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5B2CA3" w14:textId="77777777" w:rsidR="00B51FC2" w:rsidRPr="00D41531" w:rsidRDefault="00B51FC2" w:rsidP="00B51FC2">
      <w:pPr>
        <w:rPr>
          <w:b/>
          <w:sz w:val="34"/>
          <w:szCs w:val="32"/>
        </w:rPr>
      </w:pPr>
    </w:p>
    <w:p w14:paraId="3A1B8E6F" w14:textId="77777777" w:rsidR="00B51FC2" w:rsidRPr="00D41531" w:rsidRDefault="00B51FC2" w:rsidP="00B51FC2">
      <w:pPr>
        <w:rPr>
          <w:b/>
          <w:sz w:val="34"/>
          <w:szCs w:val="32"/>
        </w:rPr>
      </w:pPr>
    </w:p>
    <w:p w14:paraId="3BE0C701" w14:textId="77777777" w:rsidR="00B51FC2" w:rsidRPr="00D41531" w:rsidRDefault="00B51FC2" w:rsidP="00B51FC2">
      <w:pPr>
        <w:rPr>
          <w:b/>
          <w:sz w:val="34"/>
          <w:szCs w:val="32"/>
        </w:rPr>
      </w:pPr>
    </w:p>
    <w:p w14:paraId="6549F39D" w14:textId="77777777" w:rsidR="00BD57CB" w:rsidRPr="00D41531" w:rsidRDefault="00BD57CB" w:rsidP="00B51FC2">
      <w:pPr>
        <w:rPr>
          <w:b/>
          <w:sz w:val="34"/>
          <w:szCs w:val="32"/>
        </w:rPr>
      </w:pPr>
    </w:p>
    <w:p w14:paraId="6DA11BEB" w14:textId="77777777" w:rsidR="00B51FC2" w:rsidRPr="00D41531" w:rsidRDefault="00B51FC2" w:rsidP="00B51FC2">
      <w:pPr>
        <w:rPr>
          <w:b/>
          <w:sz w:val="34"/>
          <w:szCs w:val="32"/>
        </w:rPr>
      </w:pPr>
    </w:p>
    <w:p w14:paraId="3A40BE72" w14:textId="3AB9634A" w:rsidR="00EB20E0" w:rsidRDefault="007B5C3C" w:rsidP="00AF1BE1">
      <w:pPr>
        <w:spacing w:line="276" w:lineRule="auto"/>
        <w:jc w:val="center"/>
        <w:rPr>
          <w:b/>
          <w:sz w:val="30"/>
          <w:szCs w:val="28"/>
        </w:rPr>
      </w:pPr>
      <w:r w:rsidRPr="00D41531">
        <w:rPr>
          <w:b/>
          <w:sz w:val="32"/>
          <w:szCs w:val="32"/>
        </w:rPr>
        <w:t>Developing Metadata and Methodologies to Support Assessment of the Social Value of Buildings and Communities in Future Smart Cities</w:t>
      </w:r>
    </w:p>
    <w:p w14:paraId="1FBFF2EA" w14:textId="77777777" w:rsidR="004A0BC1" w:rsidRDefault="004A0BC1" w:rsidP="00AF1BE1">
      <w:pPr>
        <w:jc w:val="center"/>
        <w:rPr>
          <w:b/>
          <w:sz w:val="32"/>
          <w:szCs w:val="32"/>
        </w:rPr>
      </w:pPr>
    </w:p>
    <w:p w14:paraId="5726359E" w14:textId="44E4066A" w:rsidR="00AF1BE1" w:rsidRPr="00AF1BE1" w:rsidRDefault="00AF1BE1" w:rsidP="00AF1BE1">
      <w:pPr>
        <w:jc w:val="center"/>
        <w:rPr>
          <w:b/>
          <w:sz w:val="32"/>
          <w:szCs w:val="32"/>
        </w:rPr>
      </w:pPr>
      <w:r w:rsidRPr="00AF1BE1">
        <w:rPr>
          <w:b/>
          <w:sz w:val="32"/>
          <w:szCs w:val="32"/>
        </w:rPr>
        <w:t>Andrew Williams</w:t>
      </w:r>
      <w:bookmarkStart w:id="0" w:name="_GoBack"/>
      <w:bookmarkEnd w:id="0"/>
    </w:p>
    <w:p w14:paraId="14F7EA9F" w14:textId="0CEF9700" w:rsidR="00AF1BE1" w:rsidRDefault="00AF1BE1">
      <w:pPr>
        <w:rPr>
          <w:sz w:val="28"/>
          <w:szCs w:val="28"/>
        </w:rPr>
      </w:pPr>
    </w:p>
    <w:p w14:paraId="5E809571" w14:textId="05F203F8" w:rsidR="00BD57CB" w:rsidRDefault="00BD57CB">
      <w:pPr>
        <w:rPr>
          <w:sz w:val="28"/>
          <w:szCs w:val="28"/>
        </w:rPr>
      </w:pPr>
    </w:p>
    <w:p w14:paraId="308EF47F" w14:textId="77777777" w:rsidR="00BD57CB" w:rsidRDefault="00BD57CB">
      <w:pPr>
        <w:rPr>
          <w:sz w:val="28"/>
          <w:szCs w:val="28"/>
        </w:rPr>
      </w:pPr>
    </w:p>
    <w:p w14:paraId="62A39C63" w14:textId="77777777" w:rsidR="00BD57CB" w:rsidRDefault="00BD57CB" w:rsidP="00BD57CB">
      <w:pPr>
        <w:jc w:val="center"/>
        <w:rPr>
          <w:sz w:val="28"/>
          <w:szCs w:val="28"/>
        </w:rPr>
      </w:pPr>
    </w:p>
    <w:p w14:paraId="700DAA16" w14:textId="328AABDA" w:rsidR="00AF1BE1" w:rsidRDefault="00BD57CB" w:rsidP="00BD57CB">
      <w:pPr>
        <w:jc w:val="center"/>
        <w:rPr>
          <w:sz w:val="28"/>
          <w:szCs w:val="28"/>
        </w:rPr>
      </w:pPr>
      <w:r>
        <w:rPr>
          <w:sz w:val="28"/>
          <w:szCs w:val="28"/>
        </w:rPr>
        <w:t>S</w:t>
      </w:r>
      <w:r w:rsidR="00AF1BE1">
        <w:rPr>
          <w:sz w:val="28"/>
          <w:szCs w:val="28"/>
        </w:rPr>
        <w:t>ubmi</w:t>
      </w:r>
      <w:r w:rsidR="00EB20E0" w:rsidRPr="00EB20E0">
        <w:rPr>
          <w:sz w:val="28"/>
          <w:szCs w:val="28"/>
        </w:rPr>
        <w:t xml:space="preserve">ssion made </w:t>
      </w:r>
      <w:r w:rsidR="00101F26">
        <w:rPr>
          <w:sz w:val="28"/>
          <w:szCs w:val="28"/>
        </w:rPr>
        <w:t>on the 25</w:t>
      </w:r>
      <w:r w:rsidR="00101F26" w:rsidRPr="00101F26">
        <w:rPr>
          <w:sz w:val="28"/>
          <w:szCs w:val="28"/>
          <w:vertAlign w:val="superscript"/>
        </w:rPr>
        <w:t>th</w:t>
      </w:r>
      <w:r w:rsidR="00101F26">
        <w:rPr>
          <w:sz w:val="28"/>
          <w:szCs w:val="28"/>
        </w:rPr>
        <w:t xml:space="preserve"> </w:t>
      </w:r>
      <w:r w:rsidR="00EB20E0" w:rsidRPr="00EB20E0">
        <w:rPr>
          <w:sz w:val="28"/>
          <w:szCs w:val="28"/>
        </w:rPr>
        <w:t>July 2018.</w:t>
      </w:r>
    </w:p>
    <w:p w14:paraId="60041611" w14:textId="5742F132" w:rsidR="001A0D24" w:rsidRPr="00EB20E0" w:rsidRDefault="00EB20E0" w:rsidP="00BD57CB">
      <w:pPr>
        <w:jc w:val="center"/>
        <w:rPr>
          <w:b/>
          <w:sz w:val="28"/>
          <w:szCs w:val="28"/>
        </w:rPr>
      </w:pPr>
      <w:r w:rsidRPr="00EB20E0">
        <w:rPr>
          <w:sz w:val="28"/>
          <w:szCs w:val="28"/>
        </w:rPr>
        <w:t>Submitted to the University of Hertfordshire in partial fulfilment of the requirements for a</w:t>
      </w:r>
      <w:r w:rsidR="00DE2558">
        <w:rPr>
          <w:sz w:val="28"/>
          <w:szCs w:val="28"/>
        </w:rPr>
        <w:t xml:space="preserve"> Professional Doctorate in </w:t>
      </w:r>
      <w:r w:rsidR="00101F26">
        <w:rPr>
          <w:sz w:val="28"/>
          <w:szCs w:val="28"/>
        </w:rPr>
        <w:t>Engineering</w:t>
      </w:r>
      <w:r w:rsidRPr="00EB20E0">
        <w:rPr>
          <w:sz w:val="28"/>
          <w:szCs w:val="28"/>
        </w:rPr>
        <w:t>.</w:t>
      </w:r>
    </w:p>
    <w:p w14:paraId="55A33279" w14:textId="77777777" w:rsidR="0061345F" w:rsidRPr="00D41531" w:rsidRDefault="0061345F" w:rsidP="00CB5F78">
      <w:pPr>
        <w:spacing w:line="276" w:lineRule="auto"/>
        <w:rPr>
          <w:b/>
          <w:sz w:val="34"/>
          <w:szCs w:val="32"/>
        </w:rPr>
      </w:pPr>
    </w:p>
    <w:p w14:paraId="729F767E" w14:textId="6A91BD0D" w:rsidR="00195CC3" w:rsidRPr="00D41531" w:rsidRDefault="00195CC3" w:rsidP="00CB5F78">
      <w:pPr>
        <w:spacing w:line="276" w:lineRule="auto"/>
        <w:rPr>
          <w:rFonts w:cstheme="minorHAnsi"/>
          <w:b/>
          <w:sz w:val="24"/>
        </w:rPr>
      </w:pPr>
    </w:p>
    <w:p w14:paraId="740E9088" w14:textId="77777777" w:rsidR="00195CC3" w:rsidRPr="00D41531" w:rsidRDefault="00195CC3" w:rsidP="00CB5F78">
      <w:pPr>
        <w:spacing w:line="276" w:lineRule="auto"/>
        <w:rPr>
          <w:rFonts w:cstheme="minorHAnsi"/>
          <w:b/>
          <w:sz w:val="24"/>
        </w:rPr>
      </w:pPr>
    </w:p>
    <w:p w14:paraId="5D699E9F" w14:textId="37F71088" w:rsidR="00731AB0" w:rsidRPr="00D41531" w:rsidRDefault="00731AB0" w:rsidP="00CB5F78">
      <w:pPr>
        <w:spacing w:line="276" w:lineRule="auto"/>
        <w:rPr>
          <w:rFonts w:cstheme="minorHAnsi"/>
          <w:b/>
          <w:sz w:val="24"/>
        </w:rPr>
      </w:pPr>
    </w:p>
    <w:p w14:paraId="0CDC6D7E" w14:textId="77777777" w:rsidR="00EB20E0" w:rsidRDefault="00EB20E0">
      <w:pPr>
        <w:rPr>
          <w:rFonts w:cstheme="minorHAnsi"/>
          <w:b/>
          <w:sz w:val="24"/>
        </w:rPr>
      </w:pPr>
      <w:r>
        <w:rPr>
          <w:rFonts w:cstheme="minorHAnsi"/>
          <w:b/>
          <w:sz w:val="24"/>
        </w:rPr>
        <w:br w:type="page"/>
      </w:r>
    </w:p>
    <w:bookmarkStart w:id="1" w:name="_Hlk519152288" w:displacedByCustomXml="next"/>
    <w:bookmarkStart w:id="2" w:name="_Hlk513626871" w:displacedByCustomXml="next"/>
    <w:sdt>
      <w:sdtPr>
        <w:rPr>
          <w:rFonts w:asciiTheme="minorHAnsi" w:eastAsiaTheme="minorHAnsi" w:hAnsiTheme="minorHAnsi" w:cstheme="minorHAnsi"/>
          <w:color w:val="auto"/>
          <w:sz w:val="24"/>
          <w:szCs w:val="24"/>
          <w:lang w:val="en-GB"/>
        </w:rPr>
        <w:id w:val="319166507"/>
        <w:docPartObj>
          <w:docPartGallery w:val="Table of Contents"/>
          <w:docPartUnique/>
        </w:docPartObj>
      </w:sdtPr>
      <w:sdtEndPr>
        <w:rPr>
          <w:bCs/>
          <w:i/>
          <w:noProof/>
        </w:rPr>
      </w:sdtEndPr>
      <w:sdtContent>
        <w:p w14:paraId="0F4F09DB" w14:textId="59DF9E8C" w:rsidR="000C5436" w:rsidRPr="00C37C1E" w:rsidRDefault="000C5436" w:rsidP="000C5436">
          <w:pPr>
            <w:pStyle w:val="TOCHeading"/>
            <w:rPr>
              <w:rStyle w:val="Strong"/>
              <w:sz w:val="36"/>
              <w:szCs w:val="36"/>
            </w:rPr>
          </w:pPr>
          <w:r w:rsidRPr="00C37C1E">
            <w:rPr>
              <w:rStyle w:val="Strong"/>
              <w:sz w:val="36"/>
              <w:szCs w:val="36"/>
            </w:rPr>
            <w:t>Table of Contents</w:t>
          </w:r>
        </w:p>
        <w:p w14:paraId="2EB3494A" w14:textId="77777777" w:rsidR="000C5436" w:rsidRPr="00C37C1E" w:rsidRDefault="000C5436" w:rsidP="000C5436">
          <w:pPr>
            <w:rPr>
              <w:rFonts w:cstheme="minorHAnsi"/>
              <w:sz w:val="24"/>
              <w:szCs w:val="24"/>
              <w:lang w:val="en-US"/>
            </w:rPr>
          </w:pPr>
        </w:p>
        <w:p w14:paraId="22006AC8" w14:textId="2EB61851" w:rsidR="00816543" w:rsidRDefault="000C5436">
          <w:pPr>
            <w:pStyle w:val="TOC1"/>
            <w:tabs>
              <w:tab w:val="right" w:leader="dot" w:pos="9016"/>
            </w:tabs>
            <w:rPr>
              <w:rFonts w:eastAsiaTheme="minorEastAsia"/>
              <w:noProof/>
              <w:lang w:eastAsia="en-GB"/>
            </w:rPr>
          </w:pPr>
          <w:r w:rsidRPr="00765C93">
            <w:rPr>
              <w:rFonts w:cstheme="minorHAnsi"/>
              <w:bCs/>
              <w:i/>
              <w:noProof/>
              <w:sz w:val="24"/>
              <w:szCs w:val="24"/>
            </w:rPr>
            <w:fldChar w:fldCharType="begin"/>
          </w:r>
          <w:r w:rsidRPr="00765C93">
            <w:rPr>
              <w:rFonts w:cstheme="minorHAnsi"/>
              <w:bCs/>
              <w:i/>
              <w:noProof/>
              <w:sz w:val="24"/>
              <w:szCs w:val="24"/>
            </w:rPr>
            <w:instrText xml:space="preserve"> TOC \o "1-3" \h \z \u </w:instrText>
          </w:r>
          <w:r w:rsidRPr="00765C93">
            <w:rPr>
              <w:rFonts w:cstheme="minorHAnsi"/>
              <w:bCs/>
              <w:i/>
              <w:noProof/>
              <w:sz w:val="24"/>
              <w:szCs w:val="24"/>
            </w:rPr>
            <w:fldChar w:fldCharType="separate"/>
          </w:r>
          <w:hyperlink w:anchor="_Toc4406192" w:history="1">
            <w:r w:rsidR="00816543" w:rsidRPr="00AA62CF">
              <w:rPr>
                <w:rStyle w:val="Hyperlink"/>
                <w:b/>
                <w:bCs/>
                <w:noProof/>
              </w:rPr>
              <w:t>Abstract</w:t>
            </w:r>
            <w:r w:rsidR="00816543">
              <w:rPr>
                <w:noProof/>
                <w:webHidden/>
              </w:rPr>
              <w:tab/>
            </w:r>
            <w:r w:rsidR="00816543">
              <w:rPr>
                <w:noProof/>
                <w:webHidden/>
              </w:rPr>
              <w:fldChar w:fldCharType="begin"/>
            </w:r>
            <w:r w:rsidR="00816543">
              <w:rPr>
                <w:noProof/>
                <w:webHidden/>
              </w:rPr>
              <w:instrText xml:space="preserve"> PAGEREF _Toc4406192 \h </w:instrText>
            </w:r>
            <w:r w:rsidR="00816543">
              <w:rPr>
                <w:noProof/>
                <w:webHidden/>
              </w:rPr>
            </w:r>
            <w:r w:rsidR="00816543">
              <w:rPr>
                <w:noProof/>
                <w:webHidden/>
              </w:rPr>
              <w:fldChar w:fldCharType="separate"/>
            </w:r>
            <w:r w:rsidR="00A26184">
              <w:rPr>
                <w:noProof/>
                <w:webHidden/>
              </w:rPr>
              <w:t>2</w:t>
            </w:r>
            <w:r w:rsidR="00816543">
              <w:rPr>
                <w:noProof/>
                <w:webHidden/>
              </w:rPr>
              <w:fldChar w:fldCharType="end"/>
            </w:r>
          </w:hyperlink>
        </w:p>
        <w:p w14:paraId="050D5014" w14:textId="6A66F319" w:rsidR="00816543" w:rsidRDefault="004A0BC1">
          <w:pPr>
            <w:pStyle w:val="TOC1"/>
            <w:tabs>
              <w:tab w:val="right" w:leader="dot" w:pos="9016"/>
            </w:tabs>
            <w:rPr>
              <w:rFonts w:eastAsiaTheme="minorEastAsia"/>
              <w:noProof/>
              <w:lang w:eastAsia="en-GB"/>
            </w:rPr>
          </w:pPr>
          <w:hyperlink w:anchor="_Toc4406193" w:history="1">
            <w:r w:rsidR="00816543" w:rsidRPr="00AA62CF">
              <w:rPr>
                <w:rStyle w:val="Hyperlink"/>
                <w:b/>
                <w:bCs/>
                <w:noProof/>
              </w:rPr>
              <w:t>Acknowledgements</w:t>
            </w:r>
            <w:r w:rsidR="00816543">
              <w:rPr>
                <w:noProof/>
                <w:webHidden/>
              </w:rPr>
              <w:tab/>
            </w:r>
            <w:r w:rsidR="00816543">
              <w:rPr>
                <w:noProof/>
                <w:webHidden/>
              </w:rPr>
              <w:fldChar w:fldCharType="begin"/>
            </w:r>
            <w:r w:rsidR="00816543">
              <w:rPr>
                <w:noProof/>
                <w:webHidden/>
              </w:rPr>
              <w:instrText xml:space="preserve"> PAGEREF _Toc4406193 \h </w:instrText>
            </w:r>
            <w:r w:rsidR="00816543">
              <w:rPr>
                <w:noProof/>
                <w:webHidden/>
              </w:rPr>
            </w:r>
            <w:r w:rsidR="00816543">
              <w:rPr>
                <w:noProof/>
                <w:webHidden/>
              </w:rPr>
              <w:fldChar w:fldCharType="separate"/>
            </w:r>
            <w:r w:rsidR="00A26184">
              <w:rPr>
                <w:noProof/>
                <w:webHidden/>
              </w:rPr>
              <w:t>3</w:t>
            </w:r>
            <w:r w:rsidR="00816543">
              <w:rPr>
                <w:noProof/>
                <w:webHidden/>
              </w:rPr>
              <w:fldChar w:fldCharType="end"/>
            </w:r>
          </w:hyperlink>
        </w:p>
        <w:p w14:paraId="6AC5C570" w14:textId="449DBD62" w:rsidR="00816543" w:rsidRDefault="004A0BC1">
          <w:pPr>
            <w:pStyle w:val="TOC1"/>
            <w:tabs>
              <w:tab w:val="right" w:leader="dot" w:pos="9016"/>
            </w:tabs>
            <w:rPr>
              <w:rFonts w:eastAsiaTheme="minorEastAsia"/>
              <w:noProof/>
              <w:lang w:eastAsia="en-GB"/>
            </w:rPr>
          </w:pPr>
          <w:hyperlink w:anchor="_Toc4406194" w:history="1">
            <w:r w:rsidR="00816543" w:rsidRPr="00AA62CF">
              <w:rPr>
                <w:rStyle w:val="Hyperlink"/>
                <w:b/>
                <w:bCs/>
                <w:noProof/>
              </w:rPr>
              <w:t>Research context</w:t>
            </w:r>
            <w:r w:rsidR="00816543">
              <w:rPr>
                <w:noProof/>
                <w:webHidden/>
              </w:rPr>
              <w:tab/>
            </w:r>
            <w:r w:rsidR="00816543">
              <w:rPr>
                <w:noProof/>
                <w:webHidden/>
              </w:rPr>
              <w:fldChar w:fldCharType="begin"/>
            </w:r>
            <w:r w:rsidR="00816543">
              <w:rPr>
                <w:noProof/>
                <w:webHidden/>
              </w:rPr>
              <w:instrText xml:space="preserve"> PAGEREF _Toc4406194 \h </w:instrText>
            </w:r>
            <w:r w:rsidR="00816543">
              <w:rPr>
                <w:noProof/>
                <w:webHidden/>
              </w:rPr>
            </w:r>
            <w:r w:rsidR="00816543">
              <w:rPr>
                <w:noProof/>
                <w:webHidden/>
              </w:rPr>
              <w:fldChar w:fldCharType="separate"/>
            </w:r>
            <w:r w:rsidR="00A26184">
              <w:rPr>
                <w:noProof/>
                <w:webHidden/>
              </w:rPr>
              <w:t>4</w:t>
            </w:r>
            <w:r w:rsidR="00816543">
              <w:rPr>
                <w:noProof/>
                <w:webHidden/>
              </w:rPr>
              <w:fldChar w:fldCharType="end"/>
            </w:r>
          </w:hyperlink>
        </w:p>
        <w:p w14:paraId="4034400A" w14:textId="61866E58" w:rsidR="00816543" w:rsidRDefault="004A0BC1">
          <w:pPr>
            <w:pStyle w:val="TOC1"/>
            <w:tabs>
              <w:tab w:val="right" w:leader="dot" w:pos="9016"/>
            </w:tabs>
            <w:rPr>
              <w:rFonts w:eastAsiaTheme="minorEastAsia"/>
              <w:noProof/>
              <w:lang w:eastAsia="en-GB"/>
            </w:rPr>
          </w:pPr>
          <w:hyperlink w:anchor="_Toc4406195" w:history="1">
            <w:r w:rsidR="00816543" w:rsidRPr="00AA62CF">
              <w:rPr>
                <w:rStyle w:val="Hyperlink"/>
                <w:b/>
                <w:bCs/>
                <w:noProof/>
              </w:rPr>
              <w:t>Intellectual property</w:t>
            </w:r>
            <w:r w:rsidR="00816543">
              <w:rPr>
                <w:noProof/>
                <w:webHidden/>
              </w:rPr>
              <w:tab/>
            </w:r>
            <w:r w:rsidR="00816543">
              <w:rPr>
                <w:noProof/>
                <w:webHidden/>
              </w:rPr>
              <w:fldChar w:fldCharType="begin"/>
            </w:r>
            <w:r w:rsidR="00816543">
              <w:rPr>
                <w:noProof/>
                <w:webHidden/>
              </w:rPr>
              <w:instrText xml:space="preserve"> PAGEREF _Toc4406195 \h </w:instrText>
            </w:r>
            <w:r w:rsidR="00816543">
              <w:rPr>
                <w:noProof/>
                <w:webHidden/>
              </w:rPr>
            </w:r>
            <w:r w:rsidR="00816543">
              <w:rPr>
                <w:noProof/>
                <w:webHidden/>
              </w:rPr>
              <w:fldChar w:fldCharType="separate"/>
            </w:r>
            <w:r w:rsidR="00A26184">
              <w:rPr>
                <w:noProof/>
                <w:webHidden/>
              </w:rPr>
              <w:t>5</w:t>
            </w:r>
            <w:r w:rsidR="00816543">
              <w:rPr>
                <w:noProof/>
                <w:webHidden/>
              </w:rPr>
              <w:fldChar w:fldCharType="end"/>
            </w:r>
          </w:hyperlink>
        </w:p>
        <w:p w14:paraId="2F899E45" w14:textId="34B979DF" w:rsidR="00816543" w:rsidRDefault="004A0BC1">
          <w:pPr>
            <w:pStyle w:val="TOC1"/>
            <w:tabs>
              <w:tab w:val="right" w:leader="dot" w:pos="9016"/>
            </w:tabs>
            <w:rPr>
              <w:rFonts w:eastAsiaTheme="minorEastAsia"/>
              <w:noProof/>
              <w:lang w:eastAsia="en-GB"/>
            </w:rPr>
          </w:pPr>
          <w:hyperlink w:anchor="_Toc4406196" w:history="1">
            <w:r w:rsidR="00816543" w:rsidRPr="00AA62CF">
              <w:rPr>
                <w:rStyle w:val="Hyperlink"/>
                <w:b/>
                <w:bCs/>
                <w:noProof/>
              </w:rPr>
              <w:t>Table of figures</w:t>
            </w:r>
            <w:r w:rsidR="00816543">
              <w:rPr>
                <w:noProof/>
                <w:webHidden/>
              </w:rPr>
              <w:tab/>
            </w:r>
            <w:r w:rsidR="00816543">
              <w:rPr>
                <w:noProof/>
                <w:webHidden/>
              </w:rPr>
              <w:fldChar w:fldCharType="begin"/>
            </w:r>
            <w:r w:rsidR="00816543">
              <w:rPr>
                <w:noProof/>
                <w:webHidden/>
              </w:rPr>
              <w:instrText xml:space="preserve"> PAGEREF _Toc4406196 \h </w:instrText>
            </w:r>
            <w:r w:rsidR="00816543">
              <w:rPr>
                <w:noProof/>
                <w:webHidden/>
              </w:rPr>
            </w:r>
            <w:r w:rsidR="00816543">
              <w:rPr>
                <w:noProof/>
                <w:webHidden/>
              </w:rPr>
              <w:fldChar w:fldCharType="separate"/>
            </w:r>
            <w:r w:rsidR="00A26184">
              <w:rPr>
                <w:noProof/>
                <w:webHidden/>
              </w:rPr>
              <w:t>6</w:t>
            </w:r>
            <w:r w:rsidR="00816543">
              <w:rPr>
                <w:noProof/>
                <w:webHidden/>
              </w:rPr>
              <w:fldChar w:fldCharType="end"/>
            </w:r>
          </w:hyperlink>
        </w:p>
        <w:p w14:paraId="4D89805A" w14:textId="73FDB262" w:rsidR="00816543" w:rsidRDefault="004A0BC1">
          <w:pPr>
            <w:pStyle w:val="TOC1"/>
            <w:tabs>
              <w:tab w:val="right" w:leader="dot" w:pos="9016"/>
            </w:tabs>
            <w:rPr>
              <w:rFonts w:eastAsiaTheme="minorEastAsia"/>
              <w:noProof/>
              <w:lang w:eastAsia="en-GB"/>
            </w:rPr>
          </w:pPr>
          <w:hyperlink w:anchor="_Toc4406197" w:history="1">
            <w:r w:rsidR="00816543" w:rsidRPr="00AA62CF">
              <w:rPr>
                <w:rStyle w:val="Hyperlink"/>
                <w:b/>
                <w:bCs/>
                <w:noProof/>
              </w:rPr>
              <w:t>List of acronyms</w:t>
            </w:r>
            <w:r w:rsidR="00816543">
              <w:rPr>
                <w:noProof/>
                <w:webHidden/>
              </w:rPr>
              <w:tab/>
            </w:r>
            <w:r w:rsidR="00816543">
              <w:rPr>
                <w:noProof/>
                <w:webHidden/>
              </w:rPr>
              <w:fldChar w:fldCharType="begin"/>
            </w:r>
            <w:r w:rsidR="00816543">
              <w:rPr>
                <w:noProof/>
                <w:webHidden/>
              </w:rPr>
              <w:instrText xml:space="preserve"> PAGEREF _Toc4406197 \h </w:instrText>
            </w:r>
            <w:r w:rsidR="00816543">
              <w:rPr>
                <w:noProof/>
                <w:webHidden/>
              </w:rPr>
            </w:r>
            <w:r w:rsidR="00816543">
              <w:rPr>
                <w:noProof/>
                <w:webHidden/>
              </w:rPr>
              <w:fldChar w:fldCharType="separate"/>
            </w:r>
            <w:r w:rsidR="00A26184">
              <w:rPr>
                <w:noProof/>
                <w:webHidden/>
              </w:rPr>
              <w:t>8</w:t>
            </w:r>
            <w:r w:rsidR="00816543">
              <w:rPr>
                <w:noProof/>
                <w:webHidden/>
              </w:rPr>
              <w:fldChar w:fldCharType="end"/>
            </w:r>
          </w:hyperlink>
        </w:p>
        <w:p w14:paraId="2F0DDAE2" w14:textId="39766C1F" w:rsidR="00816543" w:rsidRDefault="004A0BC1">
          <w:pPr>
            <w:pStyle w:val="TOC1"/>
            <w:tabs>
              <w:tab w:val="right" w:leader="dot" w:pos="9016"/>
            </w:tabs>
            <w:rPr>
              <w:rFonts w:eastAsiaTheme="minorEastAsia"/>
              <w:noProof/>
              <w:lang w:eastAsia="en-GB"/>
            </w:rPr>
          </w:pPr>
          <w:hyperlink w:anchor="_Toc4406198" w:history="1">
            <w:r w:rsidR="00816543" w:rsidRPr="00AA62CF">
              <w:rPr>
                <w:rStyle w:val="Hyperlink"/>
                <w:b/>
                <w:bCs/>
                <w:noProof/>
              </w:rPr>
              <w:t>Glossary</w:t>
            </w:r>
            <w:r w:rsidR="00816543">
              <w:rPr>
                <w:noProof/>
                <w:webHidden/>
              </w:rPr>
              <w:tab/>
            </w:r>
            <w:r w:rsidR="00816543">
              <w:rPr>
                <w:noProof/>
                <w:webHidden/>
              </w:rPr>
              <w:fldChar w:fldCharType="begin"/>
            </w:r>
            <w:r w:rsidR="00816543">
              <w:rPr>
                <w:noProof/>
                <w:webHidden/>
              </w:rPr>
              <w:instrText xml:space="preserve"> PAGEREF _Toc4406198 \h </w:instrText>
            </w:r>
            <w:r w:rsidR="00816543">
              <w:rPr>
                <w:noProof/>
                <w:webHidden/>
              </w:rPr>
            </w:r>
            <w:r w:rsidR="00816543">
              <w:rPr>
                <w:noProof/>
                <w:webHidden/>
              </w:rPr>
              <w:fldChar w:fldCharType="separate"/>
            </w:r>
            <w:r w:rsidR="00A26184">
              <w:rPr>
                <w:noProof/>
                <w:webHidden/>
              </w:rPr>
              <w:t>10</w:t>
            </w:r>
            <w:r w:rsidR="00816543">
              <w:rPr>
                <w:noProof/>
                <w:webHidden/>
              </w:rPr>
              <w:fldChar w:fldCharType="end"/>
            </w:r>
          </w:hyperlink>
        </w:p>
        <w:p w14:paraId="4192CFF1" w14:textId="2A07FA17" w:rsidR="00816543" w:rsidRDefault="004A0BC1">
          <w:pPr>
            <w:pStyle w:val="TOC1"/>
            <w:tabs>
              <w:tab w:val="right" w:leader="dot" w:pos="9016"/>
            </w:tabs>
            <w:rPr>
              <w:rFonts w:eastAsiaTheme="minorEastAsia"/>
              <w:noProof/>
              <w:lang w:eastAsia="en-GB"/>
            </w:rPr>
          </w:pPr>
          <w:hyperlink w:anchor="_Toc4406199" w:history="1">
            <w:r w:rsidR="00816543" w:rsidRPr="00AA62CF">
              <w:rPr>
                <w:rStyle w:val="Hyperlink"/>
                <w:b/>
                <w:bCs/>
                <w:noProof/>
              </w:rPr>
              <w:t>Thesis structure and work programme</w:t>
            </w:r>
            <w:r w:rsidR="00816543">
              <w:rPr>
                <w:noProof/>
                <w:webHidden/>
              </w:rPr>
              <w:tab/>
            </w:r>
            <w:r w:rsidR="00816543">
              <w:rPr>
                <w:noProof/>
                <w:webHidden/>
              </w:rPr>
              <w:fldChar w:fldCharType="begin"/>
            </w:r>
            <w:r w:rsidR="00816543">
              <w:rPr>
                <w:noProof/>
                <w:webHidden/>
              </w:rPr>
              <w:instrText xml:space="preserve"> PAGEREF _Toc4406199 \h </w:instrText>
            </w:r>
            <w:r w:rsidR="00816543">
              <w:rPr>
                <w:noProof/>
                <w:webHidden/>
              </w:rPr>
            </w:r>
            <w:r w:rsidR="00816543">
              <w:rPr>
                <w:noProof/>
                <w:webHidden/>
              </w:rPr>
              <w:fldChar w:fldCharType="separate"/>
            </w:r>
            <w:r w:rsidR="00A26184">
              <w:rPr>
                <w:noProof/>
                <w:webHidden/>
              </w:rPr>
              <w:t>16</w:t>
            </w:r>
            <w:r w:rsidR="00816543">
              <w:rPr>
                <w:noProof/>
                <w:webHidden/>
              </w:rPr>
              <w:fldChar w:fldCharType="end"/>
            </w:r>
          </w:hyperlink>
        </w:p>
        <w:p w14:paraId="38402119" w14:textId="451A55F7" w:rsidR="00816543" w:rsidRDefault="004A0BC1">
          <w:pPr>
            <w:pStyle w:val="TOC1"/>
            <w:tabs>
              <w:tab w:val="left" w:pos="1320"/>
              <w:tab w:val="right" w:leader="dot" w:pos="9016"/>
            </w:tabs>
            <w:rPr>
              <w:rFonts w:eastAsiaTheme="minorEastAsia"/>
              <w:noProof/>
              <w:lang w:eastAsia="en-GB"/>
            </w:rPr>
          </w:pPr>
          <w:hyperlink w:anchor="_Toc4406200" w:history="1">
            <w:r w:rsidR="00816543" w:rsidRPr="00AA62CF">
              <w:rPr>
                <w:rStyle w:val="Hyperlink"/>
                <w:b/>
                <w:bCs/>
                <w:noProof/>
              </w:rPr>
              <w:t>Chapter 1.</w:t>
            </w:r>
            <w:r w:rsidR="00816543">
              <w:rPr>
                <w:rFonts w:eastAsiaTheme="minorEastAsia"/>
                <w:noProof/>
                <w:lang w:eastAsia="en-GB"/>
              </w:rPr>
              <w:tab/>
            </w:r>
            <w:r w:rsidR="00816543" w:rsidRPr="00AA62CF">
              <w:rPr>
                <w:rStyle w:val="Hyperlink"/>
                <w:b/>
                <w:bCs/>
                <w:noProof/>
              </w:rPr>
              <w:t>Introduction, research proposition and thesis structure</w:t>
            </w:r>
            <w:r w:rsidR="00816543">
              <w:rPr>
                <w:noProof/>
                <w:webHidden/>
              </w:rPr>
              <w:tab/>
            </w:r>
            <w:r w:rsidR="00816543">
              <w:rPr>
                <w:noProof/>
                <w:webHidden/>
              </w:rPr>
              <w:fldChar w:fldCharType="begin"/>
            </w:r>
            <w:r w:rsidR="00816543">
              <w:rPr>
                <w:noProof/>
                <w:webHidden/>
              </w:rPr>
              <w:instrText xml:space="preserve"> PAGEREF _Toc4406200 \h </w:instrText>
            </w:r>
            <w:r w:rsidR="00816543">
              <w:rPr>
                <w:noProof/>
                <w:webHidden/>
              </w:rPr>
            </w:r>
            <w:r w:rsidR="00816543">
              <w:rPr>
                <w:noProof/>
                <w:webHidden/>
              </w:rPr>
              <w:fldChar w:fldCharType="separate"/>
            </w:r>
            <w:r w:rsidR="00A26184">
              <w:rPr>
                <w:noProof/>
                <w:webHidden/>
              </w:rPr>
              <w:t>17</w:t>
            </w:r>
            <w:r w:rsidR="00816543">
              <w:rPr>
                <w:noProof/>
                <w:webHidden/>
              </w:rPr>
              <w:fldChar w:fldCharType="end"/>
            </w:r>
          </w:hyperlink>
        </w:p>
        <w:p w14:paraId="0F42A00A" w14:textId="01089261" w:rsidR="00816543" w:rsidRDefault="004A0BC1">
          <w:pPr>
            <w:pStyle w:val="TOC1"/>
            <w:tabs>
              <w:tab w:val="left" w:pos="1320"/>
              <w:tab w:val="right" w:leader="dot" w:pos="9016"/>
            </w:tabs>
            <w:rPr>
              <w:rFonts w:eastAsiaTheme="minorEastAsia"/>
              <w:noProof/>
              <w:lang w:eastAsia="en-GB"/>
            </w:rPr>
          </w:pPr>
          <w:hyperlink w:anchor="_Toc4406201" w:history="1">
            <w:r w:rsidR="00816543" w:rsidRPr="00AA62CF">
              <w:rPr>
                <w:rStyle w:val="Hyperlink"/>
                <w:b/>
                <w:bCs/>
                <w:noProof/>
              </w:rPr>
              <w:t>Chapter 2.</w:t>
            </w:r>
            <w:r w:rsidR="00816543">
              <w:rPr>
                <w:rFonts w:eastAsiaTheme="minorEastAsia"/>
                <w:noProof/>
                <w:lang w:eastAsia="en-GB"/>
              </w:rPr>
              <w:tab/>
            </w:r>
            <w:r w:rsidR="00816543" w:rsidRPr="00AA62CF">
              <w:rPr>
                <w:rStyle w:val="Hyperlink"/>
                <w:b/>
                <w:bCs/>
                <w:noProof/>
              </w:rPr>
              <w:t>Background and discussion</w:t>
            </w:r>
            <w:r w:rsidR="00816543">
              <w:rPr>
                <w:noProof/>
                <w:webHidden/>
              </w:rPr>
              <w:tab/>
            </w:r>
            <w:r w:rsidR="00816543">
              <w:rPr>
                <w:noProof/>
                <w:webHidden/>
              </w:rPr>
              <w:fldChar w:fldCharType="begin"/>
            </w:r>
            <w:r w:rsidR="00816543">
              <w:rPr>
                <w:noProof/>
                <w:webHidden/>
              </w:rPr>
              <w:instrText xml:space="preserve"> PAGEREF _Toc4406201 \h </w:instrText>
            </w:r>
            <w:r w:rsidR="00816543">
              <w:rPr>
                <w:noProof/>
                <w:webHidden/>
              </w:rPr>
            </w:r>
            <w:r w:rsidR="00816543">
              <w:rPr>
                <w:noProof/>
                <w:webHidden/>
              </w:rPr>
              <w:fldChar w:fldCharType="separate"/>
            </w:r>
            <w:r w:rsidR="00A26184">
              <w:rPr>
                <w:noProof/>
                <w:webHidden/>
              </w:rPr>
              <w:t>31</w:t>
            </w:r>
            <w:r w:rsidR="00816543">
              <w:rPr>
                <w:noProof/>
                <w:webHidden/>
              </w:rPr>
              <w:fldChar w:fldCharType="end"/>
            </w:r>
          </w:hyperlink>
        </w:p>
        <w:p w14:paraId="0A025EF3" w14:textId="0EE45E64" w:rsidR="00816543" w:rsidRDefault="004A0BC1">
          <w:pPr>
            <w:pStyle w:val="TOC1"/>
            <w:tabs>
              <w:tab w:val="left" w:pos="1320"/>
              <w:tab w:val="right" w:leader="dot" w:pos="9016"/>
            </w:tabs>
            <w:rPr>
              <w:rFonts w:eastAsiaTheme="minorEastAsia"/>
              <w:noProof/>
              <w:lang w:eastAsia="en-GB"/>
            </w:rPr>
          </w:pPr>
          <w:hyperlink w:anchor="_Toc4406202" w:history="1">
            <w:r w:rsidR="00816543" w:rsidRPr="00AA62CF">
              <w:rPr>
                <w:rStyle w:val="Hyperlink"/>
                <w:b/>
                <w:bCs/>
                <w:noProof/>
              </w:rPr>
              <w:t>Chapter 3.</w:t>
            </w:r>
            <w:r w:rsidR="00816543">
              <w:rPr>
                <w:rFonts w:eastAsiaTheme="minorEastAsia"/>
                <w:noProof/>
                <w:lang w:eastAsia="en-GB"/>
              </w:rPr>
              <w:tab/>
            </w:r>
            <w:r w:rsidR="00816543" w:rsidRPr="00AA62CF">
              <w:rPr>
                <w:rStyle w:val="Hyperlink"/>
                <w:b/>
                <w:bCs/>
                <w:noProof/>
              </w:rPr>
              <w:t>Related work</w:t>
            </w:r>
            <w:r w:rsidR="00816543">
              <w:rPr>
                <w:noProof/>
                <w:webHidden/>
              </w:rPr>
              <w:tab/>
            </w:r>
            <w:r w:rsidR="00816543">
              <w:rPr>
                <w:noProof/>
                <w:webHidden/>
              </w:rPr>
              <w:fldChar w:fldCharType="begin"/>
            </w:r>
            <w:r w:rsidR="00816543">
              <w:rPr>
                <w:noProof/>
                <w:webHidden/>
              </w:rPr>
              <w:instrText xml:space="preserve"> PAGEREF _Toc4406202 \h </w:instrText>
            </w:r>
            <w:r w:rsidR="00816543">
              <w:rPr>
                <w:noProof/>
                <w:webHidden/>
              </w:rPr>
            </w:r>
            <w:r w:rsidR="00816543">
              <w:rPr>
                <w:noProof/>
                <w:webHidden/>
              </w:rPr>
              <w:fldChar w:fldCharType="separate"/>
            </w:r>
            <w:r w:rsidR="00A26184">
              <w:rPr>
                <w:noProof/>
                <w:webHidden/>
              </w:rPr>
              <w:t>45</w:t>
            </w:r>
            <w:r w:rsidR="00816543">
              <w:rPr>
                <w:noProof/>
                <w:webHidden/>
              </w:rPr>
              <w:fldChar w:fldCharType="end"/>
            </w:r>
          </w:hyperlink>
        </w:p>
        <w:p w14:paraId="1801566A" w14:textId="7F6634CB" w:rsidR="00816543" w:rsidRDefault="004A0BC1">
          <w:pPr>
            <w:pStyle w:val="TOC1"/>
            <w:tabs>
              <w:tab w:val="left" w:pos="1320"/>
              <w:tab w:val="right" w:leader="dot" w:pos="9016"/>
            </w:tabs>
            <w:rPr>
              <w:rFonts w:eastAsiaTheme="minorEastAsia"/>
              <w:noProof/>
              <w:lang w:eastAsia="en-GB"/>
            </w:rPr>
          </w:pPr>
          <w:hyperlink w:anchor="_Toc4406203" w:history="1">
            <w:r w:rsidR="00816543" w:rsidRPr="00AA62CF">
              <w:rPr>
                <w:rStyle w:val="Hyperlink"/>
                <w:b/>
                <w:bCs/>
                <w:noProof/>
              </w:rPr>
              <w:t>Chapter 4.</w:t>
            </w:r>
            <w:r w:rsidR="00816543">
              <w:rPr>
                <w:rFonts w:eastAsiaTheme="minorEastAsia"/>
                <w:noProof/>
                <w:lang w:eastAsia="en-GB"/>
              </w:rPr>
              <w:tab/>
            </w:r>
            <w:r w:rsidR="00816543" w:rsidRPr="00AA62CF">
              <w:rPr>
                <w:rStyle w:val="Hyperlink"/>
                <w:b/>
                <w:bCs/>
                <w:noProof/>
              </w:rPr>
              <w:t>Language concept and indicative mesh network construction</w:t>
            </w:r>
            <w:r w:rsidR="00816543">
              <w:rPr>
                <w:noProof/>
                <w:webHidden/>
              </w:rPr>
              <w:tab/>
            </w:r>
            <w:r w:rsidR="00816543">
              <w:rPr>
                <w:noProof/>
                <w:webHidden/>
              </w:rPr>
              <w:fldChar w:fldCharType="begin"/>
            </w:r>
            <w:r w:rsidR="00816543">
              <w:rPr>
                <w:noProof/>
                <w:webHidden/>
              </w:rPr>
              <w:instrText xml:space="preserve"> PAGEREF _Toc4406203 \h </w:instrText>
            </w:r>
            <w:r w:rsidR="00816543">
              <w:rPr>
                <w:noProof/>
                <w:webHidden/>
              </w:rPr>
            </w:r>
            <w:r w:rsidR="00816543">
              <w:rPr>
                <w:noProof/>
                <w:webHidden/>
              </w:rPr>
              <w:fldChar w:fldCharType="separate"/>
            </w:r>
            <w:r w:rsidR="00A26184">
              <w:rPr>
                <w:noProof/>
                <w:webHidden/>
              </w:rPr>
              <w:t>53</w:t>
            </w:r>
            <w:r w:rsidR="00816543">
              <w:rPr>
                <w:noProof/>
                <w:webHidden/>
              </w:rPr>
              <w:fldChar w:fldCharType="end"/>
            </w:r>
          </w:hyperlink>
        </w:p>
        <w:p w14:paraId="065CD496" w14:textId="344AE5B7" w:rsidR="00816543" w:rsidRDefault="004A0BC1">
          <w:pPr>
            <w:pStyle w:val="TOC1"/>
            <w:tabs>
              <w:tab w:val="left" w:pos="1320"/>
              <w:tab w:val="right" w:leader="dot" w:pos="9016"/>
            </w:tabs>
            <w:rPr>
              <w:rFonts w:eastAsiaTheme="minorEastAsia"/>
              <w:noProof/>
              <w:lang w:eastAsia="en-GB"/>
            </w:rPr>
          </w:pPr>
          <w:hyperlink w:anchor="_Toc4406204" w:history="1">
            <w:r w:rsidR="00816543" w:rsidRPr="00AA62CF">
              <w:rPr>
                <w:rStyle w:val="Hyperlink"/>
                <w:b/>
                <w:bCs/>
                <w:noProof/>
              </w:rPr>
              <w:t>Chapter 5.</w:t>
            </w:r>
            <w:r w:rsidR="00816543">
              <w:rPr>
                <w:rFonts w:eastAsiaTheme="minorEastAsia"/>
                <w:noProof/>
                <w:lang w:eastAsia="en-GB"/>
              </w:rPr>
              <w:tab/>
            </w:r>
            <w:r w:rsidR="00816543" w:rsidRPr="00AA62CF">
              <w:rPr>
                <w:rStyle w:val="Hyperlink"/>
                <w:b/>
                <w:bCs/>
                <w:noProof/>
              </w:rPr>
              <w:t>Product development</w:t>
            </w:r>
            <w:r w:rsidR="00816543">
              <w:rPr>
                <w:noProof/>
                <w:webHidden/>
              </w:rPr>
              <w:tab/>
            </w:r>
            <w:r w:rsidR="00816543">
              <w:rPr>
                <w:noProof/>
                <w:webHidden/>
              </w:rPr>
              <w:fldChar w:fldCharType="begin"/>
            </w:r>
            <w:r w:rsidR="00816543">
              <w:rPr>
                <w:noProof/>
                <w:webHidden/>
              </w:rPr>
              <w:instrText xml:space="preserve"> PAGEREF _Toc4406204 \h </w:instrText>
            </w:r>
            <w:r w:rsidR="00816543">
              <w:rPr>
                <w:noProof/>
                <w:webHidden/>
              </w:rPr>
            </w:r>
            <w:r w:rsidR="00816543">
              <w:rPr>
                <w:noProof/>
                <w:webHidden/>
              </w:rPr>
              <w:fldChar w:fldCharType="separate"/>
            </w:r>
            <w:r w:rsidR="00A26184">
              <w:rPr>
                <w:noProof/>
                <w:webHidden/>
              </w:rPr>
              <w:t>73</w:t>
            </w:r>
            <w:r w:rsidR="00816543">
              <w:rPr>
                <w:noProof/>
                <w:webHidden/>
              </w:rPr>
              <w:fldChar w:fldCharType="end"/>
            </w:r>
          </w:hyperlink>
        </w:p>
        <w:p w14:paraId="32543B2F" w14:textId="24BE9BD7" w:rsidR="00816543" w:rsidRDefault="004A0BC1">
          <w:pPr>
            <w:pStyle w:val="TOC1"/>
            <w:tabs>
              <w:tab w:val="left" w:pos="1320"/>
              <w:tab w:val="right" w:leader="dot" w:pos="9016"/>
            </w:tabs>
            <w:rPr>
              <w:rFonts w:eastAsiaTheme="minorEastAsia"/>
              <w:noProof/>
              <w:lang w:eastAsia="en-GB"/>
            </w:rPr>
          </w:pPr>
          <w:hyperlink w:anchor="_Toc4406205" w:history="1">
            <w:r w:rsidR="00816543" w:rsidRPr="00AA62CF">
              <w:rPr>
                <w:rStyle w:val="Hyperlink"/>
                <w:b/>
                <w:bCs/>
                <w:noProof/>
              </w:rPr>
              <w:t>Chapter 6.</w:t>
            </w:r>
            <w:r w:rsidR="00816543">
              <w:rPr>
                <w:rFonts w:eastAsiaTheme="minorEastAsia"/>
                <w:noProof/>
                <w:lang w:eastAsia="en-GB"/>
              </w:rPr>
              <w:tab/>
            </w:r>
            <w:r w:rsidR="00816543" w:rsidRPr="00AA62CF">
              <w:rPr>
                <w:rStyle w:val="Hyperlink"/>
                <w:b/>
                <w:bCs/>
                <w:noProof/>
              </w:rPr>
              <w:t>Data structure, mesh network profiling and analysis</w:t>
            </w:r>
            <w:r w:rsidR="00816543">
              <w:rPr>
                <w:noProof/>
                <w:webHidden/>
              </w:rPr>
              <w:tab/>
            </w:r>
            <w:r w:rsidR="00816543">
              <w:rPr>
                <w:noProof/>
                <w:webHidden/>
              </w:rPr>
              <w:fldChar w:fldCharType="begin"/>
            </w:r>
            <w:r w:rsidR="00816543">
              <w:rPr>
                <w:noProof/>
                <w:webHidden/>
              </w:rPr>
              <w:instrText xml:space="preserve"> PAGEREF _Toc4406205 \h </w:instrText>
            </w:r>
            <w:r w:rsidR="00816543">
              <w:rPr>
                <w:noProof/>
                <w:webHidden/>
              </w:rPr>
            </w:r>
            <w:r w:rsidR="00816543">
              <w:rPr>
                <w:noProof/>
                <w:webHidden/>
              </w:rPr>
              <w:fldChar w:fldCharType="separate"/>
            </w:r>
            <w:r w:rsidR="00A26184">
              <w:rPr>
                <w:noProof/>
                <w:webHidden/>
              </w:rPr>
              <w:t>91</w:t>
            </w:r>
            <w:r w:rsidR="00816543">
              <w:rPr>
                <w:noProof/>
                <w:webHidden/>
              </w:rPr>
              <w:fldChar w:fldCharType="end"/>
            </w:r>
          </w:hyperlink>
        </w:p>
        <w:p w14:paraId="646F58DB" w14:textId="5C9E159A" w:rsidR="00816543" w:rsidRDefault="004A0BC1">
          <w:pPr>
            <w:pStyle w:val="TOC1"/>
            <w:tabs>
              <w:tab w:val="left" w:pos="1320"/>
              <w:tab w:val="right" w:leader="dot" w:pos="9016"/>
            </w:tabs>
            <w:rPr>
              <w:rFonts w:eastAsiaTheme="minorEastAsia"/>
              <w:noProof/>
              <w:lang w:eastAsia="en-GB"/>
            </w:rPr>
          </w:pPr>
          <w:hyperlink w:anchor="_Toc4406206" w:history="1">
            <w:r w:rsidR="00816543" w:rsidRPr="00AA62CF">
              <w:rPr>
                <w:rStyle w:val="Hyperlink"/>
                <w:b/>
                <w:bCs/>
                <w:noProof/>
              </w:rPr>
              <w:t>Chapter 7.</w:t>
            </w:r>
            <w:r w:rsidR="00816543">
              <w:rPr>
                <w:rFonts w:eastAsiaTheme="minorEastAsia"/>
                <w:noProof/>
                <w:lang w:eastAsia="en-GB"/>
              </w:rPr>
              <w:tab/>
            </w:r>
            <w:r w:rsidR="00816543" w:rsidRPr="00AA62CF">
              <w:rPr>
                <w:rStyle w:val="Hyperlink"/>
                <w:b/>
                <w:bCs/>
                <w:noProof/>
              </w:rPr>
              <w:t>Conclusion</w:t>
            </w:r>
            <w:r w:rsidR="00816543">
              <w:rPr>
                <w:noProof/>
                <w:webHidden/>
              </w:rPr>
              <w:tab/>
            </w:r>
            <w:r w:rsidR="00816543">
              <w:rPr>
                <w:noProof/>
                <w:webHidden/>
              </w:rPr>
              <w:fldChar w:fldCharType="begin"/>
            </w:r>
            <w:r w:rsidR="00816543">
              <w:rPr>
                <w:noProof/>
                <w:webHidden/>
              </w:rPr>
              <w:instrText xml:space="preserve"> PAGEREF _Toc4406206 \h </w:instrText>
            </w:r>
            <w:r w:rsidR="00816543">
              <w:rPr>
                <w:noProof/>
                <w:webHidden/>
              </w:rPr>
            </w:r>
            <w:r w:rsidR="00816543">
              <w:rPr>
                <w:noProof/>
                <w:webHidden/>
              </w:rPr>
              <w:fldChar w:fldCharType="separate"/>
            </w:r>
            <w:r w:rsidR="00A26184">
              <w:rPr>
                <w:noProof/>
                <w:webHidden/>
              </w:rPr>
              <w:t>142</w:t>
            </w:r>
            <w:r w:rsidR="00816543">
              <w:rPr>
                <w:noProof/>
                <w:webHidden/>
              </w:rPr>
              <w:fldChar w:fldCharType="end"/>
            </w:r>
          </w:hyperlink>
        </w:p>
        <w:p w14:paraId="1EB0C126" w14:textId="65F41BF5" w:rsidR="00816543" w:rsidRDefault="004A0BC1">
          <w:pPr>
            <w:pStyle w:val="TOC1"/>
            <w:tabs>
              <w:tab w:val="right" w:leader="dot" w:pos="9016"/>
            </w:tabs>
            <w:rPr>
              <w:rFonts w:eastAsiaTheme="minorEastAsia"/>
              <w:noProof/>
              <w:lang w:eastAsia="en-GB"/>
            </w:rPr>
          </w:pPr>
          <w:hyperlink w:anchor="_Toc4406207" w:history="1">
            <w:r w:rsidR="00816543" w:rsidRPr="00AA62CF">
              <w:rPr>
                <w:rStyle w:val="Hyperlink"/>
                <w:b/>
                <w:bCs/>
                <w:noProof/>
              </w:rPr>
              <w:t>Appendix 1. Form completed by staff at Lister Hospital</w:t>
            </w:r>
            <w:r w:rsidR="00816543">
              <w:rPr>
                <w:noProof/>
                <w:webHidden/>
              </w:rPr>
              <w:tab/>
            </w:r>
            <w:r w:rsidR="00816543">
              <w:rPr>
                <w:noProof/>
                <w:webHidden/>
              </w:rPr>
              <w:fldChar w:fldCharType="begin"/>
            </w:r>
            <w:r w:rsidR="00816543">
              <w:rPr>
                <w:noProof/>
                <w:webHidden/>
              </w:rPr>
              <w:instrText xml:space="preserve"> PAGEREF _Toc4406207 \h </w:instrText>
            </w:r>
            <w:r w:rsidR="00816543">
              <w:rPr>
                <w:noProof/>
                <w:webHidden/>
              </w:rPr>
            </w:r>
            <w:r w:rsidR="00816543">
              <w:rPr>
                <w:noProof/>
                <w:webHidden/>
              </w:rPr>
              <w:fldChar w:fldCharType="separate"/>
            </w:r>
            <w:r w:rsidR="00A26184">
              <w:rPr>
                <w:noProof/>
                <w:webHidden/>
              </w:rPr>
              <w:t>158</w:t>
            </w:r>
            <w:r w:rsidR="00816543">
              <w:rPr>
                <w:noProof/>
                <w:webHidden/>
              </w:rPr>
              <w:fldChar w:fldCharType="end"/>
            </w:r>
          </w:hyperlink>
        </w:p>
        <w:p w14:paraId="7DEE7E61" w14:textId="41910E5B" w:rsidR="00816543" w:rsidRDefault="004A0BC1">
          <w:pPr>
            <w:pStyle w:val="TOC1"/>
            <w:tabs>
              <w:tab w:val="right" w:leader="dot" w:pos="9016"/>
            </w:tabs>
            <w:rPr>
              <w:rFonts w:eastAsiaTheme="minorEastAsia"/>
              <w:noProof/>
              <w:lang w:eastAsia="en-GB"/>
            </w:rPr>
          </w:pPr>
          <w:hyperlink w:anchor="_Toc4406208" w:history="1">
            <w:r w:rsidR="00816543" w:rsidRPr="00AA62CF">
              <w:rPr>
                <w:rStyle w:val="Hyperlink"/>
                <w:rFonts w:cstheme="majorHAnsi"/>
                <w:b/>
                <w:bCs/>
                <w:noProof/>
              </w:rPr>
              <w:t>Appendix 2. Patent - Optimising the use of energy</w:t>
            </w:r>
            <w:r w:rsidR="00816543">
              <w:rPr>
                <w:noProof/>
                <w:webHidden/>
              </w:rPr>
              <w:tab/>
            </w:r>
            <w:r w:rsidR="00816543">
              <w:rPr>
                <w:noProof/>
                <w:webHidden/>
              </w:rPr>
              <w:fldChar w:fldCharType="begin"/>
            </w:r>
            <w:r w:rsidR="00816543">
              <w:rPr>
                <w:noProof/>
                <w:webHidden/>
              </w:rPr>
              <w:instrText xml:space="preserve"> PAGEREF _Toc4406208 \h </w:instrText>
            </w:r>
            <w:r w:rsidR="00816543">
              <w:rPr>
                <w:noProof/>
                <w:webHidden/>
              </w:rPr>
            </w:r>
            <w:r w:rsidR="00816543">
              <w:rPr>
                <w:noProof/>
                <w:webHidden/>
              </w:rPr>
              <w:fldChar w:fldCharType="separate"/>
            </w:r>
            <w:r w:rsidR="00A26184">
              <w:rPr>
                <w:noProof/>
                <w:webHidden/>
              </w:rPr>
              <w:t>162</w:t>
            </w:r>
            <w:r w:rsidR="00816543">
              <w:rPr>
                <w:noProof/>
                <w:webHidden/>
              </w:rPr>
              <w:fldChar w:fldCharType="end"/>
            </w:r>
          </w:hyperlink>
        </w:p>
        <w:p w14:paraId="41735C8E" w14:textId="66847252" w:rsidR="00816543" w:rsidRDefault="004A0BC1">
          <w:pPr>
            <w:pStyle w:val="TOC1"/>
            <w:tabs>
              <w:tab w:val="right" w:leader="dot" w:pos="9016"/>
            </w:tabs>
            <w:rPr>
              <w:rFonts w:eastAsiaTheme="minorEastAsia"/>
              <w:noProof/>
              <w:lang w:eastAsia="en-GB"/>
            </w:rPr>
          </w:pPr>
          <w:hyperlink w:anchor="_Toc4406209" w:history="1">
            <w:r w:rsidR="00816543" w:rsidRPr="00AA62CF">
              <w:rPr>
                <w:rStyle w:val="Hyperlink"/>
                <w:b/>
                <w:bCs/>
                <w:noProof/>
              </w:rPr>
              <w:t>Appendix 3. Background research for BRE Health and profiling the mesh</w:t>
            </w:r>
            <w:r w:rsidR="00816543">
              <w:rPr>
                <w:noProof/>
                <w:webHidden/>
              </w:rPr>
              <w:tab/>
            </w:r>
            <w:r w:rsidR="00816543">
              <w:rPr>
                <w:noProof/>
                <w:webHidden/>
              </w:rPr>
              <w:fldChar w:fldCharType="begin"/>
            </w:r>
            <w:r w:rsidR="00816543">
              <w:rPr>
                <w:noProof/>
                <w:webHidden/>
              </w:rPr>
              <w:instrText xml:space="preserve"> PAGEREF _Toc4406209 \h </w:instrText>
            </w:r>
            <w:r w:rsidR="00816543">
              <w:rPr>
                <w:noProof/>
                <w:webHidden/>
              </w:rPr>
            </w:r>
            <w:r w:rsidR="00816543">
              <w:rPr>
                <w:noProof/>
                <w:webHidden/>
              </w:rPr>
              <w:fldChar w:fldCharType="separate"/>
            </w:r>
            <w:r w:rsidR="00A26184">
              <w:rPr>
                <w:noProof/>
                <w:webHidden/>
              </w:rPr>
              <w:t>175</w:t>
            </w:r>
            <w:r w:rsidR="00816543">
              <w:rPr>
                <w:noProof/>
                <w:webHidden/>
              </w:rPr>
              <w:fldChar w:fldCharType="end"/>
            </w:r>
          </w:hyperlink>
        </w:p>
        <w:p w14:paraId="01B27D3F" w14:textId="03FEDB63" w:rsidR="00816543" w:rsidRDefault="004A0BC1">
          <w:pPr>
            <w:pStyle w:val="TOC1"/>
            <w:tabs>
              <w:tab w:val="right" w:leader="dot" w:pos="9016"/>
            </w:tabs>
            <w:rPr>
              <w:rFonts w:eastAsiaTheme="minorEastAsia"/>
              <w:noProof/>
              <w:lang w:eastAsia="en-GB"/>
            </w:rPr>
          </w:pPr>
          <w:hyperlink w:anchor="_Toc4406210" w:history="1">
            <w:r w:rsidR="00816543" w:rsidRPr="00AA62CF">
              <w:rPr>
                <w:rStyle w:val="Hyperlink"/>
                <w:b/>
                <w:bCs/>
                <w:noProof/>
              </w:rPr>
              <w:t>References</w:t>
            </w:r>
            <w:r w:rsidR="00816543">
              <w:rPr>
                <w:noProof/>
                <w:webHidden/>
              </w:rPr>
              <w:tab/>
            </w:r>
            <w:r w:rsidR="00816543">
              <w:rPr>
                <w:noProof/>
                <w:webHidden/>
              </w:rPr>
              <w:fldChar w:fldCharType="begin"/>
            </w:r>
            <w:r w:rsidR="00816543">
              <w:rPr>
                <w:noProof/>
                <w:webHidden/>
              </w:rPr>
              <w:instrText xml:space="preserve"> PAGEREF _Toc4406210 \h </w:instrText>
            </w:r>
            <w:r w:rsidR="00816543">
              <w:rPr>
                <w:noProof/>
                <w:webHidden/>
              </w:rPr>
            </w:r>
            <w:r w:rsidR="00816543">
              <w:rPr>
                <w:noProof/>
                <w:webHidden/>
              </w:rPr>
              <w:fldChar w:fldCharType="separate"/>
            </w:r>
            <w:r w:rsidR="00A26184">
              <w:rPr>
                <w:noProof/>
                <w:webHidden/>
              </w:rPr>
              <w:t>185</w:t>
            </w:r>
            <w:r w:rsidR="00816543">
              <w:rPr>
                <w:noProof/>
                <w:webHidden/>
              </w:rPr>
              <w:fldChar w:fldCharType="end"/>
            </w:r>
          </w:hyperlink>
        </w:p>
        <w:p w14:paraId="377B7C34" w14:textId="3991177A" w:rsidR="00816543" w:rsidRDefault="004A0BC1">
          <w:pPr>
            <w:pStyle w:val="TOC1"/>
            <w:tabs>
              <w:tab w:val="right" w:leader="dot" w:pos="9016"/>
            </w:tabs>
            <w:rPr>
              <w:rFonts w:eastAsiaTheme="minorEastAsia"/>
              <w:noProof/>
              <w:lang w:eastAsia="en-GB"/>
            </w:rPr>
          </w:pPr>
          <w:hyperlink w:anchor="_Toc4406211" w:history="1">
            <w:r w:rsidR="00816543" w:rsidRPr="00AA62CF">
              <w:rPr>
                <w:rStyle w:val="Hyperlink"/>
                <w:b/>
                <w:bCs/>
                <w:noProof/>
              </w:rPr>
              <w:t>Bibliography</w:t>
            </w:r>
            <w:r w:rsidR="00816543">
              <w:rPr>
                <w:noProof/>
                <w:webHidden/>
              </w:rPr>
              <w:tab/>
            </w:r>
            <w:r w:rsidR="00816543">
              <w:rPr>
                <w:noProof/>
                <w:webHidden/>
              </w:rPr>
              <w:fldChar w:fldCharType="begin"/>
            </w:r>
            <w:r w:rsidR="00816543">
              <w:rPr>
                <w:noProof/>
                <w:webHidden/>
              </w:rPr>
              <w:instrText xml:space="preserve"> PAGEREF _Toc4406211 \h </w:instrText>
            </w:r>
            <w:r w:rsidR="00816543">
              <w:rPr>
                <w:noProof/>
                <w:webHidden/>
              </w:rPr>
            </w:r>
            <w:r w:rsidR="00816543">
              <w:rPr>
                <w:noProof/>
                <w:webHidden/>
              </w:rPr>
              <w:fldChar w:fldCharType="separate"/>
            </w:r>
            <w:r w:rsidR="00A26184">
              <w:rPr>
                <w:noProof/>
                <w:webHidden/>
              </w:rPr>
              <w:t>196</w:t>
            </w:r>
            <w:r w:rsidR="00816543">
              <w:rPr>
                <w:noProof/>
                <w:webHidden/>
              </w:rPr>
              <w:fldChar w:fldCharType="end"/>
            </w:r>
          </w:hyperlink>
        </w:p>
        <w:p w14:paraId="03617386" w14:textId="3EA6D9DB" w:rsidR="00FB464F" w:rsidRPr="00765C93" w:rsidRDefault="000C5436">
          <w:pPr>
            <w:rPr>
              <w:rFonts w:cstheme="minorHAnsi"/>
              <w:i/>
              <w:sz w:val="24"/>
              <w:szCs w:val="24"/>
            </w:rPr>
          </w:pPr>
          <w:r w:rsidRPr="00765C93">
            <w:rPr>
              <w:rFonts w:cstheme="minorHAnsi"/>
              <w:bCs/>
              <w:i/>
              <w:noProof/>
              <w:sz w:val="24"/>
              <w:szCs w:val="24"/>
            </w:rPr>
            <w:fldChar w:fldCharType="end"/>
          </w:r>
        </w:p>
      </w:sdtContent>
    </w:sdt>
    <w:p w14:paraId="717AE18D" w14:textId="77777777" w:rsidR="00EB20E0" w:rsidRDefault="00EB20E0">
      <w:pPr>
        <w:rPr>
          <w:sz w:val="24"/>
        </w:rPr>
      </w:pPr>
      <w:r>
        <w:rPr>
          <w:sz w:val="24"/>
        </w:rPr>
        <w:br w:type="page"/>
      </w:r>
    </w:p>
    <w:p w14:paraId="1D93F8D5" w14:textId="331C7053" w:rsidR="00AD733A" w:rsidRPr="00B463F6" w:rsidRDefault="00AD733A" w:rsidP="000C5436">
      <w:pPr>
        <w:pStyle w:val="Heading1"/>
        <w:rPr>
          <w:rStyle w:val="Strong"/>
          <w:sz w:val="36"/>
          <w:szCs w:val="36"/>
        </w:rPr>
      </w:pPr>
      <w:bookmarkStart w:id="3" w:name="_Toc4406192"/>
      <w:r w:rsidRPr="00B463F6">
        <w:rPr>
          <w:rStyle w:val="Strong"/>
          <w:sz w:val="36"/>
          <w:szCs w:val="36"/>
        </w:rPr>
        <w:lastRenderedPageBreak/>
        <w:t>Abstract</w:t>
      </w:r>
      <w:bookmarkEnd w:id="3"/>
    </w:p>
    <w:bookmarkEnd w:id="1"/>
    <w:p w14:paraId="2123DDFB" w14:textId="77777777" w:rsidR="00561457" w:rsidRPr="0031680C" w:rsidRDefault="00561457" w:rsidP="00AD733A">
      <w:pPr>
        <w:spacing w:line="276" w:lineRule="auto"/>
        <w:rPr>
          <w:b/>
          <w:sz w:val="24"/>
          <w:szCs w:val="24"/>
        </w:rPr>
      </w:pPr>
    </w:p>
    <w:p w14:paraId="579A0751" w14:textId="4654ADEA" w:rsidR="00B041E0" w:rsidRPr="00D41531" w:rsidRDefault="00AD733A" w:rsidP="00AD733A">
      <w:pPr>
        <w:spacing w:line="276" w:lineRule="auto"/>
        <w:rPr>
          <w:sz w:val="24"/>
        </w:rPr>
      </w:pPr>
      <w:r w:rsidRPr="00D41531">
        <w:rPr>
          <w:sz w:val="24"/>
        </w:rPr>
        <w:t>The cost of delivering social programmes (health, education, national security etc.) in all OECD countries is rising to an unsustainable level</w:t>
      </w:r>
      <w:r w:rsidR="00AC0CC8" w:rsidRPr="00D41531">
        <w:rPr>
          <w:sz w:val="24"/>
        </w:rPr>
        <w:t>. T</w:t>
      </w:r>
      <w:r w:rsidRPr="00D41531">
        <w:rPr>
          <w:sz w:val="24"/>
        </w:rPr>
        <w:t xml:space="preserve">he Internet of Things and increased connectivity are increasingly being </w:t>
      </w:r>
      <w:r w:rsidR="00B041E0" w:rsidRPr="00D41531">
        <w:rPr>
          <w:sz w:val="24"/>
        </w:rPr>
        <w:t xml:space="preserve">seen </w:t>
      </w:r>
      <w:r w:rsidRPr="00D41531">
        <w:rPr>
          <w:sz w:val="24"/>
        </w:rPr>
        <w:t xml:space="preserve">by </w:t>
      </w:r>
      <w:r w:rsidR="00B041E0" w:rsidRPr="00D41531">
        <w:rPr>
          <w:sz w:val="24"/>
        </w:rPr>
        <w:t>public and private sector organisations as a way of reducing costs and improving service provision.</w:t>
      </w:r>
    </w:p>
    <w:p w14:paraId="7328E3E7" w14:textId="6E771DEC" w:rsidR="00AD733A" w:rsidRPr="00D41531" w:rsidRDefault="00AD733A" w:rsidP="00AD733A">
      <w:pPr>
        <w:spacing w:line="276" w:lineRule="auto"/>
        <w:rPr>
          <w:sz w:val="24"/>
        </w:rPr>
      </w:pPr>
      <w:r w:rsidRPr="00D41531">
        <w:rPr>
          <w:sz w:val="24"/>
        </w:rPr>
        <w:t xml:space="preserve">As ICT progresses from existing in standalone devices to </w:t>
      </w:r>
      <w:r w:rsidR="00770F99">
        <w:rPr>
          <w:sz w:val="24"/>
        </w:rPr>
        <w:t xml:space="preserve">all connected devices (IoT) </w:t>
      </w:r>
      <w:r w:rsidR="00770F99" w:rsidRPr="00D41531">
        <w:rPr>
          <w:sz w:val="24"/>
        </w:rPr>
        <w:t>it will provide new opportunities to improve and integrate service provision</w:t>
      </w:r>
      <w:r w:rsidR="00770F99">
        <w:rPr>
          <w:sz w:val="24"/>
        </w:rPr>
        <w:t xml:space="preserve">. However, </w:t>
      </w:r>
      <w:r w:rsidR="00536C89">
        <w:rPr>
          <w:sz w:val="24"/>
        </w:rPr>
        <w:t xml:space="preserve">increasingly </w:t>
      </w:r>
      <w:r w:rsidR="00770F99">
        <w:rPr>
          <w:sz w:val="24"/>
        </w:rPr>
        <w:t>the physical existence of humans</w:t>
      </w:r>
      <w:r w:rsidR="00536C89">
        <w:rPr>
          <w:sz w:val="24"/>
        </w:rPr>
        <w:t xml:space="preserve"> and their physical environments </w:t>
      </w:r>
      <w:r w:rsidR="00770F99">
        <w:rPr>
          <w:sz w:val="24"/>
        </w:rPr>
        <w:t xml:space="preserve">will become a key part of </w:t>
      </w:r>
      <w:r w:rsidR="00536C89">
        <w:rPr>
          <w:sz w:val="24"/>
        </w:rPr>
        <w:t xml:space="preserve">smart systems and the </w:t>
      </w:r>
      <w:r w:rsidR="00770F99">
        <w:rPr>
          <w:sz w:val="24"/>
        </w:rPr>
        <w:t>service</w:t>
      </w:r>
      <w:r w:rsidR="00536C89">
        <w:rPr>
          <w:sz w:val="24"/>
        </w:rPr>
        <w:t>s</w:t>
      </w:r>
      <w:r w:rsidR="00770F99">
        <w:rPr>
          <w:sz w:val="24"/>
        </w:rPr>
        <w:t xml:space="preserve"> </w:t>
      </w:r>
      <w:r w:rsidR="00536C89">
        <w:rPr>
          <w:sz w:val="24"/>
        </w:rPr>
        <w:t xml:space="preserve">they provide. </w:t>
      </w:r>
      <w:r w:rsidR="002941F9">
        <w:rPr>
          <w:sz w:val="24"/>
        </w:rPr>
        <w:t>B</w:t>
      </w:r>
      <w:r w:rsidR="00536C89">
        <w:rPr>
          <w:sz w:val="24"/>
        </w:rPr>
        <w:t>efore this can happen</w:t>
      </w:r>
      <w:r w:rsidR="002941F9">
        <w:rPr>
          <w:sz w:val="24"/>
        </w:rPr>
        <w:t xml:space="preserve">, </w:t>
      </w:r>
      <w:r w:rsidR="00536C89">
        <w:rPr>
          <w:sz w:val="24"/>
        </w:rPr>
        <w:t xml:space="preserve">there is first a need to better </w:t>
      </w:r>
      <w:r w:rsidRPr="00D41531">
        <w:rPr>
          <w:sz w:val="24"/>
        </w:rPr>
        <w:t xml:space="preserve">understand how </w:t>
      </w:r>
      <w:r w:rsidR="00536C89">
        <w:rPr>
          <w:sz w:val="24"/>
        </w:rPr>
        <w:t xml:space="preserve">physical things can be codified </w:t>
      </w:r>
      <w:r w:rsidR="002941F9">
        <w:rPr>
          <w:sz w:val="24"/>
        </w:rPr>
        <w:t>thereby allowing them to be i</w:t>
      </w:r>
      <w:r w:rsidR="004874E5">
        <w:rPr>
          <w:sz w:val="24"/>
        </w:rPr>
        <w:t xml:space="preserve">ncluded </w:t>
      </w:r>
      <w:r w:rsidR="002941F9">
        <w:rPr>
          <w:sz w:val="24"/>
        </w:rPr>
        <w:t xml:space="preserve">into a system. </w:t>
      </w:r>
      <w:r w:rsidRPr="00D41531">
        <w:rPr>
          <w:sz w:val="24"/>
        </w:rPr>
        <w:t xml:space="preserve">Secondly, there is a need to integrate and harmonise </w:t>
      </w:r>
      <w:r w:rsidR="005172EA">
        <w:rPr>
          <w:sz w:val="24"/>
        </w:rPr>
        <w:t xml:space="preserve">all </w:t>
      </w:r>
      <w:r w:rsidRPr="00D41531">
        <w:rPr>
          <w:sz w:val="24"/>
        </w:rPr>
        <w:t xml:space="preserve">things (appliances, devices, </w:t>
      </w:r>
      <w:r w:rsidR="005172EA">
        <w:rPr>
          <w:sz w:val="24"/>
        </w:rPr>
        <w:t xml:space="preserve">fixtures/fittings, </w:t>
      </w:r>
      <w:r w:rsidRPr="00D41531">
        <w:rPr>
          <w:sz w:val="24"/>
        </w:rPr>
        <w:t xml:space="preserve">building </w:t>
      </w:r>
      <w:r w:rsidR="005172EA">
        <w:rPr>
          <w:sz w:val="24"/>
        </w:rPr>
        <w:t>fabric/</w:t>
      </w:r>
      <w:r w:rsidRPr="00D41531">
        <w:rPr>
          <w:sz w:val="24"/>
        </w:rPr>
        <w:t>components, community services etc.). Thirdly, the social outcomes of that integration need to be understood</w:t>
      </w:r>
      <w:r w:rsidR="00362BB2">
        <w:rPr>
          <w:sz w:val="24"/>
        </w:rPr>
        <w:t xml:space="preserve">, and this calls for </w:t>
      </w:r>
      <w:r w:rsidRPr="00D41531">
        <w:rPr>
          <w:sz w:val="24"/>
        </w:rPr>
        <w:t>a new nomenclature, a ‘social language’.</w:t>
      </w:r>
    </w:p>
    <w:p w14:paraId="02BC0BFC" w14:textId="2DC7B583" w:rsidR="00AD733A" w:rsidRPr="00D41531" w:rsidRDefault="00AD733A" w:rsidP="00AD733A">
      <w:pPr>
        <w:spacing w:line="276" w:lineRule="auto"/>
        <w:rPr>
          <w:sz w:val="24"/>
        </w:rPr>
      </w:pPr>
      <w:r w:rsidRPr="00D41531">
        <w:rPr>
          <w:sz w:val="24"/>
        </w:rPr>
        <w:t>This research seeks to address these three challenges by discussing the prioritisation of the needs of an individual</w:t>
      </w:r>
      <w:r w:rsidR="00C64FF9" w:rsidRPr="00D41531">
        <w:rPr>
          <w:sz w:val="24"/>
        </w:rPr>
        <w:t xml:space="preserve"> </w:t>
      </w:r>
      <w:r w:rsidRPr="00D41531">
        <w:rPr>
          <w:sz w:val="24"/>
        </w:rPr>
        <w:t>and characterising all things in terms of the service they provide. It then proposes how these things might be ‘connected’ to form a mesh network that encompasses both current physical, and future virtual, service-delivery mechanisms.</w:t>
      </w:r>
    </w:p>
    <w:p w14:paraId="032467CA" w14:textId="14F156EE" w:rsidR="00AD733A" w:rsidRPr="00D41531" w:rsidRDefault="00AD733A" w:rsidP="00AD733A">
      <w:pPr>
        <w:spacing w:line="276" w:lineRule="auto"/>
        <w:rPr>
          <w:sz w:val="24"/>
        </w:rPr>
      </w:pPr>
      <w:r w:rsidRPr="00D41531">
        <w:rPr>
          <w:sz w:val="24"/>
        </w:rPr>
        <w:t>The findings indicate that there is potential to codify things by their services in a meaningful way.</w:t>
      </w:r>
      <w:r w:rsidR="002941F9">
        <w:rPr>
          <w:sz w:val="24"/>
        </w:rPr>
        <w:t xml:space="preserve"> </w:t>
      </w:r>
      <w:r w:rsidRPr="00D41531">
        <w:rPr>
          <w:sz w:val="24"/>
        </w:rPr>
        <w:t>It is also clear that this approach would offer much greater analysis of service delivery and be able to optimise that delivery in a more integrated and connected world.</w:t>
      </w:r>
    </w:p>
    <w:p w14:paraId="26AE6E6D" w14:textId="01F92C52" w:rsidR="00AD733A" w:rsidRPr="00D41531" w:rsidRDefault="00B041E0" w:rsidP="00AD733A">
      <w:pPr>
        <w:spacing w:line="276" w:lineRule="auto"/>
        <w:rPr>
          <w:sz w:val="24"/>
        </w:rPr>
      </w:pPr>
      <w:r w:rsidRPr="00D41531">
        <w:rPr>
          <w:sz w:val="24"/>
        </w:rPr>
        <w:t>To d</w:t>
      </w:r>
      <w:r w:rsidR="00AD733A" w:rsidRPr="00D41531">
        <w:rPr>
          <w:sz w:val="24"/>
        </w:rPr>
        <w:t xml:space="preserve">evelop the work </w:t>
      </w:r>
      <w:r w:rsidR="00561457" w:rsidRPr="00D41531">
        <w:rPr>
          <w:sz w:val="24"/>
        </w:rPr>
        <w:t xml:space="preserve">further </w:t>
      </w:r>
      <w:r w:rsidR="00AD733A" w:rsidRPr="00D41531">
        <w:rPr>
          <w:sz w:val="24"/>
        </w:rPr>
        <w:t xml:space="preserve">requires considerable programming capability and capacity. However, while this research has involved largely theoretical scenarios, it has also </w:t>
      </w:r>
      <w:r w:rsidR="00561457" w:rsidRPr="00D41531">
        <w:rPr>
          <w:sz w:val="24"/>
        </w:rPr>
        <w:t xml:space="preserve">developed </w:t>
      </w:r>
      <w:r w:rsidR="00AD733A" w:rsidRPr="00D41531">
        <w:rPr>
          <w:sz w:val="24"/>
        </w:rPr>
        <w:t xml:space="preserve">several online ‘tools’ </w:t>
      </w:r>
      <w:r w:rsidR="00561457" w:rsidRPr="00D41531">
        <w:rPr>
          <w:sz w:val="24"/>
        </w:rPr>
        <w:t>driven by the need to pro</w:t>
      </w:r>
      <w:r w:rsidR="00F44C8E" w:rsidRPr="00D41531">
        <w:rPr>
          <w:sz w:val="24"/>
        </w:rPr>
        <w:t>vide</w:t>
      </w:r>
      <w:r w:rsidR="00561457" w:rsidRPr="00D41531">
        <w:rPr>
          <w:sz w:val="24"/>
        </w:rPr>
        <w:t xml:space="preserve"> proof-of-concept </w:t>
      </w:r>
      <w:r w:rsidR="004841EC" w:rsidRPr="00D41531">
        <w:rPr>
          <w:sz w:val="24"/>
        </w:rPr>
        <w:t xml:space="preserve">models to support </w:t>
      </w:r>
      <w:r w:rsidR="00561457" w:rsidRPr="00D41531">
        <w:rPr>
          <w:sz w:val="24"/>
        </w:rPr>
        <w:t xml:space="preserve">research as well as </w:t>
      </w:r>
      <w:r w:rsidR="004841EC" w:rsidRPr="00D41531">
        <w:rPr>
          <w:sz w:val="24"/>
        </w:rPr>
        <w:t xml:space="preserve">potentially </w:t>
      </w:r>
      <w:r w:rsidR="00561457" w:rsidRPr="00D41531">
        <w:rPr>
          <w:sz w:val="24"/>
        </w:rPr>
        <w:t>generate income.</w:t>
      </w:r>
    </w:p>
    <w:p w14:paraId="5324161A" w14:textId="62311EDA" w:rsidR="00AD733A" w:rsidRPr="00D41531" w:rsidRDefault="00AD733A" w:rsidP="00CB5F78">
      <w:pPr>
        <w:spacing w:line="276" w:lineRule="auto"/>
        <w:rPr>
          <w:sz w:val="24"/>
        </w:rPr>
      </w:pPr>
      <w:r w:rsidRPr="00D41531">
        <w:rPr>
          <w:sz w:val="24"/>
        </w:rPr>
        <w:t xml:space="preserve">The </w:t>
      </w:r>
      <w:r w:rsidR="005172EA">
        <w:rPr>
          <w:sz w:val="24"/>
        </w:rPr>
        <w:t xml:space="preserve">objective to develop a ‘social language’ </w:t>
      </w:r>
      <w:r w:rsidRPr="00D41531">
        <w:rPr>
          <w:sz w:val="24"/>
        </w:rPr>
        <w:t>was acknowledged from the start as being extremely complex, in essence</w:t>
      </w:r>
      <w:r w:rsidR="009C056B">
        <w:rPr>
          <w:sz w:val="24"/>
        </w:rPr>
        <w:t>,</w:t>
      </w:r>
      <w:r w:rsidRPr="00D41531">
        <w:rPr>
          <w:sz w:val="24"/>
        </w:rPr>
        <w:t xml:space="preserve"> trying to codify and systemise individual and community needs—even culture itself. However, it is a starting point for others to fulfil its objective in a practical way</w:t>
      </w:r>
      <w:r w:rsidR="002D2DCC" w:rsidRPr="00D41531">
        <w:rPr>
          <w:sz w:val="24"/>
        </w:rPr>
        <w:t xml:space="preserve">. The prize is to truly understand the social value of buildings and things in a smarter future and thereby </w:t>
      </w:r>
      <w:r w:rsidRPr="00D41531">
        <w:rPr>
          <w:sz w:val="24"/>
        </w:rPr>
        <w:t>improve</w:t>
      </w:r>
      <w:r w:rsidR="00B634C3" w:rsidRPr="00D41531">
        <w:rPr>
          <w:sz w:val="24"/>
        </w:rPr>
        <w:t xml:space="preserve"> </w:t>
      </w:r>
      <w:r w:rsidRPr="00D41531">
        <w:rPr>
          <w:sz w:val="24"/>
        </w:rPr>
        <w:t>wellbeing</w:t>
      </w:r>
      <w:r w:rsidR="00B634C3" w:rsidRPr="00D41531">
        <w:rPr>
          <w:sz w:val="24"/>
        </w:rPr>
        <w:t xml:space="preserve"> </w:t>
      </w:r>
      <w:r w:rsidR="00573EF9">
        <w:rPr>
          <w:sz w:val="24"/>
        </w:rPr>
        <w:t xml:space="preserve">and </w:t>
      </w:r>
      <w:r w:rsidRPr="00D41531">
        <w:rPr>
          <w:sz w:val="24"/>
        </w:rPr>
        <w:t>social equity for all.</w:t>
      </w:r>
    </w:p>
    <w:bookmarkEnd w:id="2"/>
    <w:p w14:paraId="3754551B" w14:textId="77777777" w:rsidR="00EB20E0" w:rsidRDefault="00EB20E0">
      <w:pPr>
        <w:rPr>
          <w:sz w:val="30"/>
          <w:szCs w:val="28"/>
        </w:rPr>
      </w:pPr>
      <w:r>
        <w:rPr>
          <w:sz w:val="30"/>
          <w:szCs w:val="28"/>
        </w:rPr>
        <w:br w:type="page"/>
      </w:r>
    </w:p>
    <w:p w14:paraId="69B28ED2" w14:textId="6422781B" w:rsidR="00D73CA1" w:rsidRPr="00B463F6" w:rsidRDefault="00053B43" w:rsidP="000C5436">
      <w:pPr>
        <w:pStyle w:val="Heading1"/>
        <w:rPr>
          <w:rStyle w:val="Strong"/>
          <w:sz w:val="36"/>
          <w:szCs w:val="36"/>
        </w:rPr>
      </w:pPr>
      <w:bookmarkStart w:id="4" w:name="_Toc4406193"/>
      <w:r w:rsidRPr="00B463F6">
        <w:rPr>
          <w:rStyle w:val="Strong"/>
          <w:sz w:val="36"/>
          <w:szCs w:val="36"/>
        </w:rPr>
        <w:lastRenderedPageBreak/>
        <w:t>Acknowledgements</w:t>
      </w:r>
      <w:bookmarkEnd w:id="4"/>
    </w:p>
    <w:p w14:paraId="14AF73D0" w14:textId="0CFA5AAB" w:rsidR="003747AE" w:rsidRPr="00D41531" w:rsidRDefault="003747AE" w:rsidP="00CB5F78">
      <w:pPr>
        <w:spacing w:line="276" w:lineRule="auto"/>
        <w:rPr>
          <w:color w:val="ED7D31" w:themeColor="accent2"/>
          <w:sz w:val="24"/>
        </w:rPr>
      </w:pPr>
    </w:p>
    <w:p w14:paraId="69494461" w14:textId="70571B45" w:rsidR="005617F8" w:rsidRPr="00D41531" w:rsidRDefault="00676B80" w:rsidP="00CB5F78">
      <w:pPr>
        <w:spacing w:line="276" w:lineRule="auto"/>
        <w:rPr>
          <w:sz w:val="24"/>
        </w:rPr>
      </w:pPr>
      <w:r w:rsidRPr="00D41531">
        <w:rPr>
          <w:sz w:val="24"/>
        </w:rPr>
        <w:t xml:space="preserve">I would like </w:t>
      </w:r>
      <w:r w:rsidR="005617F8" w:rsidRPr="00D41531">
        <w:rPr>
          <w:sz w:val="24"/>
        </w:rPr>
        <w:t>to acknowledge the very genuine and personal commitment of my initial supervisor, Johann Siau. His knowledge</w:t>
      </w:r>
      <w:r w:rsidR="007273CE" w:rsidRPr="00D41531">
        <w:rPr>
          <w:sz w:val="24"/>
        </w:rPr>
        <w:t xml:space="preserve">, </w:t>
      </w:r>
      <w:r w:rsidR="005617F8" w:rsidRPr="00D41531">
        <w:rPr>
          <w:sz w:val="24"/>
        </w:rPr>
        <w:t>openness</w:t>
      </w:r>
      <w:r w:rsidR="007273CE" w:rsidRPr="00D41531">
        <w:rPr>
          <w:sz w:val="24"/>
        </w:rPr>
        <w:t xml:space="preserve"> and accessibility</w:t>
      </w:r>
      <w:r w:rsidR="005617F8" w:rsidRPr="00D41531">
        <w:rPr>
          <w:sz w:val="24"/>
        </w:rPr>
        <w:t xml:space="preserve"> made every discussion </w:t>
      </w:r>
      <w:r w:rsidR="00587548" w:rsidRPr="00D41531">
        <w:rPr>
          <w:sz w:val="24"/>
        </w:rPr>
        <w:t xml:space="preserve">stimulating </w:t>
      </w:r>
      <w:r w:rsidR="005617F8" w:rsidRPr="00D41531">
        <w:rPr>
          <w:sz w:val="24"/>
        </w:rPr>
        <w:t>and enjoyable.</w:t>
      </w:r>
    </w:p>
    <w:p w14:paraId="36F846EE" w14:textId="780C5C1B" w:rsidR="00B305B9" w:rsidRPr="00D41531" w:rsidRDefault="005617F8" w:rsidP="00CB5F78">
      <w:pPr>
        <w:spacing w:line="276" w:lineRule="auto"/>
        <w:rPr>
          <w:sz w:val="24"/>
        </w:rPr>
      </w:pPr>
      <w:r w:rsidRPr="00D41531">
        <w:rPr>
          <w:sz w:val="24"/>
        </w:rPr>
        <w:t>I would like t</w:t>
      </w:r>
      <w:r w:rsidR="00E73B71" w:rsidRPr="00D41531">
        <w:rPr>
          <w:sz w:val="24"/>
        </w:rPr>
        <w:t>o</w:t>
      </w:r>
      <w:r w:rsidRPr="00D41531">
        <w:rPr>
          <w:sz w:val="24"/>
        </w:rPr>
        <w:t xml:space="preserve"> thank those around me who, as scientists, engineers, architects and experts of all kind, provided untold</w:t>
      </w:r>
      <w:r w:rsidR="003C7B9D" w:rsidRPr="00D41531">
        <w:rPr>
          <w:sz w:val="24"/>
        </w:rPr>
        <w:t xml:space="preserve"> </w:t>
      </w:r>
      <w:r w:rsidRPr="00D41531">
        <w:rPr>
          <w:sz w:val="24"/>
        </w:rPr>
        <w:t xml:space="preserve">support and </w:t>
      </w:r>
      <w:r w:rsidR="002F44F2" w:rsidRPr="00D41531">
        <w:rPr>
          <w:sz w:val="24"/>
        </w:rPr>
        <w:t>in</w:t>
      </w:r>
      <w:r w:rsidR="00E73B71" w:rsidRPr="00D41531">
        <w:rPr>
          <w:sz w:val="24"/>
        </w:rPr>
        <w:t>sightful</w:t>
      </w:r>
      <w:r w:rsidR="002F44F2" w:rsidRPr="00D41531">
        <w:rPr>
          <w:sz w:val="24"/>
        </w:rPr>
        <w:t xml:space="preserve"> </w:t>
      </w:r>
      <w:r w:rsidR="0022701F" w:rsidRPr="00D41531">
        <w:rPr>
          <w:sz w:val="24"/>
        </w:rPr>
        <w:t xml:space="preserve">comment </w:t>
      </w:r>
      <w:r w:rsidR="00E73B71" w:rsidRPr="00D41531">
        <w:rPr>
          <w:sz w:val="24"/>
        </w:rPr>
        <w:t>regarding</w:t>
      </w:r>
      <w:r w:rsidR="001A1289" w:rsidRPr="00D41531">
        <w:rPr>
          <w:sz w:val="24"/>
        </w:rPr>
        <w:t xml:space="preserve"> my work.</w:t>
      </w:r>
      <w:r w:rsidRPr="00D41531">
        <w:rPr>
          <w:sz w:val="24"/>
        </w:rPr>
        <w:t xml:space="preserve"> </w:t>
      </w:r>
      <w:r w:rsidR="00372941" w:rsidRPr="00D41531">
        <w:rPr>
          <w:sz w:val="24"/>
        </w:rPr>
        <w:t>I would p</w:t>
      </w:r>
      <w:r w:rsidRPr="00D41531">
        <w:rPr>
          <w:sz w:val="24"/>
        </w:rPr>
        <w:t xml:space="preserve">articularly like to thank Mindy Hadi (BRE), Kiruthiga Balson (BRE), </w:t>
      </w:r>
      <w:r w:rsidR="00E002E2" w:rsidRPr="00D41531">
        <w:rPr>
          <w:sz w:val="24"/>
        </w:rPr>
        <w:t xml:space="preserve">Dr </w:t>
      </w:r>
      <w:r w:rsidR="00B305B9" w:rsidRPr="00D41531">
        <w:rPr>
          <w:sz w:val="24"/>
        </w:rPr>
        <w:t xml:space="preserve">Pandelis Kourtessis (UoH), </w:t>
      </w:r>
      <w:r w:rsidR="00E002E2" w:rsidRPr="00D41531">
        <w:rPr>
          <w:sz w:val="24"/>
        </w:rPr>
        <w:t xml:space="preserve">Dr </w:t>
      </w:r>
      <w:r w:rsidR="00B305B9" w:rsidRPr="00D41531">
        <w:rPr>
          <w:sz w:val="24"/>
        </w:rPr>
        <w:t>Georgios Pissandidis (UoH)</w:t>
      </w:r>
      <w:r w:rsidR="007273CE" w:rsidRPr="00D41531">
        <w:rPr>
          <w:sz w:val="24"/>
        </w:rPr>
        <w:t xml:space="preserve">, </w:t>
      </w:r>
      <w:r w:rsidR="004F635B" w:rsidRPr="00D41531">
        <w:rPr>
          <w:sz w:val="24"/>
        </w:rPr>
        <w:t xml:space="preserve">Emilio Mistretta (UoH PhD student), Al-Azhar Zaher Lalani (UoH PhD student), </w:t>
      </w:r>
      <w:r w:rsidR="007273CE" w:rsidRPr="00D41531">
        <w:rPr>
          <w:sz w:val="24"/>
        </w:rPr>
        <w:t>Katy Johnston (BRE)</w:t>
      </w:r>
      <w:r w:rsidR="00910BAD" w:rsidRPr="00D41531">
        <w:rPr>
          <w:sz w:val="24"/>
        </w:rPr>
        <w:t>.</w:t>
      </w:r>
      <w:r w:rsidR="007A31FC" w:rsidRPr="00D41531">
        <w:rPr>
          <w:sz w:val="24"/>
        </w:rPr>
        <w:t xml:space="preserve"> </w:t>
      </w:r>
      <w:r w:rsidR="00910BAD" w:rsidRPr="00D41531">
        <w:rPr>
          <w:sz w:val="24"/>
        </w:rPr>
        <w:t>A thank</w:t>
      </w:r>
      <w:r w:rsidR="00362BB2">
        <w:rPr>
          <w:sz w:val="24"/>
        </w:rPr>
        <w:t>-</w:t>
      </w:r>
      <w:r w:rsidR="007E07C2" w:rsidRPr="00D41531">
        <w:rPr>
          <w:sz w:val="24"/>
        </w:rPr>
        <w:t>you</w:t>
      </w:r>
      <w:r w:rsidR="00910BAD" w:rsidRPr="00D41531">
        <w:rPr>
          <w:sz w:val="24"/>
        </w:rPr>
        <w:t xml:space="preserve"> </w:t>
      </w:r>
      <w:r w:rsidR="00BC326D" w:rsidRPr="00D41531">
        <w:rPr>
          <w:sz w:val="24"/>
        </w:rPr>
        <w:t xml:space="preserve">must also </w:t>
      </w:r>
      <w:r w:rsidR="00910BAD" w:rsidRPr="00D41531">
        <w:rPr>
          <w:sz w:val="24"/>
        </w:rPr>
        <w:t>go to Guy Hammersley (BRE) for creating the right corporate environment</w:t>
      </w:r>
      <w:r w:rsidR="00BC326D" w:rsidRPr="00D41531">
        <w:rPr>
          <w:sz w:val="24"/>
        </w:rPr>
        <w:t xml:space="preserve"> for innovation to take place</w:t>
      </w:r>
      <w:r w:rsidR="00961670" w:rsidRPr="00D41531">
        <w:rPr>
          <w:sz w:val="24"/>
        </w:rPr>
        <w:t xml:space="preserve"> and for this research to happen</w:t>
      </w:r>
      <w:r w:rsidR="00BC326D" w:rsidRPr="00D41531">
        <w:rPr>
          <w:sz w:val="24"/>
        </w:rPr>
        <w:t>.</w:t>
      </w:r>
    </w:p>
    <w:p w14:paraId="1BC9681E" w14:textId="213B6312" w:rsidR="002F7281" w:rsidRPr="00D41531" w:rsidRDefault="007273CE" w:rsidP="00CB5F78">
      <w:pPr>
        <w:spacing w:line="276" w:lineRule="auto"/>
        <w:rPr>
          <w:sz w:val="24"/>
        </w:rPr>
      </w:pPr>
      <w:r w:rsidRPr="00D41531">
        <w:rPr>
          <w:sz w:val="24"/>
        </w:rPr>
        <w:t xml:space="preserve">I would like to thank BRE Trust for </w:t>
      </w:r>
      <w:r w:rsidR="00910BAD" w:rsidRPr="00D41531">
        <w:rPr>
          <w:sz w:val="24"/>
        </w:rPr>
        <w:t xml:space="preserve">providing initial </w:t>
      </w:r>
      <w:r w:rsidRPr="00D41531">
        <w:rPr>
          <w:sz w:val="24"/>
        </w:rPr>
        <w:t xml:space="preserve">funding </w:t>
      </w:r>
      <w:r w:rsidR="00910BAD" w:rsidRPr="00D41531">
        <w:rPr>
          <w:sz w:val="24"/>
        </w:rPr>
        <w:t xml:space="preserve">and particularly </w:t>
      </w:r>
      <w:r w:rsidR="00E002E2" w:rsidRPr="00D41531">
        <w:rPr>
          <w:sz w:val="24"/>
        </w:rPr>
        <w:t xml:space="preserve">Professor </w:t>
      </w:r>
      <w:r w:rsidR="00910BAD" w:rsidRPr="00D41531">
        <w:rPr>
          <w:sz w:val="24"/>
        </w:rPr>
        <w:t xml:space="preserve">Rodney Day (UoH) and the Doctoral College for </w:t>
      </w:r>
      <w:r w:rsidR="00C414E4" w:rsidRPr="00D41531">
        <w:rPr>
          <w:sz w:val="24"/>
        </w:rPr>
        <w:t xml:space="preserve">their </w:t>
      </w:r>
      <w:r w:rsidR="00910BAD" w:rsidRPr="00D41531">
        <w:rPr>
          <w:sz w:val="24"/>
        </w:rPr>
        <w:t xml:space="preserve">support </w:t>
      </w:r>
      <w:r w:rsidR="00E92DB3" w:rsidRPr="00D41531">
        <w:rPr>
          <w:sz w:val="24"/>
        </w:rPr>
        <w:t xml:space="preserve">which has </w:t>
      </w:r>
      <w:r w:rsidR="00910BAD" w:rsidRPr="00D41531">
        <w:rPr>
          <w:sz w:val="24"/>
        </w:rPr>
        <w:t>allow</w:t>
      </w:r>
      <w:r w:rsidR="00E92DB3" w:rsidRPr="00D41531">
        <w:rPr>
          <w:sz w:val="24"/>
        </w:rPr>
        <w:t xml:space="preserve">ed the </w:t>
      </w:r>
      <w:r w:rsidR="00C414E4" w:rsidRPr="00D41531">
        <w:rPr>
          <w:sz w:val="24"/>
        </w:rPr>
        <w:t>rese</w:t>
      </w:r>
      <w:r w:rsidR="00FE3C1D" w:rsidRPr="00D41531">
        <w:rPr>
          <w:sz w:val="24"/>
        </w:rPr>
        <w:t>a</w:t>
      </w:r>
      <w:r w:rsidR="00C414E4" w:rsidRPr="00D41531">
        <w:rPr>
          <w:sz w:val="24"/>
        </w:rPr>
        <w:t>rch</w:t>
      </w:r>
      <w:r w:rsidR="00910BAD" w:rsidRPr="00D41531">
        <w:rPr>
          <w:sz w:val="24"/>
        </w:rPr>
        <w:t xml:space="preserve"> to </w:t>
      </w:r>
      <w:r w:rsidR="00E92DB3" w:rsidRPr="00D41531">
        <w:rPr>
          <w:sz w:val="24"/>
        </w:rPr>
        <w:t>be completed</w:t>
      </w:r>
      <w:r w:rsidR="00910BAD" w:rsidRPr="00D41531">
        <w:rPr>
          <w:sz w:val="24"/>
        </w:rPr>
        <w:t>.</w:t>
      </w:r>
      <w:r w:rsidR="00E002E2" w:rsidRPr="00D41531">
        <w:rPr>
          <w:sz w:val="24"/>
        </w:rPr>
        <w:t xml:space="preserve"> I would like to acknowledge the support of Professor Reza Sotudeh for his initial vision and immediate grasp of the research objectives</w:t>
      </w:r>
      <w:r w:rsidR="00E506EE" w:rsidRPr="00D41531">
        <w:rPr>
          <w:sz w:val="24"/>
        </w:rPr>
        <w:t xml:space="preserve">. His cautionary words </w:t>
      </w:r>
      <w:r w:rsidR="0022567C" w:rsidRPr="00D41531">
        <w:rPr>
          <w:sz w:val="24"/>
        </w:rPr>
        <w:t>went hand-in</w:t>
      </w:r>
      <w:r w:rsidR="007D7EAF" w:rsidRPr="00D41531">
        <w:rPr>
          <w:sz w:val="24"/>
        </w:rPr>
        <w:t>-</w:t>
      </w:r>
      <w:r w:rsidR="0022567C" w:rsidRPr="00D41531">
        <w:rPr>
          <w:sz w:val="24"/>
        </w:rPr>
        <w:t xml:space="preserve">hand </w:t>
      </w:r>
      <w:r w:rsidR="007D7EAF" w:rsidRPr="00D41531">
        <w:rPr>
          <w:sz w:val="24"/>
        </w:rPr>
        <w:t xml:space="preserve">with my thinking </w:t>
      </w:r>
      <w:r w:rsidR="00FE3C1D" w:rsidRPr="00D41531">
        <w:rPr>
          <w:sz w:val="24"/>
        </w:rPr>
        <w:t xml:space="preserve">surrounding the </w:t>
      </w:r>
      <w:r w:rsidR="00E506EE" w:rsidRPr="00D41531">
        <w:rPr>
          <w:sz w:val="24"/>
        </w:rPr>
        <w:t>complexity and open-endedness of the research</w:t>
      </w:r>
      <w:r w:rsidR="00FE3C1D" w:rsidRPr="00D41531">
        <w:rPr>
          <w:sz w:val="24"/>
        </w:rPr>
        <w:t xml:space="preserve">. His words </w:t>
      </w:r>
      <w:r w:rsidR="00E506EE" w:rsidRPr="00D41531">
        <w:rPr>
          <w:sz w:val="24"/>
        </w:rPr>
        <w:t>have stayed with me throughout the period</w:t>
      </w:r>
      <w:r w:rsidR="00E002E2" w:rsidRPr="00D41531">
        <w:rPr>
          <w:sz w:val="24"/>
        </w:rPr>
        <w:t>.</w:t>
      </w:r>
    </w:p>
    <w:p w14:paraId="438E54AD" w14:textId="5D35BA53" w:rsidR="00E506EE" w:rsidRPr="00D41531" w:rsidRDefault="002F7281" w:rsidP="00CB5F78">
      <w:pPr>
        <w:spacing w:line="276" w:lineRule="auto"/>
        <w:rPr>
          <w:sz w:val="24"/>
        </w:rPr>
      </w:pPr>
      <w:r w:rsidRPr="00D41531">
        <w:rPr>
          <w:sz w:val="24"/>
        </w:rPr>
        <w:t>I</w:t>
      </w:r>
      <w:r w:rsidR="005C5081" w:rsidRPr="00D41531">
        <w:rPr>
          <w:sz w:val="24"/>
        </w:rPr>
        <w:t xml:space="preserve"> would </w:t>
      </w:r>
      <w:r w:rsidRPr="00D41531">
        <w:rPr>
          <w:sz w:val="24"/>
        </w:rPr>
        <w:t xml:space="preserve">like to thank my </w:t>
      </w:r>
      <w:r w:rsidR="005C5081" w:rsidRPr="00D41531">
        <w:rPr>
          <w:sz w:val="24"/>
        </w:rPr>
        <w:t xml:space="preserve">wife, </w:t>
      </w:r>
      <w:r w:rsidR="003C7B9D" w:rsidRPr="00D41531">
        <w:rPr>
          <w:sz w:val="24"/>
        </w:rPr>
        <w:t xml:space="preserve">Helen, </w:t>
      </w:r>
      <w:r w:rsidR="005C5081" w:rsidRPr="00D41531">
        <w:rPr>
          <w:sz w:val="24"/>
        </w:rPr>
        <w:t xml:space="preserve">and two daughters, </w:t>
      </w:r>
      <w:r w:rsidR="003C7B9D" w:rsidRPr="00D41531">
        <w:rPr>
          <w:sz w:val="24"/>
        </w:rPr>
        <w:t xml:space="preserve">Rebecca and Louise. They, together with many </w:t>
      </w:r>
      <w:r w:rsidRPr="00D41531">
        <w:rPr>
          <w:sz w:val="24"/>
        </w:rPr>
        <w:t>friends</w:t>
      </w:r>
      <w:r w:rsidR="003C7B9D" w:rsidRPr="00D41531">
        <w:rPr>
          <w:sz w:val="24"/>
        </w:rPr>
        <w:t>,</w:t>
      </w:r>
      <w:r w:rsidR="00C37C1E">
        <w:rPr>
          <w:sz w:val="24"/>
        </w:rPr>
        <w:t xml:space="preserve"> </w:t>
      </w:r>
      <w:r w:rsidR="003C7B9D" w:rsidRPr="00D41531">
        <w:rPr>
          <w:sz w:val="24"/>
        </w:rPr>
        <w:t>provided untold support and encouragement.</w:t>
      </w:r>
      <w:r w:rsidR="009E4B70" w:rsidRPr="00D41531">
        <w:rPr>
          <w:sz w:val="24"/>
        </w:rPr>
        <w:t xml:space="preserve"> The need to </w:t>
      </w:r>
      <w:r w:rsidR="00394381">
        <w:rPr>
          <w:sz w:val="24"/>
        </w:rPr>
        <w:t xml:space="preserve">stay focused </w:t>
      </w:r>
      <w:r w:rsidR="005C5081" w:rsidRPr="00D41531">
        <w:rPr>
          <w:sz w:val="24"/>
        </w:rPr>
        <w:t xml:space="preserve">inevitably calls on others to </w:t>
      </w:r>
      <w:r w:rsidR="009E4B70" w:rsidRPr="00D41531">
        <w:rPr>
          <w:sz w:val="24"/>
        </w:rPr>
        <w:t xml:space="preserve">be </w:t>
      </w:r>
      <w:r w:rsidR="005C5081" w:rsidRPr="00D41531">
        <w:rPr>
          <w:sz w:val="24"/>
        </w:rPr>
        <w:t>burdened.</w:t>
      </w:r>
    </w:p>
    <w:p w14:paraId="5E808A1B" w14:textId="0B7571EB" w:rsidR="00B9337C" w:rsidRPr="00D41531" w:rsidRDefault="002C3447" w:rsidP="00CB5F78">
      <w:pPr>
        <w:spacing w:line="276" w:lineRule="auto"/>
        <w:rPr>
          <w:sz w:val="24"/>
        </w:rPr>
      </w:pPr>
      <w:r>
        <w:rPr>
          <w:sz w:val="24"/>
        </w:rPr>
        <w:t xml:space="preserve">Finally, </w:t>
      </w:r>
      <w:r w:rsidR="0016549F">
        <w:rPr>
          <w:sz w:val="24"/>
        </w:rPr>
        <w:t xml:space="preserve">a </w:t>
      </w:r>
      <w:r w:rsidR="00E506EE" w:rsidRPr="00D41531">
        <w:rPr>
          <w:sz w:val="24"/>
        </w:rPr>
        <w:t>general thank</w:t>
      </w:r>
      <w:r w:rsidR="00E92DB3" w:rsidRPr="00D41531">
        <w:rPr>
          <w:sz w:val="24"/>
        </w:rPr>
        <w:t>-</w:t>
      </w:r>
      <w:r w:rsidR="00B9337C" w:rsidRPr="00D41531">
        <w:rPr>
          <w:sz w:val="24"/>
        </w:rPr>
        <w:t xml:space="preserve">you </w:t>
      </w:r>
      <w:r w:rsidR="00E506EE" w:rsidRPr="00D41531">
        <w:rPr>
          <w:sz w:val="24"/>
        </w:rPr>
        <w:t xml:space="preserve">must </w:t>
      </w:r>
      <w:r w:rsidR="009E4B70" w:rsidRPr="00D41531">
        <w:rPr>
          <w:sz w:val="24"/>
        </w:rPr>
        <w:t xml:space="preserve">also </w:t>
      </w:r>
      <w:r w:rsidR="00E506EE" w:rsidRPr="00D41531">
        <w:rPr>
          <w:sz w:val="24"/>
        </w:rPr>
        <w:t xml:space="preserve">go to all those I have </w:t>
      </w:r>
      <w:r w:rsidR="00B9337C" w:rsidRPr="00D41531">
        <w:rPr>
          <w:sz w:val="24"/>
        </w:rPr>
        <w:t>spoken to who, while trying to grasp the</w:t>
      </w:r>
      <w:r w:rsidR="002347CF" w:rsidRPr="00D41531">
        <w:rPr>
          <w:sz w:val="24"/>
        </w:rPr>
        <w:t xml:space="preserve"> gist </w:t>
      </w:r>
      <w:r w:rsidR="00B9337C" w:rsidRPr="00D41531">
        <w:rPr>
          <w:sz w:val="24"/>
        </w:rPr>
        <w:t xml:space="preserve">of my </w:t>
      </w:r>
      <w:r w:rsidR="00940F38" w:rsidRPr="00D41531">
        <w:rPr>
          <w:sz w:val="24"/>
        </w:rPr>
        <w:t>research</w:t>
      </w:r>
      <w:r w:rsidR="00B9337C" w:rsidRPr="00D41531">
        <w:rPr>
          <w:sz w:val="24"/>
        </w:rPr>
        <w:t>, have unwittingly stimulated a thought or omission.</w:t>
      </w:r>
    </w:p>
    <w:p w14:paraId="055F4B94" w14:textId="77777777" w:rsidR="00B9337C" w:rsidRPr="00D41531" w:rsidRDefault="00B9337C" w:rsidP="00CB5F78">
      <w:pPr>
        <w:spacing w:line="276" w:lineRule="auto"/>
        <w:rPr>
          <w:sz w:val="24"/>
        </w:rPr>
      </w:pPr>
    </w:p>
    <w:p w14:paraId="6973F6F2" w14:textId="651085AC" w:rsidR="00820141" w:rsidRPr="00D41531" w:rsidRDefault="00BD7717" w:rsidP="00CB5F78">
      <w:pPr>
        <w:spacing w:line="276" w:lineRule="auto"/>
        <w:ind w:left="1440" w:firstLine="720"/>
        <w:rPr>
          <w:sz w:val="24"/>
        </w:rPr>
      </w:pPr>
      <w:r w:rsidRPr="00D41531">
        <w:rPr>
          <w:sz w:val="24"/>
        </w:rPr>
        <w:t>‘</w:t>
      </w:r>
      <w:r w:rsidR="00D95207">
        <w:rPr>
          <w:sz w:val="24"/>
        </w:rPr>
        <w:t>N</w:t>
      </w:r>
      <w:r w:rsidR="00820141" w:rsidRPr="00D41531">
        <w:rPr>
          <w:sz w:val="24"/>
        </w:rPr>
        <w:t>o man is an island</w:t>
      </w:r>
      <w:r w:rsidR="00BC7924" w:rsidRPr="00D41531">
        <w:rPr>
          <w:sz w:val="24"/>
        </w:rPr>
        <w:t xml:space="preserve">, entire of </w:t>
      </w:r>
      <w:r w:rsidR="00CD657A" w:rsidRPr="00D41531">
        <w:rPr>
          <w:sz w:val="24"/>
        </w:rPr>
        <w:t>it</w:t>
      </w:r>
      <w:r w:rsidR="00BC7924" w:rsidRPr="00D41531">
        <w:rPr>
          <w:sz w:val="24"/>
        </w:rPr>
        <w:t>self</w:t>
      </w:r>
      <w:r w:rsidR="00D10D99" w:rsidRPr="00D41531">
        <w:rPr>
          <w:sz w:val="24"/>
        </w:rPr>
        <w:t>’</w:t>
      </w:r>
    </w:p>
    <w:p w14:paraId="0F085975" w14:textId="77777777" w:rsidR="00EB20E0" w:rsidRDefault="00820141" w:rsidP="00CB5F78">
      <w:pPr>
        <w:spacing w:line="276" w:lineRule="auto"/>
        <w:ind w:left="1440" w:firstLine="720"/>
        <w:rPr>
          <w:sz w:val="18"/>
          <w:szCs w:val="16"/>
        </w:rPr>
      </w:pPr>
      <w:r w:rsidRPr="00D41531">
        <w:rPr>
          <w:sz w:val="18"/>
          <w:szCs w:val="16"/>
        </w:rPr>
        <w:t xml:space="preserve">(John Donne, </w:t>
      </w:r>
      <w:r w:rsidR="00305125" w:rsidRPr="00D41531">
        <w:rPr>
          <w:sz w:val="18"/>
          <w:szCs w:val="16"/>
        </w:rPr>
        <w:t>Medit</w:t>
      </w:r>
      <w:r w:rsidR="00F36624" w:rsidRPr="00D41531">
        <w:rPr>
          <w:sz w:val="18"/>
          <w:szCs w:val="16"/>
        </w:rPr>
        <w:t>at</w:t>
      </w:r>
      <w:r w:rsidR="00985C84" w:rsidRPr="00D41531">
        <w:rPr>
          <w:sz w:val="18"/>
          <w:szCs w:val="16"/>
        </w:rPr>
        <w:t>i</w:t>
      </w:r>
      <w:r w:rsidR="00305125" w:rsidRPr="00D41531">
        <w:rPr>
          <w:sz w:val="18"/>
          <w:szCs w:val="16"/>
        </w:rPr>
        <w:t>on</w:t>
      </w:r>
      <w:r w:rsidR="00712C51" w:rsidRPr="00D41531">
        <w:rPr>
          <w:sz w:val="18"/>
          <w:szCs w:val="16"/>
        </w:rPr>
        <w:t xml:space="preserve"> </w:t>
      </w:r>
      <w:r w:rsidR="00305125" w:rsidRPr="00D41531">
        <w:rPr>
          <w:sz w:val="18"/>
          <w:szCs w:val="16"/>
        </w:rPr>
        <w:t>XV</w:t>
      </w:r>
      <w:r w:rsidR="00E92DB3" w:rsidRPr="00D41531">
        <w:rPr>
          <w:sz w:val="18"/>
          <w:szCs w:val="16"/>
        </w:rPr>
        <w:t>II</w:t>
      </w:r>
      <w:r w:rsidR="00985C84" w:rsidRPr="00D41531">
        <w:rPr>
          <w:sz w:val="18"/>
          <w:szCs w:val="16"/>
        </w:rPr>
        <w:t>,</w:t>
      </w:r>
      <w:r w:rsidRPr="00D41531">
        <w:rPr>
          <w:sz w:val="18"/>
          <w:szCs w:val="16"/>
        </w:rPr>
        <w:t xml:space="preserve"> </w:t>
      </w:r>
      <w:r w:rsidR="00CD657A" w:rsidRPr="00D41531">
        <w:rPr>
          <w:sz w:val="18"/>
          <w:szCs w:val="16"/>
        </w:rPr>
        <w:t xml:space="preserve">Devotions upon Emergent Occasions, </w:t>
      </w:r>
      <w:r w:rsidRPr="00D41531">
        <w:rPr>
          <w:sz w:val="18"/>
          <w:szCs w:val="16"/>
        </w:rPr>
        <w:t>1624).</w:t>
      </w:r>
    </w:p>
    <w:p w14:paraId="7015481D" w14:textId="77777777" w:rsidR="00EB20E0" w:rsidRDefault="00EB20E0" w:rsidP="00EB20E0">
      <w:pPr>
        <w:spacing w:line="276" w:lineRule="auto"/>
        <w:rPr>
          <w:sz w:val="24"/>
        </w:rPr>
      </w:pPr>
    </w:p>
    <w:p w14:paraId="6FE5811D" w14:textId="77777777" w:rsidR="00EB20E0" w:rsidRDefault="00EB20E0">
      <w:pPr>
        <w:rPr>
          <w:sz w:val="24"/>
        </w:rPr>
      </w:pPr>
      <w:r>
        <w:rPr>
          <w:sz w:val="24"/>
        </w:rPr>
        <w:br w:type="page"/>
      </w:r>
    </w:p>
    <w:p w14:paraId="67546421" w14:textId="116CBBBD" w:rsidR="00053B43" w:rsidRPr="00B463F6" w:rsidRDefault="00D46F87" w:rsidP="000C5436">
      <w:pPr>
        <w:pStyle w:val="Heading1"/>
        <w:rPr>
          <w:rStyle w:val="Strong"/>
          <w:sz w:val="36"/>
          <w:szCs w:val="36"/>
        </w:rPr>
      </w:pPr>
      <w:bookmarkStart w:id="5" w:name="_Toc4406194"/>
      <w:r w:rsidRPr="00B463F6">
        <w:rPr>
          <w:rStyle w:val="Strong"/>
          <w:sz w:val="36"/>
          <w:szCs w:val="36"/>
        </w:rPr>
        <w:lastRenderedPageBreak/>
        <w:t>Research context</w:t>
      </w:r>
      <w:bookmarkEnd w:id="5"/>
    </w:p>
    <w:p w14:paraId="6CF4CF58" w14:textId="115C4E5A" w:rsidR="00053B43" w:rsidRPr="00D41531" w:rsidRDefault="00053B43" w:rsidP="00CB5F78">
      <w:pPr>
        <w:spacing w:line="276" w:lineRule="auto"/>
        <w:rPr>
          <w:sz w:val="24"/>
        </w:rPr>
      </w:pPr>
    </w:p>
    <w:p w14:paraId="06C35430" w14:textId="3A922B1B" w:rsidR="00053B43" w:rsidRPr="00D41531" w:rsidRDefault="00224787" w:rsidP="00CB5F78">
      <w:pPr>
        <w:spacing w:line="276" w:lineRule="auto"/>
        <w:rPr>
          <w:sz w:val="24"/>
        </w:rPr>
      </w:pPr>
      <w:r w:rsidRPr="00D41531">
        <w:rPr>
          <w:sz w:val="24"/>
        </w:rPr>
        <w:t>T</w:t>
      </w:r>
      <w:r w:rsidR="00053B43" w:rsidRPr="00D41531">
        <w:rPr>
          <w:sz w:val="24"/>
        </w:rPr>
        <w:t>he background of the sponsoring organisation and author is considered useful</w:t>
      </w:r>
      <w:r w:rsidRPr="00D41531">
        <w:rPr>
          <w:sz w:val="24"/>
        </w:rPr>
        <w:t xml:space="preserve"> to help contextualise the programme of work detailed in this thesis</w:t>
      </w:r>
      <w:r w:rsidR="00053B43" w:rsidRPr="00D41531">
        <w:rPr>
          <w:sz w:val="24"/>
        </w:rPr>
        <w:t>.</w:t>
      </w:r>
    </w:p>
    <w:p w14:paraId="7B15A3C7" w14:textId="77777777" w:rsidR="002D16AA" w:rsidRPr="00D41531" w:rsidRDefault="002D16AA" w:rsidP="00CB5F78">
      <w:pPr>
        <w:spacing w:line="276" w:lineRule="auto"/>
        <w:rPr>
          <w:sz w:val="24"/>
        </w:rPr>
      </w:pPr>
    </w:p>
    <w:p w14:paraId="0E817A9A" w14:textId="380D8E37" w:rsidR="00053B43" w:rsidRPr="00D41531" w:rsidRDefault="00053B43" w:rsidP="00CB5F78">
      <w:pPr>
        <w:spacing w:line="276" w:lineRule="auto"/>
        <w:rPr>
          <w:sz w:val="24"/>
        </w:rPr>
      </w:pPr>
      <w:r w:rsidRPr="00D41531">
        <w:rPr>
          <w:sz w:val="24"/>
        </w:rPr>
        <w:t>BRE</w:t>
      </w:r>
    </w:p>
    <w:p w14:paraId="5E7BFD94" w14:textId="27AA4CB3" w:rsidR="00B62A79" w:rsidRPr="00D41531" w:rsidRDefault="00053B43" w:rsidP="00CB5F78">
      <w:pPr>
        <w:spacing w:line="276" w:lineRule="auto"/>
        <w:rPr>
          <w:sz w:val="24"/>
        </w:rPr>
      </w:pPr>
      <w:r w:rsidRPr="00D41531">
        <w:rPr>
          <w:sz w:val="24"/>
        </w:rPr>
        <w:t xml:space="preserve">The sponsoring company, BRE, is a research-based consultancy in the built environment sector. It was founded almost one hundred years ago and up until 1997 was a </w:t>
      </w:r>
      <w:r w:rsidR="00CD657A" w:rsidRPr="00D41531">
        <w:rPr>
          <w:sz w:val="24"/>
        </w:rPr>
        <w:t>G</w:t>
      </w:r>
      <w:r w:rsidRPr="00D41531">
        <w:rPr>
          <w:sz w:val="24"/>
        </w:rPr>
        <w:t xml:space="preserve">overnment agency. Much of its early work was associated with </w:t>
      </w:r>
      <w:r w:rsidR="00B62A79" w:rsidRPr="00D41531">
        <w:rPr>
          <w:sz w:val="24"/>
        </w:rPr>
        <w:t>the harder sciences surrounding building performance, materials specification and fire performance that w</w:t>
      </w:r>
      <w:r w:rsidR="00CD657A" w:rsidRPr="00D41531">
        <w:rPr>
          <w:sz w:val="24"/>
        </w:rPr>
        <w:t>ere</w:t>
      </w:r>
      <w:r w:rsidR="00B62A79" w:rsidRPr="00D41531">
        <w:rPr>
          <w:sz w:val="24"/>
        </w:rPr>
        <w:t xml:space="preserve"> required </w:t>
      </w:r>
      <w:r w:rsidRPr="00D41531">
        <w:rPr>
          <w:sz w:val="24"/>
        </w:rPr>
        <w:t>to underpin building regulations</w:t>
      </w:r>
      <w:r w:rsidR="00B62A79" w:rsidRPr="00D41531">
        <w:rPr>
          <w:sz w:val="24"/>
        </w:rPr>
        <w:t>. L</w:t>
      </w:r>
      <w:r w:rsidRPr="00D41531">
        <w:rPr>
          <w:sz w:val="24"/>
        </w:rPr>
        <w:t xml:space="preserve">atterly </w:t>
      </w:r>
      <w:r w:rsidR="00B62A79" w:rsidRPr="00D41531">
        <w:rPr>
          <w:sz w:val="24"/>
        </w:rPr>
        <w:t xml:space="preserve">the focus has been more towards </w:t>
      </w:r>
      <w:r w:rsidR="00D74DFC" w:rsidRPr="00D41531">
        <w:rPr>
          <w:sz w:val="24"/>
        </w:rPr>
        <w:t xml:space="preserve">sustainability, </w:t>
      </w:r>
      <w:r w:rsidR="00B62A79" w:rsidRPr="00D41531">
        <w:rPr>
          <w:sz w:val="24"/>
        </w:rPr>
        <w:t xml:space="preserve">certification </w:t>
      </w:r>
      <w:r w:rsidR="00D74DFC" w:rsidRPr="00D41531">
        <w:rPr>
          <w:sz w:val="24"/>
        </w:rPr>
        <w:t xml:space="preserve">and </w:t>
      </w:r>
      <w:r w:rsidR="00B62A79" w:rsidRPr="00D41531">
        <w:rPr>
          <w:sz w:val="24"/>
        </w:rPr>
        <w:t>education and training of personnel.</w:t>
      </w:r>
    </w:p>
    <w:p w14:paraId="45644CCC" w14:textId="77777777" w:rsidR="00053B43" w:rsidRPr="00D41531" w:rsidRDefault="00053B43" w:rsidP="00CB5F78">
      <w:pPr>
        <w:spacing w:line="276" w:lineRule="auto"/>
        <w:rPr>
          <w:sz w:val="24"/>
        </w:rPr>
      </w:pPr>
    </w:p>
    <w:p w14:paraId="33E30806" w14:textId="55CD046B" w:rsidR="00053B43" w:rsidRPr="00D41531" w:rsidRDefault="00053B43" w:rsidP="00CB5F78">
      <w:pPr>
        <w:spacing w:line="276" w:lineRule="auto"/>
        <w:rPr>
          <w:sz w:val="24"/>
        </w:rPr>
      </w:pPr>
      <w:r w:rsidRPr="00D41531">
        <w:rPr>
          <w:sz w:val="24"/>
        </w:rPr>
        <w:t>The author</w:t>
      </w:r>
    </w:p>
    <w:p w14:paraId="27B7A6D2" w14:textId="28351A68" w:rsidR="00053B43" w:rsidRPr="00D41531" w:rsidRDefault="00053B43" w:rsidP="00CB5F78">
      <w:pPr>
        <w:spacing w:line="276" w:lineRule="auto"/>
        <w:rPr>
          <w:sz w:val="24"/>
        </w:rPr>
      </w:pPr>
      <w:r w:rsidRPr="00D41531">
        <w:rPr>
          <w:sz w:val="24"/>
        </w:rPr>
        <w:t xml:space="preserve">The author is a mature student with over </w:t>
      </w:r>
      <w:r w:rsidR="00CD657A" w:rsidRPr="00D41531">
        <w:rPr>
          <w:sz w:val="24"/>
        </w:rPr>
        <w:t>forty-five y</w:t>
      </w:r>
      <w:r w:rsidRPr="00D41531">
        <w:rPr>
          <w:sz w:val="24"/>
        </w:rPr>
        <w:t xml:space="preserve">ears in industry. He is a </w:t>
      </w:r>
      <w:r w:rsidR="00B62A79" w:rsidRPr="00D41531">
        <w:rPr>
          <w:sz w:val="24"/>
        </w:rPr>
        <w:t>c</w:t>
      </w:r>
      <w:r w:rsidRPr="00D41531">
        <w:rPr>
          <w:sz w:val="24"/>
        </w:rPr>
        <w:t xml:space="preserve">hartered electrical engineer and has been a </w:t>
      </w:r>
      <w:r w:rsidR="00B62A79" w:rsidRPr="00D41531">
        <w:rPr>
          <w:sz w:val="24"/>
        </w:rPr>
        <w:t>c</w:t>
      </w:r>
      <w:r w:rsidRPr="00D41531">
        <w:rPr>
          <w:sz w:val="24"/>
        </w:rPr>
        <w:t xml:space="preserve">hartered </w:t>
      </w:r>
      <w:r w:rsidR="00B62A79" w:rsidRPr="00D41531">
        <w:rPr>
          <w:sz w:val="24"/>
        </w:rPr>
        <w:t>m</w:t>
      </w:r>
      <w:r w:rsidRPr="00D41531">
        <w:rPr>
          <w:sz w:val="24"/>
        </w:rPr>
        <w:t xml:space="preserve">arketer. After </w:t>
      </w:r>
      <w:r w:rsidR="00AD096A" w:rsidRPr="00D41531">
        <w:rPr>
          <w:sz w:val="24"/>
        </w:rPr>
        <w:t>eleven</w:t>
      </w:r>
      <w:r w:rsidRPr="00D41531">
        <w:rPr>
          <w:sz w:val="24"/>
        </w:rPr>
        <w:t xml:space="preserve"> years in research the remain</w:t>
      </w:r>
      <w:r w:rsidR="00CD657A" w:rsidRPr="00D41531">
        <w:rPr>
          <w:sz w:val="24"/>
        </w:rPr>
        <w:t>ing thirty-</w:t>
      </w:r>
      <w:r w:rsidR="00AD096A" w:rsidRPr="00D41531">
        <w:rPr>
          <w:sz w:val="24"/>
        </w:rPr>
        <w:t>four</w:t>
      </w:r>
      <w:r w:rsidR="00CD657A" w:rsidRPr="00D41531">
        <w:rPr>
          <w:sz w:val="24"/>
        </w:rPr>
        <w:t xml:space="preserve"> years</w:t>
      </w:r>
      <w:r w:rsidRPr="00D41531">
        <w:rPr>
          <w:sz w:val="24"/>
        </w:rPr>
        <w:t xml:space="preserve"> was spent in technology</w:t>
      </w:r>
      <w:r w:rsidR="00B62A79" w:rsidRPr="00D41531">
        <w:rPr>
          <w:sz w:val="24"/>
        </w:rPr>
        <w:t>-</w:t>
      </w:r>
      <w:r w:rsidRPr="00D41531">
        <w:rPr>
          <w:sz w:val="24"/>
        </w:rPr>
        <w:t xml:space="preserve">based US and UK organisations. </w:t>
      </w:r>
      <w:r w:rsidR="002C3053" w:rsidRPr="00D41531">
        <w:rPr>
          <w:sz w:val="24"/>
        </w:rPr>
        <w:t>After 20+ at BRE h</w:t>
      </w:r>
      <w:r w:rsidRPr="00D41531">
        <w:rPr>
          <w:sz w:val="24"/>
        </w:rPr>
        <w:t xml:space="preserve">e retired </w:t>
      </w:r>
      <w:r w:rsidR="00B42F03" w:rsidRPr="00D41531">
        <w:rPr>
          <w:sz w:val="24"/>
        </w:rPr>
        <w:t xml:space="preserve">as </w:t>
      </w:r>
      <w:r w:rsidRPr="00D41531">
        <w:rPr>
          <w:sz w:val="24"/>
        </w:rPr>
        <w:t>Director of Innovation</w:t>
      </w:r>
      <w:r w:rsidR="00B42F03" w:rsidRPr="00D41531">
        <w:rPr>
          <w:sz w:val="24"/>
        </w:rPr>
        <w:t xml:space="preserve"> in July 2016</w:t>
      </w:r>
      <w:r w:rsidR="00AD096A" w:rsidRPr="00D41531">
        <w:rPr>
          <w:sz w:val="24"/>
        </w:rPr>
        <w:t>.</w:t>
      </w:r>
    </w:p>
    <w:p w14:paraId="4B257C36" w14:textId="7D228660" w:rsidR="00EB20E0" w:rsidRDefault="00053B43" w:rsidP="0030778D">
      <w:pPr>
        <w:spacing w:line="276" w:lineRule="auto"/>
        <w:rPr>
          <w:sz w:val="24"/>
        </w:rPr>
      </w:pPr>
      <w:r w:rsidRPr="00D41531">
        <w:rPr>
          <w:sz w:val="24"/>
        </w:rPr>
        <w:t xml:space="preserve">The research </w:t>
      </w:r>
      <w:r w:rsidR="00CD657A" w:rsidRPr="00D41531">
        <w:rPr>
          <w:sz w:val="24"/>
        </w:rPr>
        <w:t>contained herein</w:t>
      </w:r>
      <w:r w:rsidR="00734D9F" w:rsidRPr="00D41531">
        <w:rPr>
          <w:sz w:val="24"/>
        </w:rPr>
        <w:t xml:space="preserve"> aims to fill a gap in understanding surrounding the social impact (value) of buildings. It represents the author</w:t>
      </w:r>
      <w:r w:rsidR="002233BA">
        <w:rPr>
          <w:sz w:val="24"/>
        </w:rPr>
        <w:t>’</w:t>
      </w:r>
      <w:r w:rsidR="00734D9F" w:rsidRPr="00D41531">
        <w:rPr>
          <w:sz w:val="24"/>
        </w:rPr>
        <w:t xml:space="preserve">s own ‘slice’ through </w:t>
      </w:r>
      <w:r w:rsidR="009C056B" w:rsidRPr="00D41531">
        <w:rPr>
          <w:sz w:val="24"/>
        </w:rPr>
        <w:t>several</w:t>
      </w:r>
      <w:r w:rsidR="00734D9F" w:rsidRPr="00D41531">
        <w:rPr>
          <w:sz w:val="24"/>
        </w:rPr>
        <w:t xml:space="preserve"> very complex issues that touch on culture itself. </w:t>
      </w:r>
      <w:r w:rsidR="0087512D" w:rsidRPr="00D41531">
        <w:rPr>
          <w:sz w:val="24"/>
        </w:rPr>
        <w:t xml:space="preserve">The primary </w:t>
      </w:r>
      <w:r w:rsidR="00B634C3" w:rsidRPr="00D41531">
        <w:rPr>
          <w:sz w:val="24"/>
        </w:rPr>
        <w:t>driver for the author is the belief that</w:t>
      </w:r>
      <w:r w:rsidR="00700592">
        <w:rPr>
          <w:sz w:val="24"/>
        </w:rPr>
        <w:t>,</w:t>
      </w:r>
      <w:r w:rsidR="00B634C3" w:rsidRPr="00D41531">
        <w:rPr>
          <w:sz w:val="24"/>
        </w:rPr>
        <w:t xml:space="preserve"> while ICT is being used increasingly by construction professionals </w:t>
      </w:r>
      <w:r w:rsidR="00582927" w:rsidRPr="00D41531">
        <w:rPr>
          <w:sz w:val="24"/>
        </w:rPr>
        <w:t>to improve processes</w:t>
      </w:r>
      <w:r w:rsidR="00402454">
        <w:rPr>
          <w:sz w:val="24"/>
        </w:rPr>
        <w:t>,</w:t>
      </w:r>
      <w:r w:rsidR="00582927" w:rsidRPr="00D41531">
        <w:rPr>
          <w:sz w:val="24"/>
        </w:rPr>
        <w:t xml:space="preserve"> </w:t>
      </w:r>
      <w:r w:rsidR="00B634C3" w:rsidRPr="00D41531">
        <w:rPr>
          <w:sz w:val="24"/>
        </w:rPr>
        <w:t xml:space="preserve">it has yet to </w:t>
      </w:r>
      <w:r w:rsidR="00582927" w:rsidRPr="00D41531">
        <w:rPr>
          <w:sz w:val="24"/>
        </w:rPr>
        <w:t xml:space="preserve">grasp what ‘smartness’ means </w:t>
      </w:r>
      <w:r w:rsidR="002E03EE" w:rsidRPr="00D41531">
        <w:rPr>
          <w:sz w:val="24"/>
        </w:rPr>
        <w:t>in terms</w:t>
      </w:r>
      <w:r w:rsidR="00271429" w:rsidRPr="00D41531">
        <w:rPr>
          <w:sz w:val="24"/>
        </w:rPr>
        <w:t xml:space="preserve"> of building and community perform</w:t>
      </w:r>
      <w:r w:rsidR="001A015A" w:rsidRPr="00D41531">
        <w:rPr>
          <w:sz w:val="24"/>
        </w:rPr>
        <w:t>a</w:t>
      </w:r>
      <w:r w:rsidR="00271429" w:rsidRPr="00D41531">
        <w:rPr>
          <w:sz w:val="24"/>
        </w:rPr>
        <w:t xml:space="preserve">nce </w:t>
      </w:r>
      <w:r w:rsidR="001A015A" w:rsidRPr="00D41531">
        <w:rPr>
          <w:sz w:val="24"/>
        </w:rPr>
        <w:t xml:space="preserve">in relation to people and </w:t>
      </w:r>
      <w:r w:rsidR="00DC584D" w:rsidRPr="00D41531">
        <w:rPr>
          <w:sz w:val="24"/>
        </w:rPr>
        <w:t>social value.</w:t>
      </w:r>
    </w:p>
    <w:p w14:paraId="3CE4F569" w14:textId="77777777" w:rsidR="00EB20E0" w:rsidRDefault="00EB20E0">
      <w:pPr>
        <w:rPr>
          <w:sz w:val="24"/>
        </w:rPr>
      </w:pPr>
      <w:r>
        <w:rPr>
          <w:sz w:val="24"/>
        </w:rPr>
        <w:br w:type="page"/>
      </w:r>
    </w:p>
    <w:p w14:paraId="55700F91" w14:textId="0BEE9300" w:rsidR="00614700" w:rsidRPr="00B463F6" w:rsidRDefault="00053B43" w:rsidP="000C5436">
      <w:pPr>
        <w:pStyle w:val="Heading1"/>
        <w:rPr>
          <w:rStyle w:val="Strong"/>
          <w:sz w:val="36"/>
          <w:szCs w:val="36"/>
        </w:rPr>
      </w:pPr>
      <w:bookmarkStart w:id="6" w:name="_Toc4406195"/>
      <w:bookmarkStart w:id="7" w:name="_Hlk519153411"/>
      <w:r w:rsidRPr="00B463F6">
        <w:rPr>
          <w:rStyle w:val="Strong"/>
          <w:sz w:val="36"/>
          <w:szCs w:val="36"/>
        </w:rPr>
        <w:lastRenderedPageBreak/>
        <w:t xml:space="preserve">Intellectual </w:t>
      </w:r>
      <w:r w:rsidR="00A73817" w:rsidRPr="00B463F6">
        <w:rPr>
          <w:rStyle w:val="Strong"/>
          <w:sz w:val="36"/>
          <w:szCs w:val="36"/>
        </w:rPr>
        <w:t>p</w:t>
      </w:r>
      <w:r w:rsidRPr="00B463F6">
        <w:rPr>
          <w:rStyle w:val="Strong"/>
          <w:sz w:val="36"/>
          <w:szCs w:val="36"/>
        </w:rPr>
        <w:t>roperty</w:t>
      </w:r>
      <w:bookmarkEnd w:id="6"/>
    </w:p>
    <w:bookmarkEnd w:id="7"/>
    <w:p w14:paraId="1CFE7EDD" w14:textId="77777777" w:rsidR="00614700" w:rsidRPr="00D41531" w:rsidRDefault="00614700" w:rsidP="00CB5F78">
      <w:pPr>
        <w:spacing w:line="276" w:lineRule="auto"/>
        <w:rPr>
          <w:sz w:val="24"/>
        </w:rPr>
      </w:pPr>
    </w:p>
    <w:p w14:paraId="08C20D40" w14:textId="2AD79804" w:rsidR="00AD6F70" w:rsidRPr="00D41531" w:rsidRDefault="007602D1" w:rsidP="00CB5F78">
      <w:pPr>
        <w:spacing w:line="276" w:lineRule="auto"/>
        <w:rPr>
          <w:sz w:val="24"/>
        </w:rPr>
      </w:pPr>
      <w:r w:rsidRPr="00D41531">
        <w:rPr>
          <w:sz w:val="24"/>
        </w:rPr>
        <w:t>The research</w:t>
      </w:r>
      <w:r w:rsidR="008A14DE" w:rsidRPr="00D41531">
        <w:rPr>
          <w:sz w:val="24"/>
        </w:rPr>
        <w:t xml:space="preserve"> </w:t>
      </w:r>
      <w:r w:rsidR="00FA5B3D" w:rsidRPr="00D41531">
        <w:rPr>
          <w:sz w:val="24"/>
        </w:rPr>
        <w:t xml:space="preserve">initially started </w:t>
      </w:r>
      <w:r w:rsidR="00906A0B" w:rsidRPr="00D41531">
        <w:rPr>
          <w:sz w:val="24"/>
        </w:rPr>
        <w:t xml:space="preserve">as part of a programme </w:t>
      </w:r>
      <w:r w:rsidR="00F57617" w:rsidRPr="00D41531">
        <w:rPr>
          <w:sz w:val="24"/>
        </w:rPr>
        <w:t>of work</w:t>
      </w:r>
      <w:r w:rsidR="00BB6296" w:rsidRPr="00D41531">
        <w:rPr>
          <w:sz w:val="24"/>
        </w:rPr>
        <w:t xml:space="preserve"> </w:t>
      </w:r>
      <w:r w:rsidR="00906A0B" w:rsidRPr="00D41531">
        <w:rPr>
          <w:sz w:val="24"/>
        </w:rPr>
        <w:t xml:space="preserve">to develop ideas </w:t>
      </w:r>
      <w:r w:rsidR="00F41065" w:rsidRPr="00D41531">
        <w:rPr>
          <w:sz w:val="24"/>
        </w:rPr>
        <w:t>which would offer</w:t>
      </w:r>
      <w:r w:rsidR="00906A0B" w:rsidRPr="00D41531">
        <w:rPr>
          <w:sz w:val="24"/>
        </w:rPr>
        <w:t xml:space="preserve"> future </w:t>
      </w:r>
      <w:r w:rsidR="00720C97" w:rsidRPr="00D41531">
        <w:rPr>
          <w:sz w:val="24"/>
        </w:rPr>
        <w:t>commercial exploitation</w:t>
      </w:r>
      <w:r w:rsidR="00BB6296" w:rsidRPr="00D41531">
        <w:rPr>
          <w:sz w:val="24"/>
        </w:rPr>
        <w:t xml:space="preserve"> within </w:t>
      </w:r>
      <w:r w:rsidR="00F41065" w:rsidRPr="00D41531">
        <w:rPr>
          <w:sz w:val="24"/>
        </w:rPr>
        <w:t>the author</w:t>
      </w:r>
      <w:r w:rsidR="00E86631">
        <w:rPr>
          <w:sz w:val="24"/>
        </w:rPr>
        <w:t>’</w:t>
      </w:r>
      <w:r w:rsidR="00F41065" w:rsidRPr="00D41531">
        <w:rPr>
          <w:sz w:val="24"/>
        </w:rPr>
        <w:t>s r</w:t>
      </w:r>
      <w:r w:rsidR="00474B0F" w:rsidRPr="00D41531">
        <w:rPr>
          <w:sz w:val="24"/>
        </w:rPr>
        <w:t>esearch/consultancy</w:t>
      </w:r>
      <w:r w:rsidR="00F41065" w:rsidRPr="00D41531">
        <w:rPr>
          <w:sz w:val="24"/>
        </w:rPr>
        <w:t xml:space="preserve"> </w:t>
      </w:r>
      <w:r w:rsidR="00474B0F" w:rsidRPr="00D41531">
        <w:rPr>
          <w:sz w:val="24"/>
        </w:rPr>
        <w:t>organisation</w:t>
      </w:r>
      <w:r w:rsidR="00372C4C" w:rsidRPr="00D41531">
        <w:rPr>
          <w:sz w:val="24"/>
        </w:rPr>
        <w:t>.</w:t>
      </w:r>
      <w:r w:rsidR="00497EB3" w:rsidRPr="00D41531">
        <w:rPr>
          <w:sz w:val="24"/>
        </w:rPr>
        <w:t xml:space="preserve"> </w:t>
      </w:r>
      <w:r w:rsidR="00366749" w:rsidRPr="00D41531">
        <w:rPr>
          <w:sz w:val="24"/>
        </w:rPr>
        <w:t>As a result</w:t>
      </w:r>
      <w:r w:rsidR="007F1C39" w:rsidRPr="00D41531">
        <w:rPr>
          <w:sz w:val="24"/>
        </w:rPr>
        <w:t>,</w:t>
      </w:r>
      <w:r w:rsidR="00366749" w:rsidRPr="00D41531">
        <w:rPr>
          <w:sz w:val="24"/>
        </w:rPr>
        <w:t xml:space="preserve"> the Intellectual Property (IP) remained the property of the sponsoring commercial organisation. </w:t>
      </w:r>
      <w:r w:rsidR="00497EB3" w:rsidRPr="00D41531">
        <w:rPr>
          <w:sz w:val="24"/>
        </w:rPr>
        <w:t>Towards the end of the research the author retired</w:t>
      </w:r>
      <w:r w:rsidR="00A73817" w:rsidRPr="00D41531">
        <w:rPr>
          <w:sz w:val="24"/>
        </w:rPr>
        <w:t>,</w:t>
      </w:r>
      <w:r w:rsidR="00497EB3" w:rsidRPr="00D41531">
        <w:rPr>
          <w:sz w:val="24"/>
        </w:rPr>
        <w:t xml:space="preserve"> </w:t>
      </w:r>
      <w:r w:rsidR="00CC1628" w:rsidRPr="00D41531">
        <w:rPr>
          <w:sz w:val="24"/>
        </w:rPr>
        <w:t xml:space="preserve">and </w:t>
      </w:r>
      <w:r w:rsidR="00BB6296" w:rsidRPr="00D41531">
        <w:rPr>
          <w:sz w:val="24"/>
        </w:rPr>
        <w:t xml:space="preserve">agreement was reached </w:t>
      </w:r>
      <w:r w:rsidR="00D647BC" w:rsidRPr="00D41531">
        <w:rPr>
          <w:sz w:val="24"/>
        </w:rPr>
        <w:t>that the research could continue</w:t>
      </w:r>
      <w:r w:rsidR="001B233B" w:rsidRPr="00D41531">
        <w:rPr>
          <w:sz w:val="24"/>
        </w:rPr>
        <w:t>. T</w:t>
      </w:r>
      <w:r w:rsidR="00FD11D2" w:rsidRPr="00D41531">
        <w:rPr>
          <w:sz w:val="24"/>
        </w:rPr>
        <w:t xml:space="preserve">his </w:t>
      </w:r>
      <w:r w:rsidR="001B233B" w:rsidRPr="00D41531">
        <w:rPr>
          <w:sz w:val="24"/>
        </w:rPr>
        <w:t xml:space="preserve">included agreement to use data and information related to BRE Health (an </w:t>
      </w:r>
      <w:r w:rsidR="00FB1752" w:rsidRPr="00D41531">
        <w:rPr>
          <w:sz w:val="24"/>
        </w:rPr>
        <w:t>assessment tool developed for care homes</w:t>
      </w:r>
      <w:r w:rsidR="001B233B" w:rsidRPr="00D41531">
        <w:rPr>
          <w:sz w:val="24"/>
        </w:rPr>
        <w:t xml:space="preserve">) but not any proprietary information on data collected. BRE Health </w:t>
      </w:r>
      <w:r w:rsidR="00FB1752" w:rsidRPr="00D41531">
        <w:rPr>
          <w:sz w:val="24"/>
        </w:rPr>
        <w:t>remain</w:t>
      </w:r>
      <w:r w:rsidR="001B233B" w:rsidRPr="00D41531">
        <w:rPr>
          <w:sz w:val="24"/>
        </w:rPr>
        <w:t>s</w:t>
      </w:r>
      <w:r w:rsidR="00FB1752" w:rsidRPr="00D41531">
        <w:rPr>
          <w:sz w:val="24"/>
        </w:rPr>
        <w:t xml:space="preserve"> the property of BRE</w:t>
      </w:r>
      <w:r w:rsidR="00EB71A2">
        <w:rPr>
          <w:sz w:val="24"/>
        </w:rPr>
        <w:t>;</w:t>
      </w:r>
      <w:r w:rsidR="00487CA7" w:rsidRPr="00D41531">
        <w:rPr>
          <w:sz w:val="24"/>
        </w:rPr>
        <w:t xml:space="preserve"> however, all other material and ideas contained within this thesis </w:t>
      </w:r>
      <w:r w:rsidR="005D55E0">
        <w:rPr>
          <w:sz w:val="24"/>
        </w:rPr>
        <w:t xml:space="preserve">are </w:t>
      </w:r>
      <w:r w:rsidR="00487CA7" w:rsidRPr="00D41531">
        <w:rPr>
          <w:sz w:val="24"/>
        </w:rPr>
        <w:t xml:space="preserve">the property of the author. </w:t>
      </w:r>
    </w:p>
    <w:p w14:paraId="3ECAAFA7" w14:textId="77777777" w:rsidR="001B233B" w:rsidRPr="00D41531" w:rsidRDefault="001B233B" w:rsidP="00CB5F78">
      <w:pPr>
        <w:spacing w:line="276" w:lineRule="auto"/>
        <w:rPr>
          <w:sz w:val="24"/>
        </w:rPr>
      </w:pPr>
    </w:p>
    <w:p w14:paraId="2ADD4EEA" w14:textId="1AECAA86" w:rsidR="00FD11D2" w:rsidRPr="00D41531" w:rsidRDefault="00FD11D2" w:rsidP="00FD11D2">
      <w:pPr>
        <w:spacing w:line="276" w:lineRule="auto"/>
        <w:ind w:left="720"/>
        <w:rPr>
          <w:sz w:val="24"/>
        </w:rPr>
      </w:pPr>
      <w:r w:rsidRPr="00D41531">
        <w:rPr>
          <w:sz w:val="24"/>
        </w:rPr>
        <w:t xml:space="preserve">‘It is not our intention to obstruct your ongoing Engineering </w:t>
      </w:r>
      <w:r w:rsidR="009C056B" w:rsidRPr="00D41531">
        <w:rPr>
          <w:sz w:val="24"/>
        </w:rPr>
        <w:t>Doctorate,</w:t>
      </w:r>
      <w:r w:rsidRPr="00D41531">
        <w:rPr>
          <w:sz w:val="24"/>
        </w:rPr>
        <w:t xml:space="preserve"> so this letter is to conf</w:t>
      </w:r>
      <w:r w:rsidR="001B233B" w:rsidRPr="00D41531">
        <w:rPr>
          <w:sz w:val="24"/>
        </w:rPr>
        <w:t>i</w:t>
      </w:r>
      <w:r w:rsidRPr="00D41531">
        <w:rPr>
          <w:sz w:val="24"/>
        </w:rPr>
        <w:t>rm that BRE has no objections to you continuing with your EngD</w:t>
      </w:r>
      <w:r w:rsidR="00240F0F" w:rsidRPr="00D41531">
        <w:rPr>
          <w:sz w:val="24"/>
        </w:rPr>
        <w:t>.</w:t>
      </w:r>
      <w:r w:rsidRPr="00D41531">
        <w:rPr>
          <w:sz w:val="24"/>
        </w:rPr>
        <w:t xml:space="preserve"> studies on the research topic previously agreed between you, BRE and the University of Hertfordshire.</w:t>
      </w:r>
    </w:p>
    <w:p w14:paraId="59094C63" w14:textId="4FF0A73B" w:rsidR="00120EB2" w:rsidRPr="00D41531" w:rsidRDefault="00FD11D2" w:rsidP="00FD11D2">
      <w:pPr>
        <w:spacing w:line="276" w:lineRule="auto"/>
        <w:ind w:left="720"/>
        <w:rPr>
          <w:color w:val="FF0000"/>
          <w:sz w:val="24"/>
        </w:rPr>
      </w:pPr>
      <w:r w:rsidRPr="00D41531">
        <w:rPr>
          <w:sz w:val="24"/>
        </w:rPr>
        <w:t>This is also to confirm that you have permission to continue to use data and information related to BRE Health and associated previous project work for the purposes of completing your EngD</w:t>
      </w:r>
      <w:r w:rsidR="00C560BA" w:rsidRPr="00D41531">
        <w:rPr>
          <w:sz w:val="24"/>
        </w:rPr>
        <w:t>.’</w:t>
      </w:r>
    </w:p>
    <w:p w14:paraId="7D3DB288" w14:textId="24FECC1B" w:rsidR="00AD6F70" w:rsidRPr="00D41531" w:rsidRDefault="00AD6F70" w:rsidP="00CB5F78">
      <w:pPr>
        <w:spacing w:line="276" w:lineRule="auto"/>
        <w:rPr>
          <w:sz w:val="24"/>
        </w:rPr>
      </w:pPr>
    </w:p>
    <w:p w14:paraId="12A13B0A" w14:textId="7EDC0885" w:rsidR="00372C4C" w:rsidRPr="00D41531" w:rsidRDefault="001F735B" w:rsidP="00CB5F78">
      <w:pPr>
        <w:spacing w:line="276" w:lineRule="auto"/>
        <w:rPr>
          <w:color w:val="FF0000"/>
          <w:sz w:val="24"/>
        </w:rPr>
      </w:pPr>
      <w:r w:rsidRPr="00D41531">
        <w:rPr>
          <w:sz w:val="24"/>
        </w:rPr>
        <w:t>While at the organisation</w:t>
      </w:r>
      <w:r w:rsidR="00556B2F" w:rsidRPr="00D41531">
        <w:rPr>
          <w:sz w:val="24"/>
        </w:rPr>
        <w:t xml:space="preserve"> the author </w:t>
      </w:r>
      <w:r w:rsidR="00944E26" w:rsidRPr="00D41531">
        <w:rPr>
          <w:sz w:val="24"/>
        </w:rPr>
        <w:t xml:space="preserve">held </w:t>
      </w:r>
      <w:r w:rsidR="00F41065" w:rsidRPr="00D41531">
        <w:rPr>
          <w:sz w:val="24"/>
        </w:rPr>
        <w:t>five</w:t>
      </w:r>
      <w:r w:rsidR="00944E26" w:rsidRPr="00D41531">
        <w:rPr>
          <w:sz w:val="24"/>
        </w:rPr>
        <w:t xml:space="preserve"> patents</w:t>
      </w:r>
      <w:r w:rsidR="00AD52F6" w:rsidRPr="00D41531">
        <w:rPr>
          <w:sz w:val="24"/>
        </w:rPr>
        <w:t xml:space="preserve"> (</w:t>
      </w:r>
      <w:r w:rsidR="009E38C4" w:rsidRPr="00D41531">
        <w:rPr>
          <w:sz w:val="24"/>
        </w:rPr>
        <w:t>see Appendix 2</w:t>
      </w:r>
      <w:r w:rsidR="00AD52F6" w:rsidRPr="00D41531">
        <w:rPr>
          <w:sz w:val="24"/>
        </w:rPr>
        <w:t>)</w:t>
      </w:r>
      <w:r w:rsidR="00076AA9" w:rsidRPr="00D41531">
        <w:rPr>
          <w:sz w:val="24"/>
        </w:rPr>
        <w:t xml:space="preserve">, </w:t>
      </w:r>
      <w:r w:rsidR="005C48FD" w:rsidRPr="00D41531">
        <w:rPr>
          <w:sz w:val="24"/>
        </w:rPr>
        <w:t xml:space="preserve">granted and </w:t>
      </w:r>
      <w:r w:rsidR="006F0E80" w:rsidRPr="00D41531">
        <w:rPr>
          <w:sz w:val="24"/>
        </w:rPr>
        <w:t>pending</w:t>
      </w:r>
      <w:r w:rsidR="00076AA9" w:rsidRPr="00D41531">
        <w:rPr>
          <w:sz w:val="24"/>
        </w:rPr>
        <w:t>,</w:t>
      </w:r>
      <w:r w:rsidR="00367016" w:rsidRPr="00D41531">
        <w:rPr>
          <w:sz w:val="24"/>
        </w:rPr>
        <w:t xml:space="preserve"> </w:t>
      </w:r>
      <w:r w:rsidR="00C7344F" w:rsidRPr="00D41531">
        <w:rPr>
          <w:sz w:val="24"/>
        </w:rPr>
        <w:t>three</w:t>
      </w:r>
      <w:r w:rsidR="00D72E64" w:rsidRPr="00D41531">
        <w:rPr>
          <w:sz w:val="24"/>
        </w:rPr>
        <w:t xml:space="preserve"> of which have </w:t>
      </w:r>
      <w:r w:rsidR="006F4110" w:rsidRPr="00D41531">
        <w:rPr>
          <w:sz w:val="24"/>
        </w:rPr>
        <w:t xml:space="preserve">some </w:t>
      </w:r>
      <w:r w:rsidR="00D72E64" w:rsidRPr="00D41531">
        <w:rPr>
          <w:sz w:val="24"/>
        </w:rPr>
        <w:t xml:space="preserve">bearing </w:t>
      </w:r>
      <w:r w:rsidR="006F4110" w:rsidRPr="00D41531">
        <w:rPr>
          <w:sz w:val="24"/>
        </w:rPr>
        <w:t xml:space="preserve">on the research </w:t>
      </w:r>
      <w:r w:rsidR="005C48FD" w:rsidRPr="00D41531">
        <w:rPr>
          <w:sz w:val="24"/>
        </w:rPr>
        <w:t>detailed in this thesis</w:t>
      </w:r>
      <w:r w:rsidR="00F41065" w:rsidRPr="00D41531">
        <w:rPr>
          <w:sz w:val="24"/>
        </w:rPr>
        <w:t>. H</w:t>
      </w:r>
      <w:r w:rsidR="00076AA9" w:rsidRPr="00D41531">
        <w:rPr>
          <w:sz w:val="24"/>
        </w:rPr>
        <w:t>owever</w:t>
      </w:r>
      <w:r w:rsidR="005C48FD" w:rsidRPr="00D41531">
        <w:rPr>
          <w:sz w:val="24"/>
        </w:rPr>
        <w:t>,</w:t>
      </w:r>
      <w:r w:rsidR="00076AA9" w:rsidRPr="00D41531">
        <w:rPr>
          <w:sz w:val="24"/>
        </w:rPr>
        <w:t xml:space="preserve"> </w:t>
      </w:r>
      <w:r w:rsidR="00367016" w:rsidRPr="00D41531">
        <w:rPr>
          <w:sz w:val="24"/>
        </w:rPr>
        <w:t xml:space="preserve">all have now lapsed due to </w:t>
      </w:r>
      <w:r w:rsidR="003E71FE" w:rsidRPr="00D41531">
        <w:rPr>
          <w:sz w:val="24"/>
        </w:rPr>
        <w:t>c</w:t>
      </w:r>
      <w:r w:rsidR="00076AA9" w:rsidRPr="00D41531">
        <w:rPr>
          <w:sz w:val="24"/>
        </w:rPr>
        <w:t>ommercial reasons</w:t>
      </w:r>
      <w:r w:rsidR="00CC5C18" w:rsidRPr="00D41531">
        <w:rPr>
          <w:sz w:val="24"/>
        </w:rPr>
        <w:t>.</w:t>
      </w:r>
      <w:r w:rsidR="003A0412" w:rsidRPr="00D41531">
        <w:rPr>
          <w:sz w:val="24"/>
        </w:rPr>
        <w:t xml:space="preserve"> </w:t>
      </w:r>
      <w:r w:rsidR="00AB1653" w:rsidRPr="00D41531">
        <w:rPr>
          <w:sz w:val="24"/>
        </w:rPr>
        <w:t>Three patents were in the a</w:t>
      </w:r>
      <w:r w:rsidR="003A0412" w:rsidRPr="00D41531">
        <w:rPr>
          <w:sz w:val="24"/>
        </w:rPr>
        <w:t xml:space="preserve">rea of smart electricity and one was particularly focused on </w:t>
      </w:r>
      <w:r w:rsidR="008C3F7A" w:rsidRPr="00D41531">
        <w:rPr>
          <w:sz w:val="24"/>
        </w:rPr>
        <w:t xml:space="preserve">the </w:t>
      </w:r>
      <w:r w:rsidR="00F30BE5" w:rsidRPr="00D41531">
        <w:rPr>
          <w:sz w:val="24"/>
        </w:rPr>
        <w:t xml:space="preserve">transfer </w:t>
      </w:r>
      <w:r w:rsidR="00F41065" w:rsidRPr="00D41531">
        <w:rPr>
          <w:sz w:val="24"/>
        </w:rPr>
        <w:t xml:space="preserve">function </w:t>
      </w:r>
      <w:r w:rsidR="008C3F7A" w:rsidRPr="00D41531">
        <w:rPr>
          <w:sz w:val="24"/>
        </w:rPr>
        <w:t>of devices (things) and systemising generally.</w:t>
      </w:r>
      <w:r w:rsidR="007A1FA3" w:rsidRPr="00D41531">
        <w:rPr>
          <w:sz w:val="24"/>
        </w:rPr>
        <w:t xml:space="preserve"> </w:t>
      </w:r>
      <w:r w:rsidR="00E6722D" w:rsidRPr="00D41531">
        <w:rPr>
          <w:sz w:val="24"/>
        </w:rPr>
        <w:t xml:space="preserve">Patent preparation and filing was undertaken </w:t>
      </w:r>
      <w:r w:rsidR="00245533" w:rsidRPr="00D41531">
        <w:rPr>
          <w:sz w:val="24"/>
        </w:rPr>
        <w:t xml:space="preserve">in collaboration </w:t>
      </w:r>
      <w:r w:rsidR="00E6722D" w:rsidRPr="00D41531">
        <w:rPr>
          <w:sz w:val="24"/>
        </w:rPr>
        <w:t>with patent agents</w:t>
      </w:r>
      <w:r w:rsidR="00C42974" w:rsidRPr="00D41531">
        <w:rPr>
          <w:sz w:val="24"/>
        </w:rPr>
        <w:t>,</w:t>
      </w:r>
      <w:r w:rsidR="00E6722D" w:rsidRPr="00D41531">
        <w:rPr>
          <w:sz w:val="24"/>
        </w:rPr>
        <w:t xml:space="preserve"> </w:t>
      </w:r>
      <w:r w:rsidR="00245533" w:rsidRPr="00D41531">
        <w:rPr>
          <w:sz w:val="24"/>
        </w:rPr>
        <w:t>Dolleymores</w:t>
      </w:r>
      <w:r w:rsidR="00DC38CC" w:rsidRPr="00D41531">
        <w:rPr>
          <w:sz w:val="24"/>
        </w:rPr>
        <w:t>,</w:t>
      </w:r>
      <w:r w:rsidR="00245533" w:rsidRPr="00D41531">
        <w:rPr>
          <w:sz w:val="24"/>
        </w:rPr>
        <w:t xml:space="preserve"> based in Watford</w:t>
      </w:r>
      <w:r w:rsidR="009E38C4" w:rsidRPr="00D41531">
        <w:rPr>
          <w:sz w:val="24"/>
        </w:rPr>
        <w:t>.</w:t>
      </w:r>
    </w:p>
    <w:p w14:paraId="57214A2A" w14:textId="77777777" w:rsidR="00EB20E0" w:rsidRDefault="00EB20E0">
      <w:pPr>
        <w:rPr>
          <w:sz w:val="24"/>
        </w:rPr>
      </w:pPr>
      <w:r>
        <w:rPr>
          <w:sz w:val="24"/>
        </w:rPr>
        <w:br w:type="page"/>
      </w:r>
    </w:p>
    <w:p w14:paraId="1A3AFE1C" w14:textId="2857E404" w:rsidR="00207196" w:rsidRPr="00B463F6" w:rsidRDefault="00B51FC2" w:rsidP="000C5436">
      <w:pPr>
        <w:pStyle w:val="Heading1"/>
        <w:rPr>
          <w:rStyle w:val="Strong"/>
          <w:sz w:val="36"/>
          <w:szCs w:val="36"/>
        </w:rPr>
      </w:pPr>
      <w:bookmarkStart w:id="8" w:name="_Toc4406196"/>
      <w:bookmarkStart w:id="9" w:name="_Hlk519153435"/>
      <w:r w:rsidRPr="00B463F6">
        <w:rPr>
          <w:rStyle w:val="Strong"/>
          <w:sz w:val="36"/>
          <w:szCs w:val="36"/>
        </w:rPr>
        <w:lastRenderedPageBreak/>
        <w:t>Table of f</w:t>
      </w:r>
      <w:r w:rsidR="00207196" w:rsidRPr="00B463F6">
        <w:rPr>
          <w:rStyle w:val="Strong"/>
          <w:sz w:val="36"/>
          <w:szCs w:val="36"/>
        </w:rPr>
        <w:t>igures</w:t>
      </w:r>
      <w:bookmarkEnd w:id="8"/>
    </w:p>
    <w:bookmarkEnd w:id="9"/>
    <w:p w14:paraId="64333D54" w14:textId="4C7BADA6" w:rsidR="00207196" w:rsidRPr="00D41531" w:rsidRDefault="00207196" w:rsidP="00CB5F78">
      <w:pPr>
        <w:spacing w:line="276" w:lineRule="auto"/>
        <w:rPr>
          <w:rFonts w:cstheme="minorHAnsi"/>
          <w:color w:val="ED7D31" w:themeColor="accent2"/>
          <w:sz w:val="24"/>
        </w:rPr>
      </w:pPr>
    </w:p>
    <w:p w14:paraId="516B353D" w14:textId="4ADBE478" w:rsidR="002C3B74" w:rsidRDefault="00880C6A">
      <w:pPr>
        <w:pStyle w:val="TableofFigures"/>
        <w:tabs>
          <w:tab w:val="right" w:leader="dot" w:pos="9016"/>
        </w:tabs>
        <w:rPr>
          <w:rFonts w:eastAsiaTheme="minorEastAsia"/>
          <w:noProof/>
          <w:lang w:eastAsia="en-GB"/>
        </w:rPr>
      </w:pPr>
      <w:r w:rsidRPr="00765C93">
        <w:rPr>
          <w:rFonts w:cstheme="minorHAnsi"/>
          <w:b/>
          <w:bCs/>
          <w:sz w:val="24"/>
          <w:szCs w:val="24"/>
        </w:rPr>
        <w:fldChar w:fldCharType="begin"/>
      </w:r>
      <w:r w:rsidRPr="00765C93">
        <w:rPr>
          <w:rFonts w:cstheme="minorHAnsi"/>
          <w:b/>
          <w:bCs/>
          <w:sz w:val="24"/>
          <w:szCs w:val="24"/>
        </w:rPr>
        <w:instrText xml:space="preserve"> TOC \h \z \c "Figure" </w:instrText>
      </w:r>
      <w:r w:rsidRPr="00765C93">
        <w:rPr>
          <w:rFonts w:cstheme="minorHAnsi"/>
          <w:b/>
          <w:bCs/>
          <w:sz w:val="24"/>
          <w:szCs w:val="24"/>
        </w:rPr>
        <w:fldChar w:fldCharType="separate"/>
      </w:r>
      <w:hyperlink w:anchor="_Toc520021463" w:history="1">
        <w:r w:rsidR="002C3B74" w:rsidRPr="00D2159A">
          <w:rPr>
            <w:rStyle w:val="Hyperlink"/>
            <w:rFonts w:cstheme="minorHAnsi"/>
            <w:noProof/>
          </w:rPr>
          <w:t>Figure 1. Thesis structure and overall work programme.</w:t>
        </w:r>
        <w:r w:rsidR="002C3B74">
          <w:rPr>
            <w:noProof/>
            <w:webHidden/>
          </w:rPr>
          <w:tab/>
        </w:r>
        <w:r w:rsidR="002C3B74">
          <w:rPr>
            <w:noProof/>
            <w:webHidden/>
          </w:rPr>
          <w:fldChar w:fldCharType="begin"/>
        </w:r>
        <w:r w:rsidR="002C3B74">
          <w:rPr>
            <w:noProof/>
            <w:webHidden/>
          </w:rPr>
          <w:instrText xml:space="preserve"> PAGEREF _Toc520021463 \h </w:instrText>
        </w:r>
        <w:r w:rsidR="002C3B74">
          <w:rPr>
            <w:noProof/>
            <w:webHidden/>
          </w:rPr>
        </w:r>
        <w:r w:rsidR="002C3B74">
          <w:rPr>
            <w:noProof/>
            <w:webHidden/>
          </w:rPr>
          <w:fldChar w:fldCharType="separate"/>
        </w:r>
        <w:r w:rsidR="00A26184">
          <w:rPr>
            <w:noProof/>
            <w:webHidden/>
          </w:rPr>
          <w:t>16</w:t>
        </w:r>
        <w:r w:rsidR="002C3B74">
          <w:rPr>
            <w:noProof/>
            <w:webHidden/>
          </w:rPr>
          <w:fldChar w:fldCharType="end"/>
        </w:r>
      </w:hyperlink>
    </w:p>
    <w:p w14:paraId="18E63C74" w14:textId="432DD5E4" w:rsidR="002C3B74" w:rsidRDefault="004A0BC1">
      <w:pPr>
        <w:pStyle w:val="TableofFigures"/>
        <w:tabs>
          <w:tab w:val="right" w:leader="dot" w:pos="9016"/>
        </w:tabs>
        <w:rPr>
          <w:rFonts w:eastAsiaTheme="minorEastAsia"/>
          <w:noProof/>
          <w:lang w:eastAsia="en-GB"/>
        </w:rPr>
      </w:pPr>
      <w:hyperlink w:anchor="_Toc520021464" w:history="1">
        <w:r w:rsidR="002C3B74" w:rsidRPr="00D2159A">
          <w:rPr>
            <w:rStyle w:val="Hyperlink"/>
            <w:rFonts w:cstheme="minorHAnsi"/>
            <w:noProof/>
          </w:rPr>
          <w:t>Figure 2. Growth in public spending to 2030.</w:t>
        </w:r>
        <w:r w:rsidR="002C3B74">
          <w:rPr>
            <w:noProof/>
            <w:webHidden/>
          </w:rPr>
          <w:tab/>
        </w:r>
        <w:r w:rsidR="002C3B74">
          <w:rPr>
            <w:noProof/>
            <w:webHidden/>
          </w:rPr>
          <w:fldChar w:fldCharType="begin"/>
        </w:r>
        <w:r w:rsidR="002C3B74">
          <w:rPr>
            <w:noProof/>
            <w:webHidden/>
          </w:rPr>
          <w:instrText xml:space="preserve"> PAGEREF _Toc520021464 \h </w:instrText>
        </w:r>
        <w:r w:rsidR="002C3B74">
          <w:rPr>
            <w:noProof/>
            <w:webHidden/>
          </w:rPr>
        </w:r>
        <w:r w:rsidR="002C3B74">
          <w:rPr>
            <w:noProof/>
            <w:webHidden/>
          </w:rPr>
          <w:fldChar w:fldCharType="separate"/>
        </w:r>
        <w:r w:rsidR="00A26184">
          <w:rPr>
            <w:noProof/>
            <w:webHidden/>
          </w:rPr>
          <w:t>34</w:t>
        </w:r>
        <w:r w:rsidR="002C3B74">
          <w:rPr>
            <w:noProof/>
            <w:webHidden/>
          </w:rPr>
          <w:fldChar w:fldCharType="end"/>
        </w:r>
      </w:hyperlink>
    </w:p>
    <w:p w14:paraId="53A9F911" w14:textId="7871875F" w:rsidR="002C3B74" w:rsidRDefault="004A0BC1">
      <w:pPr>
        <w:pStyle w:val="TableofFigures"/>
        <w:tabs>
          <w:tab w:val="right" w:leader="dot" w:pos="9016"/>
        </w:tabs>
        <w:rPr>
          <w:rFonts w:eastAsiaTheme="minorEastAsia"/>
          <w:noProof/>
          <w:lang w:eastAsia="en-GB"/>
        </w:rPr>
      </w:pPr>
      <w:hyperlink w:anchor="_Toc520021465" w:history="1">
        <w:r w:rsidR="002C3B74" w:rsidRPr="00D2159A">
          <w:rPr>
            <w:rStyle w:val="Hyperlink"/>
            <w:rFonts w:cstheme="minorHAnsi"/>
            <w:noProof/>
          </w:rPr>
          <w:t>Figure 3. Public social spending based on detailed data for 1960-2009.</w:t>
        </w:r>
        <w:r w:rsidR="002C3B74">
          <w:rPr>
            <w:noProof/>
            <w:webHidden/>
          </w:rPr>
          <w:tab/>
        </w:r>
        <w:r w:rsidR="002C3B74">
          <w:rPr>
            <w:noProof/>
            <w:webHidden/>
          </w:rPr>
          <w:fldChar w:fldCharType="begin"/>
        </w:r>
        <w:r w:rsidR="002C3B74">
          <w:rPr>
            <w:noProof/>
            <w:webHidden/>
          </w:rPr>
          <w:instrText xml:space="preserve"> PAGEREF _Toc520021465 \h </w:instrText>
        </w:r>
        <w:r w:rsidR="002C3B74">
          <w:rPr>
            <w:noProof/>
            <w:webHidden/>
          </w:rPr>
        </w:r>
        <w:r w:rsidR="002C3B74">
          <w:rPr>
            <w:noProof/>
            <w:webHidden/>
          </w:rPr>
          <w:fldChar w:fldCharType="separate"/>
        </w:r>
        <w:r w:rsidR="00A26184">
          <w:rPr>
            <w:noProof/>
            <w:webHidden/>
          </w:rPr>
          <w:t>35</w:t>
        </w:r>
        <w:r w:rsidR="002C3B74">
          <w:rPr>
            <w:noProof/>
            <w:webHidden/>
          </w:rPr>
          <w:fldChar w:fldCharType="end"/>
        </w:r>
      </w:hyperlink>
    </w:p>
    <w:p w14:paraId="3AC4F398" w14:textId="1AFF3B01" w:rsidR="002C3B74" w:rsidRDefault="004A0BC1">
      <w:pPr>
        <w:pStyle w:val="TableofFigures"/>
        <w:tabs>
          <w:tab w:val="right" w:leader="dot" w:pos="9016"/>
        </w:tabs>
        <w:rPr>
          <w:rFonts w:eastAsiaTheme="minorEastAsia"/>
          <w:noProof/>
          <w:lang w:eastAsia="en-GB"/>
        </w:rPr>
      </w:pPr>
      <w:hyperlink w:anchor="_Toc520021466" w:history="1">
        <w:r w:rsidR="002C3B74" w:rsidRPr="00D2159A">
          <w:rPr>
            <w:rStyle w:val="Hyperlink"/>
            <w:rFonts w:cstheme="minorHAnsi"/>
            <w:noProof/>
          </w:rPr>
          <w:t>Figure 4. Percentage of the population older than sixty-five as a share of population aged 15-64.</w:t>
        </w:r>
        <w:r w:rsidR="002C3B74">
          <w:rPr>
            <w:noProof/>
            <w:webHidden/>
          </w:rPr>
          <w:tab/>
        </w:r>
        <w:r w:rsidR="002C3B74">
          <w:rPr>
            <w:noProof/>
            <w:webHidden/>
          </w:rPr>
          <w:fldChar w:fldCharType="begin"/>
        </w:r>
        <w:r w:rsidR="002C3B74">
          <w:rPr>
            <w:noProof/>
            <w:webHidden/>
          </w:rPr>
          <w:instrText xml:space="preserve"> PAGEREF _Toc520021466 \h </w:instrText>
        </w:r>
        <w:r w:rsidR="002C3B74">
          <w:rPr>
            <w:noProof/>
            <w:webHidden/>
          </w:rPr>
        </w:r>
        <w:r w:rsidR="002C3B74">
          <w:rPr>
            <w:noProof/>
            <w:webHidden/>
          </w:rPr>
          <w:fldChar w:fldCharType="separate"/>
        </w:r>
        <w:r w:rsidR="00A26184">
          <w:rPr>
            <w:noProof/>
            <w:webHidden/>
          </w:rPr>
          <w:t>36</w:t>
        </w:r>
        <w:r w:rsidR="002C3B74">
          <w:rPr>
            <w:noProof/>
            <w:webHidden/>
          </w:rPr>
          <w:fldChar w:fldCharType="end"/>
        </w:r>
      </w:hyperlink>
    </w:p>
    <w:p w14:paraId="30C1CFB5" w14:textId="7F0A7A5E" w:rsidR="002C3B74" w:rsidRDefault="004A0BC1">
      <w:pPr>
        <w:pStyle w:val="TableofFigures"/>
        <w:tabs>
          <w:tab w:val="right" w:leader="dot" w:pos="9016"/>
        </w:tabs>
        <w:rPr>
          <w:rFonts w:eastAsiaTheme="minorEastAsia"/>
          <w:noProof/>
          <w:lang w:eastAsia="en-GB"/>
        </w:rPr>
      </w:pPr>
      <w:hyperlink w:anchor="_Toc520021467" w:history="1">
        <w:r w:rsidR="002C3B74" w:rsidRPr="00D2159A">
          <w:rPr>
            <w:rStyle w:val="Hyperlink"/>
            <w:rFonts w:cstheme="minorHAnsi"/>
            <w:noProof/>
          </w:rPr>
          <w:t>Figure 5. Projected age profile for UK domestic and non-domestic building stock.</w:t>
        </w:r>
        <w:r w:rsidR="002C3B74">
          <w:rPr>
            <w:noProof/>
            <w:webHidden/>
          </w:rPr>
          <w:tab/>
        </w:r>
        <w:r w:rsidR="002C3B74">
          <w:rPr>
            <w:noProof/>
            <w:webHidden/>
          </w:rPr>
          <w:fldChar w:fldCharType="begin"/>
        </w:r>
        <w:r w:rsidR="002C3B74">
          <w:rPr>
            <w:noProof/>
            <w:webHidden/>
          </w:rPr>
          <w:instrText xml:space="preserve"> PAGEREF _Toc520021467 \h </w:instrText>
        </w:r>
        <w:r w:rsidR="002C3B74">
          <w:rPr>
            <w:noProof/>
            <w:webHidden/>
          </w:rPr>
        </w:r>
        <w:r w:rsidR="002C3B74">
          <w:rPr>
            <w:noProof/>
            <w:webHidden/>
          </w:rPr>
          <w:fldChar w:fldCharType="separate"/>
        </w:r>
        <w:r w:rsidR="00A26184">
          <w:rPr>
            <w:noProof/>
            <w:webHidden/>
          </w:rPr>
          <w:t>41</w:t>
        </w:r>
        <w:r w:rsidR="002C3B74">
          <w:rPr>
            <w:noProof/>
            <w:webHidden/>
          </w:rPr>
          <w:fldChar w:fldCharType="end"/>
        </w:r>
      </w:hyperlink>
    </w:p>
    <w:p w14:paraId="164A2328" w14:textId="77E354A6" w:rsidR="002C3B74" w:rsidRDefault="004A0BC1">
      <w:pPr>
        <w:pStyle w:val="TableofFigures"/>
        <w:tabs>
          <w:tab w:val="right" w:leader="dot" w:pos="9016"/>
        </w:tabs>
        <w:rPr>
          <w:rFonts w:eastAsiaTheme="minorEastAsia"/>
          <w:noProof/>
          <w:lang w:eastAsia="en-GB"/>
        </w:rPr>
      </w:pPr>
      <w:hyperlink w:anchor="_Toc520021468" w:history="1">
        <w:r w:rsidR="002C3B74" w:rsidRPr="00D2159A">
          <w:rPr>
            <w:rStyle w:val="Hyperlink"/>
            <w:rFonts w:cstheme="minorHAnsi"/>
            <w:noProof/>
          </w:rPr>
          <w:t>Figure 6. Expected growth in data.</w:t>
        </w:r>
        <w:r w:rsidR="002C3B74">
          <w:rPr>
            <w:noProof/>
            <w:webHidden/>
          </w:rPr>
          <w:tab/>
        </w:r>
        <w:r w:rsidR="002C3B74">
          <w:rPr>
            <w:noProof/>
            <w:webHidden/>
          </w:rPr>
          <w:fldChar w:fldCharType="begin"/>
        </w:r>
        <w:r w:rsidR="002C3B74">
          <w:rPr>
            <w:noProof/>
            <w:webHidden/>
          </w:rPr>
          <w:instrText xml:space="preserve"> PAGEREF _Toc520021468 \h </w:instrText>
        </w:r>
        <w:r w:rsidR="002C3B74">
          <w:rPr>
            <w:noProof/>
            <w:webHidden/>
          </w:rPr>
        </w:r>
        <w:r w:rsidR="002C3B74">
          <w:rPr>
            <w:noProof/>
            <w:webHidden/>
          </w:rPr>
          <w:fldChar w:fldCharType="separate"/>
        </w:r>
        <w:r w:rsidR="00A26184">
          <w:rPr>
            <w:noProof/>
            <w:webHidden/>
          </w:rPr>
          <w:t>43</w:t>
        </w:r>
        <w:r w:rsidR="002C3B74">
          <w:rPr>
            <w:noProof/>
            <w:webHidden/>
          </w:rPr>
          <w:fldChar w:fldCharType="end"/>
        </w:r>
      </w:hyperlink>
    </w:p>
    <w:p w14:paraId="35336530" w14:textId="36146A0C" w:rsidR="002C3B74" w:rsidRDefault="004A0BC1">
      <w:pPr>
        <w:pStyle w:val="TableofFigures"/>
        <w:tabs>
          <w:tab w:val="right" w:leader="dot" w:pos="9016"/>
        </w:tabs>
        <w:rPr>
          <w:rFonts w:eastAsiaTheme="minorEastAsia"/>
          <w:noProof/>
          <w:lang w:eastAsia="en-GB"/>
        </w:rPr>
      </w:pPr>
      <w:hyperlink w:anchor="_Toc520021469" w:history="1">
        <w:r w:rsidR="002C3B74" w:rsidRPr="00D2159A">
          <w:rPr>
            <w:rStyle w:val="Hyperlink"/>
            <w:rFonts w:cstheme="minorHAnsi"/>
            <w:noProof/>
          </w:rPr>
          <w:t>Figure 7. Achieving desired outcomes; left) current situation, right) future situation.</w:t>
        </w:r>
        <w:r w:rsidR="002C3B74">
          <w:rPr>
            <w:noProof/>
            <w:webHidden/>
          </w:rPr>
          <w:tab/>
        </w:r>
        <w:r w:rsidR="002C3B74">
          <w:rPr>
            <w:noProof/>
            <w:webHidden/>
          </w:rPr>
          <w:fldChar w:fldCharType="begin"/>
        </w:r>
        <w:r w:rsidR="002C3B74">
          <w:rPr>
            <w:noProof/>
            <w:webHidden/>
          </w:rPr>
          <w:instrText xml:space="preserve"> PAGEREF _Toc520021469 \h </w:instrText>
        </w:r>
        <w:r w:rsidR="002C3B74">
          <w:rPr>
            <w:noProof/>
            <w:webHidden/>
          </w:rPr>
        </w:r>
        <w:r w:rsidR="002C3B74">
          <w:rPr>
            <w:noProof/>
            <w:webHidden/>
          </w:rPr>
          <w:fldChar w:fldCharType="separate"/>
        </w:r>
        <w:r w:rsidR="00A26184">
          <w:rPr>
            <w:noProof/>
            <w:webHidden/>
          </w:rPr>
          <w:t>57</w:t>
        </w:r>
        <w:r w:rsidR="002C3B74">
          <w:rPr>
            <w:noProof/>
            <w:webHidden/>
          </w:rPr>
          <w:fldChar w:fldCharType="end"/>
        </w:r>
      </w:hyperlink>
    </w:p>
    <w:p w14:paraId="0FBDA9FF" w14:textId="36E745A5" w:rsidR="002C3B74" w:rsidRDefault="004A0BC1">
      <w:pPr>
        <w:pStyle w:val="TableofFigures"/>
        <w:tabs>
          <w:tab w:val="right" w:leader="dot" w:pos="9016"/>
        </w:tabs>
        <w:rPr>
          <w:rFonts w:eastAsiaTheme="minorEastAsia"/>
          <w:noProof/>
          <w:lang w:eastAsia="en-GB"/>
        </w:rPr>
      </w:pPr>
      <w:hyperlink w:anchor="_Toc520021470" w:history="1">
        <w:r w:rsidR="002C3B74" w:rsidRPr="00D2159A">
          <w:rPr>
            <w:rStyle w:val="Hyperlink"/>
            <w:noProof/>
          </w:rPr>
          <w:t>Figure 8</w:t>
        </w:r>
        <w:r w:rsidR="002C3B74" w:rsidRPr="00D2159A">
          <w:rPr>
            <w:rStyle w:val="Hyperlink"/>
            <w:rFonts w:cstheme="minorHAnsi"/>
            <w:noProof/>
          </w:rPr>
          <w:t>. Data, information and knowledge.</w:t>
        </w:r>
        <w:r w:rsidR="002C3B74">
          <w:rPr>
            <w:noProof/>
            <w:webHidden/>
          </w:rPr>
          <w:tab/>
        </w:r>
        <w:r w:rsidR="002C3B74">
          <w:rPr>
            <w:noProof/>
            <w:webHidden/>
          </w:rPr>
          <w:fldChar w:fldCharType="begin"/>
        </w:r>
        <w:r w:rsidR="002C3B74">
          <w:rPr>
            <w:noProof/>
            <w:webHidden/>
          </w:rPr>
          <w:instrText xml:space="preserve"> PAGEREF _Toc520021470 \h </w:instrText>
        </w:r>
        <w:r w:rsidR="002C3B74">
          <w:rPr>
            <w:noProof/>
            <w:webHidden/>
          </w:rPr>
        </w:r>
        <w:r w:rsidR="002C3B74">
          <w:rPr>
            <w:noProof/>
            <w:webHidden/>
          </w:rPr>
          <w:fldChar w:fldCharType="separate"/>
        </w:r>
        <w:r w:rsidR="00A26184">
          <w:rPr>
            <w:noProof/>
            <w:webHidden/>
          </w:rPr>
          <w:t>58</w:t>
        </w:r>
        <w:r w:rsidR="002C3B74">
          <w:rPr>
            <w:noProof/>
            <w:webHidden/>
          </w:rPr>
          <w:fldChar w:fldCharType="end"/>
        </w:r>
      </w:hyperlink>
    </w:p>
    <w:p w14:paraId="7A2F6104" w14:textId="5EBC4EC0" w:rsidR="002C3B74" w:rsidRDefault="004A0BC1">
      <w:pPr>
        <w:pStyle w:val="TableofFigures"/>
        <w:tabs>
          <w:tab w:val="right" w:leader="dot" w:pos="9016"/>
        </w:tabs>
        <w:rPr>
          <w:rFonts w:eastAsiaTheme="minorEastAsia"/>
          <w:noProof/>
          <w:lang w:eastAsia="en-GB"/>
        </w:rPr>
      </w:pPr>
      <w:hyperlink w:anchor="_Toc520021471" w:history="1">
        <w:r w:rsidR="002C3B74" w:rsidRPr="00D2159A">
          <w:rPr>
            <w:rStyle w:val="Hyperlink"/>
            <w:noProof/>
          </w:rPr>
          <w:t>Figure 9</w:t>
        </w:r>
        <w:r w:rsidR="002C3B74" w:rsidRPr="00D2159A">
          <w:rPr>
            <w:rStyle w:val="Hyperlink"/>
            <w:rFonts w:cstheme="minorHAnsi"/>
            <w:noProof/>
          </w:rPr>
          <w:t>. A people</w:t>
        </w:r>
        <w:r w:rsidR="00362BB2">
          <w:rPr>
            <w:rStyle w:val="Hyperlink"/>
            <w:rFonts w:cstheme="minorHAnsi"/>
            <w:noProof/>
          </w:rPr>
          <w:t>-</w:t>
        </w:r>
        <w:r w:rsidR="002C3B74" w:rsidRPr="00D2159A">
          <w:rPr>
            <w:rStyle w:val="Hyperlink"/>
            <w:rFonts w:cstheme="minorHAnsi"/>
            <w:noProof/>
          </w:rPr>
          <w:t>centric approach.</w:t>
        </w:r>
        <w:r w:rsidR="002C3B74">
          <w:rPr>
            <w:noProof/>
            <w:webHidden/>
          </w:rPr>
          <w:tab/>
        </w:r>
        <w:r w:rsidR="002C3B74">
          <w:rPr>
            <w:noProof/>
            <w:webHidden/>
          </w:rPr>
          <w:fldChar w:fldCharType="begin"/>
        </w:r>
        <w:r w:rsidR="002C3B74">
          <w:rPr>
            <w:noProof/>
            <w:webHidden/>
          </w:rPr>
          <w:instrText xml:space="preserve"> PAGEREF _Toc520021471 \h </w:instrText>
        </w:r>
        <w:r w:rsidR="002C3B74">
          <w:rPr>
            <w:noProof/>
            <w:webHidden/>
          </w:rPr>
        </w:r>
        <w:r w:rsidR="002C3B74">
          <w:rPr>
            <w:noProof/>
            <w:webHidden/>
          </w:rPr>
          <w:fldChar w:fldCharType="separate"/>
        </w:r>
        <w:r w:rsidR="00A26184">
          <w:rPr>
            <w:noProof/>
            <w:webHidden/>
          </w:rPr>
          <w:t>62</w:t>
        </w:r>
        <w:r w:rsidR="002C3B74">
          <w:rPr>
            <w:noProof/>
            <w:webHidden/>
          </w:rPr>
          <w:fldChar w:fldCharType="end"/>
        </w:r>
      </w:hyperlink>
    </w:p>
    <w:p w14:paraId="06A9DE4D" w14:textId="43EBE9C1" w:rsidR="002C3B74" w:rsidRDefault="004A0BC1">
      <w:pPr>
        <w:pStyle w:val="TableofFigures"/>
        <w:tabs>
          <w:tab w:val="right" w:leader="dot" w:pos="9016"/>
        </w:tabs>
        <w:rPr>
          <w:rFonts w:eastAsiaTheme="minorEastAsia"/>
          <w:noProof/>
          <w:lang w:eastAsia="en-GB"/>
        </w:rPr>
      </w:pPr>
      <w:hyperlink w:anchor="_Toc520021472" w:history="1">
        <w:r w:rsidR="002C3B74" w:rsidRPr="00D2159A">
          <w:rPr>
            <w:rStyle w:val="Hyperlink"/>
            <w:rFonts w:cstheme="minorHAnsi"/>
            <w:noProof/>
          </w:rPr>
          <w:t>Figure 10. Service streams.</w:t>
        </w:r>
        <w:r w:rsidR="002C3B74">
          <w:rPr>
            <w:noProof/>
            <w:webHidden/>
          </w:rPr>
          <w:tab/>
        </w:r>
        <w:r w:rsidR="002C3B74">
          <w:rPr>
            <w:noProof/>
            <w:webHidden/>
          </w:rPr>
          <w:fldChar w:fldCharType="begin"/>
        </w:r>
        <w:r w:rsidR="002C3B74">
          <w:rPr>
            <w:noProof/>
            <w:webHidden/>
          </w:rPr>
          <w:instrText xml:space="preserve"> PAGEREF _Toc520021472 \h </w:instrText>
        </w:r>
        <w:r w:rsidR="002C3B74">
          <w:rPr>
            <w:noProof/>
            <w:webHidden/>
          </w:rPr>
        </w:r>
        <w:r w:rsidR="002C3B74">
          <w:rPr>
            <w:noProof/>
            <w:webHidden/>
          </w:rPr>
          <w:fldChar w:fldCharType="separate"/>
        </w:r>
        <w:r w:rsidR="00A26184">
          <w:rPr>
            <w:noProof/>
            <w:webHidden/>
          </w:rPr>
          <w:t>63</w:t>
        </w:r>
        <w:r w:rsidR="002C3B74">
          <w:rPr>
            <w:noProof/>
            <w:webHidden/>
          </w:rPr>
          <w:fldChar w:fldCharType="end"/>
        </w:r>
      </w:hyperlink>
    </w:p>
    <w:p w14:paraId="3DC1EF96" w14:textId="048A10EB" w:rsidR="002C3B74" w:rsidRDefault="004A0BC1">
      <w:pPr>
        <w:pStyle w:val="TableofFigures"/>
        <w:tabs>
          <w:tab w:val="right" w:leader="dot" w:pos="9016"/>
        </w:tabs>
        <w:rPr>
          <w:rFonts w:eastAsiaTheme="minorEastAsia"/>
          <w:noProof/>
          <w:lang w:eastAsia="en-GB"/>
        </w:rPr>
      </w:pPr>
      <w:hyperlink w:anchor="_Toc520021473" w:history="1">
        <w:r w:rsidR="002C3B74" w:rsidRPr="00D2159A">
          <w:rPr>
            <w:rStyle w:val="Hyperlink"/>
            <w:rFonts w:cstheme="minorHAnsi"/>
            <w:noProof/>
          </w:rPr>
          <w:t>Figure 11. An indicative mesh (upper) and a customised mesh (lower).</w:t>
        </w:r>
        <w:r w:rsidR="002C3B74">
          <w:rPr>
            <w:noProof/>
            <w:webHidden/>
          </w:rPr>
          <w:tab/>
        </w:r>
        <w:r w:rsidR="002C3B74">
          <w:rPr>
            <w:noProof/>
            <w:webHidden/>
          </w:rPr>
          <w:fldChar w:fldCharType="begin"/>
        </w:r>
        <w:r w:rsidR="002C3B74">
          <w:rPr>
            <w:noProof/>
            <w:webHidden/>
          </w:rPr>
          <w:instrText xml:space="preserve"> PAGEREF _Toc520021473 \h </w:instrText>
        </w:r>
        <w:r w:rsidR="002C3B74">
          <w:rPr>
            <w:noProof/>
            <w:webHidden/>
          </w:rPr>
        </w:r>
        <w:r w:rsidR="002C3B74">
          <w:rPr>
            <w:noProof/>
            <w:webHidden/>
          </w:rPr>
          <w:fldChar w:fldCharType="separate"/>
        </w:r>
        <w:r w:rsidR="00A26184">
          <w:rPr>
            <w:noProof/>
            <w:webHidden/>
          </w:rPr>
          <w:t>67</w:t>
        </w:r>
        <w:r w:rsidR="002C3B74">
          <w:rPr>
            <w:noProof/>
            <w:webHidden/>
          </w:rPr>
          <w:fldChar w:fldCharType="end"/>
        </w:r>
      </w:hyperlink>
    </w:p>
    <w:p w14:paraId="54112F7F" w14:textId="05CFF0C9" w:rsidR="002C3B74" w:rsidRDefault="004A0BC1">
      <w:pPr>
        <w:pStyle w:val="TableofFigures"/>
        <w:tabs>
          <w:tab w:val="right" w:leader="dot" w:pos="9016"/>
        </w:tabs>
        <w:rPr>
          <w:rFonts w:eastAsiaTheme="minorEastAsia"/>
          <w:noProof/>
          <w:lang w:eastAsia="en-GB"/>
        </w:rPr>
      </w:pPr>
      <w:hyperlink w:anchor="_Toc520021474" w:history="1">
        <w:r w:rsidR="002C3B74" w:rsidRPr="00D2159A">
          <w:rPr>
            <w:rStyle w:val="Hyperlink"/>
            <w:rFonts w:cstheme="minorHAnsi"/>
            <w:noProof/>
          </w:rPr>
          <w:t>Figure 12. A neural network – synapse.</w:t>
        </w:r>
        <w:r w:rsidR="002C3B74">
          <w:rPr>
            <w:noProof/>
            <w:webHidden/>
          </w:rPr>
          <w:tab/>
        </w:r>
        <w:r w:rsidR="002C3B74">
          <w:rPr>
            <w:noProof/>
            <w:webHidden/>
          </w:rPr>
          <w:fldChar w:fldCharType="begin"/>
        </w:r>
        <w:r w:rsidR="002C3B74">
          <w:rPr>
            <w:noProof/>
            <w:webHidden/>
          </w:rPr>
          <w:instrText xml:space="preserve"> PAGEREF _Toc520021474 \h </w:instrText>
        </w:r>
        <w:r w:rsidR="002C3B74">
          <w:rPr>
            <w:noProof/>
            <w:webHidden/>
          </w:rPr>
        </w:r>
        <w:r w:rsidR="002C3B74">
          <w:rPr>
            <w:noProof/>
            <w:webHidden/>
          </w:rPr>
          <w:fldChar w:fldCharType="separate"/>
        </w:r>
        <w:r w:rsidR="00A26184">
          <w:rPr>
            <w:noProof/>
            <w:webHidden/>
          </w:rPr>
          <w:t>68</w:t>
        </w:r>
        <w:r w:rsidR="002C3B74">
          <w:rPr>
            <w:noProof/>
            <w:webHidden/>
          </w:rPr>
          <w:fldChar w:fldCharType="end"/>
        </w:r>
      </w:hyperlink>
    </w:p>
    <w:p w14:paraId="32580B75" w14:textId="78845CDC" w:rsidR="002C3B74" w:rsidRDefault="004A0BC1">
      <w:pPr>
        <w:pStyle w:val="TableofFigures"/>
        <w:tabs>
          <w:tab w:val="right" w:leader="dot" w:pos="9016"/>
        </w:tabs>
        <w:rPr>
          <w:rFonts w:eastAsiaTheme="minorEastAsia"/>
          <w:noProof/>
          <w:lang w:eastAsia="en-GB"/>
        </w:rPr>
      </w:pPr>
      <w:hyperlink w:anchor="_Toc520021475" w:history="1">
        <w:r w:rsidR="002C3B74" w:rsidRPr="00D2159A">
          <w:rPr>
            <w:rStyle w:val="Hyperlink"/>
            <w:rFonts w:cstheme="minorHAnsi"/>
            <w:noProof/>
          </w:rPr>
          <w:t>Figure 13. Indicative mesh topologies.</w:t>
        </w:r>
        <w:r w:rsidR="002C3B74">
          <w:rPr>
            <w:noProof/>
            <w:webHidden/>
          </w:rPr>
          <w:tab/>
        </w:r>
        <w:r w:rsidR="002C3B74">
          <w:rPr>
            <w:noProof/>
            <w:webHidden/>
          </w:rPr>
          <w:fldChar w:fldCharType="begin"/>
        </w:r>
        <w:r w:rsidR="002C3B74">
          <w:rPr>
            <w:noProof/>
            <w:webHidden/>
          </w:rPr>
          <w:instrText xml:space="preserve"> PAGEREF _Toc520021475 \h </w:instrText>
        </w:r>
        <w:r w:rsidR="002C3B74">
          <w:rPr>
            <w:noProof/>
            <w:webHidden/>
          </w:rPr>
        </w:r>
        <w:r w:rsidR="002C3B74">
          <w:rPr>
            <w:noProof/>
            <w:webHidden/>
          </w:rPr>
          <w:fldChar w:fldCharType="separate"/>
        </w:r>
        <w:r w:rsidR="00A26184">
          <w:rPr>
            <w:noProof/>
            <w:webHidden/>
          </w:rPr>
          <w:t>70</w:t>
        </w:r>
        <w:r w:rsidR="002C3B74">
          <w:rPr>
            <w:noProof/>
            <w:webHidden/>
          </w:rPr>
          <w:fldChar w:fldCharType="end"/>
        </w:r>
      </w:hyperlink>
    </w:p>
    <w:p w14:paraId="76BC45B1" w14:textId="469891F6" w:rsidR="002C3B74" w:rsidRDefault="004A0BC1">
      <w:pPr>
        <w:pStyle w:val="TableofFigures"/>
        <w:tabs>
          <w:tab w:val="right" w:leader="dot" w:pos="9016"/>
        </w:tabs>
        <w:rPr>
          <w:rFonts w:eastAsiaTheme="minorEastAsia"/>
          <w:noProof/>
          <w:lang w:eastAsia="en-GB"/>
        </w:rPr>
      </w:pPr>
      <w:hyperlink w:anchor="_Toc520021476" w:history="1">
        <w:r w:rsidR="002C3B74" w:rsidRPr="00D2159A">
          <w:rPr>
            <w:rStyle w:val="Hyperlink"/>
            <w:rFonts w:cstheme="minorHAnsi"/>
            <w:noProof/>
          </w:rPr>
          <w:t>Figure 14. BRE Health home page.</w:t>
        </w:r>
        <w:r w:rsidR="002C3B74">
          <w:rPr>
            <w:noProof/>
            <w:webHidden/>
          </w:rPr>
          <w:tab/>
        </w:r>
        <w:r w:rsidR="002C3B74">
          <w:rPr>
            <w:noProof/>
            <w:webHidden/>
          </w:rPr>
          <w:fldChar w:fldCharType="begin"/>
        </w:r>
        <w:r w:rsidR="002C3B74">
          <w:rPr>
            <w:noProof/>
            <w:webHidden/>
          </w:rPr>
          <w:instrText xml:space="preserve"> PAGEREF _Toc520021476 \h </w:instrText>
        </w:r>
        <w:r w:rsidR="002C3B74">
          <w:rPr>
            <w:noProof/>
            <w:webHidden/>
          </w:rPr>
        </w:r>
        <w:r w:rsidR="002C3B74">
          <w:rPr>
            <w:noProof/>
            <w:webHidden/>
          </w:rPr>
          <w:fldChar w:fldCharType="separate"/>
        </w:r>
        <w:r w:rsidR="00A26184">
          <w:rPr>
            <w:noProof/>
            <w:webHidden/>
          </w:rPr>
          <w:t>78</w:t>
        </w:r>
        <w:r w:rsidR="002C3B74">
          <w:rPr>
            <w:noProof/>
            <w:webHidden/>
          </w:rPr>
          <w:fldChar w:fldCharType="end"/>
        </w:r>
      </w:hyperlink>
    </w:p>
    <w:p w14:paraId="2FCA8E5D" w14:textId="1E86A705" w:rsidR="002C3B74" w:rsidRDefault="004A0BC1">
      <w:pPr>
        <w:pStyle w:val="TableofFigures"/>
        <w:tabs>
          <w:tab w:val="right" w:leader="dot" w:pos="9016"/>
        </w:tabs>
        <w:rPr>
          <w:rFonts w:eastAsiaTheme="minorEastAsia"/>
          <w:noProof/>
          <w:lang w:eastAsia="en-GB"/>
        </w:rPr>
      </w:pPr>
      <w:hyperlink w:anchor="_Toc520021477" w:history="1">
        <w:r w:rsidR="002C3B74" w:rsidRPr="00D2159A">
          <w:rPr>
            <w:rStyle w:val="Hyperlink"/>
            <w:rFonts w:cstheme="minorHAnsi"/>
            <w:noProof/>
          </w:rPr>
          <w:t>Figure 15. Initial survey of type of care home.</w:t>
        </w:r>
        <w:r w:rsidR="002C3B74">
          <w:rPr>
            <w:noProof/>
            <w:webHidden/>
          </w:rPr>
          <w:tab/>
        </w:r>
        <w:r w:rsidR="002C3B74">
          <w:rPr>
            <w:noProof/>
            <w:webHidden/>
          </w:rPr>
          <w:fldChar w:fldCharType="begin"/>
        </w:r>
        <w:r w:rsidR="002C3B74">
          <w:rPr>
            <w:noProof/>
            <w:webHidden/>
          </w:rPr>
          <w:instrText xml:space="preserve"> PAGEREF _Toc520021477 \h </w:instrText>
        </w:r>
        <w:r w:rsidR="002C3B74">
          <w:rPr>
            <w:noProof/>
            <w:webHidden/>
          </w:rPr>
        </w:r>
        <w:r w:rsidR="002C3B74">
          <w:rPr>
            <w:noProof/>
            <w:webHidden/>
          </w:rPr>
          <w:fldChar w:fldCharType="separate"/>
        </w:r>
        <w:r w:rsidR="00A26184">
          <w:rPr>
            <w:noProof/>
            <w:webHidden/>
          </w:rPr>
          <w:t>79</w:t>
        </w:r>
        <w:r w:rsidR="002C3B74">
          <w:rPr>
            <w:noProof/>
            <w:webHidden/>
          </w:rPr>
          <w:fldChar w:fldCharType="end"/>
        </w:r>
      </w:hyperlink>
    </w:p>
    <w:p w14:paraId="08C45164" w14:textId="6C862193" w:rsidR="002C3B74" w:rsidRDefault="004A0BC1">
      <w:pPr>
        <w:pStyle w:val="TableofFigures"/>
        <w:tabs>
          <w:tab w:val="right" w:leader="dot" w:pos="9016"/>
        </w:tabs>
        <w:rPr>
          <w:rFonts w:eastAsiaTheme="minorEastAsia"/>
          <w:noProof/>
          <w:lang w:eastAsia="en-GB"/>
        </w:rPr>
      </w:pPr>
      <w:hyperlink w:anchor="_Toc520021478" w:history="1">
        <w:r w:rsidR="002C3B74" w:rsidRPr="00D2159A">
          <w:rPr>
            <w:rStyle w:val="Hyperlink"/>
            <w:rFonts w:cstheme="minorHAnsi"/>
            <w:noProof/>
          </w:rPr>
          <w:t>Figure 16. Facilities available.</w:t>
        </w:r>
        <w:r w:rsidR="002C3B74">
          <w:rPr>
            <w:noProof/>
            <w:webHidden/>
          </w:rPr>
          <w:tab/>
        </w:r>
        <w:r w:rsidR="002C3B74">
          <w:rPr>
            <w:noProof/>
            <w:webHidden/>
          </w:rPr>
          <w:fldChar w:fldCharType="begin"/>
        </w:r>
        <w:r w:rsidR="002C3B74">
          <w:rPr>
            <w:noProof/>
            <w:webHidden/>
          </w:rPr>
          <w:instrText xml:space="preserve"> PAGEREF _Toc520021478 \h </w:instrText>
        </w:r>
        <w:r w:rsidR="002C3B74">
          <w:rPr>
            <w:noProof/>
            <w:webHidden/>
          </w:rPr>
        </w:r>
        <w:r w:rsidR="002C3B74">
          <w:rPr>
            <w:noProof/>
            <w:webHidden/>
          </w:rPr>
          <w:fldChar w:fldCharType="separate"/>
        </w:r>
        <w:r w:rsidR="00A26184">
          <w:rPr>
            <w:noProof/>
            <w:webHidden/>
          </w:rPr>
          <w:t>80</w:t>
        </w:r>
        <w:r w:rsidR="002C3B74">
          <w:rPr>
            <w:noProof/>
            <w:webHidden/>
          </w:rPr>
          <w:fldChar w:fldCharType="end"/>
        </w:r>
      </w:hyperlink>
    </w:p>
    <w:p w14:paraId="6E73275E" w14:textId="00CBCBB8" w:rsidR="002C3B74" w:rsidRDefault="004A0BC1">
      <w:pPr>
        <w:pStyle w:val="TableofFigures"/>
        <w:tabs>
          <w:tab w:val="right" w:leader="dot" w:pos="9016"/>
        </w:tabs>
        <w:rPr>
          <w:rFonts w:eastAsiaTheme="minorEastAsia"/>
          <w:noProof/>
          <w:lang w:eastAsia="en-GB"/>
        </w:rPr>
      </w:pPr>
      <w:hyperlink w:anchor="_Toc520021479" w:history="1">
        <w:r w:rsidR="002C3B74" w:rsidRPr="00D2159A">
          <w:rPr>
            <w:rStyle w:val="Hyperlink"/>
            <w:rFonts w:cstheme="minorHAnsi"/>
            <w:noProof/>
          </w:rPr>
          <w:t>Figure 17. Performance of ICT hardware and systems.</w:t>
        </w:r>
        <w:r w:rsidR="002C3B74">
          <w:rPr>
            <w:noProof/>
            <w:webHidden/>
          </w:rPr>
          <w:tab/>
        </w:r>
        <w:r w:rsidR="002C3B74">
          <w:rPr>
            <w:noProof/>
            <w:webHidden/>
          </w:rPr>
          <w:fldChar w:fldCharType="begin"/>
        </w:r>
        <w:r w:rsidR="002C3B74">
          <w:rPr>
            <w:noProof/>
            <w:webHidden/>
          </w:rPr>
          <w:instrText xml:space="preserve"> PAGEREF _Toc520021479 \h </w:instrText>
        </w:r>
        <w:r w:rsidR="002C3B74">
          <w:rPr>
            <w:noProof/>
            <w:webHidden/>
          </w:rPr>
        </w:r>
        <w:r w:rsidR="002C3B74">
          <w:rPr>
            <w:noProof/>
            <w:webHidden/>
          </w:rPr>
          <w:fldChar w:fldCharType="separate"/>
        </w:r>
        <w:r w:rsidR="00A26184">
          <w:rPr>
            <w:noProof/>
            <w:webHidden/>
          </w:rPr>
          <w:t>81</w:t>
        </w:r>
        <w:r w:rsidR="002C3B74">
          <w:rPr>
            <w:noProof/>
            <w:webHidden/>
          </w:rPr>
          <w:fldChar w:fldCharType="end"/>
        </w:r>
      </w:hyperlink>
    </w:p>
    <w:p w14:paraId="52BA2A46" w14:textId="7A7089F2" w:rsidR="002C3B74" w:rsidRDefault="004A0BC1">
      <w:pPr>
        <w:pStyle w:val="TableofFigures"/>
        <w:tabs>
          <w:tab w:val="right" w:leader="dot" w:pos="9016"/>
        </w:tabs>
        <w:rPr>
          <w:rFonts w:eastAsiaTheme="minorEastAsia"/>
          <w:noProof/>
          <w:lang w:eastAsia="en-GB"/>
        </w:rPr>
      </w:pPr>
      <w:hyperlink w:anchor="_Toc520021480" w:history="1">
        <w:r w:rsidR="002C3B74" w:rsidRPr="00D2159A">
          <w:rPr>
            <w:rStyle w:val="Hyperlink"/>
            <w:rFonts w:cstheme="minorHAnsi"/>
            <w:noProof/>
          </w:rPr>
          <w:t>Figure 18. Local and national ICT services.</w:t>
        </w:r>
        <w:r w:rsidR="002C3B74">
          <w:rPr>
            <w:noProof/>
            <w:webHidden/>
          </w:rPr>
          <w:tab/>
        </w:r>
        <w:r w:rsidR="002C3B74">
          <w:rPr>
            <w:noProof/>
            <w:webHidden/>
          </w:rPr>
          <w:fldChar w:fldCharType="begin"/>
        </w:r>
        <w:r w:rsidR="002C3B74">
          <w:rPr>
            <w:noProof/>
            <w:webHidden/>
          </w:rPr>
          <w:instrText xml:space="preserve"> PAGEREF _Toc520021480 \h </w:instrText>
        </w:r>
        <w:r w:rsidR="002C3B74">
          <w:rPr>
            <w:noProof/>
            <w:webHidden/>
          </w:rPr>
        </w:r>
        <w:r w:rsidR="002C3B74">
          <w:rPr>
            <w:noProof/>
            <w:webHidden/>
          </w:rPr>
          <w:fldChar w:fldCharType="separate"/>
        </w:r>
        <w:r w:rsidR="00A26184">
          <w:rPr>
            <w:noProof/>
            <w:webHidden/>
          </w:rPr>
          <w:t>82</w:t>
        </w:r>
        <w:r w:rsidR="002C3B74">
          <w:rPr>
            <w:noProof/>
            <w:webHidden/>
          </w:rPr>
          <w:fldChar w:fldCharType="end"/>
        </w:r>
      </w:hyperlink>
    </w:p>
    <w:p w14:paraId="4AF49346" w14:textId="394C343C" w:rsidR="002C3B74" w:rsidRDefault="004A0BC1">
      <w:pPr>
        <w:pStyle w:val="TableofFigures"/>
        <w:tabs>
          <w:tab w:val="right" w:leader="dot" w:pos="9016"/>
        </w:tabs>
        <w:rPr>
          <w:rFonts w:eastAsiaTheme="minorEastAsia"/>
          <w:noProof/>
          <w:lang w:eastAsia="en-GB"/>
        </w:rPr>
      </w:pPr>
      <w:hyperlink w:anchor="_Toc520021481" w:history="1">
        <w:r w:rsidR="002C3B74" w:rsidRPr="00D2159A">
          <w:rPr>
            <w:rStyle w:val="Hyperlink"/>
            <w:rFonts w:cstheme="minorHAnsi"/>
            <w:noProof/>
          </w:rPr>
          <w:t>Figure 19. Location and local amenities.</w:t>
        </w:r>
        <w:r w:rsidR="002C3B74">
          <w:rPr>
            <w:noProof/>
            <w:webHidden/>
          </w:rPr>
          <w:tab/>
        </w:r>
        <w:r w:rsidR="002C3B74">
          <w:rPr>
            <w:noProof/>
            <w:webHidden/>
          </w:rPr>
          <w:fldChar w:fldCharType="begin"/>
        </w:r>
        <w:r w:rsidR="002C3B74">
          <w:rPr>
            <w:noProof/>
            <w:webHidden/>
          </w:rPr>
          <w:instrText xml:space="preserve"> PAGEREF _Toc520021481 \h </w:instrText>
        </w:r>
        <w:r w:rsidR="002C3B74">
          <w:rPr>
            <w:noProof/>
            <w:webHidden/>
          </w:rPr>
        </w:r>
        <w:r w:rsidR="002C3B74">
          <w:rPr>
            <w:noProof/>
            <w:webHidden/>
          </w:rPr>
          <w:fldChar w:fldCharType="separate"/>
        </w:r>
        <w:r w:rsidR="00A26184">
          <w:rPr>
            <w:noProof/>
            <w:webHidden/>
          </w:rPr>
          <w:t>83</w:t>
        </w:r>
        <w:r w:rsidR="002C3B74">
          <w:rPr>
            <w:noProof/>
            <w:webHidden/>
          </w:rPr>
          <w:fldChar w:fldCharType="end"/>
        </w:r>
      </w:hyperlink>
    </w:p>
    <w:p w14:paraId="23C2C816" w14:textId="37743936" w:rsidR="002C3B74" w:rsidRDefault="004A0BC1">
      <w:pPr>
        <w:pStyle w:val="TableofFigures"/>
        <w:tabs>
          <w:tab w:val="right" w:leader="dot" w:pos="9016"/>
        </w:tabs>
        <w:rPr>
          <w:rFonts w:eastAsiaTheme="minorEastAsia"/>
          <w:noProof/>
          <w:lang w:eastAsia="en-GB"/>
        </w:rPr>
      </w:pPr>
      <w:hyperlink w:anchor="_Toc520021482" w:history="1">
        <w:r w:rsidR="002C3B74" w:rsidRPr="00D2159A">
          <w:rPr>
            <w:rStyle w:val="Hyperlink"/>
            <w:rFonts w:cstheme="minorHAnsi"/>
            <w:noProof/>
          </w:rPr>
          <w:t>Figure 20. Findings are categorised by type and impairment.</w:t>
        </w:r>
        <w:r w:rsidR="002C3B74">
          <w:rPr>
            <w:noProof/>
            <w:webHidden/>
          </w:rPr>
          <w:tab/>
        </w:r>
        <w:r w:rsidR="002C3B74">
          <w:rPr>
            <w:noProof/>
            <w:webHidden/>
          </w:rPr>
          <w:fldChar w:fldCharType="begin"/>
        </w:r>
        <w:r w:rsidR="002C3B74">
          <w:rPr>
            <w:noProof/>
            <w:webHidden/>
          </w:rPr>
          <w:instrText xml:space="preserve"> PAGEREF _Toc520021482 \h </w:instrText>
        </w:r>
        <w:r w:rsidR="002C3B74">
          <w:rPr>
            <w:noProof/>
            <w:webHidden/>
          </w:rPr>
        </w:r>
        <w:r w:rsidR="002C3B74">
          <w:rPr>
            <w:noProof/>
            <w:webHidden/>
          </w:rPr>
          <w:fldChar w:fldCharType="separate"/>
        </w:r>
        <w:r w:rsidR="00A26184">
          <w:rPr>
            <w:noProof/>
            <w:webHidden/>
          </w:rPr>
          <w:t>84</w:t>
        </w:r>
        <w:r w:rsidR="002C3B74">
          <w:rPr>
            <w:noProof/>
            <w:webHidden/>
          </w:rPr>
          <w:fldChar w:fldCharType="end"/>
        </w:r>
      </w:hyperlink>
    </w:p>
    <w:p w14:paraId="0282BDCD" w14:textId="6CB049DB" w:rsidR="002C3B74" w:rsidRDefault="004A0BC1">
      <w:pPr>
        <w:pStyle w:val="TableofFigures"/>
        <w:tabs>
          <w:tab w:val="right" w:leader="dot" w:pos="9016"/>
        </w:tabs>
        <w:rPr>
          <w:rFonts w:eastAsiaTheme="minorEastAsia"/>
          <w:noProof/>
          <w:lang w:eastAsia="en-GB"/>
        </w:rPr>
      </w:pPr>
      <w:hyperlink w:anchor="_Toc520021483" w:history="1">
        <w:r w:rsidR="002C3B74" w:rsidRPr="00D2159A">
          <w:rPr>
            <w:rStyle w:val="Hyperlink"/>
            <w:rFonts w:cstheme="minorHAnsi"/>
            <w:noProof/>
          </w:rPr>
          <w:t>Figure 21. Things weighted according to impairment or, outside care-homes, occupant need.</w:t>
        </w:r>
        <w:r w:rsidR="002C3B74">
          <w:rPr>
            <w:noProof/>
            <w:webHidden/>
          </w:rPr>
          <w:tab/>
        </w:r>
        <w:r w:rsidR="002C3B74">
          <w:rPr>
            <w:noProof/>
            <w:webHidden/>
          </w:rPr>
          <w:fldChar w:fldCharType="begin"/>
        </w:r>
        <w:r w:rsidR="002C3B74">
          <w:rPr>
            <w:noProof/>
            <w:webHidden/>
          </w:rPr>
          <w:instrText xml:space="preserve"> PAGEREF _Toc520021483 \h </w:instrText>
        </w:r>
        <w:r w:rsidR="002C3B74">
          <w:rPr>
            <w:noProof/>
            <w:webHidden/>
          </w:rPr>
        </w:r>
        <w:r w:rsidR="002C3B74">
          <w:rPr>
            <w:noProof/>
            <w:webHidden/>
          </w:rPr>
          <w:fldChar w:fldCharType="separate"/>
        </w:r>
        <w:r w:rsidR="00A26184">
          <w:rPr>
            <w:noProof/>
            <w:webHidden/>
          </w:rPr>
          <w:t>85</w:t>
        </w:r>
        <w:r w:rsidR="002C3B74">
          <w:rPr>
            <w:noProof/>
            <w:webHidden/>
          </w:rPr>
          <w:fldChar w:fldCharType="end"/>
        </w:r>
      </w:hyperlink>
    </w:p>
    <w:p w14:paraId="6CB811B9" w14:textId="3799DCCA" w:rsidR="002C3B74" w:rsidRDefault="004A0BC1">
      <w:pPr>
        <w:pStyle w:val="TableofFigures"/>
        <w:tabs>
          <w:tab w:val="right" w:leader="dot" w:pos="9016"/>
        </w:tabs>
        <w:rPr>
          <w:rFonts w:eastAsiaTheme="minorEastAsia"/>
          <w:noProof/>
          <w:lang w:eastAsia="en-GB"/>
        </w:rPr>
      </w:pPr>
      <w:hyperlink w:anchor="_Toc520021484" w:history="1">
        <w:r w:rsidR="002C3B74" w:rsidRPr="00D2159A">
          <w:rPr>
            <w:rStyle w:val="Hyperlink"/>
            <w:rFonts w:cstheme="minorHAnsi"/>
            <w:noProof/>
          </w:rPr>
          <w:t>Figure 22. Area types assessed to support national benchmarking.</w:t>
        </w:r>
        <w:r w:rsidR="002C3B74">
          <w:rPr>
            <w:noProof/>
            <w:webHidden/>
          </w:rPr>
          <w:tab/>
        </w:r>
        <w:r w:rsidR="002C3B74">
          <w:rPr>
            <w:noProof/>
            <w:webHidden/>
          </w:rPr>
          <w:fldChar w:fldCharType="begin"/>
        </w:r>
        <w:r w:rsidR="002C3B74">
          <w:rPr>
            <w:noProof/>
            <w:webHidden/>
          </w:rPr>
          <w:instrText xml:space="preserve"> PAGEREF _Toc520021484 \h </w:instrText>
        </w:r>
        <w:r w:rsidR="002C3B74">
          <w:rPr>
            <w:noProof/>
            <w:webHidden/>
          </w:rPr>
        </w:r>
        <w:r w:rsidR="002C3B74">
          <w:rPr>
            <w:noProof/>
            <w:webHidden/>
          </w:rPr>
          <w:fldChar w:fldCharType="separate"/>
        </w:r>
        <w:r w:rsidR="00A26184">
          <w:rPr>
            <w:noProof/>
            <w:webHidden/>
          </w:rPr>
          <w:t>86</w:t>
        </w:r>
        <w:r w:rsidR="002C3B74">
          <w:rPr>
            <w:noProof/>
            <w:webHidden/>
          </w:rPr>
          <w:fldChar w:fldCharType="end"/>
        </w:r>
      </w:hyperlink>
    </w:p>
    <w:p w14:paraId="6C8CE583" w14:textId="426B48B3" w:rsidR="002C3B74" w:rsidRDefault="004A0BC1">
      <w:pPr>
        <w:pStyle w:val="TableofFigures"/>
        <w:tabs>
          <w:tab w:val="right" w:leader="dot" w:pos="9016"/>
        </w:tabs>
        <w:rPr>
          <w:rFonts w:eastAsiaTheme="minorEastAsia"/>
          <w:noProof/>
          <w:lang w:eastAsia="en-GB"/>
        </w:rPr>
      </w:pPr>
      <w:hyperlink w:anchor="_Toc520021485" w:history="1">
        <w:r w:rsidR="002C3B74" w:rsidRPr="00D2159A">
          <w:rPr>
            <w:rStyle w:val="Hyperlink"/>
            <w:rFonts w:cstheme="minorHAnsi"/>
            <w:noProof/>
          </w:rPr>
          <w:t>Figure 23. Attribute modification.</w:t>
        </w:r>
        <w:r w:rsidR="002C3B74">
          <w:rPr>
            <w:noProof/>
            <w:webHidden/>
          </w:rPr>
          <w:tab/>
        </w:r>
        <w:r w:rsidR="002C3B74">
          <w:rPr>
            <w:noProof/>
            <w:webHidden/>
          </w:rPr>
          <w:fldChar w:fldCharType="begin"/>
        </w:r>
        <w:r w:rsidR="002C3B74">
          <w:rPr>
            <w:noProof/>
            <w:webHidden/>
          </w:rPr>
          <w:instrText xml:space="preserve"> PAGEREF _Toc520021485 \h </w:instrText>
        </w:r>
        <w:r w:rsidR="002C3B74">
          <w:rPr>
            <w:noProof/>
            <w:webHidden/>
          </w:rPr>
        </w:r>
        <w:r w:rsidR="002C3B74">
          <w:rPr>
            <w:noProof/>
            <w:webHidden/>
          </w:rPr>
          <w:fldChar w:fldCharType="separate"/>
        </w:r>
        <w:r w:rsidR="00A26184">
          <w:rPr>
            <w:noProof/>
            <w:webHidden/>
          </w:rPr>
          <w:t>93</w:t>
        </w:r>
        <w:r w:rsidR="002C3B74">
          <w:rPr>
            <w:noProof/>
            <w:webHidden/>
          </w:rPr>
          <w:fldChar w:fldCharType="end"/>
        </w:r>
      </w:hyperlink>
    </w:p>
    <w:p w14:paraId="744DB45E" w14:textId="6ED0B6D3" w:rsidR="002C3B74" w:rsidRDefault="004A0BC1">
      <w:pPr>
        <w:pStyle w:val="TableofFigures"/>
        <w:tabs>
          <w:tab w:val="right" w:leader="dot" w:pos="9016"/>
        </w:tabs>
        <w:rPr>
          <w:rFonts w:eastAsiaTheme="minorEastAsia"/>
          <w:noProof/>
          <w:lang w:eastAsia="en-GB"/>
        </w:rPr>
      </w:pPr>
      <w:hyperlink w:anchor="_Toc520021486" w:history="1">
        <w:r w:rsidR="002C3B74" w:rsidRPr="00D2159A">
          <w:rPr>
            <w:rStyle w:val="Hyperlink"/>
            <w:rFonts w:cstheme="minorHAnsi"/>
            <w:noProof/>
          </w:rPr>
          <w:t>Figure 24. Primary attributes of a table (attribute table on the left is indicative only).</w:t>
        </w:r>
        <w:r w:rsidR="002C3B74">
          <w:rPr>
            <w:noProof/>
            <w:webHidden/>
          </w:rPr>
          <w:tab/>
        </w:r>
        <w:r w:rsidR="002C3B74">
          <w:rPr>
            <w:noProof/>
            <w:webHidden/>
          </w:rPr>
          <w:fldChar w:fldCharType="begin"/>
        </w:r>
        <w:r w:rsidR="002C3B74">
          <w:rPr>
            <w:noProof/>
            <w:webHidden/>
          </w:rPr>
          <w:instrText xml:space="preserve"> PAGEREF _Toc520021486 \h </w:instrText>
        </w:r>
        <w:r w:rsidR="002C3B74">
          <w:rPr>
            <w:noProof/>
            <w:webHidden/>
          </w:rPr>
        </w:r>
        <w:r w:rsidR="002C3B74">
          <w:rPr>
            <w:noProof/>
            <w:webHidden/>
          </w:rPr>
          <w:fldChar w:fldCharType="separate"/>
        </w:r>
        <w:r w:rsidR="00A26184">
          <w:rPr>
            <w:noProof/>
            <w:webHidden/>
          </w:rPr>
          <w:t>93</w:t>
        </w:r>
        <w:r w:rsidR="002C3B74">
          <w:rPr>
            <w:noProof/>
            <w:webHidden/>
          </w:rPr>
          <w:fldChar w:fldCharType="end"/>
        </w:r>
      </w:hyperlink>
    </w:p>
    <w:p w14:paraId="640D7BFF" w14:textId="7C954968" w:rsidR="002C3B74" w:rsidRDefault="004A0BC1">
      <w:pPr>
        <w:pStyle w:val="TableofFigures"/>
        <w:tabs>
          <w:tab w:val="right" w:leader="dot" w:pos="9016"/>
        </w:tabs>
        <w:rPr>
          <w:rFonts w:eastAsiaTheme="minorEastAsia"/>
          <w:noProof/>
          <w:lang w:eastAsia="en-GB"/>
        </w:rPr>
      </w:pPr>
      <w:hyperlink w:anchor="_Toc520021487" w:history="1">
        <w:r w:rsidR="002C3B74" w:rsidRPr="00D2159A">
          <w:rPr>
            <w:rStyle w:val="Hyperlink"/>
            <w:rFonts w:cstheme="minorHAnsi"/>
            <w:noProof/>
          </w:rPr>
          <w:t>Figure 25. Sub-attributes of a physical table.</w:t>
        </w:r>
        <w:r w:rsidR="002C3B74">
          <w:rPr>
            <w:noProof/>
            <w:webHidden/>
          </w:rPr>
          <w:tab/>
        </w:r>
        <w:r w:rsidR="002C3B74">
          <w:rPr>
            <w:noProof/>
            <w:webHidden/>
          </w:rPr>
          <w:fldChar w:fldCharType="begin"/>
        </w:r>
        <w:r w:rsidR="002C3B74">
          <w:rPr>
            <w:noProof/>
            <w:webHidden/>
          </w:rPr>
          <w:instrText xml:space="preserve"> PAGEREF _Toc520021487 \h </w:instrText>
        </w:r>
        <w:r w:rsidR="002C3B74">
          <w:rPr>
            <w:noProof/>
            <w:webHidden/>
          </w:rPr>
        </w:r>
        <w:r w:rsidR="002C3B74">
          <w:rPr>
            <w:noProof/>
            <w:webHidden/>
          </w:rPr>
          <w:fldChar w:fldCharType="separate"/>
        </w:r>
        <w:r w:rsidR="00A26184">
          <w:rPr>
            <w:noProof/>
            <w:webHidden/>
          </w:rPr>
          <w:t>94</w:t>
        </w:r>
        <w:r w:rsidR="002C3B74">
          <w:rPr>
            <w:noProof/>
            <w:webHidden/>
          </w:rPr>
          <w:fldChar w:fldCharType="end"/>
        </w:r>
      </w:hyperlink>
    </w:p>
    <w:p w14:paraId="745ADD98" w14:textId="32B11D27" w:rsidR="002C3B74" w:rsidRDefault="004A0BC1">
      <w:pPr>
        <w:pStyle w:val="TableofFigures"/>
        <w:tabs>
          <w:tab w:val="right" w:leader="dot" w:pos="9016"/>
        </w:tabs>
        <w:rPr>
          <w:rFonts w:eastAsiaTheme="minorEastAsia"/>
          <w:noProof/>
          <w:lang w:eastAsia="en-GB"/>
        </w:rPr>
      </w:pPr>
      <w:hyperlink w:anchor="_Toc520021488" w:history="1">
        <w:r w:rsidR="002C3B74" w:rsidRPr="00D2159A">
          <w:rPr>
            <w:rStyle w:val="Hyperlink"/>
            <w:rFonts w:cstheme="minorHAnsi"/>
            <w:noProof/>
          </w:rPr>
          <w:t>Figure 26. Sub-attributes of a physical table.</w:t>
        </w:r>
        <w:r w:rsidR="002C3B74">
          <w:rPr>
            <w:noProof/>
            <w:webHidden/>
          </w:rPr>
          <w:tab/>
        </w:r>
        <w:r w:rsidR="002C3B74">
          <w:rPr>
            <w:noProof/>
            <w:webHidden/>
          </w:rPr>
          <w:fldChar w:fldCharType="begin"/>
        </w:r>
        <w:r w:rsidR="002C3B74">
          <w:rPr>
            <w:noProof/>
            <w:webHidden/>
          </w:rPr>
          <w:instrText xml:space="preserve"> PAGEREF _Toc520021488 \h </w:instrText>
        </w:r>
        <w:r w:rsidR="002C3B74">
          <w:rPr>
            <w:noProof/>
            <w:webHidden/>
          </w:rPr>
        </w:r>
        <w:r w:rsidR="002C3B74">
          <w:rPr>
            <w:noProof/>
            <w:webHidden/>
          </w:rPr>
          <w:fldChar w:fldCharType="separate"/>
        </w:r>
        <w:r w:rsidR="00A26184">
          <w:rPr>
            <w:noProof/>
            <w:webHidden/>
          </w:rPr>
          <w:t>95</w:t>
        </w:r>
        <w:r w:rsidR="002C3B74">
          <w:rPr>
            <w:noProof/>
            <w:webHidden/>
          </w:rPr>
          <w:fldChar w:fldCharType="end"/>
        </w:r>
      </w:hyperlink>
    </w:p>
    <w:p w14:paraId="5CF40900" w14:textId="68F63652" w:rsidR="002C3B74" w:rsidRDefault="004A0BC1">
      <w:pPr>
        <w:pStyle w:val="TableofFigures"/>
        <w:tabs>
          <w:tab w:val="right" w:leader="dot" w:pos="9016"/>
        </w:tabs>
        <w:rPr>
          <w:rFonts w:eastAsiaTheme="minorEastAsia"/>
          <w:noProof/>
          <w:lang w:eastAsia="en-GB"/>
        </w:rPr>
      </w:pPr>
      <w:hyperlink w:anchor="_Toc520021489" w:history="1">
        <w:r w:rsidR="002C3B74" w:rsidRPr="00D2159A">
          <w:rPr>
            <w:rStyle w:val="Hyperlink"/>
            <w:rFonts w:cstheme="minorHAnsi"/>
            <w:noProof/>
          </w:rPr>
          <w:t>Figure 27. Sub-attributes of a footstool.</w:t>
        </w:r>
        <w:r w:rsidR="002C3B74">
          <w:rPr>
            <w:noProof/>
            <w:webHidden/>
          </w:rPr>
          <w:tab/>
        </w:r>
        <w:r w:rsidR="002C3B74">
          <w:rPr>
            <w:noProof/>
            <w:webHidden/>
          </w:rPr>
          <w:fldChar w:fldCharType="begin"/>
        </w:r>
        <w:r w:rsidR="002C3B74">
          <w:rPr>
            <w:noProof/>
            <w:webHidden/>
          </w:rPr>
          <w:instrText xml:space="preserve"> PAGEREF _Toc520021489 \h </w:instrText>
        </w:r>
        <w:r w:rsidR="002C3B74">
          <w:rPr>
            <w:noProof/>
            <w:webHidden/>
          </w:rPr>
        </w:r>
        <w:r w:rsidR="002C3B74">
          <w:rPr>
            <w:noProof/>
            <w:webHidden/>
          </w:rPr>
          <w:fldChar w:fldCharType="separate"/>
        </w:r>
        <w:r w:rsidR="00A26184">
          <w:rPr>
            <w:noProof/>
            <w:webHidden/>
          </w:rPr>
          <w:t>95</w:t>
        </w:r>
        <w:r w:rsidR="002C3B74">
          <w:rPr>
            <w:noProof/>
            <w:webHidden/>
          </w:rPr>
          <w:fldChar w:fldCharType="end"/>
        </w:r>
      </w:hyperlink>
    </w:p>
    <w:p w14:paraId="190A3DB6" w14:textId="29F454A6" w:rsidR="002C3B74" w:rsidRDefault="004A0BC1">
      <w:pPr>
        <w:pStyle w:val="TableofFigures"/>
        <w:tabs>
          <w:tab w:val="right" w:leader="dot" w:pos="9016"/>
        </w:tabs>
        <w:rPr>
          <w:rFonts w:eastAsiaTheme="minorEastAsia"/>
          <w:noProof/>
          <w:lang w:eastAsia="en-GB"/>
        </w:rPr>
      </w:pPr>
      <w:hyperlink w:anchor="_Toc520021490" w:history="1">
        <w:r w:rsidR="002C3B74" w:rsidRPr="00D2159A">
          <w:rPr>
            <w:rStyle w:val="Hyperlink"/>
            <w:rFonts w:cstheme="minorHAnsi"/>
            <w:noProof/>
          </w:rPr>
          <w:t>Figure 28. Service attribute table.</w:t>
        </w:r>
        <w:r w:rsidR="002C3B74">
          <w:rPr>
            <w:noProof/>
            <w:webHidden/>
          </w:rPr>
          <w:tab/>
        </w:r>
        <w:r w:rsidR="002C3B74">
          <w:rPr>
            <w:noProof/>
            <w:webHidden/>
          </w:rPr>
          <w:fldChar w:fldCharType="begin"/>
        </w:r>
        <w:r w:rsidR="002C3B74">
          <w:rPr>
            <w:noProof/>
            <w:webHidden/>
          </w:rPr>
          <w:instrText xml:space="preserve"> PAGEREF _Toc520021490 \h </w:instrText>
        </w:r>
        <w:r w:rsidR="002C3B74">
          <w:rPr>
            <w:noProof/>
            <w:webHidden/>
          </w:rPr>
        </w:r>
        <w:r w:rsidR="002C3B74">
          <w:rPr>
            <w:noProof/>
            <w:webHidden/>
          </w:rPr>
          <w:fldChar w:fldCharType="separate"/>
        </w:r>
        <w:r w:rsidR="00A26184">
          <w:rPr>
            <w:noProof/>
            <w:webHidden/>
          </w:rPr>
          <w:t>96</w:t>
        </w:r>
        <w:r w:rsidR="002C3B74">
          <w:rPr>
            <w:noProof/>
            <w:webHidden/>
          </w:rPr>
          <w:fldChar w:fldCharType="end"/>
        </w:r>
      </w:hyperlink>
    </w:p>
    <w:p w14:paraId="38EE3A7F" w14:textId="100C0551" w:rsidR="002C3B74" w:rsidRDefault="004A0BC1">
      <w:pPr>
        <w:pStyle w:val="TableofFigures"/>
        <w:tabs>
          <w:tab w:val="right" w:leader="dot" w:pos="9016"/>
        </w:tabs>
        <w:rPr>
          <w:rFonts w:eastAsiaTheme="minorEastAsia"/>
          <w:noProof/>
          <w:lang w:eastAsia="en-GB"/>
        </w:rPr>
      </w:pPr>
      <w:hyperlink w:anchor="_Toc520021491" w:history="1">
        <w:r w:rsidR="002C3B74" w:rsidRPr="00D2159A">
          <w:rPr>
            <w:rStyle w:val="Hyperlink"/>
            <w:rFonts w:cstheme="minorHAnsi"/>
            <w:noProof/>
          </w:rPr>
          <w:t>Figure 29. Realising comfort.</w:t>
        </w:r>
        <w:r w:rsidR="002C3B74">
          <w:rPr>
            <w:noProof/>
            <w:webHidden/>
          </w:rPr>
          <w:tab/>
        </w:r>
        <w:r w:rsidR="002C3B74">
          <w:rPr>
            <w:noProof/>
            <w:webHidden/>
          </w:rPr>
          <w:fldChar w:fldCharType="begin"/>
        </w:r>
        <w:r w:rsidR="002C3B74">
          <w:rPr>
            <w:noProof/>
            <w:webHidden/>
          </w:rPr>
          <w:instrText xml:space="preserve"> PAGEREF _Toc520021491 \h </w:instrText>
        </w:r>
        <w:r w:rsidR="002C3B74">
          <w:rPr>
            <w:noProof/>
            <w:webHidden/>
          </w:rPr>
        </w:r>
        <w:r w:rsidR="002C3B74">
          <w:rPr>
            <w:noProof/>
            <w:webHidden/>
          </w:rPr>
          <w:fldChar w:fldCharType="separate"/>
        </w:r>
        <w:r w:rsidR="00A26184">
          <w:rPr>
            <w:noProof/>
            <w:webHidden/>
          </w:rPr>
          <w:t>97</w:t>
        </w:r>
        <w:r w:rsidR="002C3B74">
          <w:rPr>
            <w:noProof/>
            <w:webHidden/>
          </w:rPr>
          <w:fldChar w:fldCharType="end"/>
        </w:r>
      </w:hyperlink>
    </w:p>
    <w:p w14:paraId="2646E9A3" w14:textId="560906E0" w:rsidR="002C3B74" w:rsidRDefault="004A0BC1">
      <w:pPr>
        <w:pStyle w:val="TableofFigures"/>
        <w:tabs>
          <w:tab w:val="right" w:leader="dot" w:pos="9016"/>
        </w:tabs>
        <w:rPr>
          <w:rFonts w:eastAsiaTheme="minorEastAsia"/>
          <w:noProof/>
          <w:lang w:eastAsia="en-GB"/>
        </w:rPr>
      </w:pPr>
      <w:hyperlink w:anchor="_Toc520021492" w:history="1">
        <w:r w:rsidR="002C3B74" w:rsidRPr="00D2159A">
          <w:rPr>
            <w:rStyle w:val="Hyperlink"/>
            <w:rFonts w:cstheme="minorHAnsi"/>
            <w:noProof/>
          </w:rPr>
          <w:t>Figure 30. A very basic block diagram of a fridge.</w:t>
        </w:r>
        <w:r w:rsidR="002C3B74">
          <w:rPr>
            <w:noProof/>
            <w:webHidden/>
          </w:rPr>
          <w:tab/>
        </w:r>
        <w:r w:rsidR="002C3B74">
          <w:rPr>
            <w:noProof/>
            <w:webHidden/>
          </w:rPr>
          <w:fldChar w:fldCharType="begin"/>
        </w:r>
        <w:r w:rsidR="002C3B74">
          <w:rPr>
            <w:noProof/>
            <w:webHidden/>
          </w:rPr>
          <w:instrText xml:space="preserve"> PAGEREF _Toc520021492 \h </w:instrText>
        </w:r>
        <w:r w:rsidR="002C3B74">
          <w:rPr>
            <w:noProof/>
            <w:webHidden/>
          </w:rPr>
        </w:r>
        <w:r w:rsidR="002C3B74">
          <w:rPr>
            <w:noProof/>
            <w:webHidden/>
          </w:rPr>
          <w:fldChar w:fldCharType="separate"/>
        </w:r>
        <w:r w:rsidR="00A26184">
          <w:rPr>
            <w:noProof/>
            <w:webHidden/>
          </w:rPr>
          <w:t>98</w:t>
        </w:r>
        <w:r w:rsidR="002C3B74">
          <w:rPr>
            <w:noProof/>
            <w:webHidden/>
          </w:rPr>
          <w:fldChar w:fldCharType="end"/>
        </w:r>
      </w:hyperlink>
    </w:p>
    <w:p w14:paraId="097DE158" w14:textId="107437DA" w:rsidR="002C3B74" w:rsidRDefault="004A0BC1">
      <w:pPr>
        <w:pStyle w:val="TableofFigures"/>
        <w:tabs>
          <w:tab w:val="right" w:leader="dot" w:pos="9016"/>
        </w:tabs>
        <w:rPr>
          <w:rFonts w:eastAsiaTheme="minorEastAsia"/>
          <w:noProof/>
          <w:lang w:eastAsia="en-GB"/>
        </w:rPr>
      </w:pPr>
      <w:hyperlink w:anchor="_Toc520021493" w:history="1">
        <w:r w:rsidR="002C3B74" w:rsidRPr="00D2159A">
          <w:rPr>
            <w:rStyle w:val="Hyperlink"/>
            <w:rFonts w:cstheme="minorHAnsi"/>
            <w:noProof/>
          </w:rPr>
          <w:t>Figure 31. Attribute classes and how they apply to things (a fridge).</w:t>
        </w:r>
        <w:r w:rsidR="002C3B74">
          <w:rPr>
            <w:noProof/>
            <w:webHidden/>
          </w:rPr>
          <w:tab/>
        </w:r>
        <w:r w:rsidR="002C3B74">
          <w:rPr>
            <w:noProof/>
            <w:webHidden/>
          </w:rPr>
          <w:fldChar w:fldCharType="begin"/>
        </w:r>
        <w:r w:rsidR="002C3B74">
          <w:rPr>
            <w:noProof/>
            <w:webHidden/>
          </w:rPr>
          <w:instrText xml:space="preserve"> PAGEREF _Toc520021493 \h </w:instrText>
        </w:r>
        <w:r w:rsidR="002C3B74">
          <w:rPr>
            <w:noProof/>
            <w:webHidden/>
          </w:rPr>
        </w:r>
        <w:r w:rsidR="002C3B74">
          <w:rPr>
            <w:noProof/>
            <w:webHidden/>
          </w:rPr>
          <w:fldChar w:fldCharType="separate"/>
        </w:r>
        <w:r w:rsidR="00A26184">
          <w:rPr>
            <w:noProof/>
            <w:webHidden/>
          </w:rPr>
          <w:t>103</w:t>
        </w:r>
        <w:r w:rsidR="002C3B74">
          <w:rPr>
            <w:noProof/>
            <w:webHidden/>
          </w:rPr>
          <w:fldChar w:fldCharType="end"/>
        </w:r>
      </w:hyperlink>
    </w:p>
    <w:p w14:paraId="3D3A9940" w14:textId="797835BF" w:rsidR="002C3B74" w:rsidRDefault="004A0BC1">
      <w:pPr>
        <w:pStyle w:val="TableofFigures"/>
        <w:tabs>
          <w:tab w:val="right" w:leader="dot" w:pos="9016"/>
        </w:tabs>
        <w:rPr>
          <w:rFonts w:eastAsiaTheme="minorEastAsia"/>
          <w:noProof/>
          <w:lang w:eastAsia="en-GB"/>
        </w:rPr>
      </w:pPr>
      <w:hyperlink w:anchor="_Toc520021494" w:history="1">
        <w:r w:rsidR="002C3B74" w:rsidRPr="00D2159A">
          <w:rPr>
            <w:rStyle w:val="Hyperlink"/>
            <w:rFonts w:cstheme="minorHAnsi"/>
            <w:noProof/>
          </w:rPr>
          <w:t>Figure 32. Alternative service providers.</w:t>
        </w:r>
        <w:r w:rsidR="002C3B74">
          <w:rPr>
            <w:noProof/>
            <w:webHidden/>
          </w:rPr>
          <w:tab/>
        </w:r>
        <w:r w:rsidR="002C3B74">
          <w:rPr>
            <w:noProof/>
            <w:webHidden/>
          </w:rPr>
          <w:fldChar w:fldCharType="begin"/>
        </w:r>
        <w:r w:rsidR="002C3B74">
          <w:rPr>
            <w:noProof/>
            <w:webHidden/>
          </w:rPr>
          <w:instrText xml:space="preserve"> PAGEREF _Toc520021494 \h </w:instrText>
        </w:r>
        <w:r w:rsidR="002C3B74">
          <w:rPr>
            <w:noProof/>
            <w:webHidden/>
          </w:rPr>
        </w:r>
        <w:r w:rsidR="002C3B74">
          <w:rPr>
            <w:noProof/>
            <w:webHidden/>
          </w:rPr>
          <w:fldChar w:fldCharType="separate"/>
        </w:r>
        <w:r w:rsidR="00A26184">
          <w:rPr>
            <w:noProof/>
            <w:webHidden/>
          </w:rPr>
          <w:t>105</w:t>
        </w:r>
        <w:r w:rsidR="002C3B74">
          <w:rPr>
            <w:noProof/>
            <w:webHidden/>
          </w:rPr>
          <w:fldChar w:fldCharType="end"/>
        </w:r>
      </w:hyperlink>
    </w:p>
    <w:p w14:paraId="0C161381" w14:textId="4DC110CF" w:rsidR="002C3B74" w:rsidRDefault="004A0BC1">
      <w:pPr>
        <w:pStyle w:val="TableofFigures"/>
        <w:tabs>
          <w:tab w:val="right" w:leader="dot" w:pos="9016"/>
        </w:tabs>
        <w:rPr>
          <w:rFonts w:eastAsiaTheme="minorEastAsia"/>
          <w:noProof/>
          <w:lang w:eastAsia="en-GB"/>
        </w:rPr>
      </w:pPr>
      <w:hyperlink w:anchor="_Toc520021495" w:history="1">
        <w:r w:rsidR="002C3B74" w:rsidRPr="00D2159A">
          <w:rPr>
            <w:rStyle w:val="Hyperlink"/>
            <w:rFonts w:cstheme="minorHAnsi"/>
            <w:noProof/>
          </w:rPr>
          <w:t>Figure 33. A more detailed block diagram of a fridge.</w:t>
        </w:r>
        <w:r w:rsidR="002C3B74">
          <w:rPr>
            <w:noProof/>
            <w:webHidden/>
          </w:rPr>
          <w:tab/>
        </w:r>
        <w:r w:rsidR="002C3B74">
          <w:rPr>
            <w:noProof/>
            <w:webHidden/>
          </w:rPr>
          <w:fldChar w:fldCharType="begin"/>
        </w:r>
        <w:r w:rsidR="002C3B74">
          <w:rPr>
            <w:noProof/>
            <w:webHidden/>
          </w:rPr>
          <w:instrText xml:space="preserve"> PAGEREF _Toc520021495 \h </w:instrText>
        </w:r>
        <w:r w:rsidR="002C3B74">
          <w:rPr>
            <w:noProof/>
            <w:webHidden/>
          </w:rPr>
        </w:r>
        <w:r w:rsidR="002C3B74">
          <w:rPr>
            <w:noProof/>
            <w:webHidden/>
          </w:rPr>
          <w:fldChar w:fldCharType="separate"/>
        </w:r>
        <w:r w:rsidR="00A26184">
          <w:rPr>
            <w:noProof/>
            <w:webHidden/>
          </w:rPr>
          <w:t>107</w:t>
        </w:r>
        <w:r w:rsidR="002C3B74">
          <w:rPr>
            <w:noProof/>
            <w:webHidden/>
          </w:rPr>
          <w:fldChar w:fldCharType="end"/>
        </w:r>
      </w:hyperlink>
    </w:p>
    <w:p w14:paraId="45F6FAE1" w14:textId="04AE6B17" w:rsidR="002C3B74" w:rsidRDefault="004A0BC1">
      <w:pPr>
        <w:pStyle w:val="TableofFigures"/>
        <w:tabs>
          <w:tab w:val="right" w:leader="dot" w:pos="9016"/>
        </w:tabs>
        <w:rPr>
          <w:rFonts w:eastAsiaTheme="minorEastAsia"/>
          <w:noProof/>
          <w:lang w:eastAsia="en-GB"/>
        </w:rPr>
      </w:pPr>
      <w:hyperlink w:anchor="_Toc520021496" w:history="1">
        <w:r w:rsidR="002C3B74" w:rsidRPr="00D2159A">
          <w:rPr>
            <w:rStyle w:val="Hyperlink"/>
            <w:rFonts w:cstheme="minorHAnsi"/>
            <w:noProof/>
          </w:rPr>
          <w:t>Figure 34. A control diagram of a fridge.</w:t>
        </w:r>
        <w:r w:rsidR="002C3B74">
          <w:rPr>
            <w:noProof/>
            <w:webHidden/>
          </w:rPr>
          <w:tab/>
        </w:r>
        <w:r w:rsidR="002C3B74">
          <w:rPr>
            <w:noProof/>
            <w:webHidden/>
          </w:rPr>
          <w:fldChar w:fldCharType="begin"/>
        </w:r>
        <w:r w:rsidR="002C3B74">
          <w:rPr>
            <w:noProof/>
            <w:webHidden/>
          </w:rPr>
          <w:instrText xml:space="preserve"> PAGEREF _Toc520021496 \h </w:instrText>
        </w:r>
        <w:r w:rsidR="002C3B74">
          <w:rPr>
            <w:noProof/>
            <w:webHidden/>
          </w:rPr>
        </w:r>
        <w:r w:rsidR="002C3B74">
          <w:rPr>
            <w:noProof/>
            <w:webHidden/>
          </w:rPr>
          <w:fldChar w:fldCharType="separate"/>
        </w:r>
        <w:r w:rsidR="00A26184">
          <w:rPr>
            <w:noProof/>
            <w:webHidden/>
          </w:rPr>
          <w:t>108</w:t>
        </w:r>
        <w:r w:rsidR="002C3B74">
          <w:rPr>
            <w:noProof/>
            <w:webHidden/>
          </w:rPr>
          <w:fldChar w:fldCharType="end"/>
        </w:r>
      </w:hyperlink>
    </w:p>
    <w:p w14:paraId="2F035A5D" w14:textId="1CB5A555" w:rsidR="002C3B74" w:rsidRDefault="004A0BC1">
      <w:pPr>
        <w:pStyle w:val="TableofFigures"/>
        <w:tabs>
          <w:tab w:val="right" w:leader="dot" w:pos="9016"/>
        </w:tabs>
        <w:rPr>
          <w:rFonts w:eastAsiaTheme="minorEastAsia"/>
          <w:noProof/>
          <w:lang w:eastAsia="en-GB"/>
        </w:rPr>
      </w:pPr>
      <w:hyperlink w:anchor="_Toc520021497" w:history="1">
        <w:r w:rsidR="002C3B74" w:rsidRPr="00D2159A">
          <w:rPr>
            <w:rStyle w:val="Hyperlink"/>
            <w:rFonts w:cstheme="minorHAnsi"/>
            <w:noProof/>
          </w:rPr>
          <w:t>Figure 35. Issues surrounding the transfer function of electricity.</w:t>
        </w:r>
        <w:r w:rsidR="002C3B74">
          <w:rPr>
            <w:noProof/>
            <w:webHidden/>
          </w:rPr>
          <w:tab/>
        </w:r>
        <w:r w:rsidR="002C3B74">
          <w:rPr>
            <w:noProof/>
            <w:webHidden/>
          </w:rPr>
          <w:fldChar w:fldCharType="begin"/>
        </w:r>
        <w:r w:rsidR="002C3B74">
          <w:rPr>
            <w:noProof/>
            <w:webHidden/>
          </w:rPr>
          <w:instrText xml:space="preserve"> PAGEREF _Toc520021497 \h </w:instrText>
        </w:r>
        <w:r w:rsidR="002C3B74">
          <w:rPr>
            <w:noProof/>
            <w:webHidden/>
          </w:rPr>
        </w:r>
        <w:r w:rsidR="002C3B74">
          <w:rPr>
            <w:noProof/>
            <w:webHidden/>
          </w:rPr>
          <w:fldChar w:fldCharType="separate"/>
        </w:r>
        <w:r w:rsidR="00A26184">
          <w:rPr>
            <w:noProof/>
            <w:webHidden/>
          </w:rPr>
          <w:t>111</w:t>
        </w:r>
        <w:r w:rsidR="002C3B74">
          <w:rPr>
            <w:noProof/>
            <w:webHidden/>
          </w:rPr>
          <w:fldChar w:fldCharType="end"/>
        </w:r>
      </w:hyperlink>
    </w:p>
    <w:p w14:paraId="2EAE6659" w14:textId="7AF8DB32" w:rsidR="002C3B74" w:rsidRDefault="004A0BC1">
      <w:pPr>
        <w:pStyle w:val="TableofFigures"/>
        <w:tabs>
          <w:tab w:val="right" w:leader="dot" w:pos="9016"/>
        </w:tabs>
        <w:rPr>
          <w:rFonts w:eastAsiaTheme="minorEastAsia"/>
          <w:noProof/>
          <w:lang w:eastAsia="en-GB"/>
        </w:rPr>
      </w:pPr>
      <w:hyperlink w:anchor="_Toc520021498" w:history="1">
        <w:r w:rsidR="002C3B74" w:rsidRPr="00D2159A">
          <w:rPr>
            <w:rStyle w:val="Hyperlink"/>
            <w:rFonts w:cstheme="minorHAnsi"/>
            <w:noProof/>
          </w:rPr>
          <w:t>Figure 36. Connecting nodes.</w:t>
        </w:r>
        <w:r w:rsidR="002C3B74">
          <w:rPr>
            <w:noProof/>
            <w:webHidden/>
          </w:rPr>
          <w:tab/>
        </w:r>
        <w:r w:rsidR="002C3B74">
          <w:rPr>
            <w:noProof/>
            <w:webHidden/>
          </w:rPr>
          <w:fldChar w:fldCharType="begin"/>
        </w:r>
        <w:r w:rsidR="002C3B74">
          <w:rPr>
            <w:noProof/>
            <w:webHidden/>
          </w:rPr>
          <w:instrText xml:space="preserve"> PAGEREF _Toc520021498 \h </w:instrText>
        </w:r>
        <w:r w:rsidR="002C3B74">
          <w:rPr>
            <w:noProof/>
            <w:webHidden/>
          </w:rPr>
        </w:r>
        <w:r w:rsidR="002C3B74">
          <w:rPr>
            <w:noProof/>
            <w:webHidden/>
          </w:rPr>
          <w:fldChar w:fldCharType="separate"/>
        </w:r>
        <w:r w:rsidR="00A26184">
          <w:rPr>
            <w:noProof/>
            <w:webHidden/>
          </w:rPr>
          <w:t>112</w:t>
        </w:r>
        <w:r w:rsidR="002C3B74">
          <w:rPr>
            <w:noProof/>
            <w:webHidden/>
          </w:rPr>
          <w:fldChar w:fldCharType="end"/>
        </w:r>
      </w:hyperlink>
    </w:p>
    <w:p w14:paraId="73991F86" w14:textId="28B55C80" w:rsidR="002C3B74" w:rsidRDefault="004A0BC1">
      <w:pPr>
        <w:pStyle w:val="TableofFigures"/>
        <w:tabs>
          <w:tab w:val="right" w:leader="dot" w:pos="9016"/>
        </w:tabs>
        <w:rPr>
          <w:rFonts w:eastAsiaTheme="minorEastAsia"/>
          <w:noProof/>
          <w:lang w:eastAsia="en-GB"/>
        </w:rPr>
      </w:pPr>
      <w:hyperlink w:anchor="_Toc520021499" w:history="1">
        <w:r w:rsidR="002C3B74" w:rsidRPr="00D2159A">
          <w:rPr>
            <w:rStyle w:val="Hyperlink"/>
            <w:rFonts w:cstheme="minorHAnsi"/>
            <w:noProof/>
          </w:rPr>
          <w:t>Figure 37. Changing service delivery models.</w:t>
        </w:r>
        <w:r w:rsidR="002C3B74">
          <w:rPr>
            <w:noProof/>
            <w:webHidden/>
          </w:rPr>
          <w:tab/>
        </w:r>
        <w:r w:rsidR="002C3B74">
          <w:rPr>
            <w:noProof/>
            <w:webHidden/>
          </w:rPr>
          <w:fldChar w:fldCharType="begin"/>
        </w:r>
        <w:r w:rsidR="002C3B74">
          <w:rPr>
            <w:noProof/>
            <w:webHidden/>
          </w:rPr>
          <w:instrText xml:space="preserve"> PAGEREF _Toc520021499 \h </w:instrText>
        </w:r>
        <w:r w:rsidR="002C3B74">
          <w:rPr>
            <w:noProof/>
            <w:webHidden/>
          </w:rPr>
        </w:r>
        <w:r w:rsidR="002C3B74">
          <w:rPr>
            <w:noProof/>
            <w:webHidden/>
          </w:rPr>
          <w:fldChar w:fldCharType="separate"/>
        </w:r>
        <w:r w:rsidR="00A26184">
          <w:rPr>
            <w:noProof/>
            <w:webHidden/>
          </w:rPr>
          <w:t>114</w:t>
        </w:r>
        <w:r w:rsidR="002C3B74">
          <w:rPr>
            <w:noProof/>
            <w:webHidden/>
          </w:rPr>
          <w:fldChar w:fldCharType="end"/>
        </w:r>
      </w:hyperlink>
    </w:p>
    <w:p w14:paraId="545B448D" w14:textId="3377FF39" w:rsidR="002C3B74" w:rsidRDefault="004A0BC1">
      <w:pPr>
        <w:pStyle w:val="TableofFigures"/>
        <w:tabs>
          <w:tab w:val="right" w:leader="dot" w:pos="9016"/>
        </w:tabs>
        <w:rPr>
          <w:rFonts w:eastAsiaTheme="minorEastAsia"/>
          <w:noProof/>
          <w:lang w:eastAsia="en-GB"/>
        </w:rPr>
      </w:pPr>
      <w:hyperlink w:anchor="_Toc520021500" w:history="1">
        <w:r w:rsidR="002C3B74" w:rsidRPr="00D2159A">
          <w:rPr>
            <w:rStyle w:val="Hyperlink"/>
            <w:rFonts w:cstheme="minorHAnsi"/>
            <w:noProof/>
          </w:rPr>
          <w:t>Figure 38. Transmitted and received process and the generation of knowledge through increased smartness.</w:t>
        </w:r>
        <w:r w:rsidR="002C3B74">
          <w:rPr>
            <w:noProof/>
            <w:webHidden/>
          </w:rPr>
          <w:tab/>
        </w:r>
        <w:r w:rsidR="002C3B74">
          <w:rPr>
            <w:noProof/>
            <w:webHidden/>
          </w:rPr>
          <w:fldChar w:fldCharType="begin"/>
        </w:r>
        <w:r w:rsidR="002C3B74">
          <w:rPr>
            <w:noProof/>
            <w:webHidden/>
          </w:rPr>
          <w:instrText xml:space="preserve"> PAGEREF _Toc520021500 \h </w:instrText>
        </w:r>
        <w:r w:rsidR="002C3B74">
          <w:rPr>
            <w:noProof/>
            <w:webHidden/>
          </w:rPr>
        </w:r>
        <w:r w:rsidR="002C3B74">
          <w:rPr>
            <w:noProof/>
            <w:webHidden/>
          </w:rPr>
          <w:fldChar w:fldCharType="separate"/>
        </w:r>
        <w:r w:rsidR="00A26184">
          <w:rPr>
            <w:noProof/>
            <w:webHidden/>
          </w:rPr>
          <w:t>115</w:t>
        </w:r>
        <w:r w:rsidR="002C3B74">
          <w:rPr>
            <w:noProof/>
            <w:webHidden/>
          </w:rPr>
          <w:fldChar w:fldCharType="end"/>
        </w:r>
      </w:hyperlink>
    </w:p>
    <w:p w14:paraId="4C61AC37" w14:textId="5D791737" w:rsidR="002C3B74" w:rsidRDefault="004A0BC1">
      <w:pPr>
        <w:pStyle w:val="TableofFigures"/>
        <w:tabs>
          <w:tab w:val="right" w:leader="dot" w:pos="9016"/>
        </w:tabs>
        <w:rPr>
          <w:rFonts w:eastAsiaTheme="minorEastAsia"/>
          <w:noProof/>
          <w:lang w:eastAsia="en-GB"/>
        </w:rPr>
      </w:pPr>
      <w:hyperlink w:anchor="_Toc520021501" w:history="1">
        <w:r w:rsidR="002C3B74" w:rsidRPr="00D2159A">
          <w:rPr>
            <w:rStyle w:val="Hyperlink"/>
            <w:rFonts w:cstheme="minorHAnsi"/>
            <w:noProof/>
          </w:rPr>
          <w:t>Figure 39. The ‘transmitted’ process (indicating primary services, dependencies and conflicts).</w:t>
        </w:r>
        <w:r w:rsidR="002C3B74">
          <w:rPr>
            <w:noProof/>
            <w:webHidden/>
          </w:rPr>
          <w:tab/>
        </w:r>
        <w:r w:rsidR="002C3B74">
          <w:rPr>
            <w:noProof/>
            <w:webHidden/>
          </w:rPr>
          <w:fldChar w:fldCharType="begin"/>
        </w:r>
        <w:r w:rsidR="002C3B74">
          <w:rPr>
            <w:noProof/>
            <w:webHidden/>
          </w:rPr>
          <w:instrText xml:space="preserve"> PAGEREF _Toc520021501 \h </w:instrText>
        </w:r>
        <w:r w:rsidR="002C3B74">
          <w:rPr>
            <w:noProof/>
            <w:webHidden/>
          </w:rPr>
        </w:r>
        <w:r w:rsidR="002C3B74">
          <w:rPr>
            <w:noProof/>
            <w:webHidden/>
          </w:rPr>
          <w:fldChar w:fldCharType="separate"/>
        </w:r>
        <w:r w:rsidR="00A26184">
          <w:rPr>
            <w:noProof/>
            <w:webHidden/>
          </w:rPr>
          <w:t>117</w:t>
        </w:r>
        <w:r w:rsidR="002C3B74">
          <w:rPr>
            <w:noProof/>
            <w:webHidden/>
          </w:rPr>
          <w:fldChar w:fldCharType="end"/>
        </w:r>
      </w:hyperlink>
    </w:p>
    <w:p w14:paraId="5A188F66" w14:textId="0810FFA9" w:rsidR="002C3B74" w:rsidRDefault="004A0BC1">
      <w:pPr>
        <w:pStyle w:val="TableofFigures"/>
        <w:tabs>
          <w:tab w:val="right" w:leader="dot" w:pos="9016"/>
        </w:tabs>
        <w:rPr>
          <w:rFonts w:eastAsiaTheme="minorEastAsia"/>
          <w:noProof/>
          <w:lang w:eastAsia="en-GB"/>
        </w:rPr>
      </w:pPr>
      <w:hyperlink w:anchor="_Toc520021502" w:history="1">
        <w:r w:rsidR="002C3B74" w:rsidRPr="00D2159A">
          <w:rPr>
            <w:rStyle w:val="Hyperlink"/>
            <w:rFonts w:cstheme="minorHAnsi"/>
            <w:noProof/>
          </w:rPr>
          <w:t>Figure 40. An indicative Receiving Process (realising the benefit of services including hard and soft attributes).</w:t>
        </w:r>
        <w:r w:rsidR="002C3B74">
          <w:rPr>
            <w:noProof/>
            <w:webHidden/>
          </w:rPr>
          <w:tab/>
        </w:r>
        <w:r w:rsidR="002C3B74">
          <w:rPr>
            <w:noProof/>
            <w:webHidden/>
          </w:rPr>
          <w:fldChar w:fldCharType="begin"/>
        </w:r>
        <w:r w:rsidR="002C3B74">
          <w:rPr>
            <w:noProof/>
            <w:webHidden/>
          </w:rPr>
          <w:instrText xml:space="preserve"> PAGEREF _Toc520021502 \h </w:instrText>
        </w:r>
        <w:r w:rsidR="002C3B74">
          <w:rPr>
            <w:noProof/>
            <w:webHidden/>
          </w:rPr>
        </w:r>
        <w:r w:rsidR="002C3B74">
          <w:rPr>
            <w:noProof/>
            <w:webHidden/>
          </w:rPr>
          <w:fldChar w:fldCharType="separate"/>
        </w:r>
        <w:r w:rsidR="00A26184">
          <w:rPr>
            <w:noProof/>
            <w:webHidden/>
          </w:rPr>
          <w:t>120</w:t>
        </w:r>
        <w:r w:rsidR="002C3B74">
          <w:rPr>
            <w:noProof/>
            <w:webHidden/>
          </w:rPr>
          <w:fldChar w:fldCharType="end"/>
        </w:r>
      </w:hyperlink>
    </w:p>
    <w:p w14:paraId="7B421896" w14:textId="4032B989" w:rsidR="002C3B74" w:rsidRDefault="004A0BC1">
      <w:pPr>
        <w:pStyle w:val="TableofFigures"/>
        <w:tabs>
          <w:tab w:val="right" w:leader="dot" w:pos="9016"/>
        </w:tabs>
        <w:rPr>
          <w:rFonts w:eastAsiaTheme="minorEastAsia"/>
          <w:noProof/>
          <w:lang w:eastAsia="en-GB"/>
        </w:rPr>
      </w:pPr>
      <w:hyperlink w:anchor="_Toc520021503" w:history="1">
        <w:r w:rsidR="002C3B74" w:rsidRPr="00D2159A">
          <w:rPr>
            <w:rStyle w:val="Hyperlink"/>
            <w:rFonts w:cstheme="minorHAnsi"/>
            <w:noProof/>
          </w:rPr>
          <w:t>Figure 41. Systemisation knowledge and ‘humanising’ things (on the right is Maslow’s hierarchy of needs).</w:t>
        </w:r>
        <w:r w:rsidR="002C3B74">
          <w:rPr>
            <w:noProof/>
            <w:webHidden/>
          </w:rPr>
          <w:tab/>
        </w:r>
        <w:r w:rsidR="002C3B74">
          <w:rPr>
            <w:noProof/>
            <w:webHidden/>
          </w:rPr>
          <w:fldChar w:fldCharType="begin"/>
        </w:r>
        <w:r w:rsidR="002C3B74">
          <w:rPr>
            <w:noProof/>
            <w:webHidden/>
          </w:rPr>
          <w:instrText xml:space="preserve"> PAGEREF _Toc520021503 \h </w:instrText>
        </w:r>
        <w:r w:rsidR="002C3B74">
          <w:rPr>
            <w:noProof/>
            <w:webHidden/>
          </w:rPr>
        </w:r>
        <w:r w:rsidR="002C3B74">
          <w:rPr>
            <w:noProof/>
            <w:webHidden/>
          </w:rPr>
          <w:fldChar w:fldCharType="separate"/>
        </w:r>
        <w:r w:rsidR="00A26184">
          <w:rPr>
            <w:noProof/>
            <w:webHidden/>
          </w:rPr>
          <w:t>121</w:t>
        </w:r>
        <w:r w:rsidR="002C3B74">
          <w:rPr>
            <w:noProof/>
            <w:webHidden/>
          </w:rPr>
          <w:fldChar w:fldCharType="end"/>
        </w:r>
      </w:hyperlink>
    </w:p>
    <w:p w14:paraId="31B63F35" w14:textId="4D5781BB" w:rsidR="002C3B74" w:rsidRDefault="004A0BC1">
      <w:pPr>
        <w:pStyle w:val="TableofFigures"/>
        <w:tabs>
          <w:tab w:val="right" w:leader="dot" w:pos="9016"/>
        </w:tabs>
        <w:rPr>
          <w:rFonts w:eastAsiaTheme="minorEastAsia"/>
          <w:noProof/>
          <w:lang w:eastAsia="en-GB"/>
        </w:rPr>
      </w:pPr>
      <w:hyperlink w:anchor="_Toc520021504" w:history="1">
        <w:r w:rsidR="002C3B74" w:rsidRPr="00D2159A">
          <w:rPr>
            <w:rStyle w:val="Hyperlink"/>
            <w:rFonts w:cstheme="minorHAnsi"/>
            <w:noProof/>
          </w:rPr>
          <w:t>Figure 42. An indicative contour map of physical and virtual profile. (axes to be decided).</w:t>
        </w:r>
        <w:r w:rsidR="002C3B74">
          <w:rPr>
            <w:noProof/>
            <w:webHidden/>
          </w:rPr>
          <w:tab/>
        </w:r>
        <w:r w:rsidR="002C3B74">
          <w:rPr>
            <w:noProof/>
            <w:webHidden/>
          </w:rPr>
          <w:fldChar w:fldCharType="begin"/>
        </w:r>
        <w:r w:rsidR="002C3B74">
          <w:rPr>
            <w:noProof/>
            <w:webHidden/>
          </w:rPr>
          <w:instrText xml:space="preserve"> PAGEREF _Toc520021504 \h </w:instrText>
        </w:r>
        <w:r w:rsidR="002C3B74">
          <w:rPr>
            <w:noProof/>
            <w:webHidden/>
          </w:rPr>
        </w:r>
        <w:r w:rsidR="002C3B74">
          <w:rPr>
            <w:noProof/>
            <w:webHidden/>
          </w:rPr>
          <w:fldChar w:fldCharType="separate"/>
        </w:r>
        <w:r w:rsidR="00A26184">
          <w:rPr>
            <w:noProof/>
            <w:webHidden/>
          </w:rPr>
          <w:t>123</w:t>
        </w:r>
        <w:r w:rsidR="002C3B74">
          <w:rPr>
            <w:noProof/>
            <w:webHidden/>
          </w:rPr>
          <w:fldChar w:fldCharType="end"/>
        </w:r>
      </w:hyperlink>
    </w:p>
    <w:p w14:paraId="37A3B2E4" w14:textId="1C34536F" w:rsidR="002C3B74" w:rsidRDefault="004A0BC1">
      <w:pPr>
        <w:pStyle w:val="TableofFigures"/>
        <w:tabs>
          <w:tab w:val="right" w:leader="dot" w:pos="9016"/>
        </w:tabs>
        <w:rPr>
          <w:rFonts w:eastAsiaTheme="minorEastAsia"/>
          <w:noProof/>
          <w:lang w:eastAsia="en-GB"/>
        </w:rPr>
      </w:pPr>
      <w:hyperlink w:anchor="_Toc520021505" w:history="1">
        <w:r w:rsidR="002C3B74" w:rsidRPr="00D2159A">
          <w:rPr>
            <w:rStyle w:val="Hyperlink"/>
            <w:rFonts w:cstheme="minorHAnsi"/>
            <w:noProof/>
          </w:rPr>
          <w:t>Figure 43. Stages in life used to profile the mesh.</w:t>
        </w:r>
        <w:r w:rsidR="002C3B74">
          <w:rPr>
            <w:noProof/>
            <w:webHidden/>
          </w:rPr>
          <w:tab/>
        </w:r>
        <w:r w:rsidR="002C3B74">
          <w:rPr>
            <w:noProof/>
            <w:webHidden/>
          </w:rPr>
          <w:fldChar w:fldCharType="begin"/>
        </w:r>
        <w:r w:rsidR="002C3B74">
          <w:rPr>
            <w:noProof/>
            <w:webHidden/>
          </w:rPr>
          <w:instrText xml:space="preserve"> PAGEREF _Toc520021505 \h </w:instrText>
        </w:r>
        <w:r w:rsidR="002C3B74">
          <w:rPr>
            <w:noProof/>
            <w:webHidden/>
          </w:rPr>
        </w:r>
        <w:r w:rsidR="002C3B74">
          <w:rPr>
            <w:noProof/>
            <w:webHidden/>
          </w:rPr>
          <w:fldChar w:fldCharType="separate"/>
        </w:r>
        <w:r w:rsidR="00A26184">
          <w:rPr>
            <w:noProof/>
            <w:webHidden/>
          </w:rPr>
          <w:t>124</w:t>
        </w:r>
        <w:r w:rsidR="002C3B74">
          <w:rPr>
            <w:noProof/>
            <w:webHidden/>
          </w:rPr>
          <w:fldChar w:fldCharType="end"/>
        </w:r>
      </w:hyperlink>
    </w:p>
    <w:p w14:paraId="1E12981E" w14:textId="03ADCC10" w:rsidR="002C3B74" w:rsidRDefault="004A0BC1">
      <w:pPr>
        <w:pStyle w:val="TableofFigures"/>
        <w:tabs>
          <w:tab w:val="right" w:leader="dot" w:pos="9016"/>
        </w:tabs>
        <w:rPr>
          <w:rFonts w:eastAsiaTheme="minorEastAsia"/>
          <w:noProof/>
          <w:lang w:eastAsia="en-GB"/>
        </w:rPr>
      </w:pPr>
      <w:hyperlink w:anchor="_Toc520021506" w:history="1">
        <w:r w:rsidR="002C3B74" w:rsidRPr="00D2159A">
          <w:rPr>
            <w:rStyle w:val="Hyperlink"/>
            <w:rFonts w:cstheme="minorHAnsi"/>
            <w:noProof/>
          </w:rPr>
          <w:t>Figure 44. The seventeen areas of personal need/happiness.</w:t>
        </w:r>
        <w:r w:rsidR="002C3B74">
          <w:rPr>
            <w:noProof/>
            <w:webHidden/>
          </w:rPr>
          <w:tab/>
        </w:r>
        <w:r w:rsidR="002C3B74">
          <w:rPr>
            <w:noProof/>
            <w:webHidden/>
          </w:rPr>
          <w:fldChar w:fldCharType="begin"/>
        </w:r>
        <w:r w:rsidR="002C3B74">
          <w:rPr>
            <w:noProof/>
            <w:webHidden/>
          </w:rPr>
          <w:instrText xml:space="preserve"> PAGEREF _Toc520021506 \h </w:instrText>
        </w:r>
        <w:r w:rsidR="002C3B74">
          <w:rPr>
            <w:noProof/>
            <w:webHidden/>
          </w:rPr>
        </w:r>
        <w:r w:rsidR="002C3B74">
          <w:rPr>
            <w:noProof/>
            <w:webHidden/>
          </w:rPr>
          <w:fldChar w:fldCharType="separate"/>
        </w:r>
        <w:r w:rsidR="00A26184">
          <w:rPr>
            <w:noProof/>
            <w:webHidden/>
          </w:rPr>
          <w:t>126</w:t>
        </w:r>
        <w:r w:rsidR="002C3B74">
          <w:rPr>
            <w:noProof/>
            <w:webHidden/>
          </w:rPr>
          <w:fldChar w:fldCharType="end"/>
        </w:r>
      </w:hyperlink>
    </w:p>
    <w:p w14:paraId="4A626EB8" w14:textId="121C436C" w:rsidR="002C3B74" w:rsidRDefault="004A0BC1">
      <w:pPr>
        <w:pStyle w:val="TableofFigures"/>
        <w:tabs>
          <w:tab w:val="right" w:leader="dot" w:pos="9016"/>
        </w:tabs>
        <w:rPr>
          <w:rFonts w:eastAsiaTheme="minorEastAsia"/>
          <w:noProof/>
          <w:lang w:eastAsia="en-GB"/>
        </w:rPr>
      </w:pPr>
      <w:hyperlink w:anchor="_Toc520021507" w:history="1">
        <w:r w:rsidR="002C3B74" w:rsidRPr="00D2159A">
          <w:rPr>
            <w:rStyle w:val="Hyperlink"/>
            <w:rFonts w:cstheme="minorHAnsi"/>
            <w:noProof/>
          </w:rPr>
          <w:t>Figure 45. Home page of the mesh (personal/community) profiling tool. (thanks to Lalani, Mistretta and Lee for programming support).</w:t>
        </w:r>
        <w:r w:rsidR="002C3B74">
          <w:rPr>
            <w:noProof/>
            <w:webHidden/>
          </w:rPr>
          <w:tab/>
        </w:r>
        <w:r w:rsidR="002C3B74">
          <w:rPr>
            <w:noProof/>
            <w:webHidden/>
          </w:rPr>
          <w:fldChar w:fldCharType="begin"/>
        </w:r>
        <w:r w:rsidR="002C3B74">
          <w:rPr>
            <w:noProof/>
            <w:webHidden/>
          </w:rPr>
          <w:instrText xml:space="preserve"> PAGEREF _Toc520021507 \h </w:instrText>
        </w:r>
        <w:r w:rsidR="002C3B74">
          <w:rPr>
            <w:noProof/>
            <w:webHidden/>
          </w:rPr>
        </w:r>
        <w:r w:rsidR="002C3B74">
          <w:rPr>
            <w:noProof/>
            <w:webHidden/>
          </w:rPr>
          <w:fldChar w:fldCharType="separate"/>
        </w:r>
        <w:r w:rsidR="00A26184">
          <w:rPr>
            <w:noProof/>
            <w:webHidden/>
          </w:rPr>
          <w:t>128</w:t>
        </w:r>
        <w:r w:rsidR="002C3B74">
          <w:rPr>
            <w:noProof/>
            <w:webHidden/>
          </w:rPr>
          <w:fldChar w:fldCharType="end"/>
        </w:r>
      </w:hyperlink>
    </w:p>
    <w:p w14:paraId="3D3E6F0C" w14:textId="53916D7E" w:rsidR="002C3B74" w:rsidRDefault="004A0BC1">
      <w:pPr>
        <w:pStyle w:val="TableofFigures"/>
        <w:tabs>
          <w:tab w:val="right" w:leader="dot" w:pos="9016"/>
        </w:tabs>
        <w:rPr>
          <w:rFonts w:eastAsiaTheme="minorEastAsia"/>
          <w:noProof/>
          <w:lang w:eastAsia="en-GB"/>
        </w:rPr>
      </w:pPr>
      <w:hyperlink w:anchor="_Toc520021508" w:history="1">
        <w:r w:rsidR="002C3B74" w:rsidRPr="00D2159A">
          <w:rPr>
            <w:rStyle w:val="Hyperlink"/>
            <w:rFonts w:cstheme="minorHAnsi"/>
            <w:noProof/>
          </w:rPr>
          <w:t>Figure 46. A simple method of profiling based on responses to the seventeen areas.</w:t>
        </w:r>
        <w:r w:rsidR="002C3B74">
          <w:rPr>
            <w:noProof/>
            <w:webHidden/>
          </w:rPr>
          <w:tab/>
        </w:r>
        <w:r w:rsidR="002C3B74">
          <w:rPr>
            <w:noProof/>
            <w:webHidden/>
          </w:rPr>
          <w:fldChar w:fldCharType="begin"/>
        </w:r>
        <w:r w:rsidR="002C3B74">
          <w:rPr>
            <w:noProof/>
            <w:webHidden/>
          </w:rPr>
          <w:instrText xml:space="preserve"> PAGEREF _Toc520021508 \h </w:instrText>
        </w:r>
        <w:r w:rsidR="002C3B74">
          <w:rPr>
            <w:noProof/>
            <w:webHidden/>
          </w:rPr>
        </w:r>
        <w:r w:rsidR="002C3B74">
          <w:rPr>
            <w:noProof/>
            <w:webHidden/>
          </w:rPr>
          <w:fldChar w:fldCharType="separate"/>
        </w:r>
        <w:r w:rsidR="00A26184">
          <w:rPr>
            <w:noProof/>
            <w:webHidden/>
          </w:rPr>
          <w:t>129</w:t>
        </w:r>
        <w:r w:rsidR="002C3B74">
          <w:rPr>
            <w:noProof/>
            <w:webHidden/>
          </w:rPr>
          <w:fldChar w:fldCharType="end"/>
        </w:r>
      </w:hyperlink>
    </w:p>
    <w:p w14:paraId="1F36EFE9" w14:textId="79095D39" w:rsidR="002C3B74" w:rsidRDefault="004A0BC1">
      <w:pPr>
        <w:pStyle w:val="TableofFigures"/>
        <w:tabs>
          <w:tab w:val="right" w:leader="dot" w:pos="9016"/>
        </w:tabs>
        <w:rPr>
          <w:rFonts w:eastAsiaTheme="minorEastAsia"/>
          <w:noProof/>
          <w:lang w:eastAsia="en-GB"/>
        </w:rPr>
      </w:pPr>
      <w:hyperlink w:anchor="_Toc520021509" w:history="1">
        <w:r w:rsidR="002C3B74" w:rsidRPr="00D2159A">
          <w:rPr>
            <w:rStyle w:val="Hyperlink"/>
            <w:rFonts w:cstheme="minorHAnsi"/>
            <w:noProof/>
          </w:rPr>
          <w:t>Figure 47. Hatfield safety and security services (town shown in white).</w:t>
        </w:r>
        <w:r w:rsidR="002C3B74">
          <w:rPr>
            <w:noProof/>
            <w:webHidden/>
          </w:rPr>
          <w:tab/>
        </w:r>
        <w:r w:rsidR="002C3B74">
          <w:rPr>
            <w:noProof/>
            <w:webHidden/>
          </w:rPr>
          <w:fldChar w:fldCharType="begin"/>
        </w:r>
        <w:r w:rsidR="002C3B74">
          <w:rPr>
            <w:noProof/>
            <w:webHidden/>
          </w:rPr>
          <w:instrText xml:space="preserve"> PAGEREF _Toc520021509 \h </w:instrText>
        </w:r>
        <w:r w:rsidR="002C3B74">
          <w:rPr>
            <w:noProof/>
            <w:webHidden/>
          </w:rPr>
        </w:r>
        <w:r w:rsidR="002C3B74">
          <w:rPr>
            <w:noProof/>
            <w:webHidden/>
          </w:rPr>
          <w:fldChar w:fldCharType="separate"/>
        </w:r>
        <w:r w:rsidR="00A26184">
          <w:rPr>
            <w:noProof/>
            <w:webHidden/>
          </w:rPr>
          <w:t>130</w:t>
        </w:r>
        <w:r w:rsidR="002C3B74">
          <w:rPr>
            <w:noProof/>
            <w:webHidden/>
          </w:rPr>
          <w:fldChar w:fldCharType="end"/>
        </w:r>
      </w:hyperlink>
    </w:p>
    <w:p w14:paraId="199E7B3D" w14:textId="762949ED" w:rsidR="002C3B74" w:rsidRDefault="004A0BC1">
      <w:pPr>
        <w:pStyle w:val="TableofFigures"/>
        <w:tabs>
          <w:tab w:val="right" w:leader="dot" w:pos="9016"/>
        </w:tabs>
        <w:rPr>
          <w:rFonts w:eastAsiaTheme="minorEastAsia"/>
          <w:noProof/>
          <w:lang w:eastAsia="en-GB"/>
        </w:rPr>
      </w:pPr>
      <w:hyperlink w:anchor="_Toc520021510" w:history="1">
        <w:r w:rsidR="002C3B74" w:rsidRPr="00D2159A">
          <w:rPr>
            <w:rStyle w:val="Hyperlink"/>
            <w:rFonts w:cstheme="minorHAnsi"/>
            <w:noProof/>
          </w:rPr>
          <w:t>Figure 48. User preferences/need (blue) overlaid on town services.</w:t>
        </w:r>
        <w:r w:rsidR="002C3B74">
          <w:rPr>
            <w:noProof/>
            <w:webHidden/>
          </w:rPr>
          <w:tab/>
        </w:r>
        <w:r w:rsidR="002C3B74">
          <w:rPr>
            <w:noProof/>
            <w:webHidden/>
          </w:rPr>
          <w:fldChar w:fldCharType="begin"/>
        </w:r>
        <w:r w:rsidR="002C3B74">
          <w:rPr>
            <w:noProof/>
            <w:webHidden/>
          </w:rPr>
          <w:instrText xml:space="preserve"> PAGEREF _Toc520021510 \h </w:instrText>
        </w:r>
        <w:r w:rsidR="002C3B74">
          <w:rPr>
            <w:noProof/>
            <w:webHidden/>
          </w:rPr>
        </w:r>
        <w:r w:rsidR="002C3B74">
          <w:rPr>
            <w:noProof/>
            <w:webHidden/>
          </w:rPr>
          <w:fldChar w:fldCharType="separate"/>
        </w:r>
        <w:r w:rsidR="00A26184">
          <w:rPr>
            <w:noProof/>
            <w:webHidden/>
          </w:rPr>
          <w:t>130</w:t>
        </w:r>
        <w:r w:rsidR="002C3B74">
          <w:rPr>
            <w:noProof/>
            <w:webHidden/>
          </w:rPr>
          <w:fldChar w:fldCharType="end"/>
        </w:r>
      </w:hyperlink>
    </w:p>
    <w:p w14:paraId="6FEA9279" w14:textId="68ADD490" w:rsidR="002C3B74" w:rsidRDefault="004A0BC1">
      <w:pPr>
        <w:pStyle w:val="TableofFigures"/>
        <w:tabs>
          <w:tab w:val="right" w:leader="dot" w:pos="9016"/>
        </w:tabs>
        <w:rPr>
          <w:rFonts w:eastAsiaTheme="minorEastAsia"/>
          <w:noProof/>
          <w:lang w:eastAsia="en-GB"/>
        </w:rPr>
      </w:pPr>
      <w:hyperlink w:anchor="_Toc520021511" w:history="1">
        <w:r w:rsidR="002C3B74" w:rsidRPr="00D2159A">
          <w:rPr>
            <w:rStyle w:val="Hyperlink"/>
            <w:rFonts w:cstheme="minorHAnsi"/>
            <w:noProof/>
          </w:rPr>
          <w:t>Figure 49. Watford health services and user preferences.</w:t>
        </w:r>
        <w:r w:rsidR="002C3B74">
          <w:rPr>
            <w:noProof/>
            <w:webHidden/>
          </w:rPr>
          <w:tab/>
        </w:r>
        <w:r w:rsidR="002C3B74">
          <w:rPr>
            <w:noProof/>
            <w:webHidden/>
          </w:rPr>
          <w:fldChar w:fldCharType="begin"/>
        </w:r>
        <w:r w:rsidR="002C3B74">
          <w:rPr>
            <w:noProof/>
            <w:webHidden/>
          </w:rPr>
          <w:instrText xml:space="preserve"> PAGEREF _Toc520021511 \h </w:instrText>
        </w:r>
        <w:r w:rsidR="002C3B74">
          <w:rPr>
            <w:noProof/>
            <w:webHidden/>
          </w:rPr>
        </w:r>
        <w:r w:rsidR="002C3B74">
          <w:rPr>
            <w:noProof/>
            <w:webHidden/>
          </w:rPr>
          <w:fldChar w:fldCharType="separate"/>
        </w:r>
        <w:r w:rsidR="00A26184">
          <w:rPr>
            <w:noProof/>
            <w:webHidden/>
          </w:rPr>
          <w:t>131</w:t>
        </w:r>
        <w:r w:rsidR="002C3B74">
          <w:rPr>
            <w:noProof/>
            <w:webHidden/>
          </w:rPr>
          <w:fldChar w:fldCharType="end"/>
        </w:r>
      </w:hyperlink>
    </w:p>
    <w:p w14:paraId="15021875" w14:textId="45526F0E" w:rsidR="002C3B74" w:rsidRDefault="004A0BC1">
      <w:pPr>
        <w:pStyle w:val="TableofFigures"/>
        <w:tabs>
          <w:tab w:val="right" w:leader="dot" w:pos="9016"/>
        </w:tabs>
        <w:rPr>
          <w:rFonts w:eastAsiaTheme="minorEastAsia"/>
          <w:noProof/>
          <w:lang w:eastAsia="en-GB"/>
        </w:rPr>
      </w:pPr>
      <w:hyperlink w:anchor="_Toc520021512" w:history="1">
        <w:r w:rsidR="002C3B74" w:rsidRPr="00D2159A">
          <w:rPr>
            <w:rStyle w:val="Hyperlink"/>
            <w:rFonts w:cstheme="minorHAnsi"/>
            <w:noProof/>
          </w:rPr>
          <w:t>Figure 50. Watford educational services and user preferences.</w:t>
        </w:r>
        <w:r w:rsidR="002C3B74">
          <w:rPr>
            <w:noProof/>
            <w:webHidden/>
          </w:rPr>
          <w:tab/>
        </w:r>
        <w:r w:rsidR="002C3B74">
          <w:rPr>
            <w:noProof/>
            <w:webHidden/>
          </w:rPr>
          <w:fldChar w:fldCharType="begin"/>
        </w:r>
        <w:r w:rsidR="002C3B74">
          <w:rPr>
            <w:noProof/>
            <w:webHidden/>
          </w:rPr>
          <w:instrText xml:space="preserve"> PAGEREF _Toc520021512 \h </w:instrText>
        </w:r>
        <w:r w:rsidR="002C3B74">
          <w:rPr>
            <w:noProof/>
            <w:webHidden/>
          </w:rPr>
        </w:r>
        <w:r w:rsidR="002C3B74">
          <w:rPr>
            <w:noProof/>
            <w:webHidden/>
          </w:rPr>
          <w:fldChar w:fldCharType="separate"/>
        </w:r>
        <w:r w:rsidR="00A26184">
          <w:rPr>
            <w:noProof/>
            <w:webHidden/>
          </w:rPr>
          <w:t>131</w:t>
        </w:r>
        <w:r w:rsidR="002C3B74">
          <w:rPr>
            <w:noProof/>
            <w:webHidden/>
          </w:rPr>
          <w:fldChar w:fldCharType="end"/>
        </w:r>
      </w:hyperlink>
    </w:p>
    <w:p w14:paraId="0C70F495" w14:textId="424D65BC" w:rsidR="002C3B74" w:rsidRDefault="004A0BC1">
      <w:pPr>
        <w:pStyle w:val="TableofFigures"/>
        <w:tabs>
          <w:tab w:val="right" w:leader="dot" w:pos="9016"/>
        </w:tabs>
        <w:rPr>
          <w:rFonts w:eastAsiaTheme="minorEastAsia"/>
          <w:noProof/>
          <w:lang w:eastAsia="en-GB"/>
        </w:rPr>
      </w:pPr>
      <w:hyperlink w:anchor="_Toc520021513" w:history="1">
        <w:r w:rsidR="002C3B74" w:rsidRPr="00D2159A">
          <w:rPr>
            <w:rStyle w:val="Hyperlink"/>
            <w:rFonts w:cstheme="minorHAnsi"/>
            <w:noProof/>
          </w:rPr>
          <w:t>Figure 51. RSS information provided according to personal need.</w:t>
        </w:r>
        <w:r w:rsidR="002C3B74">
          <w:rPr>
            <w:noProof/>
            <w:webHidden/>
          </w:rPr>
          <w:tab/>
        </w:r>
        <w:r w:rsidR="002C3B74">
          <w:rPr>
            <w:noProof/>
            <w:webHidden/>
          </w:rPr>
          <w:fldChar w:fldCharType="begin"/>
        </w:r>
        <w:r w:rsidR="002C3B74">
          <w:rPr>
            <w:noProof/>
            <w:webHidden/>
          </w:rPr>
          <w:instrText xml:space="preserve"> PAGEREF _Toc520021513 \h </w:instrText>
        </w:r>
        <w:r w:rsidR="002C3B74">
          <w:rPr>
            <w:noProof/>
            <w:webHidden/>
          </w:rPr>
        </w:r>
        <w:r w:rsidR="002C3B74">
          <w:rPr>
            <w:noProof/>
            <w:webHidden/>
          </w:rPr>
          <w:fldChar w:fldCharType="separate"/>
        </w:r>
        <w:r w:rsidR="00A26184">
          <w:rPr>
            <w:noProof/>
            <w:webHidden/>
          </w:rPr>
          <w:t>132</w:t>
        </w:r>
        <w:r w:rsidR="002C3B74">
          <w:rPr>
            <w:noProof/>
            <w:webHidden/>
          </w:rPr>
          <w:fldChar w:fldCharType="end"/>
        </w:r>
      </w:hyperlink>
    </w:p>
    <w:p w14:paraId="6463B4D2" w14:textId="1DF042DB" w:rsidR="002C3B74" w:rsidRDefault="004A0BC1">
      <w:pPr>
        <w:pStyle w:val="TableofFigures"/>
        <w:tabs>
          <w:tab w:val="right" w:leader="dot" w:pos="9016"/>
        </w:tabs>
        <w:rPr>
          <w:rFonts w:eastAsiaTheme="minorEastAsia"/>
          <w:noProof/>
          <w:lang w:eastAsia="en-GB"/>
        </w:rPr>
      </w:pPr>
      <w:hyperlink w:anchor="_Toc520021514" w:history="1">
        <w:r w:rsidR="002C3B74" w:rsidRPr="00D2159A">
          <w:rPr>
            <w:rStyle w:val="Hyperlink"/>
            <w:rFonts w:cstheme="minorHAnsi"/>
            <w:noProof/>
          </w:rPr>
          <w:t>Figure 52. Service entry page and route identified.</w:t>
        </w:r>
        <w:r w:rsidR="002C3B74">
          <w:rPr>
            <w:noProof/>
            <w:webHidden/>
          </w:rPr>
          <w:tab/>
        </w:r>
        <w:r w:rsidR="002C3B74">
          <w:rPr>
            <w:noProof/>
            <w:webHidden/>
          </w:rPr>
          <w:fldChar w:fldCharType="begin"/>
        </w:r>
        <w:r w:rsidR="002C3B74">
          <w:rPr>
            <w:noProof/>
            <w:webHidden/>
          </w:rPr>
          <w:instrText xml:space="preserve"> PAGEREF _Toc520021514 \h </w:instrText>
        </w:r>
        <w:r w:rsidR="002C3B74">
          <w:rPr>
            <w:noProof/>
            <w:webHidden/>
          </w:rPr>
        </w:r>
        <w:r w:rsidR="002C3B74">
          <w:rPr>
            <w:noProof/>
            <w:webHidden/>
          </w:rPr>
          <w:fldChar w:fldCharType="separate"/>
        </w:r>
        <w:r w:rsidR="00A26184">
          <w:rPr>
            <w:noProof/>
            <w:webHidden/>
          </w:rPr>
          <w:t>135</w:t>
        </w:r>
        <w:r w:rsidR="002C3B74">
          <w:rPr>
            <w:noProof/>
            <w:webHidden/>
          </w:rPr>
          <w:fldChar w:fldCharType="end"/>
        </w:r>
      </w:hyperlink>
    </w:p>
    <w:p w14:paraId="601CBB12" w14:textId="5C1DD4AA" w:rsidR="002C3B74" w:rsidRDefault="004A0BC1">
      <w:pPr>
        <w:pStyle w:val="TableofFigures"/>
        <w:tabs>
          <w:tab w:val="right" w:leader="dot" w:pos="9016"/>
        </w:tabs>
        <w:rPr>
          <w:rFonts w:eastAsiaTheme="minorEastAsia"/>
          <w:noProof/>
          <w:lang w:eastAsia="en-GB"/>
        </w:rPr>
      </w:pPr>
      <w:hyperlink w:anchor="_Toc520021515" w:history="1">
        <w:r w:rsidR="002C3B74" w:rsidRPr="00D2159A">
          <w:rPr>
            <w:rStyle w:val="Hyperlink"/>
            <w:rFonts w:cstheme="minorHAnsi"/>
            <w:noProof/>
          </w:rPr>
          <w:t>Figure 53. Health needs within chosen radius/route.</w:t>
        </w:r>
        <w:r w:rsidR="002C3B74">
          <w:rPr>
            <w:noProof/>
            <w:webHidden/>
          </w:rPr>
          <w:tab/>
        </w:r>
        <w:r w:rsidR="002C3B74">
          <w:rPr>
            <w:noProof/>
            <w:webHidden/>
          </w:rPr>
          <w:fldChar w:fldCharType="begin"/>
        </w:r>
        <w:r w:rsidR="002C3B74">
          <w:rPr>
            <w:noProof/>
            <w:webHidden/>
          </w:rPr>
          <w:instrText xml:space="preserve"> PAGEREF _Toc520021515 \h </w:instrText>
        </w:r>
        <w:r w:rsidR="002C3B74">
          <w:rPr>
            <w:noProof/>
            <w:webHidden/>
          </w:rPr>
        </w:r>
        <w:r w:rsidR="002C3B74">
          <w:rPr>
            <w:noProof/>
            <w:webHidden/>
          </w:rPr>
          <w:fldChar w:fldCharType="separate"/>
        </w:r>
        <w:r w:rsidR="00A26184">
          <w:rPr>
            <w:noProof/>
            <w:webHidden/>
          </w:rPr>
          <w:t>136</w:t>
        </w:r>
        <w:r w:rsidR="002C3B74">
          <w:rPr>
            <w:noProof/>
            <w:webHidden/>
          </w:rPr>
          <w:fldChar w:fldCharType="end"/>
        </w:r>
      </w:hyperlink>
    </w:p>
    <w:p w14:paraId="49419920" w14:textId="309E743C" w:rsidR="002C3B74" w:rsidRDefault="004A0BC1">
      <w:pPr>
        <w:pStyle w:val="TableofFigures"/>
        <w:tabs>
          <w:tab w:val="right" w:leader="dot" w:pos="9016"/>
        </w:tabs>
        <w:rPr>
          <w:rFonts w:eastAsiaTheme="minorEastAsia"/>
          <w:noProof/>
          <w:lang w:eastAsia="en-GB"/>
        </w:rPr>
      </w:pPr>
      <w:hyperlink w:anchor="_Toc520021516" w:history="1">
        <w:r w:rsidR="002C3B74" w:rsidRPr="00D2159A">
          <w:rPr>
            <w:rStyle w:val="Hyperlink"/>
            <w:rFonts w:cstheme="minorHAnsi"/>
            <w:noProof/>
          </w:rPr>
          <w:t>Figure 54. Feedback from meeting with midwives (complete table in Appendix 1).</w:t>
        </w:r>
        <w:r w:rsidR="002C3B74">
          <w:rPr>
            <w:noProof/>
            <w:webHidden/>
          </w:rPr>
          <w:tab/>
        </w:r>
        <w:r w:rsidR="002C3B74">
          <w:rPr>
            <w:noProof/>
            <w:webHidden/>
          </w:rPr>
          <w:fldChar w:fldCharType="begin"/>
        </w:r>
        <w:r w:rsidR="002C3B74">
          <w:rPr>
            <w:noProof/>
            <w:webHidden/>
          </w:rPr>
          <w:instrText xml:space="preserve"> PAGEREF _Toc520021516 \h </w:instrText>
        </w:r>
        <w:r w:rsidR="002C3B74">
          <w:rPr>
            <w:noProof/>
            <w:webHidden/>
          </w:rPr>
        </w:r>
        <w:r w:rsidR="002C3B74">
          <w:rPr>
            <w:noProof/>
            <w:webHidden/>
          </w:rPr>
          <w:fldChar w:fldCharType="separate"/>
        </w:r>
        <w:r w:rsidR="00A26184">
          <w:rPr>
            <w:noProof/>
            <w:webHidden/>
          </w:rPr>
          <w:t>138</w:t>
        </w:r>
        <w:r w:rsidR="002C3B74">
          <w:rPr>
            <w:noProof/>
            <w:webHidden/>
          </w:rPr>
          <w:fldChar w:fldCharType="end"/>
        </w:r>
      </w:hyperlink>
    </w:p>
    <w:p w14:paraId="749C3691" w14:textId="60A19533" w:rsidR="002C3B74" w:rsidRDefault="004A0BC1">
      <w:pPr>
        <w:pStyle w:val="TableofFigures"/>
        <w:tabs>
          <w:tab w:val="right" w:leader="dot" w:pos="9016"/>
        </w:tabs>
        <w:rPr>
          <w:rFonts w:eastAsiaTheme="minorEastAsia"/>
          <w:noProof/>
          <w:lang w:eastAsia="en-GB"/>
        </w:rPr>
      </w:pPr>
      <w:hyperlink w:anchor="_Toc520021517" w:history="1">
        <w:r w:rsidR="002C3B74" w:rsidRPr="00D2159A">
          <w:rPr>
            <w:rStyle w:val="Hyperlink"/>
            <w:rFonts w:cstheme="minorHAnsi"/>
            <w:noProof/>
          </w:rPr>
          <w:t>Figure 55. An indicative measure of service stream strength (capabilities).</w:t>
        </w:r>
        <w:r w:rsidR="002C3B74">
          <w:rPr>
            <w:noProof/>
            <w:webHidden/>
          </w:rPr>
          <w:tab/>
        </w:r>
        <w:r w:rsidR="002C3B74">
          <w:rPr>
            <w:noProof/>
            <w:webHidden/>
          </w:rPr>
          <w:fldChar w:fldCharType="begin"/>
        </w:r>
        <w:r w:rsidR="002C3B74">
          <w:rPr>
            <w:noProof/>
            <w:webHidden/>
          </w:rPr>
          <w:instrText xml:space="preserve"> PAGEREF _Toc520021517 \h </w:instrText>
        </w:r>
        <w:r w:rsidR="002C3B74">
          <w:rPr>
            <w:noProof/>
            <w:webHidden/>
          </w:rPr>
        </w:r>
        <w:r w:rsidR="002C3B74">
          <w:rPr>
            <w:noProof/>
            <w:webHidden/>
          </w:rPr>
          <w:fldChar w:fldCharType="separate"/>
        </w:r>
        <w:r w:rsidR="00A26184">
          <w:rPr>
            <w:noProof/>
            <w:webHidden/>
          </w:rPr>
          <w:t>152</w:t>
        </w:r>
        <w:r w:rsidR="002C3B74">
          <w:rPr>
            <w:noProof/>
            <w:webHidden/>
          </w:rPr>
          <w:fldChar w:fldCharType="end"/>
        </w:r>
      </w:hyperlink>
    </w:p>
    <w:p w14:paraId="27E63FA1" w14:textId="54D44024" w:rsidR="002C3B74" w:rsidRDefault="004A0BC1">
      <w:pPr>
        <w:pStyle w:val="TableofFigures"/>
        <w:tabs>
          <w:tab w:val="right" w:leader="dot" w:pos="9016"/>
        </w:tabs>
        <w:rPr>
          <w:rFonts w:eastAsiaTheme="minorEastAsia"/>
          <w:noProof/>
          <w:lang w:eastAsia="en-GB"/>
        </w:rPr>
      </w:pPr>
      <w:hyperlink w:anchor="_Toc520021518" w:history="1">
        <w:r w:rsidR="002C3B74" w:rsidRPr="00D2159A">
          <w:rPr>
            <w:rStyle w:val="Hyperlink"/>
            <w:rFonts w:cstheme="minorHAnsi"/>
            <w:noProof/>
          </w:rPr>
          <w:t>Figure 56. Progression from IoT to the internet of community (culture).</w:t>
        </w:r>
        <w:r w:rsidR="002C3B74">
          <w:rPr>
            <w:noProof/>
            <w:webHidden/>
          </w:rPr>
          <w:tab/>
        </w:r>
        <w:r w:rsidR="002C3B74">
          <w:rPr>
            <w:noProof/>
            <w:webHidden/>
          </w:rPr>
          <w:fldChar w:fldCharType="begin"/>
        </w:r>
        <w:r w:rsidR="002C3B74">
          <w:rPr>
            <w:noProof/>
            <w:webHidden/>
          </w:rPr>
          <w:instrText xml:space="preserve"> PAGEREF _Toc520021518 \h </w:instrText>
        </w:r>
        <w:r w:rsidR="002C3B74">
          <w:rPr>
            <w:noProof/>
            <w:webHidden/>
          </w:rPr>
        </w:r>
        <w:r w:rsidR="002C3B74">
          <w:rPr>
            <w:noProof/>
            <w:webHidden/>
          </w:rPr>
          <w:fldChar w:fldCharType="separate"/>
        </w:r>
        <w:r w:rsidR="00A26184">
          <w:rPr>
            <w:noProof/>
            <w:webHidden/>
          </w:rPr>
          <w:t>154</w:t>
        </w:r>
        <w:r w:rsidR="002C3B74">
          <w:rPr>
            <w:noProof/>
            <w:webHidden/>
          </w:rPr>
          <w:fldChar w:fldCharType="end"/>
        </w:r>
      </w:hyperlink>
    </w:p>
    <w:p w14:paraId="5BD9E688" w14:textId="31241CA2" w:rsidR="005F70A1" w:rsidRPr="00586A40" w:rsidRDefault="00880C6A" w:rsidP="00586A40">
      <w:pPr>
        <w:pStyle w:val="Caption"/>
        <w:rPr>
          <w:rFonts w:asciiTheme="minorHAnsi" w:hAnsiTheme="minorHAnsi" w:cstheme="minorHAnsi"/>
          <w:b w:val="0"/>
          <w:i/>
          <w:sz w:val="24"/>
          <w:szCs w:val="24"/>
        </w:rPr>
      </w:pPr>
      <w:r w:rsidRPr="00765C93">
        <w:rPr>
          <w:rFonts w:asciiTheme="minorHAnsi" w:eastAsiaTheme="minorHAnsi" w:hAnsiTheme="minorHAnsi" w:cstheme="minorHAnsi"/>
          <w:bCs w:val="0"/>
          <w:color w:val="auto"/>
          <w:sz w:val="24"/>
          <w:szCs w:val="24"/>
          <w:lang w:eastAsia="en-US"/>
        </w:rPr>
        <w:fldChar w:fldCharType="end"/>
      </w:r>
    </w:p>
    <w:p w14:paraId="5106C244" w14:textId="732A8D1A" w:rsidR="00362BB2" w:rsidRDefault="00362BB2">
      <w:pPr>
        <w:rPr>
          <w:sz w:val="24"/>
        </w:rPr>
      </w:pPr>
      <w:r>
        <w:rPr>
          <w:sz w:val="24"/>
        </w:rPr>
        <w:br w:type="page"/>
      </w:r>
    </w:p>
    <w:p w14:paraId="6EEF444F" w14:textId="67301C99" w:rsidR="004E7A57" w:rsidRPr="00B463F6" w:rsidRDefault="004E7A57" w:rsidP="000C5436">
      <w:pPr>
        <w:pStyle w:val="Heading1"/>
        <w:rPr>
          <w:rStyle w:val="Strong"/>
          <w:sz w:val="36"/>
          <w:szCs w:val="36"/>
        </w:rPr>
      </w:pPr>
      <w:bookmarkStart w:id="10" w:name="_Toc4406197"/>
      <w:r w:rsidRPr="00B463F6">
        <w:rPr>
          <w:rStyle w:val="Strong"/>
          <w:sz w:val="36"/>
          <w:szCs w:val="36"/>
        </w:rPr>
        <w:lastRenderedPageBreak/>
        <w:t xml:space="preserve">List of </w:t>
      </w:r>
      <w:r w:rsidR="0066457C" w:rsidRPr="00B463F6">
        <w:rPr>
          <w:rStyle w:val="Strong"/>
          <w:sz w:val="36"/>
          <w:szCs w:val="36"/>
        </w:rPr>
        <w:t>a</w:t>
      </w:r>
      <w:r w:rsidRPr="00B463F6">
        <w:rPr>
          <w:rStyle w:val="Strong"/>
          <w:sz w:val="36"/>
          <w:szCs w:val="36"/>
        </w:rPr>
        <w:t>cronyms</w:t>
      </w:r>
      <w:bookmarkEnd w:id="10"/>
    </w:p>
    <w:p w14:paraId="655C7437" w14:textId="77777777" w:rsidR="00B51FC2" w:rsidRPr="00D41531" w:rsidRDefault="00B51FC2" w:rsidP="00CB5F78">
      <w:pPr>
        <w:spacing w:line="276" w:lineRule="auto"/>
        <w:rPr>
          <w:color w:val="FF0000"/>
          <w:sz w:val="24"/>
        </w:rPr>
      </w:pPr>
    </w:p>
    <w:p w14:paraId="2C3B4D80" w14:textId="77777777" w:rsidR="00D36BDD" w:rsidRPr="00BF0106" w:rsidRDefault="00D36BDD" w:rsidP="00CB5F78">
      <w:pPr>
        <w:spacing w:line="276" w:lineRule="auto"/>
        <w:rPr>
          <w:sz w:val="24"/>
        </w:rPr>
      </w:pPr>
      <w:r w:rsidRPr="00BF0106">
        <w:rPr>
          <w:sz w:val="24"/>
        </w:rPr>
        <w:t>BIOS</w:t>
      </w:r>
      <w:r w:rsidRPr="00BF0106">
        <w:rPr>
          <w:sz w:val="24"/>
        </w:rPr>
        <w:tab/>
        <w:t>Basic Input Output System.</w:t>
      </w:r>
    </w:p>
    <w:p w14:paraId="7A190349" w14:textId="77777777" w:rsidR="00D36BDD" w:rsidRPr="00BF0106" w:rsidRDefault="00D36BDD" w:rsidP="00CB5F78">
      <w:pPr>
        <w:spacing w:line="276" w:lineRule="auto"/>
        <w:rPr>
          <w:sz w:val="24"/>
        </w:rPr>
      </w:pPr>
      <w:r w:rsidRPr="00BF0106">
        <w:rPr>
          <w:sz w:val="24"/>
        </w:rPr>
        <w:t>EDR</w:t>
      </w:r>
      <w:r w:rsidRPr="00BF0106">
        <w:rPr>
          <w:sz w:val="24"/>
        </w:rPr>
        <w:tab/>
        <w:t>Elderly Dependency Ration.</w:t>
      </w:r>
    </w:p>
    <w:p w14:paraId="2C9FF4EB" w14:textId="77777777" w:rsidR="00D36BDD" w:rsidRPr="00BF0106" w:rsidRDefault="00D36BDD" w:rsidP="00CB5F78">
      <w:pPr>
        <w:spacing w:line="276" w:lineRule="auto"/>
        <w:rPr>
          <w:sz w:val="24"/>
        </w:rPr>
      </w:pPr>
      <w:r w:rsidRPr="00BF0106">
        <w:rPr>
          <w:sz w:val="24"/>
        </w:rPr>
        <w:t>EU</w:t>
      </w:r>
      <w:r w:rsidRPr="00BF0106">
        <w:rPr>
          <w:sz w:val="24"/>
        </w:rPr>
        <w:tab/>
        <w:t>European Union.</w:t>
      </w:r>
    </w:p>
    <w:p w14:paraId="0F839658" w14:textId="77777777" w:rsidR="00D36BDD" w:rsidRPr="00BF0106" w:rsidRDefault="00D36BDD" w:rsidP="00CB5F78">
      <w:pPr>
        <w:spacing w:line="276" w:lineRule="auto"/>
        <w:rPr>
          <w:sz w:val="24"/>
        </w:rPr>
      </w:pPr>
      <w:r w:rsidRPr="00BF0106">
        <w:rPr>
          <w:sz w:val="24"/>
        </w:rPr>
        <w:t>FFD</w:t>
      </w:r>
      <w:r w:rsidRPr="00BF0106">
        <w:rPr>
          <w:sz w:val="24"/>
        </w:rPr>
        <w:tab/>
        <w:t>Functionality-First Design.</w:t>
      </w:r>
    </w:p>
    <w:p w14:paraId="462B5F92" w14:textId="77777777" w:rsidR="00D36BDD" w:rsidRPr="00BF0106" w:rsidRDefault="00D36BDD" w:rsidP="00CB5F78">
      <w:pPr>
        <w:spacing w:line="276" w:lineRule="auto"/>
        <w:rPr>
          <w:sz w:val="24"/>
        </w:rPr>
      </w:pPr>
      <w:r w:rsidRPr="00BF0106">
        <w:rPr>
          <w:sz w:val="24"/>
        </w:rPr>
        <w:t>GDP</w:t>
      </w:r>
      <w:r w:rsidRPr="00BF0106">
        <w:rPr>
          <w:sz w:val="24"/>
        </w:rPr>
        <w:tab/>
        <w:t>Gross Domestic Product.</w:t>
      </w:r>
    </w:p>
    <w:p w14:paraId="08FE4753" w14:textId="5E807F02" w:rsidR="00D36BDD" w:rsidRPr="00BF0106" w:rsidRDefault="00D36BDD" w:rsidP="00CB5F78">
      <w:pPr>
        <w:spacing w:line="276" w:lineRule="auto"/>
        <w:rPr>
          <w:sz w:val="24"/>
        </w:rPr>
      </w:pPr>
      <w:r w:rsidRPr="00BF0106">
        <w:rPr>
          <w:sz w:val="24"/>
        </w:rPr>
        <w:t>GP</w:t>
      </w:r>
      <w:r w:rsidRPr="00BF0106">
        <w:rPr>
          <w:sz w:val="24"/>
        </w:rPr>
        <w:tab/>
        <w:t>General Practitioner.</w:t>
      </w:r>
    </w:p>
    <w:p w14:paraId="029567D7" w14:textId="6E47E64C" w:rsidR="0045737A" w:rsidRPr="00BF0106" w:rsidRDefault="0045737A" w:rsidP="00CB5F78">
      <w:pPr>
        <w:spacing w:line="276" w:lineRule="auto"/>
        <w:rPr>
          <w:sz w:val="24"/>
        </w:rPr>
      </w:pPr>
      <w:r w:rsidRPr="00BF0106">
        <w:rPr>
          <w:sz w:val="24"/>
        </w:rPr>
        <w:t>NHS</w:t>
      </w:r>
      <w:r w:rsidRPr="00BF0106">
        <w:rPr>
          <w:sz w:val="24"/>
        </w:rPr>
        <w:tab/>
        <w:t>National Health Service</w:t>
      </w:r>
      <w:r w:rsidR="00A36246" w:rsidRPr="00BF0106">
        <w:rPr>
          <w:sz w:val="24"/>
        </w:rPr>
        <w:t>.</w:t>
      </w:r>
    </w:p>
    <w:p w14:paraId="1E02E21E" w14:textId="77777777" w:rsidR="00D36BDD" w:rsidRPr="00BF0106" w:rsidRDefault="00D36BDD" w:rsidP="00CB5F78">
      <w:pPr>
        <w:spacing w:line="276" w:lineRule="auto"/>
        <w:rPr>
          <w:sz w:val="24"/>
        </w:rPr>
      </w:pPr>
      <w:r w:rsidRPr="00BF0106">
        <w:rPr>
          <w:sz w:val="24"/>
        </w:rPr>
        <w:t>ICT</w:t>
      </w:r>
      <w:r w:rsidRPr="00BF0106">
        <w:rPr>
          <w:sz w:val="24"/>
        </w:rPr>
        <w:tab/>
        <w:t>Information and Communication Technology.</w:t>
      </w:r>
    </w:p>
    <w:p w14:paraId="6FA95DC1" w14:textId="77777777" w:rsidR="00D36BDD" w:rsidRPr="00BF0106" w:rsidRDefault="00D36BDD" w:rsidP="00CB5F78">
      <w:pPr>
        <w:spacing w:line="276" w:lineRule="auto"/>
        <w:rPr>
          <w:sz w:val="24"/>
        </w:rPr>
      </w:pPr>
      <w:r w:rsidRPr="00BF0106">
        <w:rPr>
          <w:sz w:val="24"/>
        </w:rPr>
        <w:t>IoT</w:t>
      </w:r>
      <w:r w:rsidRPr="00BF0106">
        <w:rPr>
          <w:sz w:val="24"/>
        </w:rPr>
        <w:tab/>
        <w:t>Internet of Things.</w:t>
      </w:r>
    </w:p>
    <w:p w14:paraId="4F7EB28B" w14:textId="77777777" w:rsidR="00D36BDD" w:rsidRPr="00BF0106" w:rsidRDefault="00D36BDD" w:rsidP="00CB5F78">
      <w:pPr>
        <w:spacing w:line="276" w:lineRule="auto"/>
        <w:rPr>
          <w:sz w:val="24"/>
        </w:rPr>
      </w:pPr>
      <w:r w:rsidRPr="00BF0106">
        <w:rPr>
          <w:sz w:val="24"/>
        </w:rPr>
        <w:t>LCD</w:t>
      </w:r>
      <w:r w:rsidRPr="00BF0106">
        <w:rPr>
          <w:sz w:val="24"/>
        </w:rPr>
        <w:tab/>
        <w:t>Lowest Common Denominator.</w:t>
      </w:r>
    </w:p>
    <w:p w14:paraId="4A945B08" w14:textId="77777777" w:rsidR="00D36BDD" w:rsidRPr="00BF0106" w:rsidRDefault="00D36BDD" w:rsidP="00CB5F78">
      <w:pPr>
        <w:spacing w:line="276" w:lineRule="auto"/>
        <w:rPr>
          <w:sz w:val="24"/>
        </w:rPr>
      </w:pPr>
      <w:r w:rsidRPr="00BF0106">
        <w:rPr>
          <w:sz w:val="24"/>
        </w:rPr>
        <w:t>MTB</w:t>
      </w:r>
      <w:r w:rsidRPr="00BF0106">
        <w:rPr>
          <w:sz w:val="24"/>
        </w:rPr>
        <w:tab/>
        <w:t>Mother-to-be.</w:t>
      </w:r>
    </w:p>
    <w:p w14:paraId="38752842" w14:textId="77777777" w:rsidR="00D36BDD" w:rsidRPr="00BF0106" w:rsidRDefault="00D36BDD" w:rsidP="00CB5F78">
      <w:pPr>
        <w:spacing w:line="276" w:lineRule="auto"/>
        <w:rPr>
          <w:sz w:val="24"/>
        </w:rPr>
      </w:pPr>
      <w:r w:rsidRPr="00BF0106">
        <w:rPr>
          <w:sz w:val="24"/>
        </w:rPr>
        <w:t>OECD</w:t>
      </w:r>
      <w:r w:rsidRPr="00BF0106">
        <w:rPr>
          <w:sz w:val="24"/>
        </w:rPr>
        <w:tab/>
        <w:t>Organisation for Economic Co-operation and Development.</w:t>
      </w:r>
    </w:p>
    <w:p w14:paraId="01964A77" w14:textId="575AE61F" w:rsidR="00D36BDD" w:rsidRPr="00BF0106" w:rsidRDefault="00D36BDD" w:rsidP="00CB5F78">
      <w:pPr>
        <w:spacing w:line="276" w:lineRule="auto"/>
        <w:rPr>
          <w:sz w:val="24"/>
        </w:rPr>
      </w:pPr>
      <w:r w:rsidRPr="00BF0106">
        <w:rPr>
          <w:sz w:val="24"/>
        </w:rPr>
        <w:t>PFI</w:t>
      </w:r>
      <w:r w:rsidRPr="00BF0106">
        <w:rPr>
          <w:sz w:val="24"/>
        </w:rPr>
        <w:tab/>
        <w:t>Private Finance Initiative, Public Private Partnership.</w:t>
      </w:r>
    </w:p>
    <w:p w14:paraId="553B1E7C" w14:textId="33819849" w:rsidR="00A36246" w:rsidRPr="00BF0106" w:rsidRDefault="00A36246" w:rsidP="00CB5F78">
      <w:pPr>
        <w:spacing w:line="276" w:lineRule="auto"/>
        <w:rPr>
          <w:sz w:val="24"/>
        </w:rPr>
      </w:pPr>
      <w:r w:rsidRPr="00BF0106">
        <w:rPr>
          <w:sz w:val="24"/>
        </w:rPr>
        <w:t>ROI</w:t>
      </w:r>
      <w:r w:rsidR="008E6320" w:rsidRPr="00BF0106">
        <w:rPr>
          <w:sz w:val="24"/>
        </w:rPr>
        <w:tab/>
        <w:t>Return on Investment.</w:t>
      </w:r>
    </w:p>
    <w:p w14:paraId="7DB36C93" w14:textId="77777777" w:rsidR="00D36BDD" w:rsidRPr="00BF0106" w:rsidRDefault="00D36BDD" w:rsidP="00CB5F78">
      <w:pPr>
        <w:spacing w:line="276" w:lineRule="auto"/>
        <w:rPr>
          <w:sz w:val="24"/>
        </w:rPr>
      </w:pPr>
      <w:r w:rsidRPr="00BF0106">
        <w:rPr>
          <w:sz w:val="24"/>
        </w:rPr>
        <w:t>RSS</w:t>
      </w:r>
      <w:r w:rsidRPr="00BF0106">
        <w:rPr>
          <w:sz w:val="24"/>
        </w:rPr>
        <w:tab/>
        <w:t>Rich Site Summary.</w:t>
      </w:r>
    </w:p>
    <w:p w14:paraId="67595031" w14:textId="77777777" w:rsidR="00D36BDD" w:rsidRPr="00BF0106" w:rsidRDefault="00D36BDD" w:rsidP="00CB5F78">
      <w:pPr>
        <w:spacing w:line="276" w:lineRule="auto"/>
        <w:rPr>
          <w:sz w:val="24"/>
        </w:rPr>
      </w:pPr>
      <w:r w:rsidRPr="00BF0106">
        <w:rPr>
          <w:sz w:val="24"/>
        </w:rPr>
        <w:t>SFL</w:t>
      </w:r>
      <w:r w:rsidRPr="00BF0106">
        <w:rPr>
          <w:sz w:val="24"/>
        </w:rPr>
        <w:tab/>
        <w:t>Social Functional Language.</w:t>
      </w:r>
    </w:p>
    <w:p w14:paraId="686658DE" w14:textId="77777777" w:rsidR="00D36BDD" w:rsidRPr="00BF0106" w:rsidRDefault="00D36BDD" w:rsidP="00CB5F78">
      <w:pPr>
        <w:spacing w:line="276" w:lineRule="auto"/>
        <w:rPr>
          <w:sz w:val="24"/>
        </w:rPr>
      </w:pPr>
      <w:r w:rsidRPr="00BF0106">
        <w:rPr>
          <w:sz w:val="24"/>
        </w:rPr>
        <w:t>SIC</w:t>
      </w:r>
      <w:r w:rsidRPr="00BF0106">
        <w:rPr>
          <w:sz w:val="24"/>
        </w:rPr>
        <w:tab/>
        <w:t>Standard Industrial Classification.</w:t>
      </w:r>
    </w:p>
    <w:p w14:paraId="396C1A29" w14:textId="77777777" w:rsidR="00D36BDD" w:rsidRPr="00BF0106" w:rsidRDefault="00D36BDD" w:rsidP="00CB5F78">
      <w:pPr>
        <w:spacing w:line="276" w:lineRule="auto"/>
        <w:rPr>
          <w:sz w:val="24"/>
        </w:rPr>
      </w:pPr>
      <w:r w:rsidRPr="00BF0106">
        <w:rPr>
          <w:sz w:val="24"/>
        </w:rPr>
        <w:t>SIE</w:t>
      </w:r>
      <w:r w:rsidRPr="00BF0106">
        <w:rPr>
          <w:sz w:val="24"/>
        </w:rPr>
        <w:tab/>
        <w:t>Socially Integrated Environment.</w:t>
      </w:r>
    </w:p>
    <w:p w14:paraId="033464C0" w14:textId="77777777" w:rsidR="00D36BDD" w:rsidRPr="00BF0106" w:rsidRDefault="00D36BDD" w:rsidP="00CB5F78">
      <w:pPr>
        <w:spacing w:line="276" w:lineRule="auto"/>
        <w:rPr>
          <w:sz w:val="24"/>
        </w:rPr>
      </w:pPr>
      <w:r w:rsidRPr="00BF0106">
        <w:rPr>
          <w:sz w:val="24"/>
        </w:rPr>
        <w:t>SPMT</w:t>
      </w:r>
      <w:r w:rsidRPr="00BF0106">
        <w:rPr>
          <w:sz w:val="24"/>
        </w:rPr>
        <w:tab/>
        <w:t>Service Provided by Mobile Things.</w:t>
      </w:r>
    </w:p>
    <w:p w14:paraId="0C09C2AA" w14:textId="77777777" w:rsidR="00D36BDD" w:rsidRPr="00BF0106" w:rsidRDefault="00D36BDD" w:rsidP="00CB5F78">
      <w:pPr>
        <w:spacing w:line="276" w:lineRule="auto"/>
        <w:rPr>
          <w:sz w:val="24"/>
        </w:rPr>
      </w:pPr>
      <w:r w:rsidRPr="00BF0106">
        <w:rPr>
          <w:sz w:val="24"/>
        </w:rPr>
        <w:t>SPPC</w:t>
      </w:r>
      <w:r w:rsidRPr="00BF0106">
        <w:rPr>
          <w:sz w:val="24"/>
        </w:rPr>
        <w:tab/>
        <w:t>Service Provided by the Physical Community (other buildings).</w:t>
      </w:r>
    </w:p>
    <w:p w14:paraId="6D7DADFA" w14:textId="77777777" w:rsidR="00D36BDD" w:rsidRPr="00BF0106" w:rsidRDefault="00D36BDD" w:rsidP="00CB5F78">
      <w:pPr>
        <w:spacing w:line="276" w:lineRule="auto"/>
        <w:rPr>
          <w:sz w:val="24"/>
        </w:rPr>
      </w:pPr>
      <w:r w:rsidRPr="00BF0106">
        <w:rPr>
          <w:sz w:val="24"/>
        </w:rPr>
        <w:t>SPPE</w:t>
      </w:r>
      <w:r w:rsidRPr="00BF0106">
        <w:rPr>
          <w:sz w:val="24"/>
        </w:rPr>
        <w:tab/>
        <w:t>Service Provided by the Physical Environment 1) building, 2) community.</w:t>
      </w:r>
    </w:p>
    <w:p w14:paraId="098845D4" w14:textId="77777777" w:rsidR="00D36BDD" w:rsidRPr="00BF0106" w:rsidRDefault="00D36BDD" w:rsidP="00CB5F78">
      <w:pPr>
        <w:spacing w:line="276" w:lineRule="auto"/>
        <w:rPr>
          <w:sz w:val="24"/>
        </w:rPr>
      </w:pPr>
      <w:r w:rsidRPr="00BF0106">
        <w:rPr>
          <w:sz w:val="24"/>
        </w:rPr>
        <w:t>SPPM</w:t>
      </w:r>
      <w:r w:rsidRPr="00BF0106">
        <w:rPr>
          <w:sz w:val="24"/>
        </w:rPr>
        <w:tab/>
        <w:t>Service Provided by Personal Mobility.</w:t>
      </w:r>
    </w:p>
    <w:p w14:paraId="4BEB7D81" w14:textId="77777777" w:rsidR="00D36BDD" w:rsidRPr="00BF0106" w:rsidRDefault="00D36BDD" w:rsidP="00CB5F78">
      <w:pPr>
        <w:spacing w:line="276" w:lineRule="auto"/>
        <w:rPr>
          <w:sz w:val="24"/>
        </w:rPr>
      </w:pPr>
      <w:r w:rsidRPr="00BF0106">
        <w:rPr>
          <w:sz w:val="24"/>
        </w:rPr>
        <w:t>SPPS</w:t>
      </w:r>
      <w:r w:rsidRPr="00BF0106">
        <w:rPr>
          <w:sz w:val="24"/>
        </w:rPr>
        <w:tab/>
        <w:t>Service Provided by the Physical Space.</w:t>
      </w:r>
    </w:p>
    <w:p w14:paraId="243A8D24" w14:textId="77777777" w:rsidR="00D36BDD" w:rsidRPr="00BF0106" w:rsidRDefault="00D36BDD" w:rsidP="00CB5F78">
      <w:pPr>
        <w:spacing w:line="276" w:lineRule="auto"/>
        <w:rPr>
          <w:sz w:val="24"/>
        </w:rPr>
      </w:pPr>
      <w:r w:rsidRPr="00BF0106">
        <w:rPr>
          <w:sz w:val="24"/>
        </w:rPr>
        <w:t>SPPT</w:t>
      </w:r>
      <w:r w:rsidRPr="00BF0106">
        <w:rPr>
          <w:sz w:val="24"/>
        </w:rPr>
        <w:tab/>
        <w:t>Service Provided by Physical Things 1) building, 2) community.</w:t>
      </w:r>
      <w:r w:rsidRPr="00BF0106">
        <w:rPr>
          <w:sz w:val="24"/>
        </w:rPr>
        <w:tab/>
      </w:r>
    </w:p>
    <w:p w14:paraId="7545584B" w14:textId="2F8C8ACC" w:rsidR="00D36BDD" w:rsidRPr="00BF0106" w:rsidRDefault="00D36BDD" w:rsidP="00CB5F78">
      <w:pPr>
        <w:spacing w:line="276" w:lineRule="auto"/>
        <w:rPr>
          <w:sz w:val="24"/>
        </w:rPr>
      </w:pPr>
      <w:r w:rsidRPr="00BF0106">
        <w:rPr>
          <w:sz w:val="24"/>
        </w:rPr>
        <w:t>SROI</w:t>
      </w:r>
      <w:r w:rsidRPr="00BF0106">
        <w:rPr>
          <w:sz w:val="24"/>
        </w:rPr>
        <w:tab/>
        <w:t>Social Return on Investment.</w:t>
      </w:r>
    </w:p>
    <w:p w14:paraId="00593A9F" w14:textId="3DB57B97" w:rsidR="00D36BDD" w:rsidRPr="00BF0106" w:rsidRDefault="00D36BDD" w:rsidP="00CB5F78">
      <w:pPr>
        <w:spacing w:line="276" w:lineRule="auto"/>
        <w:rPr>
          <w:sz w:val="24"/>
        </w:rPr>
      </w:pPr>
      <w:r w:rsidRPr="00BF0106">
        <w:rPr>
          <w:sz w:val="24"/>
        </w:rPr>
        <w:t>UK</w:t>
      </w:r>
      <w:r w:rsidRPr="00BF0106">
        <w:rPr>
          <w:sz w:val="24"/>
        </w:rPr>
        <w:tab/>
        <w:t>United Kingdom.</w:t>
      </w:r>
    </w:p>
    <w:p w14:paraId="7A2AA586" w14:textId="3447CE97" w:rsidR="00D36BDD" w:rsidRPr="00BF0106" w:rsidRDefault="00D36BDD" w:rsidP="00CB5F78">
      <w:pPr>
        <w:spacing w:line="276" w:lineRule="auto"/>
        <w:rPr>
          <w:sz w:val="24"/>
        </w:rPr>
      </w:pPr>
      <w:r w:rsidRPr="00BF0106">
        <w:rPr>
          <w:sz w:val="24"/>
        </w:rPr>
        <w:lastRenderedPageBreak/>
        <w:t>US</w:t>
      </w:r>
      <w:r w:rsidRPr="00BF0106">
        <w:rPr>
          <w:sz w:val="24"/>
        </w:rPr>
        <w:tab/>
        <w:t>United States</w:t>
      </w:r>
      <w:r w:rsidR="006F5518" w:rsidRPr="00BF0106">
        <w:rPr>
          <w:sz w:val="24"/>
        </w:rPr>
        <w:t xml:space="preserve"> </w:t>
      </w:r>
      <w:r w:rsidRPr="00BF0106">
        <w:rPr>
          <w:sz w:val="24"/>
        </w:rPr>
        <w:t>of America.</w:t>
      </w:r>
    </w:p>
    <w:p w14:paraId="4DD17DC1" w14:textId="4BB51C30" w:rsidR="006069C1" w:rsidRPr="00BF0106" w:rsidRDefault="006069C1" w:rsidP="00CB5F78">
      <w:pPr>
        <w:spacing w:line="276" w:lineRule="auto"/>
        <w:rPr>
          <w:sz w:val="24"/>
        </w:rPr>
      </w:pPr>
      <w:r w:rsidRPr="00BF0106">
        <w:rPr>
          <w:sz w:val="24"/>
        </w:rPr>
        <w:t>WHO</w:t>
      </w:r>
      <w:r w:rsidRPr="00BF0106">
        <w:rPr>
          <w:sz w:val="24"/>
        </w:rPr>
        <w:tab/>
        <w:t>World Health Organisation</w:t>
      </w:r>
      <w:r w:rsidR="00765C93" w:rsidRPr="00BF0106">
        <w:rPr>
          <w:sz w:val="24"/>
        </w:rPr>
        <w:t>.</w:t>
      </w:r>
    </w:p>
    <w:p w14:paraId="7BBA2876" w14:textId="7BB3A772" w:rsidR="00A20673" w:rsidRDefault="00A20673">
      <w:pPr>
        <w:rPr>
          <w:b/>
          <w:sz w:val="24"/>
        </w:rPr>
      </w:pPr>
      <w:r>
        <w:rPr>
          <w:b/>
          <w:sz w:val="24"/>
        </w:rPr>
        <w:br w:type="page"/>
      </w:r>
    </w:p>
    <w:p w14:paraId="2A597886" w14:textId="3827F6C7" w:rsidR="00207196" w:rsidRPr="00B463F6" w:rsidRDefault="00207196" w:rsidP="000C5436">
      <w:pPr>
        <w:pStyle w:val="Heading1"/>
        <w:rPr>
          <w:rStyle w:val="Strong"/>
          <w:sz w:val="36"/>
          <w:szCs w:val="36"/>
        </w:rPr>
      </w:pPr>
      <w:bookmarkStart w:id="11" w:name="_Toc4406198"/>
      <w:bookmarkStart w:id="12" w:name="_Hlk519153519"/>
      <w:r w:rsidRPr="00B463F6">
        <w:rPr>
          <w:rStyle w:val="Strong"/>
          <w:sz w:val="36"/>
          <w:szCs w:val="36"/>
        </w:rPr>
        <w:lastRenderedPageBreak/>
        <w:t>Glossary</w:t>
      </w:r>
      <w:bookmarkEnd w:id="11"/>
    </w:p>
    <w:bookmarkEnd w:id="12"/>
    <w:p w14:paraId="215D4F02" w14:textId="2204DC84" w:rsidR="000C231A" w:rsidRPr="00D41531" w:rsidRDefault="000C231A" w:rsidP="00CB5F78">
      <w:pPr>
        <w:spacing w:line="276" w:lineRule="auto"/>
        <w:rPr>
          <w:color w:val="FF0000"/>
          <w:sz w:val="24"/>
        </w:rPr>
      </w:pPr>
    </w:p>
    <w:p w14:paraId="4A2A5608" w14:textId="01CD445D" w:rsidR="00360581" w:rsidRPr="00D41531" w:rsidRDefault="00360581" w:rsidP="00CB5F78">
      <w:pPr>
        <w:spacing w:line="276" w:lineRule="auto"/>
        <w:rPr>
          <w:sz w:val="24"/>
        </w:rPr>
      </w:pPr>
      <w:r w:rsidRPr="00D41531">
        <w:rPr>
          <w:sz w:val="24"/>
        </w:rPr>
        <w:t>Best practice: best practice is a term that is self-explanatory but in the context of this research it is used to describe the movement of the bell curve (</w:t>
      </w:r>
      <w:r w:rsidR="00610998" w:rsidRPr="00D41531">
        <w:rPr>
          <w:sz w:val="24"/>
        </w:rPr>
        <w:t xml:space="preserve">of </w:t>
      </w:r>
      <w:r w:rsidRPr="00D41531">
        <w:rPr>
          <w:sz w:val="24"/>
        </w:rPr>
        <w:t>people)</w:t>
      </w:r>
      <w:r w:rsidR="00610998" w:rsidRPr="00D41531">
        <w:rPr>
          <w:sz w:val="24"/>
        </w:rPr>
        <w:t xml:space="preserve"> to the right i.e. improve. The best ROI (for </w:t>
      </w:r>
      <w:r w:rsidR="007A1BDA" w:rsidRPr="00D41531">
        <w:rPr>
          <w:sz w:val="24"/>
        </w:rPr>
        <w:t xml:space="preserve">example, for </w:t>
      </w:r>
      <w:r w:rsidR="00610998" w:rsidRPr="00D41531">
        <w:rPr>
          <w:sz w:val="24"/>
        </w:rPr>
        <w:t>Government programmes) is often gained by</w:t>
      </w:r>
      <w:r w:rsidR="00540D50">
        <w:rPr>
          <w:sz w:val="24"/>
        </w:rPr>
        <w:t xml:space="preserve"> changing the behaviour </w:t>
      </w:r>
      <w:r w:rsidR="006635DF">
        <w:rPr>
          <w:sz w:val="24"/>
        </w:rPr>
        <w:t>of a large section of the population by only a small amount</w:t>
      </w:r>
      <w:r w:rsidR="00610998" w:rsidRPr="00D41531">
        <w:rPr>
          <w:sz w:val="24"/>
        </w:rPr>
        <w:t>. People that are ‘good’ require no input and those that are ‘bad’ may never change.</w:t>
      </w:r>
    </w:p>
    <w:p w14:paraId="01800405" w14:textId="58447DFF" w:rsidR="00240F0F" w:rsidRPr="00D41531" w:rsidRDefault="00240F0F" w:rsidP="00CB5F78">
      <w:pPr>
        <w:spacing w:line="276" w:lineRule="auto"/>
        <w:rPr>
          <w:color w:val="FF0000"/>
          <w:sz w:val="24"/>
        </w:rPr>
      </w:pPr>
      <w:r w:rsidRPr="00D41531">
        <w:rPr>
          <w:sz w:val="24"/>
        </w:rPr>
        <w:t>Big Society: Big Society is a Government initiative which empowers individuals to take greater responsibility for themselves and their communities; it is a national culture change programme (</w:t>
      </w:r>
      <w:r w:rsidR="00A51993" w:rsidRPr="00D41531">
        <w:rPr>
          <w:sz w:val="24"/>
        </w:rPr>
        <w:t xml:space="preserve">The </w:t>
      </w:r>
      <w:r w:rsidRPr="00D41531">
        <w:rPr>
          <w:sz w:val="24"/>
        </w:rPr>
        <w:t>Conservative</w:t>
      </w:r>
      <w:r w:rsidR="00A51993" w:rsidRPr="00D41531">
        <w:rPr>
          <w:sz w:val="24"/>
        </w:rPr>
        <w:t xml:space="preserve"> Party</w:t>
      </w:r>
      <w:r w:rsidRPr="00D41531">
        <w:rPr>
          <w:sz w:val="24"/>
        </w:rPr>
        <w:t xml:space="preserve"> 2013). It has largely been discredited as a </w:t>
      </w:r>
      <w:r w:rsidR="009C056B" w:rsidRPr="00D41531">
        <w:rPr>
          <w:sz w:val="24"/>
        </w:rPr>
        <w:t>name,</w:t>
      </w:r>
      <w:r w:rsidRPr="00D41531">
        <w:rPr>
          <w:sz w:val="24"/>
        </w:rPr>
        <w:t xml:space="preserve"> but the underlying principles are still in Government policy today. </w:t>
      </w:r>
    </w:p>
    <w:p w14:paraId="2726DFF3" w14:textId="77777777" w:rsidR="00240F0F" w:rsidRPr="00D41531" w:rsidRDefault="00240F0F" w:rsidP="00CB5F78">
      <w:pPr>
        <w:spacing w:line="276" w:lineRule="auto"/>
        <w:rPr>
          <w:rFonts w:eastAsia="Times New Roman" w:cs="Calibri"/>
          <w:sz w:val="24"/>
          <w:lang w:eastAsia="en-GB"/>
        </w:rPr>
      </w:pPr>
      <w:r w:rsidRPr="00D41531">
        <w:rPr>
          <w:sz w:val="24"/>
        </w:rPr>
        <w:t>Community mesh: an individual’s community mesh is the physical (via, for example, hospitals and schools) and virtual service streams that allow an individual to live in a community of integrated services.</w:t>
      </w:r>
    </w:p>
    <w:p w14:paraId="196A4699" w14:textId="14C6EDDC" w:rsidR="00240F0F" w:rsidRPr="00D41531" w:rsidRDefault="00240F0F" w:rsidP="00CB5F78">
      <w:pPr>
        <w:spacing w:line="276" w:lineRule="auto"/>
        <w:rPr>
          <w:sz w:val="24"/>
        </w:rPr>
      </w:pPr>
      <w:r w:rsidRPr="00D41531">
        <w:rPr>
          <w:rFonts w:eastAsia="Times New Roman" w:cs="Calibri"/>
          <w:bCs/>
          <w:sz w:val="24"/>
          <w:lang w:eastAsia="en-GB"/>
        </w:rPr>
        <w:t>Complex problems: complex problems</w:t>
      </w:r>
      <w:r w:rsidRPr="00D41531">
        <w:rPr>
          <w:rFonts w:eastAsia="Times New Roman" w:cs="Calibri"/>
          <w:sz w:val="24"/>
          <w:lang w:eastAsia="en-GB"/>
        </w:rPr>
        <w:t xml:space="preserve"> refer to interventions where the causal pathway is adaptive or emergent and where it is not possible to set out in advance the details of what will be the outcome. The intervention may not have predefined outcomes, but rather a vague, goal-level description of the desired end result without a clear pathway of how to get there (it might also include investigation of recursive feedback loops and emergent outcomes </w:t>
      </w:r>
      <w:r w:rsidR="007228AA" w:rsidRPr="00D41531">
        <w:rPr>
          <w:rFonts w:eastAsia="Times New Roman" w:cs="Calibri"/>
          <w:sz w:val="24"/>
          <w:lang w:eastAsia="en-GB"/>
        </w:rPr>
        <w:t>(Rogers 2008)</w:t>
      </w:r>
      <w:r w:rsidR="001066DE">
        <w:rPr>
          <w:rFonts w:eastAsia="Times New Roman" w:cs="Calibri"/>
          <w:sz w:val="24"/>
          <w:lang w:eastAsia="en-GB"/>
        </w:rPr>
        <w:t>)</w:t>
      </w:r>
      <w:r w:rsidR="007228AA" w:rsidRPr="00D41531">
        <w:rPr>
          <w:rFonts w:eastAsia="Times New Roman" w:cs="Calibri"/>
          <w:sz w:val="24"/>
          <w:lang w:eastAsia="en-GB"/>
        </w:rPr>
        <w:t>.</w:t>
      </w:r>
    </w:p>
    <w:p w14:paraId="1D2307FB" w14:textId="52BEC9C3" w:rsidR="00240F0F" w:rsidRPr="00D41531" w:rsidRDefault="00240F0F" w:rsidP="00CB5F78">
      <w:pPr>
        <w:spacing w:line="276" w:lineRule="auto"/>
        <w:rPr>
          <w:rFonts w:eastAsia="Times New Roman" w:cs="Calibri"/>
          <w:color w:val="FF0000"/>
          <w:sz w:val="24"/>
          <w:lang w:eastAsia="en-GB"/>
        </w:rPr>
      </w:pPr>
      <w:r w:rsidRPr="00D41531">
        <w:rPr>
          <w:sz w:val="24"/>
        </w:rPr>
        <w:t>Complicated</w:t>
      </w:r>
      <w:r w:rsidRPr="00D41531">
        <w:rPr>
          <w:rFonts w:eastAsia="Times New Roman" w:cs="Calibri"/>
          <w:bCs/>
          <w:sz w:val="24"/>
          <w:lang w:eastAsia="en-GB"/>
        </w:rPr>
        <w:t xml:space="preserve"> problems: complicated problems</w:t>
      </w:r>
      <w:r w:rsidRPr="00D41531">
        <w:rPr>
          <w:rFonts w:eastAsia="Times New Roman" w:cs="Calibri"/>
          <w:sz w:val="24"/>
          <w:lang w:eastAsia="en-GB"/>
        </w:rPr>
        <w:t xml:space="preserve"> are ones where to achieve an output there are multiple components often with multi-step causal chains orientated in a mesh. These might include multiple causal chains occurring simultaneously, suggesting more than one overall theory of change </w:t>
      </w:r>
      <w:r w:rsidR="007228AA" w:rsidRPr="00D41531">
        <w:rPr>
          <w:rFonts w:eastAsia="Times New Roman" w:cs="Calibri"/>
          <w:sz w:val="24"/>
          <w:lang w:eastAsia="en-GB"/>
        </w:rPr>
        <w:t>(Rogers 2008).</w:t>
      </w:r>
    </w:p>
    <w:p w14:paraId="63F5E057" w14:textId="77777777" w:rsidR="00240F0F" w:rsidRPr="00D41531" w:rsidRDefault="00240F0F" w:rsidP="00CB5F78">
      <w:pPr>
        <w:spacing w:line="276" w:lineRule="auto"/>
        <w:rPr>
          <w:sz w:val="24"/>
        </w:rPr>
      </w:pPr>
      <w:r w:rsidRPr="00D41531">
        <w:rPr>
          <w:sz w:val="24"/>
        </w:rPr>
        <w:t xml:space="preserve">Connection rules: these are the rules that define how things are connected to form a mesh. They consider service inputs and outputs of each thing and what is, and what is not, compatible.  </w:t>
      </w:r>
    </w:p>
    <w:p w14:paraId="6AAC5BFB" w14:textId="5789270F" w:rsidR="00240F0F" w:rsidRPr="00D41531" w:rsidRDefault="00240F0F" w:rsidP="00CB5F78">
      <w:pPr>
        <w:spacing w:line="276" w:lineRule="auto"/>
        <w:rPr>
          <w:sz w:val="24"/>
        </w:rPr>
      </w:pPr>
      <w:r w:rsidRPr="00D41531">
        <w:rPr>
          <w:sz w:val="24"/>
        </w:rPr>
        <w:t>Elderly Dependency Ration (EDR): the EDR is the ratio of the elderly to working age population (G8 Employment and Labour Ministers 2005</w:t>
      </w:r>
      <w:r w:rsidR="007F777C" w:rsidRPr="00D41531">
        <w:rPr>
          <w:sz w:val="24"/>
        </w:rPr>
        <w:t xml:space="preserve">; </w:t>
      </w:r>
      <w:r w:rsidRPr="00D41531">
        <w:rPr>
          <w:sz w:val="24"/>
        </w:rPr>
        <w:t>OECD</w:t>
      </w:r>
      <w:r w:rsidR="005B6BC2" w:rsidRPr="00D41531">
        <w:rPr>
          <w:sz w:val="24"/>
        </w:rPr>
        <w:t xml:space="preserve"> </w:t>
      </w:r>
      <w:r w:rsidRPr="00D41531">
        <w:rPr>
          <w:sz w:val="24"/>
        </w:rPr>
        <w:t>Economic Policy Papers 2012).</w:t>
      </w:r>
    </w:p>
    <w:p w14:paraId="7151A3C4" w14:textId="77777777" w:rsidR="00240F0F" w:rsidRPr="00D41531" w:rsidRDefault="00240F0F" w:rsidP="00CB5F78">
      <w:pPr>
        <w:spacing w:line="276" w:lineRule="auto"/>
        <w:rPr>
          <w:sz w:val="24"/>
        </w:rPr>
      </w:pPr>
      <w:r w:rsidRPr="00D41531">
        <w:rPr>
          <w:sz w:val="24"/>
        </w:rPr>
        <w:t>Entity: the existence of something, considered apart from its properties.</w:t>
      </w:r>
    </w:p>
    <w:p w14:paraId="64049282" w14:textId="1512DFA4" w:rsidR="00240F0F" w:rsidRPr="00D41531" w:rsidRDefault="00240F0F" w:rsidP="00CB5F78">
      <w:pPr>
        <w:spacing w:line="276" w:lineRule="auto"/>
        <w:rPr>
          <w:sz w:val="24"/>
        </w:rPr>
      </w:pPr>
      <w:r w:rsidRPr="00D41531">
        <w:rPr>
          <w:sz w:val="24"/>
        </w:rPr>
        <w:t>Environment: environment (e.g. built, virtual) is used to describe all aspects of a particular sector or discipline. In reality, it is more focused than that as the research consciously sacrifices certain aspect</w:t>
      </w:r>
      <w:r w:rsidR="00542CEF">
        <w:rPr>
          <w:sz w:val="24"/>
        </w:rPr>
        <w:t>s</w:t>
      </w:r>
      <w:r w:rsidRPr="00D41531">
        <w:rPr>
          <w:sz w:val="24"/>
        </w:rPr>
        <w:t xml:space="preserve"> of both the physical and virtual environments to achieve its goals.</w:t>
      </w:r>
    </w:p>
    <w:p w14:paraId="1E756C41" w14:textId="6E8D148B" w:rsidR="00240F0F" w:rsidRPr="00D41531" w:rsidRDefault="00240F0F" w:rsidP="00CB5F78">
      <w:pPr>
        <w:spacing w:line="276" w:lineRule="auto"/>
        <w:rPr>
          <w:sz w:val="24"/>
        </w:rPr>
      </w:pPr>
      <w:r w:rsidRPr="00D41531">
        <w:rPr>
          <w:sz w:val="24"/>
        </w:rPr>
        <w:t xml:space="preserve">Function (-ality) First Design (FFD): this is a new concept proposed in this research. The purpose of FFD is to start the design process in terms of the functional needs that must be </w:t>
      </w:r>
      <w:r w:rsidRPr="00D41531">
        <w:rPr>
          <w:sz w:val="24"/>
        </w:rPr>
        <w:lastRenderedPageBreak/>
        <w:t>met to deliver an individual’s SIE</w:t>
      </w:r>
      <w:r w:rsidR="00C54CA6">
        <w:rPr>
          <w:sz w:val="24"/>
        </w:rPr>
        <w:t xml:space="preserve"> (Socially Integrated Environment – see later)</w:t>
      </w:r>
      <w:r w:rsidRPr="00D41531">
        <w:rPr>
          <w:sz w:val="24"/>
        </w:rPr>
        <w:t>. This includes the physical and virtual environments. Conceptually it is almost the reverse of, and well beyond, current architectural practices of post</w:t>
      </w:r>
      <w:r w:rsidR="00981577">
        <w:rPr>
          <w:sz w:val="24"/>
        </w:rPr>
        <w:t>-</w:t>
      </w:r>
      <w:r w:rsidRPr="00D41531">
        <w:rPr>
          <w:sz w:val="24"/>
        </w:rPr>
        <w:t xml:space="preserve">occupancy evaluation and design. </w:t>
      </w:r>
    </w:p>
    <w:p w14:paraId="19C6CA17" w14:textId="309FD182" w:rsidR="00240F0F" w:rsidRPr="00D41531" w:rsidRDefault="00240F0F" w:rsidP="00CB5F78">
      <w:pPr>
        <w:spacing w:line="276" w:lineRule="auto"/>
        <w:rPr>
          <w:sz w:val="24"/>
        </w:rPr>
      </w:pPr>
      <w:r w:rsidRPr="00D41531">
        <w:rPr>
          <w:sz w:val="24"/>
        </w:rPr>
        <w:t>Gross Domestic Product (GDP): GDP is an aggregated measure of production equal to the sum of the gross values added of all resident institutional units engaged in production (OECD</w:t>
      </w:r>
      <w:r w:rsidR="005B6BC2" w:rsidRPr="00D41531">
        <w:rPr>
          <w:sz w:val="24"/>
        </w:rPr>
        <w:t xml:space="preserve"> </w:t>
      </w:r>
      <w:r w:rsidRPr="00D41531">
        <w:rPr>
          <w:sz w:val="24"/>
        </w:rPr>
        <w:t>2001).</w:t>
      </w:r>
    </w:p>
    <w:p w14:paraId="7A438AFA" w14:textId="273D8137" w:rsidR="00240F0F" w:rsidRPr="00D41531" w:rsidRDefault="00240F0F" w:rsidP="00CB5F78">
      <w:pPr>
        <w:spacing w:line="276" w:lineRule="auto"/>
        <w:rPr>
          <w:sz w:val="24"/>
        </w:rPr>
      </w:pPr>
      <w:r w:rsidRPr="00D41531">
        <w:rPr>
          <w:sz w:val="24"/>
        </w:rPr>
        <w:t xml:space="preserve">Horizontal: ‘horizontal’ </w:t>
      </w:r>
      <w:r w:rsidR="007A1BDA" w:rsidRPr="00D41531">
        <w:rPr>
          <w:sz w:val="24"/>
        </w:rPr>
        <w:t>(</w:t>
      </w:r>
      <w:r w:rsidRPr="00D41531">
        <w:rPr>
          <w:sz w:val="24"/>
        </w:rPr>
        <w:t>e.g. services/outcomes</w:t>
      </w:r>
      <w:r w:rsidR="007A1BDA" w:rsidRPr="00D41531">
        <w:rPr>
          <w:sz w:val="24"/>
        </w:rPr>
        <w:t>)</w:t>
      </w:r>
      <w:r w:rsidR="00277ED5">
        <w:rPr>
          <w:sz w:val="24"/>
        </w:rPr>
        <w:t>,</w:t>
      </w:r>
      <w:r w:rsidRPr="00D41531">
        <w:rPr>
          <w:sz w:val="24"/>
        </w:rPr>
        <w:t xml:space="preserve"> in terms of this report, refers to the consideration of how parts of various sub-systems (data, processes etc.) can be utilised to deliver an integrated solution, an outcome, which is customised in terms of individual need.</w:t>
      </w:r>
      <w:r w:rsidR="003E2DCF">
        <w:rPr>
          <w:sz w:val="24"/>
        </w:rPr>
        <w:t xml:space="preserve"> This is often referred to </w:t>
      </w:r>
      <w:r w:rsidR="000C0921">
        <w:rPr>
          <w:sz w:val="24"/>
        </w:rPr>
        <w:t xml:space="preserve">in the literature </w:t>
      </w:r>
      <w:r w:rsidR="003E2DCF">
        <w:rPr>
          <w:sz w:val="24"/>
        </w:rPr>
        <w:t xml:space="preserve">as joining up </w:t>
      </w:r>
      <w:r w:rsidR="000C0921">
        <w:rPr>
          <w:sz w:val="24"/>
        </w:rPr>
        <w:t xml:space="preserve">the </w:t>
      </w:r>
      <w:r w:rsidR="003E2DCF">
        <w:rPr>
          <w:sz w:val="24"/>
        </w:rPr>
        <w:t>‘verticals’.</w:t>
      </w:r>
    </w:p>
    <w:p w14:paraId="0C37829F" w14:textId="7B0F5418" w:rsidR="00240F0F" w:rsidRPr="00D41531" w:rsidRDefault="00240F0F" w:rsidP="00CB5F78">
      <w:pPr>
        <w:spacing w:line="276" w:lineRule="auto"/>
        <w:rPr>
          <w:sz w:val="24"/>
        </w:rPr>
      </w:pPr>
      <w:r w:rsidRPr="00D41531">
        <w:rPr>
          <w:sz w:val="24"/>
        </w:rPr>
        <w:t>House/building: much of the work outlined in this thesis is focused on producing the generic building blocks required to construct functional models of buildings and communities. Generally, the focus can be considered as relating to the domestic environment but actually, as the key focus is people, it is more centred around individual needs. For example, it might be more pressing, in terms of both the individual and broader market transformation, to apply it initially in critical areas such as care homes or assess</w:t>
      </w:r>
      <w:r w:rsidR="00E0318A">
        <w:rPr>
          <w:sz w:val="24"/>
        </w:rPr>
        <w:t>ment of</w:t>
      </w:r>
      <w:r w:rsidRPr="00D41531">
        <w:rPr>
          <w:sz w:val="24"/>
        </w:rPr>
        <w:t xml:space="preserve"> domestic premises as part of a hospital</w:t>
      </w:r>
      <w:r w:rsidR="00C06F89">
        <w:rPr>
          <w:sz w:val="24"/>
        </w:rPr>
        <w:t>-</w:t>
      </w:r>
      <w:r w:rsidRPr="00D41531">
        <w:rPr>
          <w:sz w:val="24"/>
        </w:rPr>
        <w:t>discharge assessment process.</w:t>
      </w:r>
      <w:r w:rsidR="007A1BDA" w:rsidRPr="00D41531">
        <w:rPr>
          <w:sz w:val="24"/>
        </w:rPr>
        <w:t xml:space="preserve"> In these examples, the interaction between the environment (built, natural and virtual) and the individual </w:t>
      </w:r>
      <w:r w:rsidR="00C06F89">
        <w:rPr>
          <w:sz w:val="24"/>
        </w:rPr>
        <w:t xml:space="preserve">is </w:t>
      </w:r>
      <w:r w:rsidR="007A1BDA" w:rsidRPr="00D41531">
        <w:rPr>
          <w:sz w:val="24"/>
        </w:rPr>
        <w:t xml:space="preserve">most critical due to </w:t>
      </w:r>
      <w:r w:rsidR="00BA3360">
        <w:rPr>
          <w:sz w:val="24"/>
        </w:rPr>
        <w:t xml:space="preserve">the </w:t>
      </w:r>
      <w:r w:rsidR="007A1BDA" w:rsidRPr="00D41531">
        <w:rPr>
          <w:sz w:val="24"/>
        </w:rPr>
        <w:t>individual</w:t>
      </w:r>
      <w:r w:rsidR="00BA3360">
        <w:rPr>
          <w:sz w:val="24"/>
        </w:rPr>
        <w:t>’s</w:t>
      </w:r>
      <w:r w:rsidR="007A1BDA" w:rsidRPr="00D41531">
        <w:rPr>
          <w:sz w:val="24"/>
        </w:rPr>
        <w:t xml:space="preserve"> shortcomings and</w:t>
      </w:r>
      <w:r w:rsidR="00255830">
        <w:rPr>
          <w:sz w:val="24"/>
        </w:rPr>
        <w:t>/or</w:t>
      </w:r>
      <w:r w:rsidR="007A1BDA" w:rsidRPr="00D41531">
        <w:rPr>
          <w:sz w:val="24"/>
        </w:rPr>
        <w:t xml:space="preserve"> inability to adapt. </w:t>
      </w:r>
    </w:p>
    <w:p w14:paraId="489AD385" w14:textId="7C7AD008" w:rsidR="00240F0F" w:rsidRPr="00D41531" w:rsidRDefault="00240F0F" w:rsidP="00CB5F78">
      <w:pPr>
        <w:spacing w:line="276" w:lineRule="auto"/>
        <w:rPr>
          <w:sz w:val="24"/>
        </w:rPr>
      </w:pPr>
      <w:r w:rsidRPr="00D41531">
        <w:rPr>
          <w:sz w:val="24"/>
        </w:rPr>
        <w:t>Impact</w:t>
      </w:r>
      <w:r w:rsidR="000D7B8F">
        <w:rPr>
          <w:sz w:val="24"/>
        </w:rPr>
        <w:t>: this</w:t>
      </w:r>
      <w:r w:rsidRPr="00D41531">
        <w:rPr>
          <w:sz w:val="24"/>
        </w:rPr>
        <w:t xml:space="preserve"> is a new geo-social ICT</w:t>
      </w:r>
      <w:r w:rsidR="000D7B8F">
        <w:rPr>
          <w:sz w:val="24"/>
        </w:rPr>
        <w:t>-</w:t>
      </w:r>
      <w:r w:rsidRPr="00D41531">
        <w:rPr>
          <w:sz w:val="24"/>
        </w:rPr>
        <w:t>based user interface</w:t>
      </w:r>
      <w:r w:rsidR="00C54CA6">
        <w:rPr>
          <w:sz w:val="24"/>
        </w:rPr>
        <w:t>, developed in this research,</w:t>
      </w:r>
      <w:r w:rsidRPr="00D41531">
        <w:rPr>
          <w:sz w:val="24"/>
        </w:rPr>
        <w:t xml:space="preserve"> that mines local and distant virtual streams in line with an individual’s personal profile. The sources of the local virtual streams, for example, less than </w:t>
      </w:r>
      <w:r w:rsidR="009C056B" w:rsidRPr="00D41531">
        <w:rPr>
          <w:sz w:val="24"/>
        </w:rPr>
        <w:t>thirty- or fifty-kilometres</w:t>
      </w:r>
      <w:r w:rsidRPr="00D41531">
        <w:rPr>
          <w:sz w:val="24"/>
        </w:rPr>
        <w:t xml:space="preserve"> radius from an individual’s location, are then geo-positioned along with other community amenities such as parks, shops, bus routes, local support groups, clubs etc. By doing so, Impact provides better connectivity between an individual and their community in line with their profile. It is also able to assess what is lost when a service is delivered electronically and an </w:t>
      </w:r>
      <w:r w:rsidR="009C056B" w:rsidRPr="00D41531">
        <w:rPr>
          <w:sz w:val="24"/>
        </w:rPr>
        <w:t>individual cease</w:t>
      </w:r>
      <w:r w:rsidR="00362BB2">
        <w:rPr>
          <w:sz w:val="24"/>
        </w:rPr>
        <w:t>s</w:t>
      </w:r>
      <w:r w:rsidRPr="00D41531">
        <w:rPr>
          <w:sz w:val="24"/>
        </w:rPr>
        <w:t xml:space="preserve"> to engage with the local physical amenities. This allows Impact to measure the benefits of electronic delivery and </w:t>
      </w:r>
      <w:r w:rsidR="000A6600" w:rsidRPr="00D41531">
        <w:rPr>
          <w:sz w:val="24"/>
        </w:rPr>
        <w:t xml:space="preserve">any possible </w:t>
      </w:r>
      <w:r w:rsidRPr="00D41531">
        <w:rPr>
          <w:sz w:val="24"/>
        </w:rPr>
        <w:t xml:space="preserve">drawbacks associated with isolation and </w:t>
      </w:r>
      <w:r w:rsidR="000A6600" w:rsidRPr="00D41531">
        <w:rPr>
          <w:sz w:val="24"/>
        </w:rPr>
        <w:t xml:space="preserve">lack of </w:t>
      </w:r>
      <w:r w:rsidRPr="00D41531">
        <w:rPr>
          <w:sz w:val="24"/>
        </w:rPr>
        <w:t>physical immobility</w:t>
      </w:r>
      <w:r w:rsidR="000A6600" w:rsidRPr="00D41531">
        <w:rPr>
          <w:sz w:val="24"/>
        </w:rPr>
        <w:t xml:space="preserve"> resulting from its use</w:t>
      </w:r>
      <w:r w:rsidRPr="00D41531">
        <w:rPr>
          <w:sz w:val="24"/>
        </w:rPr>
        <w:t xml:space="preserve">.       </w:t>
      </w:r>
    </w:p>
    <w:p w14:paraId="76B17346" w14:textId="6F0F2268" w:rsidR="00240F0F" w:rsidRPr="00D41531" w:rsidRDefault="00240F0F" w:rsidP="00CB5F78">
      <w:pPr>
        <w:spacing w:line="276" w:lineRule="auto"/>
        <w:rPr>
          <w:sz w:val="24"/>
        </w:rPr>
      </w:pPr>
      <w:r w:rsidRPr="00D41531">
        <w:rPr>
          <w:sz w:val="24"/>
        </w:rPr>
        <w:t>Information and Communications Technology (ICT): Information and Communication Technology is a broader term than IT (Information Technology) and applies to a more integrated network of communications including computers, telecommunications and associated software (Davies</w:t>
      </w:r>
      <w:r w:rsidR="00255830">
        <w:rPr>
          <w:sz w:val="24"/>
        </w:rPr>
        <w:t xml:space="preserve"> </w:t>
      </w:r>
      <w:r w:rsidRPr="00D41531">
        <w:rPr>
          <w:sz w:val="24"/>
        </w:rPr>
        <w:t>2010</w:t>
      </w:r>
      <w:r w:rsidR="00255830">
        <w:rPr>
          <w:sz w:val="24"/>
        </w:rPr>
        <w:t>(a)</w:t>
      </w:r>
      <w:r w:rsidRPr="00D41531">
        <w:rPr>
          <w:sz w:val="24"/>
        </w:rPr>
        <w:t>).</w:t>
      </w:r>
    </w:p>
    <w:p w14:paraId="10A03C18" w14:textId="1940FDF4" w:rsidR="00240F0F" w:rsidRPr="00D41531" w:rsidRDefault="00240F0F" w:rsidP="00CB5F78">
      <w:pPr>
        <w:spacing w:line="276" w:lineRule="auto"/>
        <w:rPr>
          <w:sz w:val="24"/>
        </w:rPr>
      </w:pPr>
      <w:r w:rsidRPr="00D41531">
        <w:rPr>
          <w:sz w:val="24"/>
        </w:rPr>
        <w:t xml:space="preserve">Input, output: ‘input’ and ‘output’ are used as general terms meaning how a device (thing) ‘connects’ with other things in a mesh. In reality, things can be bi-directional, meaning that for certain processes </w:t>
      </w:r>
      <w:r w:rsidR="000A6600" w:rsidRPr="00D41531">
        <w:rPr>
          <w:sz w:val="24"/>
        </w:rPr>
        <w:t>‘</w:t>
      </w:r>
      <w:r w:rsidRPr="00D41531">
        <w:rPr>
          <w:sz w:val="24"/>
        </w:rPr>
        <w:t>input</w:t>
      </w:r>
      <w:r w:rsidR="000A6600" w:rsidRPr="00D41531">
        <w:rPr>
          <w:sz w:val="24"/>
        </w:rPr>
        <w:t>’</w:t>
      </w:r>
      <w:r w:rsidRPr="00D41531">
        <w:rPr>
          <w:sz w:val="24"/>
        </w:rPr>
        <w:t xml:space="preserve"> and </w:t>
      </w:r>
      <w:r w:rsidR="000A6600" w:rsidRPr="00D41531">
        <w:rPr>
          <w:sz w:val="24"/>
        </w:rPr>
        <w:t>‘</w:t>
      </w:r>
      <w:r w:rsidRPr="00D41531">
        <w:rPr>
          <w:sz w:val="24"/>
        </w:rPr>
        <w:t>output</w:t>
      </w:r>
      <w:r w:rsidR="000A6600" w:rsidRPr="00D41531">
        <w:rPr>
          <w:sz w:val="24"/>
        </w:rPr>
        <w:t>’</w:t>
      </w:r>
      <w:r w:rsidRPr="00D41531">
        <w:rPr>
          <w:sz w:val="24"/>
        </w:rPr>
        <w:t xml:space="preserve"> are reversed.</w:t>
      </w:r>
    </w:p>
    <w:p w14:paraId="6E2E1B57" w14:textId="01C19596" w:rsidR="00240F0F" w:rsidRPr="00D41531" w:rsidRDefault="00240F0F" w:rsidP="00CB5F78">
      <w:pPr>
        <w:spacing w:line="276" w:lineRule="auto"/>
        <w:rPr>
          <w:sz w:val="24"/>
        </w:rPr>
      </w:pPr>
      <w:r w:rsidRPr="00D41531">
        <w:rPr>
          <w:sz w:val="24"/>
        </w:rPr>
        <w:t xml:space="preserve">Intervention: an intervention is a distinct </w:t>
      </w:r>
      <w:r w:rsidR="00DC18A5">
        <w:rPr>
          <w:sz w:val="24"/>
        </w:rPr>
        <w:t>action or response</w:t>
      </w:r>
      <w:r w:rsidR="00D80F7E">
        <w:rPr>
          <w:sz w:val="24"/>
        </w:rPr>
        <w:t xml:space="preserve"> </w:t>
      </w:r>
      <w:r w:rsidRPr="00D41531">
        <w:rPr>
          <w:sz w:val="24"/>
        </w:rPr>
        <w:t xml:space="preserve">required </w:t>
      </w:r>
      <w:r w:rsidR="00D80F7E">
        <w:rPr>
          <w:sz w:val="24"/>
        </w:rPr>
        <w:t>of</w:t>
      </w:r>
      <w:r w:rsidRPr="00D41531">
        <w:rPr>
          <w:sz w:val="24"/>
        </w:rPr>
        <w:t xml:space="preserve"> an individual or provided by the community or service provider. An intervention may consist/require a </w:t>
      </w:r>
      <w:r w:rsidRPr="00D41531">
        <w:rPr>
          <w:sz w:val="24"/>
        </w:rPr>
        <w:lastRenderedPageBreak/>
        <w:t xml:space="preserve">number of services and a number of interventions may be required to </w:t>
      </w:r>
      <w:r w:rsidR="004B1369" w:rsidRPr="00D41531">
        <w:rPr>
          <w:sz w:val="24"/>
        </w:rPr>
        <w:t>deliver a process</w:t>
      </w:r>
      <w:r w:rsidR="00F05B99">
        <w:rPr>
          <w:sz w:val="24"/>
        </w:rPr>
        <w:t xml:space="preserve"> and </w:t>
      </w:r>
      <w:r w:rsidRPr="00D41531">
        <w:rPr>
          <w:sz w:val="24"/>
        </w:rPr>
        <w:t xml:space="preserve">meet individual need. </w:t>
      </w:r>
    </w:p>
    <w:p w14:paraId="79DBC267" w14:textId="2643B63B" w:rsidR="00240F0F" w:rsidRPr="00D41531" w:rsidRDefault="00240F0F" w:rsidP="00CB5F78">
      <w:pPr>
        <w:spacing w:line="276" w:lineRule="auto"/>
        <w:rPr>
          <w:sz w:val="24"/>
        </w:rPr>
      </w:pPr>
      <w:r w:rsidRPr="00D41531">
        <w:rPr>
          <w:sz w:val="24"/>
        </w:rPr>
        <w:t>Knowledge, data and information: knowledge is what we know, data is fact and information is captured data at one point in time (Infogineering 2013).</w:t>
      </w:r>
    </w:p>
    <w:p w14:paraId="7EBDD589" w14:textId="660D6AE9" w:rsidR="00240F0F" w:rsidRPr="00D41531" w:rsidRDefault="00240F0F" w:rsidP="00CB5F78">
      <w:pPr>
        <w:spacing w:line="276" w:lineRule="auto"/>
        <w:rPr>
          <w:sz w:val="24"/>
        </w:rPr>
      </w:pPr>
      <w:r w:rsidRPr="00D41531">
        <w:rPr>
          <w:sz w:val="24"/>
        </w:rPr>
        <w:t>Language: a language is a phraseology and vocabulary of a particular profession, domain or group; a system of symbols and rules (Oxford Dictionaries</w:t>
      </w:r>
      <w:r w:rsidR="00047967" w:rsidRPr="00D41531">
        <w:rPr>
          <w:sz w:val="24"/>
        </w:rPr>
        <w:t xml:space="preserve"> </w:t>
      </w:r>
      <w:r w:rsidR="00B26251">
        <w:rPr>
          <w:sz w:val="24"/>
        </w:rPr>
        <w:t>2013</w:t>
      </w:r>
      <w:r w:rsidR="00D95763" w:rsidRPr="00D41531">
        <w:rPr>
          <w:sz w:val="24"/>
        </w:rPr>
        <w:t>(b))</w:t>
      </w:r>
      <w:r w:rsidRPr="00D41531">
        <w:rPr>
          <w:sz w:val="24"/>
        </w:rPr>
        <w:t>.</w:t>
      </w:r>
    </w:p>
    <w:p w14:paraId="53B5ED2B" w14:textId="3643E87C" w:rsidR="00240F0F" w:rsidRPr="00D41531" w:rsidRDefault="00240F0F" w:rsidP="00CB5F78">
      <w:pPr>
        <w:spacing w:line="276" w:lineRule="auto"/>
        <w:rPr>
          <w:sz w:val="24"/>
        </w:rPr>
      </w:pPr>
      <w:r w:rsidRPr="00D41531">
        <w:rPr>
          <w:sz w:val="24"/>
        </w:rPr>
        <w:t>Machine: in the context of this research ‘machine’ is used to describe a system of interrelated parts with separate functions that are ideally suited (optimised/adaptive) to the end purpose. The idea that life or even culture will be ‘systemised’ is very emotive. Emotive or not, systemisation is going to happen if for no reason other than commercial gain. The key to success is thought to be that it must be done with transparency and user control. Tools and methodologies to systemise life, while appearing ‘big brother’</w:t>
      </w:r>
      <w:r w:rsidR="001841B6">
        <w:rPr>
          <w:sz w:val="24"/>
        </w:rPr>
        <w:t>,</w:t>
      </w:r>
      <w:r w:rsidRPr="00D41531">
        <w:rPr>
          <w:sz w:val="24"/>
        </w:rPr>
        <w:t xml:space="preserve"> may actually provide positive benefits of transparency and audit in a future society. </w:t>
      </w:r>
    </w:p>
    <w:p w14:paraId="055862F7" w14:textId="7AED5791" w:rsidR="00240F0F" w:rsidRPr="00D41531" w:rsidRDefault="00240F0F" w:rsidP="00CB5F78">
      <w:pPr>
        <w:spacing w:line="276" w:lineRule="auto"/>
        <w:rPr>
          <w:color w:val="FF0000"/>
          <w:sz w:val="24"/>
        </w:rPr>
      </w:pPr>
      <w:r w:rsidRPr="00D41531">
        <w:rPr>
          <w:sz w:val="24"/>
        </w:rPr>
        <w:t>Mass customisation: mass customisation is a term that was used initially in the manufacture of automobiles. It relates to the apparent juxtapositions of having the benefits of economy of scale from mass production while also being able to customise each product in line with the customer</w:t>
      </w:r>
      <w:r w:rsidR="00B333A0">
        <w:rPr>
          <w:sz w:val="24"/>
        </w:rPr>
        <w:t>’</w:t>
      </w:r>
      <w:r w:rsidRPr="00D41531">
        <w:rPr>
          <w:sz w:val="24"/>
        </w:rPr>
        <w:t>s requirement. The term now applies to marketing, call centres, etc. (</w:t>
      </w:r>
      <w:r w:rsidR="00A65B20" w:rsidRPr="00D41531">
        <w:rPr>
          <w:sz w:val="24"/>
        </w:rPr>
        <w:t xml:space="preserve">The </w:t>
      </w:r>
      <w:r w:rsidRPr="00D41531">
        <w:rPr>
          <w:sz w:val="24"/>
        </w:rPr>
        <w:t>Economist 20</w:t>
      </w:r>
      <w:r w:rsidR="00A65B20" w:rsidRPr="00D41531">
        <w:rPr>
          <w:sz w:val="24"/>
        </w:rPr>
        <w:t>01</w:t>
      </w:r>
      <w:r w:rsidRPr="00D41531">
        <w:rPr>
          <w:sz w:val="24"/>
        </w:rPr>
        <w:t>).</w:t>
      </w:r>
    </w:p>
    <w:p w14:paraId="2AD95721" w14:textId="77777777" w:rsidR="00240F0F" w:rsidRPr="00D41531" w:rsidRDefault="00240F0F" w:rsidP="00CB5F78">
      <w:pPr>
        <w:spacing w:line="276" w:lineRule="auto"/>
        <w:rPr>
          <w:color w:val="4472C4" w:themeColor="accent1"/>
          <w:sz w:val="24"/>
        </w:rPr>
      </w:pPr>
      <w:r w:rsidRPr="00D41531">
        <w:rPr>
          <w:sz w:val="24"/>
        </w:rPr>
        <w:t>Node: a node is a ‘thing’ that provides a service: for example, a TV, a fridge or a table.</w:t>
      </w:r>
      <w:r w:rsidRPr="00D41531">
        <w:rPr>
          <w:color w:val="4472C4" w:themeColor="accent1"/>
          <w:sz w:val="24"/>
        </w:rPr>
        <w:t xml:space="preserve"> </w:t>
      </w:r>
    </w:p>
    <w:p w14:paraId="6EF045B5" w14:textId="25BFF45A" w:rsidR="00240F0F" w:rsidRPr="00D41531" w:rsidRDefault="00240F0F" w:rsidP="00CB5F78">
      <w:pPr>
        <w:spacing w:line="276" w:lineRule="auto"/>
        <w:rPr>
          <w:sz w:val="24"/>
        </w:rPr>
      </w:pPr>
      <w:r w:rsidRPr="00D41531">
        <w:rPr>
          <w:sz w:val="24"/>
        </w:rPr>
        <w:t>Outcome, output: outcomes are end results whereas outputs describe service specification, delivery mechanisms, etc. (C4EO 2013).</w:t>
      </w:r>
    </w:p>
    <w:p w14:paraId="12AF1DDA" w14:textId="0940A9C8" w:rsidR="00240F0F" w:rsidRPr="00D41531" w:rsidRDefault="00240F0F" w:rsidP="00CB5F78">
      <w:pPr>
        <w:spacing w:line="276" w:lineRule="auto"/>
        <w:rPr>
          <w:sz w:val="24"/>
        </w:rPr>
      </w:pPr>
      <w:r w:rsidRPr="00D41531">
        <w:rPr>
          <w:sz w:val="24"/>
        </w:rPr>
        <w:t xml:space="preserve">Path: a path is a service route through a mesh. Collectively </w:t>
      </w:r>
      <w:r w:rsidR="00BE3A73">
        <w:rPr>
          <w:sz w:val="24"/>
        </w:rPr>
        <w:t xml:space="preserve">paths </w:t>
      </w:r>
      <w:r w:rsidRPr="00D41531">
        <w:rPr>
          <w:sz w:val="24"/>
        </w:rPr>
        <w:t xml:space="preserve">form part of the transmission profile.     </w:t>
      </w:r>
    </w:p>
    <w:p w14:paraId="6318F9A7" w14:textId="74454AD1" w:rsidR="00240F0F" w:rsidRPr="00D41531" w:rsidRDefault="00240F0F" w:rsidP="00CB5F78">
      <w:pPr>
        <w:spacing w:line="276" w:lineRule="auto"/>
        <w:rPr>
          <w:sz w:val="24"/>
        </w:rPr>
      </w:pPr>
      <w:r w:rsidRPr="00D41531">
        <w:rPr>
          <w:sz w:val="24"/>
        </w:rPr>
        <w:t>Physical:</w:t>
      </w:r>
      <w:r w:rsidR="00DD1589">
        <w:rPr>
          <w:sz w:val="24"/>
        </w:rPr>
        <w:t xml:space="preserve"> </w:t>
      </w:r>
      <w:r w:rsidRPr="00D41531">
        <w:rPr>
          <w:sz w:val="24"/>
        </w:rPr>
        <w:t xml:space="preserve">‘physical’ relates to </w:t>
      </w:r>
      <w:r w:rsidR="00DD1589">
        <w:rPr>
          <w:sz w:val="24"/>
        </w:rPr>
        <w:t xml:space="preserve">1) </w:t>
      </w:r>
      <w:r w:rsidRPr="00D41531">
        <w:rPr>
          <w:sz w:val="24"/>
        </w:rPr>
        <w:t xml:space="preserve">a physical thing such as a building, 2) a service or benefit gained from a physical thing through either a face-to-face intervention (which might also be associated with physical movement/displacement) or a physical intervention (sensing and actuation) </w:t>
      </w:r>
      <w:r w:rsidR="00A655B9">
        <w:rPr>
          <w:sz w:val="24"/>
        </w:rPr>
        <w:t xml:space="preserve">that results from </w:t>
      </w:r>
      <w:r w:rsidRPr="00D41531">
        <w:rPr>
          <w:sz w:val="24"/>
        </w:rPr>
        <w:t>a virtual delivery mechanism.</w:t>
      </w:r>
    </w:p>
    <w:p w14:paraId="502E641E" w14:textId="05CEF1C1" w:rsidR="00240F0F" w:rsidRPr="00D41531" w:rsidRDefault="00240F0F" w:rsidP="00CB5F78">
      <w:pPr>
        <w:spacing w:line="276" w:lineRule="auto"/>
        <w:rPr>
          <w:sz w:val="24"/>
        </w:rPr>
      </w:pPr>
      <w:r w:rsidRPr="00D41531">
        <w:rPr>
          <w:sz w:val="24"/>
        </w:rPr>
        <w:t>Primary service attribute: primary, secondary, tertiary etc. attributes of the ‘thing’ are the services provided by the ‘thing’. These are customised in accordance to the individual profile</w:t>
      </w:r>
      <w:r w:rsidR="0009124F" w:rsidRPr="00D41531">
        <w:rPr>
          <w:sz w:val="24"/>
        </w:rPr>
        <w:t>,</w:t>
      </w:r>
      <w:r w:rsidRPr="00D41531">
        <w:rPr>
          <w:sz w:val="24"/>
        </w:rPr>
        <w:t xml:space="preserve"> but customisation often only applies to the lower order primary attributes.</w:t>
      </w:r>
    </w:p>
    <w:p w14:paraId="1EC3B4AF" w14:textId="5E3BD2EB" w:rsidR="00240F0F" w:rsidRPr="00D41531" w:rsidRDefault="00240F0F" w:rsidP="00CB5F78">
      <w:pPr>
        <w:spacing w:line="276" w:lineRule="auto"/>
        <w:rPr>
          <w:sz w:val="24"/>
        </w:rPr>
      </w:pPr>
      <w:r w:rsidRPr="00D41531">
        <w:rPr>
          <w:sz w:val="24"/>
        </w:rPr>
        <w:t>Private Finance Initiative, Public Private Partnership (PFI/PPP): PFI is a financial mechanism for raising private sector money for PPP contracts. A PPP is normally a ‘Special Purpose Vehicle’ consisting of a consortium of private sector companies contracted to construct/manage public sector infrastructure projects or service provision (</w:t>
      </w:r>
      <w:r w:rsidR="00DD5CE2" w:rsidRPr="00D41531">
        <w:rPr>
          <w:sz w:val="24"/>
        </w:rPr>
        <w:t>HM Government</w:t>
      </w:r>
      <w:r w:rsidR="005F3ED5" w:rsidRPr="00D41531">
        <w:rPr>
          <w:sz w:val="24"/>
        </w:rPr>
        <w:t xml:space="preserve"> </w:t>
      </w:r>
      <w:r w:rsidRPr="00D41531">
        <w:rPr>
          <w:sz w:val="24"/>
        </w:rPr>
        <w:t>2013).</w:t>
      </w:r>
    </w:p>
    <w:p w14:paraId="54F7529F" w14:textId="5DAA8358" w:rsidR="00240F0F" w:rsidRPr="00D41531" w:rsidRDefault="00240F0F" w:rsidP="00CB5F78">
      <w:pPr>
        <w:spacing w:line="276" w:lineRule="auto"/>
        <w:rPr>
          <w:sz w:val="24"/>
        </w:rPr>
      </w:pPr>
      <w:r w:rsidRPr="00D41531">
        <w:rPr>
          <w:sz w:val="24"/>
        </w:rPr>
        <w:t>Process: a process defines the intervention(s) necessary to meet an individual’s need.</w:t>
      </w:r>
    </w:p>
    <w:p w14:paraId="717DB569" w14:textId="69E603C6" w:rsidR="00C120AD" w:rsidRPr="00D41531" w:rsidRDefault="00C120AD" w:rsidP="00CB5F78">
      <w:pPr>
        <w:spacing w:line="276" w:lineRule="auto"/>
        <w:rPr>
          <w:sz w:val="24"/>
        </w:rPr>
      </w:pPr>
      <w:r w:rsidRPr="00D41531">
        <w:rPr>
          <w:sz w:val="24"/>
        </w:rPr>
        <w:lastRenderedPageBreak/>
        <w:t xml:space="preserve">Received Process: the </w:t>
      </w:r>
      <w:r w:rsidR="00265FF6">
        <w:rPr>
          <w:sz w:val="24"/>
        </w:rPr>
        <w:t>r</w:t>
      </w:r>
      <w:r w:rsidRPr="00D41531">
        <w:rPr>
          <w:sz w:val="24"/>
        </w:rPr>
        <w:t xml:space="preserve">eceived </w:t>
      </w:r>
      <w:r w:rsidR="00265FF6">
        <w:rPr>
          <w:sz w:val="24"/>
        </w:rPr>
        <w:t>p</w:t>
      </w:r>
      <w:r w:rsidRPr="00D41531">
        <w:rPr>
          <w:sz w:val="24"/>
        </w:rPr>
        <w:t xml:space="preserve">rocess contextualises the propagated </w:t>
      </w:r>
      <w:r w:rsidR="00075092">
        <w:rPr>
          <w:sz w:val="24"/>
        </w:rPr>
        <w:t>t</w:t>
      </w:r>
      <w:r w:rsidRPr="00D41531">
        <w:rPr>
          <w:sz w:val="24"/>
        </w:rPr>
        <w:t xml:space="preserve">ransmitted </w:t>
      </w:r>
      <w:r w:rsidR="00075092">
        <w:rPr>
          <w:sz w:val="24"/>
        </w:rPr>
        <w:t>p</w:t>
      </w:r>
      <w:r w:rsidRPr="00D41531">
        <w:rPr>
          <w:sz w:val="24"/>
        </w:rPr>
        <w:t>rocess in terms of the individual. To realise a quasi-outcome there is a need to optimise (provide a best</w:t>
      </w:r>
      <w:r w:rsidR="00075092">
        <w:rPr>
          <w:sz w:val="24"/>
        </w:rPr>
        <w:t xml:space="preserve"> </w:t>
      </w:r>
      <w:r w:rsidRPr="00D41531">
        <w:rPr>
          <w:sz w:val="24"/>
        </w:rPr>
        <w:t xml:space="preserve">fit) between what is transmitted, how well it is propagated and how well the </w:t>
      </w:r>
      <w:r w:rsidR="00075092">
        <w:rPr>
          <w:sz w:val="24"/>
        </w:rPr>
        <w:t>r</w:t>
      </w:r>
      <w:r w:rsidRPr="00D41531">
        <w:rPr>
          <w:sz w:val="24"/>
        </w:rPr>
        <w:t xml:space="preserve">eceived </w:t>
      </w:r>
      <w:r w:rsidR="00075092">
        <w:rPr>
          <w:sz w:val="24"/>
        </w:rPr>
        <w:t>p</w:t>
      </w:r>
      <w:r w:rsidRPr="00D41531">
        <w:rPr>
          <w:sz w:val="24"/>
        </w:rPr>
        <w:t xml:space="preserve">rocess </w:t>
      </w:r>
      <w:r w:rsidR="00900ED1" w:rsidRPr="00D41531">
        <w:rPr>
          <w:sz w:val="24"/>
        </w:rPr>
        <w:t>contextualises the interventions for the individual.</w:t>
      </w:r>
      <w:r w:rsidRPr="00D41531">
        <w:rPr>
          <w:sz w:val="24"/>
        </w:rPr>
        <w:t xml:space="preserve">  </w:t>
      </w:r>
    </w:p>
    <w:p w14:paraId="2F298EAE" w14:textId="77777777" w:rsidR="00240F0F" w:rsidRPr="00D41531" w:rsidRDefault="00240F0F" w:rsidP="00CB5F78">
      <w:pPr>
        <w:spacing w:line="276" w:lineRule="auto"/>
        <w:rPr>
          <w:sz w:val="24"/>
        </w:rPr>
      </w:pPr>
      <w:r w:rsidRPr="00D41531">
        <w:rPr>
          <w:sz w:val="24"/>
        </w:rPr>
        <w:t xml:space="preserve">Service path: a service path is a path through which a service is provided, no matter whether it is physically delivered, virtually delivered or a mix of the two. It is essentially the path created by node interconnects and the internal node function itself. </w:t>
      </w:r>
    </w:p>
    <w:p w14:paraId="685378C8" w14:textId="022BA707" w:rsidR="00240F0F" w:rsidRPr="00D41531" w:rsidRDefault="00240F0F" w:rsidP="00CB5F78">
      <w:pPr>
        <w:spacing w:line="276" w:lineRule="auto"/>
        <w:rPr>
          <w:sz w:val="24"/>
        </w:rPr>
      </w:pPr>
      <w:r w:rsidRPr="00D41531">
        <w:rPr>
          <w:sz w:val="24"/>
        </w:rPr>
        <w:t>Service stream: a service stream is the categorisation of the service paths.</w:t>
      </w:r>
    </w:p>
    <w:p w14:paraId="654D8D1C" w14:textId="77777777" w:rsidR="00240F0F" w:rsidRPr="00D41531" w:rsidRDefault="00240F0F" w:rsidP="00CB5F78">
      <w:pPr>
        <w:spacing w:line="276" w:lineRule="auto"/>
        <w:rPr>
          <w:sz w:val="24"/>
        </w:rPr>
      </w:pPr>
      <w:r w:rsidRPr="00D41531">
        <w:rPr>
          <w:sz w:val="24"/>
        </w:rPr>
        <w:t>Service value: service value is the measure of the value the node provides which gives rise to a service value hierarchy.</w:t>
      </w:r>
    </w:p>
    <w:p w14:paraId="6B2B600F" w14:textId="2F339D45" w:rsidR="00240F0F" w:rsidRPr="00D41531" w:rsidRDefault="00240F0F" w:rsidP="00CB5F78">
      <w:pPr>
        <w:spacing w:line="276" w:lineRule="auto"/>
        <w:rPr>
          <w:color w:val="FF0000"/>
          <w:sz w:val="24"/>
        </w:rPr>
      </w:pPr>
      <w:r w:rsidRPr="00D41531">
        <w:rPr>
          <w:sz w:val="24"/>
        </w:rPr>
        <w:t>Service: service, within the context of this study, refers to what a thing does and not what it is. Cowell</w:t>
      </w:r>
      <w:r w:rsidR="00A578C7" w:rsidRPr="00D41531">
        <w:rPr>
          <w:sz w:val="24"/>
        </w:rPr>
        <w:t xml:space="preserve"> </w:t>
      </w:r>
      <w:r w:rsidR="0028624C" w:rsidRPr="00D41531">
        <w:rPr>
          <w:sz w:val="24"/>
        </w:rPr>
        <w:t xml:space="preserve">(Cowell </w:t>
      </w:r>
      <w:r w:rsidR="00A578C7" w:rsidRPr="00D41531">
        <w:rPr>
          <w:sz w:val="24"/>
        </w:rPr>
        <w:t>1991)</w:t>
      </w:r>
      <w:r w:rsidRPr="00D41531">
        <w:rPr>
          <w:sz w:val="24"/>
        </w:rPr>
        <w:t xml:space="preserve"> states that ‘what is significant about services is the relative dominance of intangible attributes in the make-up of the ‘service product’</w:t>
      </w:r>
      <w:r w:rsidR="004C1C7D">
        <w:rPr>
          <w:sz w:val="24"/>
        </w:rPr>
        <w:t>.</w:t>
      </w:r>
      <w:r w:rsidRPr="00D41531">
        <w:rPr>
          <w:sz w:val="24"/>
        </w:rPr>
        <w:t xml:space="preserve"> </w:t>
      </w:r>
      <w:r w:rsidRPr="00D41531">
        <w:rPr>
          <w:i/>
          <w:sz w:val="24"/>
        </w:rPr>
        <w:t>‘</w:t>
      </w:r>
      <w:r w:rsidRPr="00D41531">
        <w:rPr>
          <w:sz w:val="24"/>
        </w:rPr>
        <w:t>Pure services do not result in ownership although they may be linked to a physical good’ (Jobber 1995). A service is intangible; its quality is often defined just as much by those wanting the service as those supplying it. Furthermore, many services are time-sensitive; i.e. they are there one moment and not the next. For example, a hairdresser must not only be competent but must also receive a clear brief from the client. Failure of either of these could result in a poor haircut. A theatre seat, for example, is only of value when the show is on. Before and after the event it provides no service value within the context of entertainment.</w:t>
      </w:r>
    </w:p>
    <w:p w14:paraId="7A110712" w14:textId="33CCBE41" w:rsidR="00240F0F" w:rsidRPr="00D41531" w:rsidRDefault="00240F0F" w:rsidP="00CB5F78">
      <w:pPr>
        <w:spacing w:line="276" w:lineRule="auto"/>
        <w:rPr>
          <w:rFonts w:eastAsia="Times New Roman" w:cs="Calibri"/>
          <w:sz w:val="24"/>
          <w:lang w:eastAsia="en-GB"/>
        </w:rPr>
      </w:pPr>
      <w:r w:rsidRPr="00D41531">
        <w:rPr>
          <w:rFonts w:eastAsia="Times New Roman" w:cs="Calibri"/>
          <w:bCs/>
          <w:sz w:val="24"/>
          <w:lang w:eastAsia="en-GB"/>
        </w:rPr>
        <w:t xml:space="preserve">Simple problems: simple problems </w:t>
      </w:r>
      <w:r w:rsidRPr="00D41531">
        <w:rPr>
          <w:rFonts w:eastAsia="Times New Roman" w:cs="Calibri"/>
          <w:sz w:val="24"/>
          <w:lang w:eastAsia="en-GB"/>
        </w:rPr>
        <w:t xml:space="preserve">are ones where the final output is known and the path to achieving it is known, predictable and consistent </w:t>
      </w:r>
      <w:bookmarkStart w:id="13" w:name="_Hlk514418243"/>
      <w:r w:rsidRPr="00D41531">
        <w:rPr>
          <w:rFonts w:eastAsia="Times New Roman" w:cs="Calibri"/>
          <w:sz w:val="24"/>
          <w:lang w:eastAsia="en-GB"/>
        </w:rPr>
        <w:t>(Rogers</w:t>
      </w:r>
      <w:r w:rsidR="00690BD3" w:rsidRPr="00D41531">
        <w:rPr>
          <w:rFonts w:eastAsia="Times New Roman" w:cs="Calibri"/>
          <w:sz w:val="24"/>
          <w:lang w:eastAsia="en-GB"/>
        </w:rPr>
        <w:t xml:space="preserve"> </w:t>
      </w:r>
      <w:r w:rsidRPr="00D41531">
        <w:rPr>
          <w:rFonts w:eastAsia="Times New Roman" w:cs="Calibri"/>
          <w:sz w:val="24"/>
          <w:lang w:eastAsia="en-GB"/>
        </w:rPr>
        <w:t>2008).</w:t>
      </w:r>
      <w:bookmarkEnd w:id="13"/>
    </w:p>
    <w:p w14:paraId="7A4945D5" w14:textId="77777777" w:rsidR="00240F0F" w:rsidRPr="00D41531" w:rsidRDefault="00240F0F" w:rsidP="00CB5F78">
      <w:pPr>
        <w:spacing w:line="276" w:lineRule="auto"/>
        <w:rPr>
          <w:sz w:val="24"/>
        </w:rPr>
      </w:pPr>
      <w:r w:rsidRPr="00D41531">
        <w:rPr>
          <w:sz w:val="24"/>
        </w:rPr>
        <w:t xml:space="preserve">Smart cities: enhanced connectivity, big data and machine-to-machine communications will mean that many functions and services relating to an individual and how they live within a community will be delivered electronically in the future. </w:t>
      </w:r>
    </w:p>
    <w:p w14:paraId="7D6FB4D2" w14:textId="476ABD0B" w:rsidR="00E67BC8" w:rsidRDefault="00E67BC8" w:rsidP="00CB5F78">
      <w:pPr>
        <w:spacing w:line="276" w:lineRule="auto"/>
        <w:rPr>
          <w:sz w:val="24"/>
        </w:rPr>
      </w:pPr>
      <w:r w:rsidRPr="00D41531">
        <w:rPr>
          <w:sz w:val="24"/>
        </w:rPr>
        <w:t>Social:</w:t>
      </w:r>
      <w:r w:rsidR="001F7C9E">
        <w:rPr>
          <w:sz w:val="24"/>
        </w:rPr>
        <w:t xml:space="preserve"> </w:t>
      </w:r>
      <w:r w:rsidR="001F7C9E" w:rsidRPr="00D41531">
        <w:rPr>
          <w:sz w:val="24"/>
        </w:rPr>
        <w:t xml:space="preserve">relating to human society and its organisation (Oxford Dictionaries 2013). </w:t>
      </w:r>
      <w:r w:rsidR="001F7C9E">
        <w:rPr>
          <w:sz w:val="24"/>
        </w:rPr>
        <w:t>S</w:t>
      </w:r>
      <w:r w:rsidRPr="00D41531">
        <w:rPr>
          <w:sz w:val="24"/>
        </w:rPr>
        <w:t xml:space="preserve">ocial (e.g. benefit, value) in the context of this study is used as a general term to describe interactions and outcomes in relation to people. It embraces every need and responsibility of an individual, </w:t>
      </w:r>
      <w:r w:rsidR="00E25EE5">
        <w:rPr>
          <w:sz w:val="24"/>
        </w:rPr>
        <w:t xml:space="preserve">or </w:t>
      </w:r>
      <w:r w:rsidR="009C056B">
        <w:rPr>
          <w:sz w:val="24"/>
        </w:rPr>
        <w:t>several</w:t>
      </w:r>
      <w:r w:rsidRPr="00D41531">
        <w:rPr>
          <w:sz w:val="24"/>
        </w:rPr>
        <w:t xml:space="preserve"> individuals in a community, and their relationship with the State as part of a developed society. It is used to differentiate the focus of the study from buildings</w:t>
      </w:r>
      <w:r w:rsidR="00964DBB">
        <w:rPr>
          <w:sz w:val="24"/>
        </w:rPr>
        <w:t xml:space="preserve">’ or </w:t>
      </w:r>
      <w:r w:rsidRPr="00D41531">
        <w:rPr>
          <w:sz w:val="24"/>
        </w:rPr>
        <w:t>communit</w:t>
      </w:r>
      <w:r w:rsidR="00964DBB">
        <w:rPr>
          <w:sz w:val="24"/>
        </w:rPr>
        <w:t>ies’</w:t>
      </w:r>
      <w:r w:rsidRPr="00D41531">
        <w:rPr>
          <w:sz w:val="24"/>
        </w:rPr>
        <w:t xml:space="preserve"> physical performance and environmental performance, although these are sub-sets of the final social value. It has nothing to do with social media except that social media may provide a service to some people.</w:t>
      </w:r>
    </w:p>
    <w:p w14:paraId="6808E5CD" w14:textId="638EF13F" w:rsidR="00240F0F" w:rsidRPr="00D41531" w:rsidRDefault="00240F0F" w:rsidP="00CB5F78">
      <w:pPr>
        <w:spacing w:line="276" w:lineRule="auto"/>
        <w:rPr>
          <w:sz w:val="24"/>
        </w:rPr>
      </w:pPr>
      <w:r w:rsidRPr="00D41531">
        <w:rPr>
          <w:sz w:val="24"/>
        </w:rPr>
        <w:t>Social Adaptive Building (SAB): a socially adaptive building is one that adapts automatically to an individual’s SIE</w:t>
      </w:r>
      <w:r w:rsidR="00FE5CAC">
        <w:rPr>
          <w:sz w:val="24"/>
        </w:rPr>
        <w:t>;</w:t>
      </w:r>
      <w:r w:rsidRPr="00D41531">
        <w:rPr>
          <w:sz w:val="24"/>
        </w:rPr>
        <w:t xml:space="preserve"> i.e. it responds to individual preferences, time of day etc. Research was undertaken by another doctoral student, Emilio Mistretta, as part of a broader package of work identified by the author, to develop a tag-less system for identifying specific </w:t>
      </w:r>
      <w:r w:rsidRPr="00D41531">
        <w:rPr>
          <w:sz w:val="24"/>
        </w:rPr>
        <w:lastRenderedPageBreak/>
        <w:t xml:space="preserve">individuals within a building. If developed </w:t>
      </w:r>
      <w:r w:rsidR="00B468BF">
        <w:rPr>
          <w:sz w:val="24"/>
        </w:rPr>
        <w:t xml:space="preserve">the system </w:t>
      </w:r>
      <w:r w:rsidRPr="00D41531">
        <w:rPr>
          <w:sz w:val="24"/>
        </w:rPr>
        <w:t xml:space="preserve">would be used to stimulate the SAB. Arising from this was the concept of an ‘instantaneous house’: things configuring themselves instantaneously in recognition of </w:t>
      </w:r>
      <w:r w:rsidR="00345A36">
        <w:rPr>
          <w:sz w:val="24"/>
        </w:rPr>
        <w:t xml:space="preserve">a </w:t>
      </w:r>
      <w:r w:rsidRPr="00D41531">
        <w:rPr>
          <w:sz w:val="24"/>
        </w:rPr>
        <w:t>specific human presence.</w:t>
      </w:r>
    </w:p>
    <w:p w14:paraId="3864D931" w14:textId="79D731EF" w:rsidR="00240F0F" w:rsidRPr="00D41531" w:rsidRDefault="00240F0F" w:rsidP="00CB5F78">
      <w:pPr>
        <w:spacing w:line="276" w:lineRule="auto"/>
        <w:rPr>
          <w:sz w:val="24"/>
        </w:rPr>
      </w:pPr>
      <w:r w:rsidRPr="00D41531">
        <w:rPr>
          <w:sz w:val="24"/>
        </w:rPr>
        <w:t>Social equity (as</w:t>
      </w:r>
      <w:r w:rsidR="00345A36">
        <w:rPr>
          <w:sz w:val="24"/>
        </w:rPr>
        <w:t xml:space="preserve"> </w:t>
      </w:r>
      <w:r w:rsidRPr="00D41531">
        <w:rPr>
          <w:sz w:val="24"/>
        </w:rPr>
        <w:t>a</w:t>
      </w:r>
      <w:r w:rsidR="00345A36">
        <w:rPr>
          <w:sz w:val="24"/>
        </w:rPr>
        <w:t xml:space="preserve"> </w:t>
      </w:r>
      <w:r w:rsidRPr="00D41531">
        <w:rPr>
          <w:sz w:val="24"/>
        </w:rPr>
        <w:t>result</w:t>
      </w:r>
      <w:r w:rsidR="00345A36">
        <w:rPr>
          <w:sz w:val="24"/>
        </w:rPr>
        <w:t xml:space="preserve"> </w:t>
      </w:r>
      <w:r w:rsidRPr="00D41531">
        <w:rPr>
          <w:sz w:val="24"/>
        </w:rPr>
        <w:t>of public expenditure on social programmes): The National Academy of Public Administration defines the term as ‘The fair, just and equitable management of all institutions serving the public directly or by contract; the fair, just and equitable distribution of public services and implementation of public policy; and the commitment to promote fairness, justice, and equity in the formation of public policy</w:t>
      </w:r>
      <w:r w:rsidR="0017646B">
        <w:rPr>
          <w:sz w:val="24"/>
        </w:rPr>
        <w:t>’</w:t>
      </w:r>
      <w:r w:rsidRPr="00D41531">
        <w:rPr>
          <w:sz w:val="24"/>
        </w:rPr>
        <w:t xml:space="preserve"> (The National Academy of Public Administration 1967).</w:t>
      </w:r>
    </w:p>
    <w:p w14:paraId="04AD8E89" w14:textId="3E73A932" w:rsidR="00AF0443" w:rsidRPr="00D41531" w:rsidRDefault="0015263E" w:rsidP="00AF0443">
      <w:pPr>
        <w:spacing w:line="276" w:lineRule="auto"/>
        <w:rPr>
          <w:color w:val="FF0000"/>
          <w:sz w:val="24"/>
        </w:rPr>
      </w:pPr>
      <w:r w:rsidRPr="00D41531">
        <w:rPr>
          <w:sz w:val="24"/>
        </w:rPr>
        <w:t>Socially Integrated Environment (SIE): this is the systemised social environment specific to an individual and, perhaps stretching the analogy too far, could be likened to the BIOS of a computer. It essentially configures the mesh network in line with things in an individual’s physical and virtual world and customises the services according to user requirements and preferences. It is a new concept proposed in this study where user</w:t>
      </w:r>
      <w:r w:rsidR="002E5AD8">
        <w:rPr>
          <w:sz w:val="24"/>
        </w:rPr>
        <w:t>-</w:t>
      </w:r>
      <w:r w:rsidRPr="00D41531">
        <w:rPr>
          <w:sz w:val="24"/>
        </w:rPr>
        <w:t>demand services are integrated across various delivery mechanisms and across the community. It can be viewed as the ‘socio-human’ equivalent of Virtual Delivery Models used in the IT sector (Hubpages 1998). However, the SIE will not just consider user demand for services but in the future, it could well also define the user’s ‘responsibility’ to the community and State</w:t>
      </w:r>
      <w:r w:rsidR="00AF0443">
        <w:rPr>
          <w:sz w:val="24"/>
        </w:rPr>
        <w:t xml:space="preserve">. </w:t>
      </w:r>
      <w:r w:rsidR="00AF0443" w:rsidRPr="00D41531">
        <w:rPr>
          <w:sz w:val="24"/>
        </w:rPr>
        <w:t>Interestingly, ‘</w:t>
      </w:r>
      <w:r w:rsidR="00AF0443">
        <w:rPr>
          <w:sz w:val="24"/>
        </w:rPr>
        <w:t>S</w:t>
      </w:r>
      <w:r w:rsidR="00AF0443" w:rsidRPr="00D41531">
        <w:rPr>
          <w:sz w:val="24"/>
        </w:rPr>
        <w:t>ie’ in German translates to you, me.</w:t>
      </w:r>
    </w:p>
    <w:p w14:paraId="0FECFFF9" w14:textId="132F3F13" w:rsidR="00240F0F" w:rsidRPr="00D41531" w:rsidRDefault="00240F0F" w:rsidP="00CB5F78">
      <w:pPr>
        <w:spacing w:line="276" w:lineRule="auto"/>
        <w:rPr>
          <w:sz w:val="24"/>
        </w:rPr>
      </w:pPr>
      <w:r w:rsidRPr="00D41531">
        <w:rPr>
          <w:sz w:val="24"/>
        </w:rPr>
        <w:t>Social programmes: social programmes, in terms of this research, are those programmes provided by public bodies for social purposes and include health care, education, national security etc. They can also include non-public body spending on social purposes.</w:t>
      </w:r>
    </w:p>
    <w:p w14:paraId="1224BEC3" w14:textId="1E666EA5" w:rsidR="00240F0F" w:rsidRPr="00D41531" w:rsidRDefault="00240F0F" w:rsidP="00CB5F78">
      <w:pPr>
        <w:spacing w:line="276" w:lineRule="auto"/>
        <w:rPr>
          <w:sz w:val="24"/>
        </w:rPr>
      </w:pPr>
      <w:r w:rsidRPr="00D41531">
        <w:rPr>
          <w:sz w:val="24"/>
        </w:rPr>
        <w:t>Social Return on Investment (SROI): SROI goes beyond normal financial measures and assesses value in terms of social, environmental and economic costs and benefits. It particularly focuses on wellbeing and social equity within the Third Sector (</w:t>
      </w:r>
      <w:r w:rsidR="00DD5CE2" w:rsidRPr="00D41531">
        <w:rPr>
          <w:sz w:val="24"/>
        </w:rPr>
        <w:t xml:space="preserve">The </w:t>
      </w:r>
      <w:r w:rsidRPr="00D41531">
        <w:rPr>
          <w:sz w:val="24"/>
        </w:rPr>
        <w:t>Cabinet Office</w:t>
      </w:r>
      <w:r w:rsidR="00D55E0C" w:rsidRPr="00D41531">
        <w:rPr>
          <w:sz w:val="24"/>
        </w:rPr>
        <w:t xml:space="preserve">, </w:t>
      </w:r>
      <w:r w:rsidRPr="00D41531">
        <w:rPr>
          <w:sz w:val="24"/>
        </w:rPr>
        <w:t>Office of the Third Sector 2009</w:t>
      </w:r>
      <w:r w:rsidR="00153B4A" w:rsidRPr="00D41531">
        <w:rPr>
          <w:sz w:val="24"/>
        </w:rPr>
        <w:t xml:space="preserve">; </w:t>
      </w:r>
      <w:r w:rsidRPr="00D41531">
        <w:rPr>
          <w:sz w:val="24"/>
        </w:rPr>
        <w:t>Goodspeed, Lawlor, Neitzert and Nicholls 2009).</w:t>
      </w:r>
    </w:p>
    <w:p w14:paraId="3717D6C0" w14:textId="42FBA43D" w:rsidR="00240F0F" w:rsidRPr="00D41531" w:rsidRDefault="00240F0F" w:rsidP="00CB5F78">
      <w:pPr>
        <w:spacing w:line="276" w:lineRule="auto"/>
        <w:rPr>
          <w:color w:val="FF0000"/>
          <w:sz w:val="24"/>
        </w:rPr>
      </w:pPr>
      <w:r w:rsidRPr="00D41531">
        <w:rPr>
          <w:sz w:val="24"/>
        </w:rPr>
        <w:t>Sub-attributes: sub-attributes are sub-characteristics of the primary attributes and describe the attribute in more detail</w:t>
      </w:r>
      <w:r w:rsidR="00233858">
        <w:rPr>
          <w:sz w:val="24"/>
        </w:rPr>
        <w:t>.</w:t>
      </w:r>
    </w:p>
    <w:p w14:paraId="28964829" w14:textId="2199199F" w:rsidR="00240F0F" w:rsidRPr="00D41531" w:rsidRDefault="00240F0F" w:rsidP="00CB5F78">
      <w:pPr>
        <w:spacing w:line="276" w:lineRule="auto"/>
        <w:rPr>
          <w:sz w:val="24"/>
        </w:rPr>
      </w:pPr>
      <w:r w:rsidRPr="00D41531">
        <w:rPr>
          <w:sz w:val="24"/>
        </w:rPr>
        <w:t>System thinking: system thinking is used in engineering and management consultancy. Much of its foundation is based on Deming et al and it was first applied in the manufacturing sector. This has now been extended to service-based systems, for example, in the health care sector (</w:t>
      </w:r>
      <w:r w:rsidR="005B0E43" w:rsidRPr="00D41531">
        <w:rPr>
          <w:sz w:val="24"/>
        </w:rPr>
        <w:t xml:space="preserve">The </w:t>
      </w:r>
      <w:r w:rsidRPr="00D41531">
        <w:rPr>
          <w:sz w:val="24"/>
        </w:rPr>
        <w:t xml:space="preserve">Systems Thinking Review 2012).  </w:t>
      </w:r>
    </w:p>
    <w:p w14:paraId="285B2084" w14:textId="46AE5BB0" w:rsidR="00240F0F" w:rsidRPr="00D41531" w:rsidRDefault="00240F0F" w:rsidP="00CB5F78">
      <w:pPr>
        <w:spacing w:line="276" w:lineRule="auto"/>
        <w:rPr>
          <w:color w:val="FF0000"/>
          <w:sz w:val="24"/>
        </w:rPr>
      </w:pPr>
      <w:r w:rsidRPr="00D41531">
        <w:rPr>
          <w:sz w:val="24"/>
        </w:rPr>
        <w:t>Thing: an entity, an idea, or a quality perceived, known, or thought to have its own existence</w:t>
      </w:r>
      <w:r w:rsidR="00AC7DE4" w:rsidRPr="00D41531">
        <w:rPr>
          <w:sz w:val="24"/>
        </w:rPr>
        <w:t xml:space="preserve">. </w:t>
      </w:r>
      <w:r w:rsidRPr="00D41531">
        <w:rPr>
          <w:sz w:val="24"/>
        </w:rPr>
        <w:t>Equipment, utensils, or other objects used for a particular purpose. (Oxford Dictionaries</w:t>
      </w:r>
      <w:r w:rsidR="00AC7DE4" w:rsidRPr="00D41531">
        <w:rPr>
          <w:sz w:val="24"/>
        </w:rPr>
        <w:t xml:space="preserve"> </w:t>
      </w:r>
      <w:r w:rsidR="003E2BBD">
        <w:rPr>
          <w:sz w:val="24"/>
        </w:rPr>
        <w:t>2013</w:t>
      </w:r>
      <w:r w:rsidR="00AC7DE4" w:rsidRPr="00D41531">
        <w:rPr>
          <w:sz w:val="24"/>
        </w:rPr>
        <w:t>(a)</w:t>
      </w:r>
      <w:r w:rsidR="00D95763" w:rsidRPr="00D41531">
        <w:rPr>
          <w:sz w:val="24"/>
        </w:rPr>
        <w:t>)</w:t>
      </w:r>
      <w:r w:rsidRPr="00D41531">
        <w:rPr>
          <w:sz w:val="24"/>
        </w:rPr>
        <w:t>. See Chapter 6 for further explanation in terms of this research.</w:t>
      </w:r>
    </w:p>
    <w:p w14:paraId="4AFB36B4" w14:textId="021CAC03" w:rsidR="00240F0F" w:rsidRPr="00D41531" w:rsidRDefault="00240F0F" w:rsidP="00CB5F78">
      <w:pPr>
        <w:spacing w:line="276" w:lineRule="auto"/>
        <w:rPr>
          <w:sz w:val="24"/>
        </w:rPr>
      </w:pPr>
      <w:r w:rsidRPr="00D41531">
        <w:rPr>
          <w:sz w:val="24"/>
        </w:rPr>
        <w:t xml:space="preserve">Transfer function: a transfer function is a mathematical equation used in control theory that describes the relationship between the input and output of a device. It is usually used in </w:t>
      </w:r>
      <w:r w:rsidRPr="00D41531">
        <w:rPr>
          <w:sz w:val="24"/>
        </w:rPr>
        <w:lastRenderedPageBreak/>
        <w:t xml:space="preserve">linear time-invariant systems and can often be used as an approximation for non-linear systems over a small range. The use of </w:t>
      </w:r>
      <w:r w:rsidR="00616306">
        <w:rPr>
          <w:sz w:val="24"/>
        </w:rPr>
        <w:t>‘</w:t>
      </w:r>
      <w:r w:rsidRPr="00D41531">
        <w:rPr>
          <w:sz w:val="24"/>
        </w:rPr>
        <w:t>transfer function</w:t>
      </w:r>
      <w:r w:rsidR="00616306">
        <w:rPr>
          <w:sz w:val="24"/>
        </w:rPr>
        <w:t>’</w:t>
      </w:r>
      <w:r w:rsidRPr="00D41531">
        <w:rPr>
          <w:sz w:val="24"/>
        </w:rPr>
        <w:t xml:space="preserve"> in this research is primarily based on the descriptive nature of the words and not strictly the control definition. Other terminology has been considered, such as ‘the DNA of a device’, but again this is incorrect.</w:t>
      </w:r>
      <w:r w:rsidR="00322D6A">
        <w:rPr>
          <w:sz w:val="24"/>
        </w:rPr>
        <w:t xml:space="preserve"> </w:t>
      </w:r>
      <w:r w:rsidR="00322D6A" w:rsidRPr="00D41531">
        <w:rPr>
          <w:sz w:val="24"/>
        </w:rPr>
        <w:t>The transfer function of a thing is distinct from the connection rules that define how things are connected to form a mesh.</w:t>
      </w:r>
    </w:p>
    <w:p w14:paraId="1CB53D90" w14:textId="72DDC060" w:rsidR="00404A63" w:rsidRPr="00D41531" w:rsidRDefault="00240F0F" w:rsidP="00CB5F78">
      <w:pPr>
        <w:spacing w:line="276" w:lineRule="auto"/>
        <w:rPr>
          <w:sz w:val="24"/>
        </w:rPr>
      </w:pPr>
      <w:r w:rsidRPr="00D41531">
        <w:rPr>
          <w:sz w:val="24"/>
        </w:rPr>
        <w:t xml:space="preserve">Transmission profile: the term </w:t>
      </w:r>
      <w:r w:rsidR="00E81406">
        <w:rPr>
          <w:sz w:val="24"/>
        </w:rPr>
        <w:t>‘</w:t>
      </w:r>
      <w:r w:rsidRPr="00D41531">
        <w:rPr>
          <w:sz w:val="24"/>
        </w:rPr>
        <w:t>transmission profile</w:t>
      </w:r>
      <w:r w:rsidR="00E81406">
        <w:rPr>
          <w:sz w:val="24"/>
        </w:rPr>
        <w:t>’</w:t>
      </w:r>
      <w:r w:rsidRPr="00D41531">
        <w:rPr>
          <w:sz w:val="24"/>
        </w:rPr>
        <w:t xml:space="preserve"> applies to a mesh and how it propagates services. It is distinct from </w:t>
      </w:r>
      <w:r w:rsidR="001D6C31">
        <w:rPr>
          <w:sz w:val="24"/>
        </w:rPr>
        <w:t xml:space="preserve">the </w:t>
      </w:r>
      <w:r w:rsidRPr="00D41531">
        <w:rPr>
          <w:sz w:val="24"/>
        </w:rPr>
        <w:t>transfer function</w:t>
      </w:r>
      <w:r w:rsidR="00464626">
        <w:rPr>
          <w:sz w:val="24"/>
        </w:rPr>
        <w:t xml:space="preserve"> and </w:t>
      </w:r>
      <w:r w:rsidR="001D6C31">
        <w:rPr>
          <w:sz w:val="24"/>
        </w:rPr>
        <w:t xml:space="preserve">the </w:t>
      </w:r>
      <w:r w:rsidR="00464626">
        <w:rPr>
          <w:sz w:val="24"/>
        </w:rPr>
        <w:t>connection rules</w:t>
      </w:r>
      <w:r w:rsidR="001D6C31">
        <w:rPr>
          <w:sz w:val="24"/>
        </w:rPr>
        <w:t xml:space="preserve"> as it considers the overall propagation characteristics</w:t>
      </w:r>
      <w:r w:rsidRPr="00D41531">
        <w:rPr>
          <w:sz w:val="24"/>
        </w:rPr>
        <w:t>.</w:t>
      </w:r>
    </w:p>
    <w:p w14:paraId="226E6D8F" w14:textId="2FE079B5" w:rsidR="00240F0F" w:rsidRPr="00D41531" w:rsidRDefault="00F9443E" w:rsidP="00CB5F78">
      <w:pPr>
        <w:spacing w:line="276" w:lineRule="auto"/>
        <w:rPr>
          <w:sz w:val="24"/>
        </w:rPr>
      </w:pPr>
      <w:r w:rsidRPr="00D41531">
        <w:rPr>
          <w:sz w:val="24"/>
        </w:rPr>
        <w:t>Transmitted process: the transmitted process consists of one or more interventions</w:t>
      </w:r>
      <w:r w:rsidR="001D6C31">
        <w:rPr>
          <w:sz w:val="24"/>
        </w:rPr>
        <w:t>. I</w:t>
      </w:r>
      <w:r w:rsidRPr="00D41531">
        <w:rPr>
          <w:sz w:val="24"/>
        </w:rPr>
        <w:t xml:space="preserve">ts objective is to achieve a quasi-outcome (the term </w:t>
      </w:r>
      <w:r w:rsidR="001D6C31">
        <w:rPr>
          <w:sz w:val="24"/>
        </w:rPr>
        <w:t>‘</w:t>
      </w:r>
      <w:r w:rsidRPr="00D41531">
        <w:rPr>
          <w:sz w:val="24"/>
        </w:rPr>
        <w:t>quasi-outcome</w:t>
      </w:r>
      <w:r w:rsidR="001D6C31">
        <w:rPr>
          <w:sz w:val="24"/>
        </w:rPr>
        <w:t>’</w:t>
      </w:r>
      <w:r w:rsidRPr="00D41531">
        <w:rPr>
          <w:sz w:val="24"/>
        </w:rPr>
        <w:t xml:space="preserve"> has been used as</w:t>
      </w:r>
      <w:r w:rsidR="001D6C31">
        <w:rPr>
          <w:sz w:val="24"/>
        </w:rPr>
        <w:t>,</w:t>
      </w:r>
      <w:r w:rsidRPr="00D41531">
        <w:rPr>
          <w:sz w:val="24"/>
        </w:rPr>
        <w:t xml:space="preserve"> throughout this research</w:t>
      </w:r>
      <w:r w:rsidR="001D6C31">
        <w:rPr>
          <w:sz w:val="24"/>
        </w:rPr>
        <w:t>,</w:t>
      </w:r>
      <w:r w:rsidRPr="00D41531">
        <w:rPr>
          <w:sz w:val="24"/>
        </w:rPr>
        <w:t xml:space="preserve"> feedback has not been considered). The transmitted process will, when fully developed, include all that is required in terms of the supply-side (considering a unidirectional top-down process). The </w:t>
      </w:r>
      <w:r w:rsidR="00C120AD" w:rsidRPr="00D41531">
        <w:rPr>
          <w:sz w:val="24"/>
        </w:rPr>
        <w:t xml:space="preserve">successful </w:t>
      </w:r>
      <w:r w:rsidRPr="00D41531">
        <w:rPr>
          <w:sz w:val="24"/>
        </w:rPr>
        <w:t xml:space="preserve">propagation of </w:t>
      </w:r>
      <w:r w:rsidR="00C120AD" w:rsidRPr="00D41531">
        <w:rPr>
          <w:sz w:val="24"/>
        </w:rPr>
        <w:t xml:space="preserve">any </w:t>
      </w:r>
      <w:r w:rsidRPr="00D41531">
        <w:rPr>
          <w:sz w:val="24"/>
        </w:rPr>
        <w:t>process</w:t>
      </w:r>
      <w:r w:rsidR="00C120AD" w:rsidRPr="00D41531">
        <w:rPr>
          <w:sz w:val="24"/>
        </w:rPr>
        <w:t xml:space="preserve"> is dependent on an individual</w:t>
      </w:r>
      <w:r w:rsidR="00055215" w:rsidRPr="00D41531">
        <w:rPr>
          <w:sz w:val="24"/>
        </w:rPr>
        <w:t>’</w:t>
      </w:r>
      <w:r w:rsidR="00C120AD" w:rsidRPr="00D41531">
        <w:rPr>
          <w:sz w:val="24"/>
        </w:rPr>
        <w:t xml:space="preserve">s mesh transmission profile and, if it is capable, the response of the demand-side which is the </w:t>
      </w:r>
      <w:r w:rsidR="001D6C31">
        <w:rPr>
          <w:sz w:val="24"/>
        </w:rPr>
        <w:t>r</w:t>
      </w:r>
      <w:r w:rsidR="00C120AD" w:rsidRPr="00D41531">
        <w:rPr>
          <w:sz w:val="24"/>
        </w:rPr>
        <w:t xml:space="preserve">eceived </w:t>
      </w:r>
      <w:r w:rsidR="001D6C31">
        <w:rPr>
          <w:sz w:val="24"/>
        </w:rPr>
        <w:t>p</w:t>
      </w:r>
      <w:r w:rsidR="00C120AD" w:rsidRPr="00D41531">
        <w:rPr>
          <w:sz w:val="24"/>
        </w:rPr>
        <w:t>rocess.</w:t>
      </w:r>
    </w:p>
    <w:p w14:paraId="016DDC72" w14:textId="6B9AD198" w:rsidR="00240F0F" w:rsidRPr="00D41531" w:rsidRDefault="00240F0F" w:rsidP="00CB5F78">
      <w:pPr>
        <w:spacing w:line="276" w:lineRule="auto"/>
        <w:rPr>
          <w:sz w:val="24"/>
        </w:rPr>
      </w:pPr>
      <w:r w:rsidRPr="00D41531">
        <w:rPr>
          <w:sz w:val="24"/>
        </w:rPr>
        <w:t xml:space="preserve">Triple bottom line: this is a term used in the financial sector as a measure of the </w:t>
      </w:r>
      <w:r w:rsidRPr="00D41531">
        <w:rPr>
          <w:i/>
          <w:sz w:val="24"/>
        </w:rPr>
        <w:t xml:space="preserve">total </w:t>
      </w:r>
      <w:r w:rsidRPr="00D41531">
        <w:rPr>
          <w:sz w:val="24"/>
        </w:rPr>
        <w:t>cost</w:t>
      </w:r>
      <w:r w:rsidR="00212144" w:rsidRPr="00D41531">
        <w:rPr>
          <w:sz w:val="24"/>
        </w:rPr>
        <w:t xml:space="preserve"> (financial, social and environmental)</w:t>
      </w:r>
      <w:r w:rsidRPr="00D41531">
        <w:rPr>
          <w:sz w:val="24"/>
        </w:rPr>
        <w:t xml:space="preserve"> and benefit of an activity, measured in monetary units (</w:t>
      </w:r>
      <w:r w:rsidR="00B56A0A" w:rsidRPr="00D41531">
        <w:rPr>
          <w:sz w:val="24"/>
        </w:rPr>
        <w:t xml:space="preserve">The </w:t>
      </w:r>
      <w:r w:rsidRPr="00D41531">
        <w:rPr>
          <w:sz w:val="24"/>
        </w:rPr>
        <w:t>Economist</w:t>
      </w:r>
      <w:r w:rsidR="001D6C31">
        <w:rPr>
          <w:sz w:val="24"/>
        </w:rPr>
        <w:t xml:space="preserve"> </w:t>
      </w:r>
      <w:r w:rsidRPr="00D41531">
        <w:rPr>
          <w:sz w:val="24"/>
        </w:rPr>
        <w:t>2013</w:t>
      </w:r>
      <w:r w:rsidR="001D6C31">
        <w:rPr>
          <w:sz w:val="24"/>
        </w:rPr>
        <w:t>(b)</w:t>
      </w:r>
      <w:r w:rsidRPr="00D41531">
        <w:rPr>
          <w:sz w:val="24"/>
        </w:rPr>
        <w:t>).</w:t>
      </w:r>
    </w:p>
    <w:p w14:paraId="6EAEBE8E" w14:textId="555A33B3" w:rsidR="00240F0F" w:rsidRPr="00D41531" w:rsidRDefault="00240F0F" w:rsidP="00CB5F78">
      <w:pPr>
        <w:spacing w:line="276" w:lineRule="auto"/>
        <w:rPr>
          <w:color w:val="FF0000"/>
          <w:sz w:val="24"/>
        </w:rPr>
      </w:pPr>
      <w:r w:rsidRPr="00D41531">
        <w:rPr>
          <w:sz w:val="24"/>
        </w:rPr>
        <w:t>True sustainability</w:t>
      </w:r>
      <w:r w:rsidR="000F4702" w:rsidRPr="00D41531">
        <w:rPr>
          <w:sz w:val="24"/>
        </w:rPr>
        <w:t>: in the context of this work, ‘true’ sustainability includes people (the social agenda) and goes beyond just measuring how much environmental ‘damage’ the world can take.</w:t>
      </w:r>
      <w:r w:rsidR="000F4702" w:rsidRPr="00D41531">
        <w:rPr>
          <w:color w:val="FF0000"/>
          <w:sz w:val="24"/>
        </w:rPr>
        <w:t xml:space="preserve"> </w:t>
      </w:r>
    </w:p>
    <w:p w14:paraId="40D12FD2" w14:textId="19E1DDDF" w:rsidR="00240F0F" w:rsidRPr="00D41531" w:rsidRDefault="00240F0F" w:rsidP="00CB5F78">
      <w:pPr>
        <w:spacing w:line="276" w:lineRule="auto"/>
        <w:rPr>
          <w:sz w:val="24"/>
        </w:rPr>
      </w:pPr>
      <w:r w:rsidRPr="00D41531">
        <w:rPr>
          <w:sz w:val="24"/>
        </w:rPr>
        <w:t>Tunnelling: tunnelling is a term coined by Amory Lovins of the Rock</w:t>
      </w:r>
      <w:r w:rsidR="003F5733">
        <w:rPr>
          <w:sz w:val="24"/>
        </w:rPr>
        <w:t>y</w:t>
      </w:r>
      <w:r w:rsidRPr="00D41531">
        <w:rPr>
          <w:sz w:val="24"/>
        </w:rPr>
        <w:t xml:space="preserve"> Mountain Institute in the US. It refers to a non-linear process where, for example, a building is fitted with well beyond the suggested levels of thermal insulation but the additional costs of doing so are more than offset by reduced heating plant costs (this applies to initial capital costs as well as running costs). In the context of this report, tunnelling refers to new business models and ways of working that are not realised by incremental improvements in existing systems or processes (Lovins, Lovins and Hawken 1999). </w:t>
      </w:r>
    </w:p>
    <w:p w14:paraId="34244F66" w14:textId="77777777" w:rsidR="00240F0F" w:rsidRPr="00D41531" w:rsidRDefault="00240F0F" w:rsidP="00CB5F78">
      <w:pPr>
        <w:spacing w:line="276" w:lineRule="auto"/>
        <w:rPr>
          <w:sz w:val="24"/>
        </w:rPr>
      </w:pPr>
      <w:r w:rsidRPr="00D41531">
        <w:rPr>
          <w:sz w:val="24"/>
        </w:rPr>
        <w:t>Vertical: ‘vertical’ (e.g. disciplines/services) are those that are confined to a particular sub-system.</w:t>
      </w:r>
    </w:p>
    <w:p w14:paraId="7805E593" w14:textId="3FC045F5" w:rsidR="005F70A1" w:rsidRDefault="00240F0F" w:rsidP="00CB5F78">
      <w:pPr>
        <w:spacing w:line="276" w:lineRule="auto"/>
        <w:rPr>
          <w:sz w:val="24"/>
        </w:rPr>
      </w:pPr>
      <w:r w:rsidRPr="00D41531">
        <w:rPr>
          <w:sz w:val="24"/>
        </w:rPr>
        <w:t>Virtual (and virtual mechanisms): this relates to the delivery of a service via an ICT environment</w:t>
      </w:r>
      <w:r w:rsidR="001D6C31">
        <w:rPr>
          <w:sz w:val="24"/>
        </w:rPr>
        <w:t>,</w:t>
      </w:r>
      <w:r w:rsidRPr="00D41531">
        <w:rPr>
          <w:sz w:val="24"/>
        </w:rPr>
        <w:t xml:space="preserve"> including the infrastructure and any data conveyed. It may range from something as simple as data transfer or it may be a complicated physical intervention made possible by sensing, actuation and monitoring. Primarily, it relates to a spatial disconnection between the supplier of the service and the demand for the service.</w:t>
      </w:r>
    </w:p>
    <w:p w14:paraId="095C87EB" w14:textId="77777777" w:rsidR="005F70A1" w:rsidRDefault="005F70A1">
      <w:pPr>
        <w:rPr>
          <w:sz w:val="24"/>
        </w:rPr>
      </w:pPr>
      <w:r>
        <w:rPr>
          <w:sz w:val="24"/>
        </w:rPr>
        <w:br w:type="page"/>
      </w:r>
    </w:p>
    <w:p w14:paraId="2AA12BEC" w14:textId="08C11C83" w:rsidR="000549AC" w:rsidRPr="00B463F6" w:rsidRDefault="00365CB9" w:rsidP="00A04C53">
      <w:pPr>
        <w:pStyle w:val="Heading1"/>
        <w:jc w:val="center"/>
        <w:rPr>
          <w:rStyle w:val="Strong"/>
          <w:sz w:val="36"/>
          <w:szCs w:val="36"/>
        </w:rPr>
      </w:pPr>
      <w:bookmarkStart w:id="14" w:name="_Toc4406199"/>
      <w:r w:rsidRPr="00B463F6">
        <w:rPr>
          <w:rStyle w:val="Strong"/>
          <w:sz w:val="36"/>
          <w:szCs w:val="36"/>
        </w:rPr>
        <w:lastRenderedPageBreak/>
        <w:t>T</w:t>
      </w:r>
      <w:r w:rsidR="00E81477" w:rsidRPr="00B463F6">
        <w:rPr>
          <w:rStyle w:val="Strong"/>
          <w:sz w:val="36"/>
          <w:szCs w:val="36"/>
        </w:rPr>
        <w:t>hesis structure</w:t>
      </w:r>
      <w:r w:rsidRPr="00B463F6">
        <w:rPr>
          <w:rStyle w:val="Strong"/>
          <w:sz w:val="36"/>
          <w:szCs w:val="36"/>
        </w:rPr>
        <w:t xml:space="preserve"> and work programme</w:t>
      </w:r>
      <w:bookmarkEnd w:id="14"/>
    </w:p>
    <w:p w14:paraId="736F8628" w14:textId="77777777" w:rsidR="00365CB9" w:rsidRPr="00D41531" w:rsidRDefault="00365CB9" w:rsidP="00365CB9">
      <w:pPr>
        <w:rPr>
          <w:sz w:val="24"/>
        </w:rPr>
      </w:pPr>
    </w:p>
    <w:p w14:paraId="1FA3858D" w14:textId="77777777" w:rsidR="00E81477" w:rsidRPr="00D41531" w:rsidRDefault="00E81477" w:rsidP="00CB5F78">
      <w:pPr>
        <w:spacing w:line="276" w:lineRule="auto"/>
        <w:rPr>
          <w:b/>
          <w:sz w:val="30"/>
          <w:szCs w:val="28"/>
        </w:rPr>
      </w:pPr>
    </w:p>
    <w:p w14:paraId="59A45DE2" w14:textId="5FEF9654" w:rsidR="00A62C5E" w:rsidRPr="00D41531" w:rsidRDefault="00E0796F" w:rsidP="00CB5F78">
      <w:pPr>
        <w:spacing w:line="276" w:lineRule="auto"/>
        <w:rPr>
          <w:b/>
          <w:sz w:val="30"/>
          <w:szCs w:val="28"/>
        </w:rPr>
      </w:pPr>
      <w:r>
        <w:rPr>
          <w:b/>
          <w:noProof/>
          <w:sz w:val="30"/>
          <w:szCs w:val="28"/>
        </w:rPr>
        <w:drawing>
          <wp:inline distT="0" distB="0" distL="0" distR="0" wp14:anchorId="0566F062" wp14:editId="2907430C">
            <wp:extent cx="5731510" cy="6807835"/>
            <wp:effectExtent l="0" t="0" r="2540" b="0"/>
            <wp:docPr id="21"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esisstructure050319main.png"/>
                    <pic:cNvPicPr/>
                  </pic:nvPicPr>
                  <pic:blipFill>
                    <a:blip r:embed="rId8">
                      <a:extLst>
                        <a:ext uri="{28A0092B-C50C-407E-A947-70E740481C1C}">
                          <a14:useLocalDpi xmlns:a14="http://schemas.microsoft.com/office/drawing/2010/main" val="0"/>
                        </a:ext>
                      </a:extLst>
                    </a:blip>
                    <a:stretch>
                      <a:fillRect/>
                    </a:stretch>
                  </pic:blipFill>
                  <pic:spPr>
                    <a:xfrm>
                      <a:off x="0" y="0"/>
                      <a:ext cx="5731510" cy="6807835"/>
                    </a:xfrm>
                    <a:prstGeom prst="rect">
                      <a:avLst/>
                    </a:prstGeom>
                  </pic:spPr>
                </pic:pic>
              </a:graphicData>
            </a:graphic>
          </wp:inline>
        </w:drawing>
      </w:r>
    </w:p>
    <w:p w14:paraId="27EB509A" w14:textId="77777777" w:rsidR="00E0796F" w:rsidRDefault="00E0796F" w:rsidP="00E37567">
      <w:pPr>
        <w:pStyle w:val="Caption"/>
        <w:rPr>
          <w:rFonts w:asciiTheme="minorHAnsi" w:hAnsiTheme="minorHAnsi" w:cstheme="minorHAnsi"/>
          <w:b w:val="0"/>
          <w:sz w:val="24"/>
          <w:szCs w:val="24"/>
        </w:rPr>
      </w:pPr>
      <w:bookmarkStart w:id="15" w:name="_Toc520021463"/>
    </w:p>
    <w:p w14:paraId="136119AA" w14:textId="33B585E5" w:rsidR="006C66ED" w:rsidRDefault="00E37709" w:rsidP="00E37567">
      <w:pPr>
        <w:pStyle w:val="Caption"/>
        <w:rPr>
          <w:rFonts w:asciiTheme="minorHAnsi" w:hAnsiTheme="minorHAnsi" w:cstheme="minorHAnsi"/>
          <w:b w:val="0"/>
          <w:sz w:val="24"/>
          <w:szCs w:val="24"/>
        </w:rPr>
      </w:pPr>
      <w:r w:rsidRPr="00C928CA">
        <w:rPr>
          <w:rFonts w:asciiTheme="minorHAnsi" w:hAnsiTheme="minorHAnsi" w:cstheme="minorHAnsi"/>
          <w:b w:val="0"/>
          <w:sz w:val="24"/>
          <w:szCs w:val="24"/>
        </w:rPr>
        <w:t xml:space="preserve">Figure </w:t>
      </w:r>
      <w:r w:rsidRPr="00C928CA">
        <w:rPr>
          <w:rFonts w:asciiTheme="minorHAnsi" w:hAnsiTheme="minorHAnsi" w:cstheme="minorHAnsi"/>
          <w:b w:val="0"/>
          <w:sz w:val="24"/>
          <w:szCs w:val="24"/>
        </w:rPr>
        <w:fldChar w:fldCharType="begin"/>
      </w:r>
      <w:r w:rsidRPr="00C928CA">
        <w:rPr>
          <w:rFonts w:asciiTheme="minorHAnsi" w:hAnsiTheme="minorHAnsi" w:cstheme="minorHAnsi"/>
          <w:b w:val="0"/>
          <w:sz w:val="24"/>
          <w:szCs w:val="24"/>
        </w:rPr>
        <w:instrText xml:space="preserve"> SEQ Figure \* ARABIC </w:instrText>
      </w:r>
      <w:r w:rsidRPr="00C928CA">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1</w:t>
      </w:r>
      <w:r w:rsidRPr="00C928CA">
        <w:rPr>
          <w:rFonts w:asciiTheme="minorHAnsi" w:hAnsiTheme="minorHAnsi" w:cstheme="minorHAnsi"/>
          <w:b w:val="0"/>
          <w:sz w:val="24"/>
          <w:szCs w:val="24"/>
        </w:rPr>
        <w:fldChar w:fldCharType="end"/>
      </w:r>
      <w:r w:rsidRPr="00C928CA">
        <w:rPr>
          <w:rFonts w:asciiTheme="minorHAnsi" w:hAnsiTheme="minorHAnsi" w:cstheme="minorHAnsi"/>
          <w:b w:val="0"/>
          <w:sz w:val="24"/>
          <w:szCs w:val="24"/>
        </w:rPr>
        <w:t xml:space="preserve">. </w:t>
      </w:r>
      <w:r w:rsidR="00365CB9" w:rsidRPr="00C928CA">
        <w:rPr>
          <w:rFonts w:asciiTheme="minorHAnsi" w:hAnsiTheme="minorHAnsi" w:cstheme="minorHAnsi"/>
          <w:b w:val="0"/>
          <w:sz w:val="24"/>
          <w:szCs w:val="24"/>
        </w:rPr>
        <w:t xml:space="preserve">Thesis </w:t>
      </w:r>
      <w:r w:rsidR="006E3853" w:rsidRPr="00C928CA">
        <w:rPr>
          <w:rFonts w:asciiTheme="minorHAnsi" w:hAnsiTheme="minorHAnsi" w:cstheme="minorHAnsi"/>
          <w:b w:val="0"/>
          <w:sz w:val="24"/>
          <w:szCs w:val="24"/>
        </w:rPr>
        <w:t>structure and overall work programme.</w:t>
      </w:r>
      <w:bookmarkEnd w:id="15"/>
    </w:p>
    <w:p w14:paraId="7716FEAE" w14:textId="77777777" w:rsidR="006C66ED" w:rsidRDefault="006C66ED">
      <w:pPr>
        <w:rPr>
          <w:rFonts w:eastAsia="Times New Roman" w:cstheme="minorHAnsi"/>
          <w:bCs/>
          <w:color w:val="000000"/>
          <w:sz w:val="24"/>
          <w:szCs w:val="24"/>
          <w:lang w:eastAsia="en-GB"/>
        </w:rPr>
      </w:pPr>
      <w:r>
        <w:rPr>
          <w:rFonts w:cstheme="minorHAnsi"/>
          <w:b/>
          <w:sz w:val="24"/>
          <w:szCs w:val="24"/>
        </w:rPr>
        <w:br w:type="page"/>
      </w:r>
    </w:p>
    <w:p w14:paraId="29157EF9" w14:textId="77777777" w:rsidR="000F4702" w:rsidRPr="009A307A" w:rsidRDefault="000F4702" w:rsidP="000F4702">
      <w:pPr>
        <w:spacing w:line="276" w:lineRule="auto"/>
        <w:rPr>
          <w:b/>
          <w:sz w:val="24"/>
          <w:szCs w:val="24"/>
        </w:rPr>
      </w:pPr>
    </w:p>
    <w:p w14:paraId="2D3B397B" w14:textId="0FA6A2AF" w:rsidR="001F3FBC" w:rsidRPr="009A307A" w:rsidRDefault="001F3FBC" w:rsidP="000F4702">
      <w:pPr>
        <w:spacing w:line="276" w:lineRule="auto"/>
        <w:rPr>
          <w:b/>
          <w:sz w:val="24"/>
          <w:szCs w:val="24"/>
        </w:rPr>
      </w:pPr>
    </w:p>
    <w:p w14:paraId="06BBC3AF" w14:textId="15264500" w:rsidR="001F3FBC" w:rsidRDefault="001F3FBC" w:rsidP="000F4702">
      <w:pPr>
        <w:spacing w:line="276" w:lineRule="auto"/>
        <w:rPr>
          <w:b/>
          <w:sz w:val="24"/>
          <w:szCs w:val="24"/>
        </w:rPr>
      </w:pPr>
    </w:p>
    <w:p w14:paraId="7831C705" w14:textId="28AD0999" w:rsidR="00C21101" w:rsidRDefault="00C21101" w:rsidP="000F4702">
      <w:pPr>
        <w:spacing w:line="276" w:lineRule="auto"/>
        <w:rPr>
          <w:b/>
          <w:sz w:val="24"/>
          <w:szCs w:val="24"/>
        </w:rPr>
      </w:pPr>
    </w:p>
    <w:p w14:paraId="6E9D6AE1" w14:textId="77777777" w:rsidR="00CE1587" w:rsidRDefault="00CE1587" w:rsidP="00B85323">
      <w:pPr>
        <w:pStyle w:val="Heading1"/>
        <w:ind w:left="2160" w:hanging="2160"/>
        <w:rPr>
          <w:rStyle w:val="Strong"/>
          <w:sz w:val="36"/>
          <w:szCs w:val="36"/>
        </w:rPr>
      </w:pPr>
    </w:p>
    <w:p w14:paraId="7C75DD68" w14:textId="77777777" w:rsidR="00C21101" w:rsidRDefault="00C21101" w:rsidP="00B85323">
      <w:pPr>
        <w:pStyle w:val="Heading1"/>
        <w:ind w:left="2160" w:hanging="2160"/>
        <w:rPr>
          <w:rStyle w:val="Strong"/>
          <w:sz w:val="36"/>
          <w:szCs w:val="36"/>
        </w:rPr>
      </w:pPr>
    </w:p>
    <w:p w14:paraId="32B9E059" w14:textId="523954C5" w:rsidR="002F72A4" w:rsidRPr="00B463F6" w:rsidRDefault="006A160D" w:rsidP="00B85323">
      <w:pPr>
        <w:pStyle w:val="Heading1"/>
        <w:ind w:left="2160" w:hanging="2160"/>
        <w:rPr>
          <w:rStyle w:val="Strong"/>
          <w:sz w:val="36"/>
          <w:szCs w:val="36"/>
        </w:rPr>
      </w:pPr>
      <w:bookmarkStart w:id="16" w:name="_Toc4406200"/>
      <w:r w:rsidRPr="00B463F6">
        <w:rPr>
          <w:rStyle w:val="Strong"/>
          <w:sz w:val="36"/>
          <w:szCs w:val="36"/>
        </w:rPr>
        <w:t xml:space="preserve">Chapter </w:t>
      </w:r>
      <w:r w:rsidR="007302F3" w:rsidRPr="00B463F6">
        <w:rPr>
          <w:rStyle w:val="Strong"/>
          <w:sz w:val="36"/>
          <w:szCs w:val="36"/>
        </w:rPr>
        <w:t>1.</w:t>
      </w:r>
      <w:r w:rsidR="007302F3" w:rsidRPr="00B463F6">
        <w:rPr>
          <w:rStyle w:val="Strong"/>
          <w:sz w:val="36"/>
          <w:szCs w:val="36"/>
        </w:rPr>
        <w:tab/>
      </w:r>
      <w:bookmarkStart w:id="17" w:name="_Hlk2767649"/>
      <w:r w:rsidRPr="00B463F6">
        <w:rPr>
          <w:rStyle w:val="Strong"/>
          <w:sz w:val="36"/>
          <w:szCs w:val="36"/>
        </w:rPr>
        <w:t>Introduction</w:t>
      </w:r>
      <w:r w:rsidR="00CD07D5" w:rsidRPr="00B463F6">
        <w:rPr>
          <w:rStyle w:val="Strong"/>
          <w:sz w:val="36"/>
          <w:szCs w:val="36"/>
        </w:rPr>
        <w:t xml:space="preserve">, </w:t>
      </w:r>
      <w:r w:rsidR="00B85323">
        <w:rPr>
          <w:rStyle w:val="Strong"/>
          <w:sz w:val="36"/>
          <w:szCs w:val="36"/>
        </w:rPr>
        <w:t>research proposition</w:t>
      </w:r>
      <w:r w:rsidR="00F901AB" w:rsidRPr="00B463F6">
        <w:rPr>
          <w:rStyle w:val="Strong"/>
          <w:sz w:val="36"/>
          <w:szCs w:val="36"/>
        </w:rPr>
        <w:t xml:space="preserve"> </w:t>
      </w:r>
      <w:r w:rsidR="009572FD" w:rsidRPr="00B463F6">
        <w:rPr>
          <w:rStyle w:val="Strong"/>
          <w:sz w:val="36"/>
          <w:szCs w:val="36"/>
        </w:rPr>
        <w:t>a</w:t>
      </w:r>
      <w:r w:rsidR="00F901AB" w:rsidRPr="00B463F6">
        <w:rPr>
          <w:rStyle w:val="Strong"/>
          <w:sz w:val="36"/>
          <w:szCs w:val="36"/>
        </w:rPr>
        <w:t>nd thesis</w:t>
      </w:r>
      <w:r w:rsidR="009572FD" w:rsidRPr="00B463F6">
        <w:rPr>
          <w:rStyle w:val="Strong"/>
          <w:sz w:val="36"/>
          <w:szCs w:val="36"/>
        </w:rPr>
        <w:t xml:space="preserve"> structure</w:t>
      </w:r>
      <w:bookmarkEnd w:id="16"/>
      <w:bookmarkEnd w:id="17"/>
    </w:p>
    <w:p w14:paraId="2344A0F2" w14:textId="0528EC32" w:rsidR="00A20673" w:rsidRDefault="00A20673">
      <w:pPr>
        <w:rPr>
          <w:b/>
          <w:color w:val="ED7D31" w:themeColor="accent2"/>
          <w:sz w:val="24"/>
          <w:szCs w:val="24"/>
        </w:rPr>
      </w:pPr>
    </w:p>
    <w:p w14:paraId="0DF9F9A2" w14:textId="25E75843" w:rsidR="009A307A" w:rsidRDefault="009A307A">
      <w:pPr>
        <w:rPr>
          <w:b/>
          <w:color w:val="ED7D31" w:themeColor="accent2"/>
          <w:sz w:val="24"/>
          <w:szCs w:val="24"/>
        </w:rPr>
      </w:pPr>
    </w:p>
    <w:p w14:paraId="3731B66A" w14:textId="50BBE8CC" w:rsidR="00CE1587" w:rsidRDefault="00CE1587">
      <w:pPr>
        <w:rPr>
          <w:b/>
          <w:color w:val="ED7D31" w:themeColor="accent2"/>
          <w:sz w:val="24"/>
          <w:szCs w:val="24"/>
        </w:rPr>
      </w:pPr>
    </w:p>
    <w:p w14:paraId="53DECA6D" w14:textId="77777777" w:rsidR="00C21101" w:rsidRDefault="00C21101">
      <w:pPr>
        <w:rPr>
          <w:b/>
          <w:color w:val="ED7D31" w:themeColor="accent2"/>
          <w:sz w:val="24"/>
          <w:szCs w:val="24"/>
        </w:rPr>
      </w:pPr>
    </w:p>
    <w:p w14:paraId="1FB79048" w14:textId="77777777" w:rsidR="00CE1587" w:rsidRDefault="00CE1587">
      <w:pPr>
        <w:rPr>
          <w:b/>
          <w:color w:val="ED7D31" w:themeColor="accent2"/>
          <w:sz w:val="24"/>
          <w:szCs w:val="24"/>
        </w:rPr>
      </w:pPr>
    </w:p>
    <w:p w14:paraId="1BB79FAF" w14:textId="77777777" w:rsidR="00CE1587" w:rsidRPr="009A307A" w:rsidRDefault="00CE1587">
      <w:pPr>
        <w:rPr>
          <w:b/>
          <w:color w:val="ED7D31" w:themeColor="accent2"/>
          <w:sz w:val="24"/>
          <w:szCs w:val="24"/>
        </w:rPr>
      </w:pPr>
    </w:p>
    <w:p w14:paraId="4971D5EE" w14:textId="765E2327" w:rsidR="00207196" w:rsidRPr="00D41531" w:rsidRDefault="009A307A" w:rsidP="00CB5F78">
      <w:pPr>
        <w:spacing w:line="276" w:lineRule="auto"/>
        <w:rPr>
          <w:b/>
          <w:color w:val="ED7D31" w:themeColor="accent2"/>
          <w:sz w:val="30"/>
          <w:szCs w:val="28"/>
        </w:rPr>
      </w:pPr>
      <w:r>
        <w:rPr>
          <w:b/>
          <w:noProof/>
          <w:color w:val="ED7D31" w:themeColor="accent2"/>
          <w:sz w:val="30"/>
          <w:szCs w:val="28"/>
        </w:rPr>
        <w:drawing>
          <wp:inline distT="0" distB="0" distL="0" distR="0" wp14:anchorId="14778F13" wp14:editId="0AB73C91">
            <wp:extent cx="3133725" cy="367048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hesisstructure050319intro.png"/>
                    <pic:cNvPicPr/>
                  </pic:nvPicPr>
                  <pic:blipFill>
                    <a:blip r:embed="rId9">
                      <a:extLst>
                        <a:ext uri="{28A0092B-C50C-407E-A947-70E740481C1C}">
                          <a14:useLocalDpi xmlns:a14="http://schemas.microsoft.com/office/drawing/2010/main" val="0"/>
                        </a:ext>
                      </a:extLst>
                    </a:blip>
                    <a:stretch>
                      <a:fillRect/>
                    </a:stretch>
                  </pic:blipFill>
                  <pic:spPr>
                    <a:xfrm>
                      <a:off x="0" y="0"/>
                      <a:ext cx="3172974" cy="3716452"/>
                    </a:xfrm>
                    <a:prstGeom prst="rect">
                      <a:avLst/>
                    </a:prstGeom>
                  </pic:spPr>
                </pic:pic>
              </a:graphicData>
            </a:graphic>
          </wp:inline>
        </w:drawing>
      </w:r>
      <w:r w:rsidR="00207196" w:rsidRPr="00D41531">
        <w:rPr>
          <w:b/>
          <w:color w:val="ED7D31" w:themeColor="accent2"/>
          <w:sz w:val="30"/>
          <w:szCs w:val="28"/>
        </w:rPr>
        <w:br w:type="page"/>
      </w:r>
    </w:p>
    <w:p w14:paraId="649F2F22" w14:textId="5932A29D" w:rsidR="00E97CA0" w:rsidRDefault="00E97CA0" w:rsidP="00CB5F78">
      <w:pPr>
        <w:spacing w:line="276" w:lineRule="auto"/>
        <w:jc w:val="center"/>
        <w:rPr>
          <w:b/>
          <w:sz w:val="32"/>
          <w:szCs w:val="32"/>
        </w:rPr>
      </w:pPr>
      <w:r w:rsidRPr="00B463F6">
        <w:rPr>
          <w:b/>
          <w:sz w:val="32"/>
          <w:szCs w:val="32"/>
        </w:rPr>
        <w:lastRenderedPageBreak/>
        <w:t>Developing Metadata and Methodologies to Support</w:t>
      </w:r>
      <w:r w:rsidR="00213094" w:rsidRPr="00B463F6">
        <w:rPr>
          <w:b/>
          <w:sz w:val="32"/>
          <w:szCs w:val="32"/>
        </w:rPr>
        <w:t xml:space="preserve"> </w:t>
      </w:r>
      <w:r w:rsidRPr="00B463F6">
        <w:rPr>
          <w:b/>
          <w:sz w:val="32"/>
          <w:szCs w:val="32"/>
        </w:rPr>
        <w:t>Assessment of the Social Value of Buildings and Communities in Future Smart Cities</w:t>
      </w:r>
    </w:p>
    <w:p w14:paraId="069548AA" w14:textId="77777777" w:rsidR="00E25E68" w:rsidRPr="00B463F6" w:rsidRDefault="00E25E68" w:rsidP="00CB5F78">
      <w:pPr>
        <w:spacing w:line="276" w:lineRule="auto"/>
        <w:jc w:val="center"/>
        <w:rPr>
          <w:b/>
          <w:sz w:val="32"/>
          <w:szCs w:val="32"/>
        </w:rPr>
      </w:pPr>
    </w:p>
    <w:p w14:paraId="49E0288E" w14:textId="2CEF03B9" w:rsidR="00E97CA0" w:rsidRPr="00E25E68" w:rsidRDefault="00E25E68" w:rsidP="00E25E68">
      <w:pPr>
        <w:jc w:val="center"/>
        <w:rPr>
          <w:sz w:val="32"/>
          <w:szCs w:val="32"/>
        </w:rPr>
      </w:pPr>
      <w:r w:rsidRPr="00E25E68">
        <w:rPr>
          <w:rStyle w:val="Strong"/>
          <w:sz w:val="32"/>
          <w:szCs w:val="32"/>
        </w:rPr>
        <w:t>Introduction, research proposition and thesis structure</w:t>
      </w:r>
    </w:p>
    <w:p w14:paraId="524D4315" w14:textId="77777777" w:rsidR="001604FA" w:rsidRPr="009A307A" w:rsidRDefault="001604FA" w:rsidP="001604FA">
      <w:pPr>
        <w:pStyle w:val="Subtitle"/>
        <w:rPr>
          <w:b/>
          <w:sz w:val="24"/>
          <w:szCs w:val="24"/>
        </w:rPr>
      </w:pPr>
    </w:p>
    <w:p w14:paraId="3D3342A2" w14:textId="77777777" w:rsidR="00E25E68" w:rsidRDefault="00E25E68" w:rsidP="001604FA">
      <w:pPr>
        <w:pStyle w:val="Subtitle"/>
        <w:rPr>
          <w:b/>
          <w:sz w:val="32"/>
          <w:szCs w:val="32"/>
        </w:rPr>
      </w:pPr>
    </w:p>
    <w:p w14:paraId="3780BD6F" w14:textId="28115D41" w:rsidR="00E97CA0" w:rsidRPr="001604FA" w:rsidRDefault="00B07693" w:rsidP="001604FA">
      <w:pPr>
        <w:pStyle w:val="Subtitle"/>
        <w:rPr>
          <w:b/>
          <w:sz w:val="32"/>
          <w:szCs w:val="32"/>
        </w:rPr>
      </w:pPr>
      <w:r>
        <w:rPr>
          <w:b/>
          <w:sz w:val="32"/>
          <w:szCs w:val="32"/>
        </w:rPr>
        <w:t>1.0</w:t>
      </w:r>
      <w:r>
        <w:rPr>
          <w:b/>
          <w:sz w:val="32"/>
          <w:szCs w:val="32"/>
        </w:rPr>
        <w:tab/>
      </w:r>
      <w:r w:rsidR="00E97CA0" w:rsidRPr="001604FA">
        <w:rPr>
          <w:b/>
          <w:sz w:val="32"/>
          <w:szCs w:val="32"/>
        </w:rPr>
        <w:t>Introduction</w:t>
      </w:r>
      <w:r w:rsidR="00965648">
        <w:rPr>
          <w:b/>
          <w:sz w:val="32"/>
          <w:szCs w:val="32"/>
        </w:rPr>
        <w:t xml:space="preserve"> and research proposition</w:t>
      </w:r>
    </w:p>
    <w:p w14:paraId="60F009BD" w14:textId="628D8951" w:rsidR="0083229C" w:rsidRPr="00D41531" w:rsidRDefault="00140966" w:rsidP="00CB5F78">
      <w:pPr>
        <w:spacing w:line="276" w:lineRule="auto"/>
        <w:rPr>
          <w:sz w:val="24"/>
        </w:rPr>
      </w:pPr>
      <w:r w:rsidRPr="00D41531">
        <w:rPr>
          <w:sz w:val="24"/>
        </w:rPr>
        <w:t>This thesis details a programme of research for an award of Eng</w:t>
      </w:r>
      <w:r w:rsidR="00755A6F" w:rsidRPr="00D41531">
        <w:rPr>
          <w:sz w:val="24"/>
        </w:rPr>
        <w:t xml:space="preserve">ineering </w:t>
      </w:r>
      <w:r w:rsidRPr="00D41531">
        <w:rPr>
          <w:sz w:val="24"/>
        </w:rPr>
        <w:t>D</w:t>
      </w:r>
      <w:r w:rsidR="00755A6F" w:rsidRPr="00D41531">
        <w:rPr>
          <w:sz w:val="24"/>
        </w:rPr>
        <w:t>octorate</w:t>
      </w:r>
      <w:r w:rsidR="005C0B72" w:rsidRPr="00D41531">
        <w:rPr>
          <w:sz w:val="24"/>
        </w:rPr>
        <w:t xml:space="preserve">. </w:t>
      </w:r>
      <w:r w:rsidR="007E1F45" w:rsidRPr="00D41531">
        <w:rPr>
          <w:sz w:val="24"/>
        </w:rPr>
        <w:t xml:space="preserve">The research is </w:t>
      </w:r>
      <w:r w:rsidR="00127E11" w:rsidRPr="00D41531">
        <w:rPr>
          <w:sz w:val="24"/>
        </w:rPr>
        <w:t xml:space="preserve">surrounding </w:t>
      </w:r>
      <w:r w:rsidR="007E1F45" w:rsidRPr="00D41531">
        <w:rPr>
          <w:sz w:val="24"/>
        </w:rPr>
        <w:t>smart</w:t>
      </w:r>
      <w:r w:rsidR="001D6C31">
        <w:rPr>
          <w:sz w:val="24"/>
        </w:rPr>
        <w:t>-</w:t>
      </w:r>
      <w:r w:rsidR="007E1F45" w:rsidRPr="00D41531">
        <w:rPr>
          <w:sz w:val="24"/>
        </w:rPr>
        <w:t xml:space="preserve">city systems and particularly focuses on how the built environment, </w:t>
      </w:r>
      <w:r w:rsidRPr="00D41531">
        <w:rPr>
          <w:sz w:val="24"/>
        </w:rPr>
        <w:t xml:space="preserve">and physical things generally, </w:t>
      </w:r>
      <w:r w:rsidR="002143BE" w:rsidRPr="00D41531">
        <w:rPr>
          <w:sz w:val="24"/>
        </w:rPr>
        <w:t>can be systemised</w:t>
      </w:r>
      <w:r w:rsidRPr="00D41531">
        <w:rPr>
          <w:sz w:val="24"/>
        </w:rPr>
        <w:t xml:space="preserve"> </w:t>
      </w:r>
      <w:r w:rsidR="002143BE" w:rsidRPr="00D41531">
        <w:rPr>
          <w:sz w:val="24"/>
        </w:rPr>
        <w:t>as ICT capabilities</w:t>
      </w:r>
      <w:r w:rsidR="007E1F45" w:rsidRPr="00D41531">
        <w:rPr>
          <w:sz w:val="24"/>
        </w:rPr>
        <w:t xml:space="preserve"> </w:t>
      </w:r>
      <w:r w:rsidR="002E424F" w:rsidRPr="00D41531">
        <w:rPr>
          <w:sz w:val="24"/>
        </w:rPr>
        <w:t>grow</w:t>
      </w:r>
      <w:r w:rsidR="007E1F45" w:rsidRPr="00D41531">
        <w:rPr>
          <w:sz w:val="24"/>
        </w:rPr>
        <w:t xml:space="preserve"> and become increasingly embedded in th</w:t>
      </w:r>
      <w:r w:rsidR="002143BE" w:rsidRPr="00D41531">
        <w:rPr>
          <w:sz w:val="24"/>
        </w:rPr>
        <w:t>ings</w:t>
      </w:r>
      <w:r w:rsidR="00F674F3" w:rsidRPr="00D41531">
        <w:rPr>
          <w:sz w:val="24"/>
        </w:rPr>
        <w:t xml:space="preserve">, </w:t>
      </w:r>
      <w:r w:rsidR="007E1F45" w:rsidRPr="00D41531">
        <w:rPr>
          <w:sz w:val="24"/>
        </w:rPr>
        <w:t>building</w:t>
      </w:r>
      <w:r w:rsidR="00AB099A" w:rsidRPr="00D41531">
        <w:rPr>
          <w:sz w:val="24"/>
        </w:rPr>
        <w:t>s</w:t>
      </w:r>
      <w:r w:rsidR="007E1F45" w:rsidRPr="00D41531">
        <w:rPr>
          <w:sz w:val="24"/>
        </w:rPr>
        <w:t xml:space="preserve"> and </w:t>
      </w:r>
      <w:r w:rsidR="00A94F58" w:rsidRPr="00D41531">
        <w:rPr>
          <w:sz w:val="24"/>
        </w:rPr>
        <w:t xml:space="preserve">the </w:t>
      </w:r>
      <w:r w:rsidR="007E1F45" w:rsidRPr="00D41531">
        <w:rPr>
          <w:sz w:val="24"/>
        </w:rPr>
        <w:t>communit</w:t>
      </w:r>
      <w:r w:rsidR="00A94F58" w:rsidRPr="00D41531">
        <w:rPr>
          <w:sz w:val="24"/>
        </w:rPr>
        <w:t>y</w:t>
      </w:r>
      <w:r w:rsidR="007E1F45" w:rsidRPr="00D41531">
        <w:rPr>
          <w:sz w:val="24"/>
        </w:rPr>
        <w:t>.</w:t>
      </w:r>
      <w:r w:rsidR="00031FF3" w:rsidRPr="00D41531">
        <w:rPr>
          <w:sz w:val="24"/>
        </w:rPr>
        <w:t xml:space="preserve"> </w:t>
      </w:r>
      <w:r w:rsidR="002E424F" w:rsidRPr="00D41531">
        <w:rPr>
          <w:sz w:val="24"/>
        </w:rPr>
        <w:t>Th</w:t>
      </w:r>
      <w:r w:rsidR="00AB099A" w:rsidRPr="00D41531">
        <w:rPr>
          <w:sz w:val="24"/>
        </w:rPr>
        <w:t xml:space="preserve">e </w:t>
      </w:r>
      <w:r w:rsidR="002E424F" w:rsidRPr="00D41531">
        <w:rPr>
          <w:sz w:val="24"/>
        </w:rPr>
        <w:t xml:space="preserve">focus of the </w:t>
      </w:r>
      <w:r w:rsidR="002143BE" w:rsidRPr="00D41531">
        <w:rPr>
          <w:sz w:val="24"/>
        </w:rPr>
        <w:t>research</w:t>
      </w:r>
      <w:r w:rsidR="002E424F" w:rsidRPr="00D41531">
        <w:rPr>
          <w:sz w:val="24"/>
        </w:rPr>
        <w:t xml:space="preserve"> is, however, not </w:t>
      </w:r>
      <w:r w:rsidR="004C3898" w:rsidRPr="00D41531">
        <w:rPr>
          <w:sz w:val="24"/>
        </w:rPr>
        <w:t>on</w:t>
      </w:r>
      <w:r w:rsidR="002E424F" w:rsidRPr="00D41531">
        <w:rPr>
          <w:sz w:val="24"/>
        </w:rPr>
        <w:t xml:space="preserve"> bui</w:t>
      </w:r>
      <w:r w:rsidR="00166E95" w:rsidRPr="00D41531">
        <w:rPr>
          <w:sz w:val="24"/>
        </w:rPr>
        <w:t>ldi</w:t>
      </w:r>
      <w:r w:rsidR="002E424F" w:rsidRPr="00D41531">
        <w:rPr>
          <w:sz w:val="24"/>
        </w:rPr>
        <w:t xml:space="preserve">ngs, infrastructure </w:t>
      </w:r>
      <w:r w:rsidR="00166E95" w:rsidRPr="00D41531">
        <w:rPr>
          <w:sz w:val="24"/>
        </w:rPr>
        <w:t xml:space="preserve">or </w:t>
      </w:r>
      <w:r w:rsidR="007E1F45" w:rsidRPr="00D41531">
        <w:rPr>
          <w:sz w:val="24"/>
        </w:rPr>
        <w:t>technology per se</w:t>
      </w:r>
      <w:r w:rsidR="005E1309" w:rsidRPr="00D41531">
        <w:rPr>
          <w:sz w:val="24"/>
        </w:rPr>
        <w:t xml:space="preserve"> but </w:t>
      </w:r>
      <w:r w:rsidR="004C3898" w:rsidRPr="00D41531">
        <w:rPr>
          <w:sz w:val="24"/>
        </w:rPr>
        <w:t>an exploration</w:t>
      </w:r>
      <w:r w:rsidR="00087B8A" w:rsidRPr="00D41531">
        <w:rPr>
          <w:sz w:val="24"/>
        </w:rPr>
        <w:t xml:space="preserve"> of</w:t>
      </w:r>
      <w:r w:rsidR="002E424F" w:rsidRPr="00D41531">
        <w:rPr>
          <w:sz w:val="24"/>
        </w:rPr>
        <w:t xml:space="preserve"> how they might be </w:t>
      </w:r>
      <w:r w:rsidR="005E1309" w:rsidRPr="00D41531">
        <w:rPr>
          <w:sz w:val="24"/>
        </w:rPr>
        <w:t>codif</w:t>
      </w:r>
      <w:r w:rsidR="00D824CB" w:rsidRPr="00D41531">
        <w:rPr>
          <w:sz w:val="24"/>
        </w:rPr>
        <w:t xml:space="preserve">ied </w:t>
      </w:r>
      <w:r w:rsidR="00FE6762" w:rsidRPr="00D41531">
        <w:rPr>
          <w:sz w:val="24"/>
        </w:rPr>
        <w:t>in terms of social outcomes</w:t>
      </w:r>
      <w:r w:rsidR="00087B8A" w:rsidRPr="00D41531">
        <w:rPr>
          <w:sz w:val="24"/>
        </w:rPr>
        <w:t>,</w:t>
      </w:r>
      <w:r w:rsidR="00FE6762" w:rsidRPr="00D41531">
        <w:rPr>
          <w:sz w:val="24"/>
        </w:rPr>
        <w:t xml:space="preserve"> thereby</w:t>
      </w:r>
      <w:r w:rsidR="002E424F" w:rsidRPr="00D41531">
        <w:rPr>
          <w:sz w:val="24"/>
        </w:rPr>
        <w:t xml:space="preserve"> improv</w:t>
      </w:r>
      <w:r w:rsidR="00FE6762" w:rsidRPr="00D41531">
        <w:rPr>
          <w:sz w:val="24"/>
        </w:rPr>
        <w:t>ing the s</w:t>
      </w:r>
      <w:r w:rsidR="002E424F" w:rsidRPr="00D41531">
        <w:rPr>
          <w:sz w:val="24"/>
        </w:rPr>
        <w:t>ocial benefit</w:t>
      </w:r>
      <w:r w:rsidR="003E2806" w:rsidRPr="00D41531">
        <w:rPr>
          <w:sz w:val="24"/>
        </w:rPr>
        <w:t xml:space="preserve"> and equity</w:t>
      </w:r>
      <w:r w:rsidR="00FE6762" w:rsidRPr="00D41531">
        <w:rPr>
          <w:sz w:val="24"/>
        </w:rPr>
        <w:t xml:space="preserve"> arising from the use of </w:t>
      </w:r>
      <w:r w:rsidR="00A94F58" w:rsidRPr="00D41531">
        <w:rPr>
          <w:sz w:val="24"/>
        </w:rPr>
        <w:t xml:space="preserve">smart </w:t>
      </w:r>
      <w:r w:rsidR="00FE6762" w:rsidRPr="00D41531">
        <w:rPr>
          <w:sz w:val="24"/>
        </w:rPr>
        <w:t>technolog</w:t>
      </w:r>
      <w:r w:rsidR="00A94F58" w:rsidRPr="00D41531">
        <w:rPr>
          <w:sz w:val="24"/>
        </w:rPr>
        <w:t>ies.</w:t>
      </w:r>
    </w:p>
    <w:p w14:paraId="5E591C36" w14:textId="77777777" w:rsidR="00F10913" w:rsidRDefault="00F10913" w:rsidP="00CB5F78">
      <w:pPr>
        <w:spacing w:line="276" w:lineRule="auto"/>
        <w:rPr>
          <w:sz w:val="24"/>
        </w:rPr>
      </w:pPr>
    </w:p>
    <w:p w14:paraId="73B27D43" w14:textId="55775733" w:rsidR="0083229C" w:rsidRPr="00D41531" w:rsidRDefault="005E1309" w:rsidP="00CB5F78">
      <w:pPr>
        <w:spacing w:line="276" w:lineRule="auto"/>
        <w:rPr>
          <w:sz w:val="24"/>
        </w:rPr>
      </w:pPr>
      <w:r w:rsidRPr="00D41531">
        <w:rPr>
          <w:sz w:val="24"/>
        </w:rPr>
        <w:t xml:space="preserve">The research </w:t>
      </w:r>
      <w:r w:rsidR="0083229C" w:rsidRPr="00D41531">
        <w:rPr>
          <w:sz w:val="24"/>
        </w:rPr>
        <w:t>is in response to three main issues:</w:t>
      </w:r>
    </w:p>
    <w:p w14:paraId="217C58DF" w14:textId="71D99C4D" w:rsidR="0083229C" w:rsidRPr="00D41531" w:rsidRDefault="0083229C" w:rsidP="00A063E3">
      <w:pPr>
        <w:pStyle w:val="ListParagraph"/>
        <w:numPr>
          <w:ilvl w:val="0"/>
          <w:numId w:val="12"/>
        </w:numPr>
        <w:spacing w:line="276" w:lineRule="auto"/>
        <w:rPr>
          <w:sz w:val="24"/>
        </w:rPr>
      </w:pPr>
      <w:r w:rsidRPr="00D41531">
        <w:rPr>
          <w:sz w:val="24"/>
        </w:rPr>
        <w:t>The increasing cost of delivering social programmes in the UK and other developed countries</w:t>
      </w:r>
      <w:r w:rsidR="00300EC9" w:rsidRPr="00D41531">
        <w:rPr>
          <w:sz w:val="24"/>
        </w:rPr>
        <w:t>.</w:t>
      </w:r>
    </w:p>
    <w:p w14:paraId="3A6A1B49" w14:textId="427CA77E" w:rsidR="0083229C" w:rsidRPr="00D41531" w:rsidRDefault="0083229C" w:rsidP="00A063E3">
      <w:pPr>
        <w:pStyle w:val="ListParagraph"/>
        <w:numPr>
          <w:ilvl w:val="0"/>
          <w:numId w:val="12"/>
        </w:numPr>
        <w:spacing w:line="276" w:lineRule="auto"/>
        <w:rPr>
          <w:sz w:val="24"/>
        </w:rPr>
      </w:pPr>
      <w:r w:rsidRPr="00D41531">
        <w:rPr>
          <w:sz w:val="24"/>
        </w:rPr>
        <w:t xml:space="preserve">The opportunity offered by ICT </w:t>
      </w:r>
      <w:r w:rsidR="00884D9C" w:rsidRPr="00D41531">
        <w:rPr>
          <w:sz w:val="24"/>
        </w:rPr>
        <w:t xml:space="preserve">to </w:t>
      </w:r>
      <w:r w:rsidR="00357DDB" w:rsidRPr="00D41531">
        <w:rPr>
          <w:sz w:val="24"/>
        </w:rPr>
        <w:t>systemise things and provide new se</w:t>
      </w:r>
      <w:r w:rsidR="00884D9C" w:rsidRPr="00D41531">
        <w:rPr>
          <w:sz w:val="24"/>
        </w:rPr>
        <w:t>rvices</w:t>
      </w:r>
      <w:r w:rsidR="00300EC9" w:rsidRPr="00D41531">
        <w:rPr>
          <w:sz w:val="24"/>
        </w:rPr>
        <w:t>.</w:t>
      </w:r>
    </w:p>
    <w:p w14:paraId="13A582CF" w14:textId="6AD9C0EA" w:rsidR="0083229C" w:rsidRPr="00D41531" w:rsidRDefault="0083229C" w:rsidP="00A063E3">
      <w:pPr>
        <w:pStyle w:val="ListParagraph"/>
        <w:numPr>
          <w:ilvl w:val="0"/>
          <w:numId w:val="12"/>
        </w:numPr>
        <w:spacing w:line="276" w:lineRule="auto"/>
        <w:rPr>
          <w:sz w:val="24"/>
        </w:rPr>
      </w:pPr>
      <w:r w:rsidRPr="00D41531">
        <w:rPr>
          <w:sz w:val="24"/>
        </w:rPr>
        <w:t xml:space="preserve">The </w:t>
      </w:r>
      <w:r w:rsidR="00D57137" w:rsidRPr="00D41531">
        <w:rPr>
          <w:sz w:val="24"/>
        </w:rPr>
        <w:t xml:space="preserve">need for a renaissance in </w:t>
      </w:r>
      <w:r w:rsidR="00487CA7" w:rsidRPr="00D41531">
        <w:rPr>
          <w:sz w:val="24"/>
        </w:rPr>
        <w:t>how technology is considered</w:t>
      </w:r>
      <w:r w:rsidR="001D6C31">
        <w:rPr>
          <w:sz w:val="24"/>
        </w:rPr>
        <w:t>,</w:t>
      </w:r>
      <w:r w:rsidR="00487CA7" w:rsidRPr="00D41531">
        <w:rPr>
          <w:sz w:val="24"/>
        </w:rPr>
        <w:t xml:space="preserve"> particularly in </w:t>
      </w:r>
      <w:r w:rsidR="00D57137" w:rsidRPr="00D41531">
        <w:rPr>
          <w:sz w:val="24"/>
        </w:rPr>
        <w:t>the context of the social agenda, social equity and true sustainability</w:t>
      </w:r>
      <w:r w:rsidR="00300EC9" w:rsidRPr="00D41531">
        <w:rPr>
          <w:sz w:val="24"/>
        </w:rPr>
        <w:t>.</w:t>
      </w:r>
    </w:p>
    <w:p w14:paraId="061D503F" w14:textId="77777777" w:rsidR="0041043B" w:rsidRPr="00D41531" w:rsidRDefault="0041043B" w:rsidP="00627AD5">
      <w:pPr>
        <w:spacing w:line="276" w:lineRule="auto"/>
        <w:rPr>
          <w:sz w:val="24"/>
        </w:rPr>
      </w:pPr>
    </w:p>
    <w:p w14:paraId="3E9D696D" w14:textId="6C32F730" w:rsidR="00982685" w:rsidRPr="00D41531" w:rsidRDefault="0030778D" w:rsidP="0031680C">
      <w:pPr>
        <w:spacing w:line="276" w:lineRule="auto"/>
        <w:rPr>
          <w:sz w:val="24"/>
        </w:rPr>
      </w:pPr>
      <w:r w:rsidRPr="00D41531">
        <w:rPr>
          <w:sz w:val="24"/>
        </w:rPr>
        <w:t xml:space="preserve">The world and its people are standing at a technological watershed where, for the first time, technology will be able to integrate and automate the very fabric of physical communities, social interaction and resource consumption. However, the built environment, and society more generally, has yet to go through a ‘techno-social’ renaissance whereby communities, buildings, things and their services are measured in terms of their social value </w:t>
      </w:r>
      <w:r w:rsidR="00487CA7" w:rsidRPr="00D41531">
        <w:rPr>
          <w:sz w:val="24"/>
        </w:rPr>
        <w:t xml:space="preserve">not only </w:t>
      </w:r>
      <w:r w:rsidR="00DF3560" w:rsidRPr="00D41531">
        <w:rPr>
          <w:sz w:val="24"/>
        </w:rPr>
        <w:t xml:space="preserve">as discrete </w:t>
      </w:r>
      <w:r w:rsidRPr="00D41531">
        <w:rPr>
          <w:sz w:val="24"/>
        </w:rPr>
        <w:t>service</w:t>
      </w:r>
      <w:r w:rsidR="00DF3560" w:rsidRPr="00D41531">
        <w:rPr>
          <w:sz w:val="24"/>
        </w:rPr>
        <w:t>s</w:t>
      </w:r>
      <w:r w:rsidRPr="00D41531">
        <w:rPr>
          <w:sz w:val="24"/>
        </w:rPr>
        <w:t xml:space="preserve"> </w:t>
      </w:r>
      <w:r w:rsidR="00487CA7" w:rsidRPr="00D41531">
        <w:rPr>
          <w:sz w:val="24"/>
        </w:rPr>
        <w:t xml:space="preserve">but </w:t>
      </w:r>
      <w:r w:rsidRPr="00D41531">
        <w:rPr>
          <w:sz w:val="24"/>
        </w:rPr>
        <w:t xml:space="preserve">how they collectively, as a system, support daily life. </w:t>
      </w:r>
      <w:r w:rsidR="00DF3560" w:rsidRPr="00D41531">
        <w:rPr>
          <w:sz w:val="24"/>
        </w:rPr>
        <w:t xml:space="preserve">Such a </w:t>
      </w:r>
      <w:r w:rsidRPr="00D41531">
        <w:rPr>
          <w:sz w:val="24"/>
        </w:rPr>
        <w:t xml:space="preserve">social renaissance is necessary if technology is to play its part in delivering true sustainability – economic, environmental and </w:t>
      </w:r>
      <w:r w:rsidRPr="00D41531">
        <w:rPr>
          <w:i/>
          <w:sz w:val="24"/>
        </w:rPr>
        <w:t xml:space="preserve">social </w:t>
      </w:r>
      <w:r w:rsidRPr="00D41531">
        <w:rPr>
          <w:sz w:val="24"/>
        </w:rPr>
        <w:t xml:space="preserve">sustainability. </w:t>
      </w:r>
      <w:r w:rsidR="00DF3560" w:rsidRPr="00D41531">
        <w:rPr>
          <w:sz w:val="24"/>
        </w:rPr>
        <w:t>If s</w:t>
      </w:r>
      <w:r w:rsidR="00627AD5" w:rsidRPr="00D41531">
        <w:rPr>
          <w:sz w:val="24"/>
        </w:rPr>
        <w:t xml:space="preserve">mart buildings and smart cities </w:t>
      </w:r>
      <w:r w:rsidR="00DF3560" w:rsidRPr="00D41531">
        <w:rPr>
          <w:sz w:val="24"/>
        </w:rPr>
        <w:t>are to fulfil their</w:t>
      </w:r>
      <w:r w:rsidR="001D6C31">
        <w:rPr>
          <w:sz w:val="24"/>
        </w:rPr>
        <w:t xml:space="preserve"> </w:t>
      </w:r>
      <w:r w:rsidR="00DF3560" w:rsidRPr="00D41531">
        <w:rPr>
          <w:sz w:val="24"/>
        </w:rPr>
        <w:t>potential, silo thinking must be avoided</w:t>
      </w:r>
      <w:r w:rsidR="00677590" w:rsidRPr="00D41531">
        <w:rPr>
          <w:sz w:val="24"/>
        </w:rPr>
        <w:t>,</w:t>
      </w:r>
      <w:r w:rsidR="00DF3560" w:rsidRPr="00D41531">
        <w:rPr>
          <w:sz w:val="24"/>
        </w:rPr>
        <w:t xml:space="preserve"> and new scenarios and </w:t>
      </w:r>
      <w:r w:rsidR="002C08A1" w:rsidRPr="00D41531">
        <w:rPr>
          <w:sz w:val="24"/>
        </w:rPr>
        <w:t>analytical techniques</w:t>
      </w:r>
      <w:r w:rsidR="00DF3560" w:rsidRPr="00D41531">
        <w:rPr>
          <w:sz w:val="24"/>
        </w:rPr>
        <w:t xml:space="preserve"> must be developed to</w:t>
      </w:r>
      <w:r w:rsidR="002C08A1" w:rsidRPr="00D41531">
        <w:rPr>
          <w:sz w:val="24"/>
        </w:rPr>
        <w:t xml:space="preserve"> help understand the benefits and drawbacks of increasing automation and systemisation.</w:t>
      </w:r>
    </w:p>
    <w:p w14:paraId="38CD8C67" w14:textId="4D540A6E" w:rsidR="00651DA0" w:rsidRPr="00D41531" w:rsidRDefault="00651DA0" w:rsidP="00CB5F78">
      <w:pPr>
        <w:spacing w:line="276" w:lineRule="auto"/>
        <w:ind w:left="720"/>
        <w:rPr>
          <w:sz w:val="24"/>
        </w:rPr>
      </w:pPr>
      <w:r w:rsidRPr="00D41531">
        <w:rPr>
          <w:sz w:val="24"/>
        </w:rPr>
        <w:lastRenderedPageBreak/>
        <w:t>‘</w:t>
      </w:r>
      <w:r w:rsidR="001D6C31">
        <w:rPr>
          <w:sz w:val="24"/>
        </w:rPr>
        <w:t>T</w:t>
      </w:r>
      <w:r w:rsidRPr="00D41531">
        <w:rPr>
          <w:sz w:val="24"/>
        </w:rPr>
        <w:t>he measure of any technology is the degree to which we live better by it.</w:t>
      </w:r>
      <w:r w:rsidR="00087B8A" w:rsidRPr="00D41531">
        <w:rPr>
          <w:sz w:val="24"/>
        </w:rPr>
        <w:t>’</w:t>
      </w:r>
    </w:p>
    <w:p w14:paraId="6F6ACCF6" w14:textId="64BFA4F5" w:rsidR="00651DA0" w:rsidRPr="00D41531" w:rsidRDefault="005B0E43" w:rsidP="00CB5F78">
      <w:pPr>
        <w:spacing w:line="276" w:lineRule="auto"/>
        <w:ind w:left="720"/>
        <w:rPr>
          <w:sz w:val="18"/>
          <w:szCs w:val="16"/>
        </w:rPr>
      </w:pPr>
      <w:r w:rsidRPr="00D41531">
        <w:rPr>
          <w:sz w:val="18"/>
          <w:szCs w:val="16"/>
        </w:rPr>
        <w:t>(</w:t>
      </w:r>
      <w:r w:rsidR="00651DA0" w:rsidRPr="00D41531">
        <w:rPr>
          <w:sz w:val="18"/>
          <w:szCs w:val="16"/>
        </w:rPr>
        <w:t>Nolte</w:t>
      </w:r>
      <w:r w:rsidRPr="00D41531">
        <w:rPr>
          <w:sz w:val="18"/>
          <w:szCs w:val="16"/>
        </w:rPr>
        <w:t xml:space="preserve"> </w:t>
      </w:r>
      <w:r w:rsidR="002B25D1" w:rsidRPr="00D41531">
        <w:rPr>
          <w:sz w:val="18"/>
          <w:szCs w:val="16"/>
        </w:rPr>
        <w:t>2002)</w:t>
      </w:r>
      <w:r w:rsidR="00BE5C06" w:rsidRPr="00D41531">
        <w:rPr>
          <w:sz w:val="18"/>
          <w:szCs w:val="16"/>
        </w:rPr>
        <w:t>.</w:t>
      </w:r>
    </w:p>
    <w:p w14:paraId="4079F2E5" w14:textId="1D763939" w:rsidR="001E5BC9" w:rsidRPr="00D41531" w:rsidRDefault="009E2365" w:rsidP="00CB5F78">
      <w:pPr>
        <w:spacing w:line="276" w:lineRule="auto"/>
        <w:rPr>
          <w:sz w:val="24"/>
        </w:rPr>
      </w:pPr>
      <w:r w:rsidRPr="00D41531">
        <w:rPr>
          <w:sz w:val="24"/>
        </w:rPr>
        <w:t>In general terms a</w:t>
      </w:r>
      <w:r w:rsidR="002767E0" w:rsidRPr="00D41531">
        <w:rPr>
          <w:sz w:val="24"/>
        </w:rPr>
        <w:t xml:space="preserve"> co</w:t>
      </w:r>
      <w:r w:rsidR="00D57137" w:rsidRPr="00D41531">
        <w:rPr>
          <w:sz w:val="24"/>
        </w:rPr>
        <w:t>mmunit</w:t>
      </w:r>
      <w:r w:rsidR="00ED4533" w:rsidRPr="00D41531">
        <w:rPr>
          <w:sz w:val="24"/>
        </w:rPr>
        <w:t>y</w:t>
      </w:r>
      <w:r w:rsidR="00D57137" w:rsidRPr="00D41531">
        <w:rPr>
          <w:sz w:val="24"/>
        </w:rPr>
        <w:t xml:space="preserve"> </w:t>
      </w:r>
      <w:r w:rsidR="00E631D6" w:rsidRPr="00D41531">
        <w:rPr>
          <w:sz w:val="24"/>
        </w:rPr>
        <w:t xml:space="preserve">of today </w:t>
      </w:r>
      <w:r w:rsidR="002767E0" w:rsidRPr="00D41531">
        <w:rPr>
          <w:sz w:val="24"/>
        </w:rPr>
        <w:t xml:space="preserve">can be considered as a number of </w:t>
      </w:r>
      <w:r w:rsidR="002C575E" w:rsidRPr="00D41531">
        <w:rPr>
          <w:sz w:val="24"/>
        </w:rPr>
        <w:t>intelligent agents (people) lo</w:t>
      </w:r>
      <w:r w:rsidR="00127E11" w:rsidRPr="00D41531">
        <w:rPr>
          <w:sz w:val="24"/>
        </w:rPr>
        <w:t>o</w:t>
      </w:r>
      <w:r w:rsidR="002C575E" w:rsidRPr="00D41531">
        <w:rPr>
          <w:sz w:val="24"/>
        </w:rPr>
        <w:t>s</w:t>
      </w:r>
      <w:r w:rsidR="00127E11" w:rsidRPr="00D41531">
        <w:rPr>
          <w:sz w:val="24"/>
        </w:rPr>
        <w:t>e</w:t>
      </w:r>
      <w:r w:rsidR="002C575E" w:rsidRPr="00D41531">
        <w:rPr>
          <w:sz w:val="24"/>
        </w:rPr>
        <w:t>ly connected by networks based on activity (work, hobbies)</w:t>
      </w:r>
      <w:r w:rsidR="002767E0" w:rsidRPr="00D41531">
        <w:rPr>
          <w:sz w:val="24"/>
        </w:rPr>
        <w:t xml:space="preserve"> or </w:t>
      </w:r>
      <w:r w:rsidR="002C575E" w:rsidRPr="00D41531">
        <w:rPr>
          <w:sz w:val="24"/>
        </w:rPr>
        <w:t xml:space="preserve">social </w:t>
      </w:r>
      <w:r w:rsidR="002767E0" w:rsidRPr="00D41531">
        <w:rPr>
          <w:sz w:val="24"/>
        </w:rPr>
        <w:t>need</w:t>
      </w:r>
      <w:r w:rsidR="002C08A1" w:rsidRPr="00D41531">
        <w:rPr>
          <w:sz w:val="24"/>
        </w:rPr>
        <w:t>,</w:t>
      </w:r>
      <w:r w:rsidR="002767E0" w:rsidRPr="00D41531">
        <w:rPr>
          <w:sz w:val="24"/>
        </w:rPr>
        <w:t xml:space="preserve"> who realise </w:t>
      </w:r>
      <w:r w:rsidR="00B64A62" w:rsidRPr="00D41531">
        <w:rPr>
          <w:sz w:val="24"/>
        </w:rPr>
        <w:t xml:space="preserve">benefit </w:t>
      </w:r>
      <w:r w:rsidR="002767E0" w:rsidRPr="00D41531">
        <w:rPr>
          <w:sz w:val="24"/>
        </w:rPr>
        <w:t xml:space="preserve">from </w:t>
      </w:r>
      <w:r w:rsidR="002C575E" w:rsidRPr="00D41531">
        <w:rPr>
          <w:sz w:val="24"/>
        </w:rPr>
        <w:t>vertical nodes of supply (schools, hospitals</w:t>
      </w:r>
      <w:r w:rsidR="00672191" w:rsidRPr="00D41531">
        <w:rPr>
          <w:sz w:val="24"/>
        </w:rPr>
        <w:t xml:space="preserve"> etc.</w:t>
      </w:r>
      <w:r w:rsidR="002C575E" w:rsidRPr="00D41531">
        <w:rPr>
          <w:sz w:val="24"/>
        </w:rPr>
        <w:t>) largely predicated on physical mobility.</w:t>
      </w:r>
      <w:r w:rsidR="002767E0" w:rsidRPr="00D41531">
        <w:rPr>
          <w:sz w:val="24"/>
        </w:rPr>
        <w:t xml:space="preserve"> </w:t>
      </w:r>
      <w:r w:rsidR="00087B8A" w:rsidRPr="00D41531">
        <w:rPr>
          <w:sz w:val="24"/>
        </w:rPr>
        <w:t>As a result</w:t>
      </w:r>
      <w:r w:rsidR="001D6C31">
        <w:rPr>
          <w:sz w:val="24"/>
        </w:rPr>
        <w:t xml:space="preserve">, </w:t>
      </w:r>
      <w:r w:rsidR="00087B8A" w:rsidRPr="00D41531">
        <w:rPr>
          <w:sz w:val="24"/>
        </w:rPr>
        <w:t xml:space="preserve">culture </w:t>
      </w:r>
      <w:r w:rsidR="006F32DA" w:rsidRPr="00D41531">
        <w:rPr>
          <w:sz w:val="24"/>
        </w:rPr>
        <w:t xml:space="preserve">and lifestyles </w:t>
      </w:r>
      <w:r w:rsidR="000223FC">
        <w:rPr>
          <w:sz w:val="24"/>
        </w:rPr>
        <w:t xml:space="preserve">have been </w:t>
      </w:r>
      <w:r w:rsidR="00B64A62" w:rsidRPr="00D41531">
        <w:rPr>
          <w:sz w:val="24"/>
        </w:rPr>
        <w:t xml:space="preserve">influenced strongly by physical </w:t>
      </w:r>
      <w:r w:rsidR="00087B8A" w:rsidRPr="00D41531">
        <w:rPr>
          <w:sz w:val="24"/>
        </w:rPr>
        <w:t>places</w:t>
      </w:r>
      <w:r w:rsidRPr="00D41531">
        <w:rPr>
          <w:sz w:val="24"/>
        </w:rPr>
        <w:t xml:space="preserve"> and spaces</w:t>
      </w:r>
      <w:r w:rsidR="00087B8A" w:rsidRPr="00D41531">
        <w:rPr>
          <w:sz w:val="24"/>
        </w:rPr>
        <w:t xml:space="preserve">. </w:t>
      </w:r>
      <w:r w:rsidRPr="00D41531">
        <w:rPr>
          <w:sz w:val="24"/>
        </w:rPr>
        <w:t>While increased m</w:t>
      </w:r>
      <w:r w:rsidR="00087B8A" w:rsidRPr="00D41531">
        <w:rPr>
          <w:sz w:val="24"/>
        </w:rPr>
        <w:t>obility</w:t>
      </w:r>
      <w:r w:rsidRPr="00D41531">
        <w:rPr>
          <w:sz w:val="24"/>
        </w:rPr>
        <w:t xml:space="preserve"> and communication have modif</w:t>
      </w:r>
      <w:r w:rsidR="00B64A62" w:rsidRPr="00D41531">
        <w:rPr>
          <w:sz w:val="24"/>
        </w:rPr>
        <w:t>ied</w:t>
      </w:r>
      <w:r w:rsidRPr="00D41531">
        <w:rPr>
          <w:sz w:val="24"/>
        </w:rPr>
        <w:t xml:space="preserve"> this paradigm</w:t>
      </w:r>
      <w:r w:rsidR="00B64A62" w:rsidRPr="00D41531">
        <w:rPr>
          <w:sz w:val="24"/>
        </w:rPr>
        <w:t>,</w:t>
      </w:r>
      <w:r w:rsidRPr="00D41531">
        <w:rPr>
          <w:sz w:val="24"/>
        </w:rPr>
        <w:t xml:space="preserve"> </w:t>
      </w:r>
      <w:r w:rsidR="00B64A62" w:rsidRPr="00D41531">
        <w:rPr>
          <w:sz w:val="24"/>
        </w:rPr>
        <w:t xml:space="preserve">making things </w:t>
      </w:r>
      <w:r w:rsidR="001E5BC9" w:rsidRPr="00D41531">
        <w:rPr>
          <w:sz w:val="24"/>
        </w:rPr>
        <w:t xml:space="preserve">faster and to some extent decoupling demand from supply, </w:t>
      </w:r>
      <w:r w:rsidR="00B64A62" w:rsidRPr="00D41531">
        <w:rPr>
          <w:sz w:val="24"/>
        </w:rPr>
        <w:t xml:space="preserve">it is still largely true. However, the inevitable </w:t>
      </w:r>
      <w:r w:rsidR="000223FC">
        <w:rPr>
          <w:sz w:val="24"/>
        </w:rPr>
        <w:t>result</w:t>
      </w:r>
      <w:r w:rsidR="00B64A62" w:rsidRPr="00D41531">
        <w:rPr>
          <w:sz w:val="24"/>
        </w:rPr>
        <w:t xml:space="preserve"> of the growth of ICT, big data and the IoT </w:t>
      </w:r>
      <w:r w:rsidR="001E5BC9" w:rsidRPr="00D41531">
        <w:rPr>
          <w:sz w:val="24"/>
        </w:rPr>
        <w:t>is not just to do what has been done in the past faster, but to integrate vertical nodes of supply</w:t>
      </w:r>
      <w:r w:rsidR="00CC77ED" w:rsidRPr="00D41531">
        <w:rPr>
          <w:sz w:val="24"/>
        </w:rPr>
        <w:t xml:space="preserve">, social interaction etc. </w:t>
      </w:r>
      <w:r w:rsidR="001E5BC9" w:rsidRPr="00D41531">
        <w:rPr>
          <w:sz w:val="24"/>
        </w:rPr>
        <w:t xml:space="preserve">and systemise </w:t>
      </w:r>
      <w:r w:rsidR="00CC77ED" w:rsidRPr="00D41531">
        <w:rPr>
          <w:sz w:val="24"/>
        </w:rPr>
        <w:t xml:space="preserve">all </w:t>
      </w:r>
      <w:r w:rsidR="001E5BC9" w:rsidRPr="00D41531">
        <w:rPr>
          <w:sz w:val="24"/>
        </w:rPr>
        <w:t xml:space="preserve">services </w:t>
      </w:r>
      <w:r w:rsidR="00CC77ED" w:rsidRPr="00D41531">
        <w:rPr>
          <w:sz w:val="24"/>
        </w:rPr>
        <w:t xml:space="preserve">to provide, </w:t>
      </w:r>
      <w:r w:rsidR="009C056B" w:rsidRPr="00D41531">
        <w:rPr>
          <w:sz w:val="24"/>
        </w:rPr>
        <w:t>yet</w:t>
      </w:r>
      <w:r w:rsidR="00CC77ED" w:rsidRPr="00D41531">
        <w:rPr>
          <w:sz w:val="24"/>
        </w:rPr>
        <w:t xml:space="preserve"> u</w:t>
      </w:r>
      <w:r w:rsidR="001008CA" w:rsidRPr="00D41531">
        <w:rPr>
          <w:sz w:val="24"/>
        </w:rPr>
        <w:t>nfor</w:t>
      </w:r>
      <w:r w:rsidR="00924371" w:rsidRPr="00D41531">
        <w:rPr>
          <w:sz w:val="24"/>
        </w:rPr>
        <w:t>e</w:t>
      </w:r>
      <w:r w:rsidR="001008CA" w:rsidRPr="00D41531">
        <w:rPr>
          <w:sz w:val="24"/>
        </w:rPr>
        <w:t xml:space="preserve">seen </w:t>
      </w:r>
      <w:r w:rsidR="001E5BC9" w:rsidRPr="00D41531">
        <w:rPr>
          <w:sz w:val="24"/>
        </w:rPr>
        <w:t>benefit</w:t>
      </w:r>
      <w:r w:rsidR="00CC77ED" w:rsidRPr="00D41531">
        <w:rPr>
          <w:sz w:val="24"/>
        </w:rPr>
        <w:t>s</w:t>
      </w:r>
      <w:r w:rsidR="00924371" w:rsidRPr="00D41531">
        <w:rPr>
          <w:sz w:val="24"/>
        </w:rPr>
        <w:t xml:space="preserve"> – a result greater than the sum of the parts.</w:t>
      </w:r>
      <w:r w:rsidR="001E5BC9" w:rsidRPr="00D41531">
        <w:rPr>
          <w:sz w:val="24"/>
        </w:rPr>
        <w:t xml:space="preserve"> </w:t>
      </w:r>
    </w:p>
    <w:p w14:paraId="43FEED25" w14:textId="47ABBD40" w:rsidR="002C575E" w:rsidRPr="00D41531" w:rsidRDefault="00924371" w:rsidP="00CB5F78">
      <w:pPr>
        <w:spacing w:line="276" w:lineRule="auto"/>
        <w:rPr>
          <w:sz w:val="24"/>
        </w:rPr>
      </w:pPr>
      <w:r w:rsidRPr="00D41531">
        <w:rPr>
          <w:sz w:val="24"/>
        </w:rPr>
        <w:t xml:space="preserve">In the future, </w:t>
      </w:r>
      <w:r w:rsidR="002C575E" w:rsidRPr="00D41531">
        <w:rPr>
          <w:sz w:val="24"/>
        </w:rPr>
        <w:t xml:space="preserve">ICT will </w:t>
      </w:r>
      <w:r w:rsidR="00732A97" w:rsidRPr="00D41531">
        <w:rPr>
          <w:sz w:val="24"/>
        </w:rPr>
        <w:t>‘</w:t>
      </w:r>
      <w:r w:rsidR="002C575E" w:rsidRPr="00D41531">
        <w:rPr>
          <w:sz w:val="24"/>
        </w:rPr>
        <w:t>blur</w:t>
      </w:r>
      <w:r w:rsidR="00732A97" w:rsidRPr="00D41531">
        <w:rPr>
          <w:sz w:val="24"/>
        </w:rPr>
        <w:t>’</w:t>
      </w:r>
      <w:r w:rsidR="002C575E" w:rsidRPr="00D41531">
        <w:rPr>
          <w:sz w:val="24"/>
        </w:rPr>
        <w:t xml:space="preserve"> traditional vertical nodes of supply as well as physical boundaries such as buildings and location. </w:t>
      </w:r>
      <w:r w:rsidRPr="00D41531">
        <w:rPr>
          <w:sz w:val="24"/>
        </w:rPr>
        <w:t>P</w:t>
      </w:r>
      <w:r w:rsidR="002C575E" w:rsidRPr="00D41531">
        <w:rPr>
          <w:sz w:val="24"/>
        </w:rPr>
        <w:t>eople will access their need</w:t>
      </w:r>
      <w:r w:rsidRPr="00D41531">
        <w:rPr>
          <w:sz w:val="24"/>
        </w:rPr>
        <w:t>s horizontally, picking and integrating</w:t>
      </w:r>
      <w:r w:rsidR="00480EA6" w:rsidRPr="00D41531">
        <w:rPr>
          <w:sz w:val="24"/>
        </w:rPr>
        <w:t xml:space="preserve"> (successfully or not</w:t>
      </w:r>
      <w:r w:rsidR="000223FC">
        <w:rPr>
          <w:sz w:val="24"/>
        </w:rPr>
        <w:t>,</w:t>
      </w:r>
      <w:r w:rsidR="00480EA6" w:rsidRPr="00D41531">
        <w:rPr>
          <w:sz w:val="24"/>
        </w:rPr>
        <w:t xml:space="preserve"> depending on their knowledge) </w:t>
      </w:r>
      <w:r w:rsidRPr="00D41531">
        <w:rPr>
          <w:sz w:val="24"/>
        </w:rPr>
        <w:t xml:space="preserve">what they need from a </w:t>
      </w:r>
      <w:r w:rsidR="009C056B" w:rsidRPr="00D41531">
        <w:rPr>
          <w:sz w:val="24"/>
        </w:rPr>
        <w:t>myriad</w:t>
      </w:r>
      <w:r w:rsidR="009C056B">
        <w:rPr>
          <w:sz w:val="24"/>
        </w:rPr>
        <w:t xml:space="preserve"> </w:t>
      </w:r>
      <w:r w:rsidR="009C056B" w:rsidRPr="00D41531">
        <w:rPr>
          <w:sz w:val="24"/>
        </w:rPr>
        <w:t>source</w:t>
      </w:r>
      <w:r w:rsidRPr="00D41531">
        <w:rPr>
          <w:sz w:val="24"/>
        </w:rPr>
        <w:t xml:space="preserve"> and</w:t>
      </w:r>
      <w:r w:rsidR="005F6D68" w:rsidRPr="00D41531">
        <w:rPr>
          <w:sz w:val="24"/>
        </w:rPr>
        <w:t xml:space="preserve">, compared to the past, </w:t>
      </w:r>
      <w:r w:rsidR="002C575E" w:rsidRPr="00D41531">
        <w:rPr>
          <w:sz w:val="24"/>
        </w:rPr>
        <w:t>‘consum</w:t>
      </w:r>
      <w:r w:rsidRPr="00D41531">
        <w:rPr>
          <w:sz w:val="24"/>
        </w:rPr>
        <w:t>ing</w:t>
      </w:r>
      <w:r w:rsidR="002C575E" w:rsidRPr="00D41531">
        <w:rPr>
          <w:sz w:val="24"/>
        </w:rPr>
        <w:t xml:space="preserve">’ </w:t>
      </w:r>
      <w:r w:rsidRPr="00D41531">
        <w:rPr>
          <w:sz w:val="24"/>
        </w:rPr>
        <w:t xml:space="preserve">them </w:t>
      </w:r>
      <w:r w:rsidR="000223FC" w:rsidRPr="00D41531">
        <w:rPr>
          <w:sz w:val="24"/>
        </w:rPr>
        <w:t xml:space="preserve">on the move </w:t>
      </w:r>
      <w:r w:rsidR="000223FC">
        <w:rPr>
          <w:sz w:val="24"/>
        </w:rPr>
        <w:t xml:space="preserve">or </w:t>
      </w:r>
      <w:r w:rsidR="002C575E" w:rsidRPr="00D41531">
        <w:rPr>
          <w:sz w:val="24"/>
        </w:rPr>
        <w:t>in poorly characterised and uncontrolled environments, many of which will be domestic dwellings</w:t>
      </w:r>
      <w:r w:rsidR="000223FC">
        <w:rPr>
          <w:sz w:val="24"/>
        </w:rPr>
        <w:t xml:space="preserve"> </w:t>
      </w:r>
      <w:r w:rsidR="002C575E" w:rsidRPr="00D41531">
        <w:rPr>
          <w:sz w:val="24"/>
        </w:rPr>
        <w:t>(McKenna 2013</w:t>
      </w:r>
      <w:r w:rsidR="00CC1088" w:rsidRPr="00D41531">
        <w:rPr>
          <w:sz w:val="24"/>
        </w:rPr>
        <w:t>;</w:t>
      </w:r>
      <w:r w:rsidR="002C575E" w:rsidRPr="00D41531">
        <w:rPr>
          <w:sz w:val="24"/>
        </w:rPr>
        <w:t xml:space="preserve"> Foresight</w:t>
      </w:r>
      <w:r w:rsidR="00973261" w:rsidRPr="00D41531">
        <w:rPr>
          <w:sz w:val="24"/>
        </w:rPr>
        <w:t xml:space="preserve"> </w:t>
      </w:r>
      <w:r w:rsidR="002C575E" w:rsidRPr="00D41531">
        <w:rPr>
          <w:sz w:val="24"/>
        </w:rPr>
        <w:t>2013</w:t>
      </w:r>
      <w:r w:rsidR="00CC1088" w:rsidRPr="00D41531">
        <w:rPr>
          <w:sz w:val="24"/>
        </w:rPr>
        <w:t>;</w:t>
      </w:r>
      <w:r w:rsidR="002C575E" w:rsidRPr="00D41531">
        <w:rPr>
          <w:sz w:val="24"/>
        </w:rPr>
        <w:t xml:space="preserve"> Harris 2013).</w:t>
      </w:r>
      <w:r w:rsidR="005833E8" w:rsidRPr="00D41531">
        <w:rPr>
          <w:sz w:val="24"/>
        </w:rPr>
        <w:t xml:space="preserve"> Health and education, for example, will still be done in hospitals and schools respectively but</w:t>
      </w:r>
      <w:r w:rsidR="00480EA6" w:rsidRPr="00D41531">
        <w:rPr>
          <w:sz w:val="24"/>
        </w:rPr>
        <w:t xml:space="preserve"> the individual will </w:t>
      </w:r>
      <w:r w:rsidR="00913449" w:rsidRPr="00D41531">
        <w:rPr>
          <w:sz w:val="24"/>
        </w:rPr>
        <w:t xml:space="preserve">have available </w:t>
      </w:r>
      <w:r w:rsidR="00480EA6" w:rsidRPr="00D41531">
        <w:rPr>
          <w:sz w:val="24"/>
        </w:rPr>
        <w:t xml:space="preserve">many parallel </w:t>
      </w:r>
      <w:r w:rsidR="005F6D68" w:rsidRPr="00D41531">
        <w:rPr>
          <w:sz w:val="24"/>
        </w:rPr>
        <w:t>service offerings from both public and private sector organisations</w:t>
      </w:r>
      <w:r w:rsidR="0003196C" w:rsidRPr="00D41531">
        <w:rPr>
          <w:sz w:val="24"/>
        </w:rPr>
        <w:t xml:space="preserve">. </w:t>
      </w:r>
      <w:r w:rsidR="00757BF9" w:rsidRPr="00D41531">
        <w:rPr>
          <w:sz w:val="24"/>
        </w:rPr>
        <w:t>A</w:t>
      </w:r>
      <w:r w:rsidR="0003196C" w:rsidRPr="00D41531">
        <w:rPr>
          <w:sz w:val="24"/>
        </w:rPr>
        <w:t xml:space="preserve">s </w:t>
      </w:r>
      <w:r w:rsidR="00757BF9" w:rsidRPr="00D41531">
        <w:rPr>
          <w:sz w:val="24"/>
        </w:rPr>
        <w:t xml:space="preserve">individuals </w:t>
      </w:r>
      <w:r w:rsidR="005F6D68" w:rsidRPr="00D41531">
        <w:rPr>
          <w:sz w:val="24"/>
        </w:rPr>
        <w:t>become better informed</w:t>
      </w:r>
      <w:r w:rsidR="00965648">
        <w:rPr>
          <w:sz w:val="24"/>
        </w:rPr>
        <w:t>,</w:t>
      </w:r>
      <w:r w:rsidR="005F6D68" w:rsidRPr="00D41531">
        <w:rPr>
          <w:sz w:val="24"/>
        </w:rPr>
        <w:t xml:space="preserve"> they will </w:t>
      </w:r>
      <w:r w:rsidR="00757BF9" w:rsidRPr="00D41531">
        <w:rPr>
          <w:sz w:val="24"/>
        </w:rPr>
        <w:t xml:space="preserve">increasingly </w:t>
      </w:r>
      <w:r w:rsidR="005F6D68" w:rsidRPr="00D41531">
        <w:rPr>
          <w:sz w:val="24"/>
        </w:rPr>
        <w:t xml:space="preserve">question authority </w:t>
      </w:r>
      <w:r w:rsidR="009A26EE" w:rsidRPr="00D41531">
        <w:rPr>
          <w:sz w:val="24"/>
        </w:rPr>
        <w:t xml:space="preserve">as </w:t>
      </w:r>
      <w:r w:rsidR="005F6D68" w:rsidRPr="00D41531">
        <w:rPr>
          <w:sz w:val="24"/>
        </w:rPr>
        <w:t xml:space="preserve">decisions </w:t>
      </w:r>
      <w:r w:rsidR="00341960" w:rsidRPr="00D41531">
        <w:rPr>
          <w:sz w:val="24"/>
        </w:rPr>
        <w:t xml:space="preserve">are made more by </w:t>
      </w:r>
      <w:r w:rsidR="005F6D68" w:rsidRPr="00D41531">
        <w:rPr>
          <w:sz w:val="24"/>
        </w:rPr>
        <w:t xml:space="preserve">a collective </w:t>
      </w:r>
      <w:r w:rsidR="00341960" w:rsidRPr="00D41531">
        <w:rPr>
          <w:sz w:val="24"/>
        </w:rPr>
        <w:t xml:space="preserve">process </w:t>
      </w:r>
      <w:r w:rsidR="005F6D68" w:rsidRPr="00D41531">
        <w:rPr>
          <w:sz w:val="24"/>
        </w:rPr>
        <w:t>as opposed to a single expert.</w:t>
      </w:r>
      <w:r w:rsidR="00480EA6" w:rsidRPr="00D41531">
        <w:rPr>
          <w:sz w:val="24"/>
        </w:rPr>
        <w:t xml:space="preserve"> </w:t>
      </w:r>
    </w:p>
    <w:p w14:paraId="112B2D3C" w14:textId="06A8B1B8" w:rsidR="00761745" w:rsidRPr="00D41531" w:rsidRDefault="00732A97" w:rsidP="00CB5F78">
      <w:pPr>
        <w:spacing w:line="276" w:lineRule="auto"/>
        <w:rPr>
          <w:sz w:val="24"/>
        </w:rPr>
      </w:pPr>
      <w:r w:rsidRPr="00D41531">
        <w:rPr>
          <w:sz w:val="24"/>
        </w:rPr>
        <w:t xml:space="preserve">The research </w:t>
      </w:r>
      <w:r w:rsidR="00CC102F" w:rsidRPr="00D41531">
        <w:rPr>
          <w:sz w:val="24"/>
        </w:rPr>
        <w:t xml:space="preserve">detailed in this thesis </w:t>
      </w:r>
      <w:r w:rsidRPr="00D41531">
        <w:rPr>
          <w:sz w:val="24"/>
        </w:rPr>
        <w:t xml:space="preserve">sets out to test </w:t>
      </w:r>
      <w:r w:rsidR="00143B65" w:rsidRPr="00D41531">
        <w:rPr>
          <w:sz w:val="24"/>
        </w:rPr>
        <w:t>a</w:t>
      </w:r>
      <w:r w:rsidRPr="00D41531">
        <w:rPr>
          <w:sz w:val="24"/>
        </w:rPr>
        <w:t xml:space="preserve"> </w:t>
      </w:r>
      <w:r w:rsidR="00B85323">
        <w:rPr>
          <w:sz w:val="24"/>
        </w:rPr>
        <w:t xml:space="preserve">proposition </w:t>
      </w:r>
      <w:r w:rsidRPr="00D41531">
        <w:rPr>
          <w:sz w:val="24"/>
        </w:rPr>
        <w:t>which</w:t>
      </w:r>
      <w:r w:rsidR="00143B65" w:rsidRPr="00D41531">
        <w:rPr>
          <w:sz w:val="24"/>
        </w:rPr>
        <w:t>,</w:t>
      </w:r>
      <w:r w:rsidRPr="00D41531">
        <w:rPr>
          <w:sz w:val="24"/>
        </w:rPr>
        <w:t xml:space="preserve"> if validated, will provide a powerful methodology/tool for assessing the societal value of buildings, communities and ICT in future smart cities.</w:t>
      </w:r>
      <w:r w:rsidR="00AB6E19" w:rsidRPr="00D41531">
        <w:rPr>
          <w:sz w:val="24"/>
        </w:rPr>
        <w:t xml:space="preserve"> </w:t>
      </w:r>
      <w:r w:rsidR="00761745" w:rsidRPr="00D41531">
        <w:rPr>
          <w:sz w:val="24"/>
        </w:rPr>
        <w:t xml:space="preserve">At the core of the </w:t>
      </w:r>
      <w:r w:rsidR="00B85323">
        <w:rPr>
          <w:sz w:val="24"/>
        </w:rPr>
        <w:t xml:space="preserve">proposition </w:t>
      </w:r>
      <w:r w:rsidR="00761745" w:rsidRPr="00D41531">
        <w:rPr>
          <w:sz w:val="24"/>
        </w:rPr>
        <w:t xml:space="preserve">is the assertion that there is a need to know a lot more about people’s needs, the functional performance of buildings and communities, and the impact of ICT if we are </w:t>
      </w:r>
      <w:r w:rsidR="00143B65" w:rsidRPr="00D41531">
        <w:rPr>
          <w:sz w:val="24"/>
        </w:rPr>
        <w:t>t</w:t>
      </w:r>
      <w:r w:rsidR="00761745" w:rsidRPr="00D41531">
        <w:rPr>
          <w:sz w:val="24"/>
        </w:rPr>
        <w:t xml:space="preserve">ruly </w:t>
      </w:r>
      <w:r w:rsidR="00143B65" w:rsidRPr="00D41531">
        <w:rPr>
          <w:sz w:val="24"/>
        </w:rPr>
        <w:t xml:space="preserve">to </w:t>
      </w:r>
      <w:r w:rsidR="00761745" w:rsidRPr="00D41531">
        <w:rPr>
          <w:sz w:val="24"/>
        </w:rPr>
        <w:t>understand the value of smart cities in the future.</w:t>
      </w:r>
    </w:p>
    <w:p w14:paraId="245904EA" w14:textId="77777777" w:rsidR="00043F35" w:rsidRPr="00D41531" w:rsidRDefault="00043F35" w:rsidP="00CB5F78">
      <w:pPr>
        <w:spacing w:line="276" w:lineRule="auto"/>
        <w:rPr>
          <w:sz w:val="24"/>
        </w:rPr>
      </w:pPr>
    </w:p>
    <w:p w14:paraId="2B263EAF" w14:textId="31FF7C2B" w:rsidR="00143B65" w:rsidRPr="00D41531" w:rsidRDefault="00143B65" w:rsidP="00CB5F78">
      <w:pPr>
        <w:spacing w:line="276" w:lineRule="auto"/>
        <w:rPr>
          <w:sz w:val="24"/>
        </w:rPr>
      </w:pPr>
      <w:r w:rsidRPr="00D41531">
        <w:rPr>
          <w:sz w:val="24"/>
        </w:rPr>
        <w:t xml:space="preserve">The </w:t>
      </w:r>
      <w:r w:rsidR="00B85323">
        <w:rPr>
          <w:sz w:val="24"/>
        </w:rPr>
        <w:t xml:space="preserve">research proposition </w:t>
      </w:r>
      <w:r w:rsidRPr="00D41531">
        <w:rPr>
          <w:sz w:val="24"/>
        </w:rPr>
        <w:t>is:</w:t>
      </w:r>
    </w:p>
    <w:p w14:paraId="392D36EA" w14:textId="3E9708C5" w:rsidR="00043F35" w:rsidRPr="00D41531" w:rsidRDefault="00143B65" w:rsidP="00827C02">
      <w:pPr>
        <w:spacing w:line="276" w:lineRule="auto"/>
        <w:ind w:left="720"/>
        <w:rPr>
          <w:sz w:val="24"/>
        </w:rPr>
      </w:pPr>
      <w:r w:rsidRPr="00D41531">
        <w:rPr>
          <w:sz w:val="24"/>
        </w:rPr>
        <w:t>A ‘social’ (functional) language and methodology can be developed that will allow the built and virtual environments to be harmonised and the resultant system assessed in terms of its ability (value) to support individual and community outcomes in a future smart city (community).</w:t>
      </w:r>
    </w:p>
    <w:p w14:paraId="0E2063F0" w14:textId="77777777" w:rsidR="00913449" w:rsidRPr="00D41531" w:rsidRDefault="00913449" w:rsidP="00CB5F78">
      <w:pPr>
        <w:spacing w:line="276" w:lineRule="auto"/>
        <w:rPr>
          <w:sz w:val="24"/>
        </w:rPr>
      </w:pPr>
    </w:p>
    <w:p w14:paraId="40732373" w14:textId="6B4C85C8" w:rsidR="00761745" w:rsidRPr="00D41531" w:rsidRDefault="00761745" w:rsidP="00CB5F78">
      <w:pPr>
        <w:spacing w:line="276" w:lineRule="auto"/>
        <w:rPr>
          <w:sz w:val="24"/>
        </w:rPr>
      </w:pPr>
      <w:r w:rsidRPr="00D41531">
        <w:rPr>
          <w:sz w:val="24"/>
        </w:rPr>
        <w:t xml:space="preserve">The </w:t>
      </w:r>
      <w:r w:rsidR="00B85323">
        <w:rPr>
          <w:sz w:val="24"/>
        </w:rPr>
        <w:t xml:space="preserve">proposition </w:t>
      </w:r>
      <w:r w:rsidRPr="00D41531">
        <w:rPr>
          <w:sz w:val="24"/>
        </w:rPr>
        <w:t xml:space="preserve">is founded on some simple </w:t>
      </w:r>
      <w:r w:rsidR="00C130F3" w:rsidRPr="00D41531">
        <w:rPr>
          <w:sz w:val="24"/>
        </w:rPr>
        <w:t xml:space="preserve">high-level </w:t>
      </w:r>
      <w:r w:rsidRPr="00D41531">
        <w:rPr>
          <w:sz w:val="24"/>
        </w:rPr>
        <w:t>propositions:</w:t>
      </w:r>
    </w:p>
    <w:p w14:paraId="3F140433" w14:textId="12D105AC" w:rsidR="00C130F3" w:rsidRPr="00D41531" w:rsidRDefault="00C130F3" w:rsidP="00CB5F78">
      <w:pPr>
        <w:pStyle w:val="ListParagraph"/>
        <w:numPr>
          <w:ilvl w:val="0"/>
          <w:numId w:val="1"/>
        </w:numPr>
        <w:spacing w:line="276" w:lineRule="auto"/>
        <w:rPr>
          <w:sz w:val="24"/>
        </w:rPr>
      </w:pPr>
      <w:r w:rsidRPr="00D41531">
        <w:rPr>
          <w:sz w:val="24"/>
        </w:rPr>
        <w:lastRenderedPageBreak/>
        <w:t>National and local fiscal restraints, and the increasing cost of social programmes, will call for new ways of deliver</w:t>
      </w:r>
      <w:r w:rsidR="003A0124" w:rsidRPr="00D41531">
        <w:rPr>
          <w:sz w:val="24"/>
        </w:rPr>
        <w:t xml:space="preserve">y </w:t>
      </w:r>
      <w:r w:rsidRPr="00D41531">
        <w:rPr>
          <w:sz w:val="24"/>
        </w:rPr>
        <w:t>in the future.</w:t>
      </w:r>
    </w:p>
    <w:p w14:paraId="1C23C5A7" w14:textId="120E064A" w:rsidR="00761745" w:rsidRPr="00D41531" w:rsidRDefault="00761745" w:rsidP="00CB5F78">
      <w:pPr>
        <w:pStyle w:val="ListParagraph"/>
        <w:numPr>
          <w:ilvl w:val="0"/>
          <w:numId w:val="1"/>
        </w:numPr>
        <w:spacing w:line="276" w:lineRule="auto"/>
        <w:rPr>
          <w:sz w:val="24"/>
        </w:rPr>
      </w:pPr>
      <w:r w:rsidRPr="00D41531">
        <w:rPr>
          <w:sz w:val="24"/>
        </w:rPr>
        <w:t xml:space="preserve">The growth of </w:t>
      </w:r>
      <w:r w:rsidR="00E051B6" w:rsidRPr="00D41531">
        <w:rPr>
          <w:sz w:val="24"/>
        </w:rPr>
        <w:t xml:space="preserve">ICT </w:t>
      </w:r>
      <w:r w:rsidRPr="00D41531">
        <w:rPr>
          <w:sz w:val="24"/>
        </w:rPr>
        <w:t>will continue</w:t>
      </w:r>
      <w:r w:rsidR="00143B65" w:rsidRPr="00D41531">
        <w:rPr>
          <w:sz w:val="24"/>
        </w:rPr>
        <w:t>.</w:t>
      </w:r>
    </w:p>
    <w:p w14:paraId="2362471A" w14:textId="69C48E74" w:rsidR="00761745" w:rsidRPr="00D41531" w:rsidRDefault="00761745" w:rsidP="00CB5F78">
      <w:pPr>
        <w:pStyle w:val="ListParagraph"/>
        <w:numPr>
          <w:ilvl w:val="0"/>
          <w:numId w:val="1"/>
        </w:numPr>
        <w:spacing w:line="276" w:lineRule="auto"/>
        <w:rPr>
          <w:sz w:val="24"/>
        </w:rPr>
      </w:pPr>
      <w:r w:rsidRPr="00D41531">
        <w:rPr>
          <w:sz w:val="24"/>
        </w:rPr>
        <w:t>ICT will progress from being largely stand</w:t>
      </w:r>
      <w:r w:rsidR="00143B65" w:rsidRPr="00D41531">
        <w:rPr>
          <w:sz w:val="24"/>
        </w:rPr>
        <w:t>-</w:t>
      </w:r>
      <w:r w:rsidRPr="00D41531">
        <w:rPr>
          <w:sz w:val="24"/>
        </w:rPr>
        <w:t>alone to becoming ubiquitous and embedded in (all) physical things</w:t>
      </w:r>
      <w:r w:rsidR="00143B65" w:rsidRPr="00D41531">
        <w:rPr>
          <w:sz w:val="24"/>
        </w:rPr>
        <w:t>.</w:t>
      </w:r>
    </w:p>
    <w:p w14:paraId="4B33B060" w14:textId="7F7F7614" w:rsidR="00761745" w:rsidRPr="00D41531" w:rsidRDefault="00761745" w:rsidP="00C130F3">
      <w:pPr>
        <w:pStyle w:val="ListParagraph"/>
        <w:numPr>
          <w:ilvl w:val="0"/>
          <w:numId w:val="1"/>
        </w:numPr>
        <w:spacing w:line="276" w:lineRule="auto"/>
        <w:rPr>
          <w:sz w:val="24"/>
        </w:rPr>
      </w:pPr>
      <w:r w:rsidRPr="00D41531">
        <w:rPr>
          <w:sz w:val="24"/>
        </w:rPr>
        <w:t>Greater smartness</w:t>
      </w:r>
      <w:r w:rsidR="003A0124" w:rsidRPr="00D41531">
        <w:rPr>
          <w:sz w:val="24"/>
        </w:rPr>
        <w:t>,</w:t>
      </w:r>
      <w:r w:rsidRPr="00D41531">
        <w:rPr>
          <w:sz w:val="24"/>
        </w:rPr>
        <w:t xml:space="preserve"> and its integration in physical things</w:t>
      </w:r>
      <w:r w:rsidR="003A0124" w:rsidRPr="00D41531">
        <w:rPr>
          <w:sz w:val="24"/>
        </w:rPr>
        <w:t>,</w:t>
      </w:r>
      <w:r w:rsidRPr="00D41531">
        <w:rPr>
          <w:sz w:val="24"/>
        </w:rPr>
        <w:t xml:space="preserve"> will call for </w:t>
      </w:r>
      <w:r w:rsidR="00123072" w:rsidRPr="00D41531">
        <w:rPr>
          <w:sz w:val="24"/>
        </w:rPr>
        <w:t xml:space="preserve">new </w:t>
      </w:r>
      <w:r w:rsidRPr="00D41531">
        <w:rPr>
          <w:sz w:val="24"/>
        </w:rPr>
        <w:t>approaches and tools to help systemise the various components and maximise/optimise</w:t>
      </w:r>
      <w:r w:rsidR="00123072" w:rsidRPr="00D41531">
        <w:rPr>
          <w:sz w:val="24"/>
        </w:rPr>
        <w:t xml:space="preserve"> </w:t>
      </w:r>
      <w:r w:rsidRPr="00D41531">
        <w:rPr>
          <w:sz w:val="24"/>
        </w:rPr>
        <w:t>cost effectiveness.</w:t>
      </w:r>
    </w:p>
    <w:p w14:paraId="6B65FAB1" w14:textId="2AE75280" w:rsidR="00C130F3" w:rsidRPr="00D41531" w:rsidRDefault="00C130F3" w:rsidP="00C130F3">
      <w:pPr>
        <w:pStyle w:val="ListParagraph"/>
        <w:numPr>
          <w:ilvl w:val="0"/>
          <w:numId w:val="1"/>
        </w:numPr>
        <w:spacing w:line="276" w:lineRule="auto"/>
        <w:rPr>
          <w:sz w:val="24"/>
        </w:rPr>
      </w:pPr>
      <w:r w:rsidRPr="00D41531">
        <w:rPr>
          <w:sz w:val="24"/>
        </w:rPr>
        <w:t xml:space="preserve">ICT and technology will play a greater role in </w:t>
      </w:r>
      <w:r w:rsidR="003A0124" w:rsidRPr="00D41531">
        <w:rPr>
          <w:sz w:val="24"/>
        </w:rPr>
        <w:t>providing the physical, social and emotional needs of people and</w:t>
      </w:r>
      <w:r w:rsidR="000223FC">
        <w:rPr>
          <w:sz w:val="24"/>
        </w:rPr>
        <w:t>,</w:t>
      </w:r>
      <w:r w:rsidR="003A0124" w:rsidRPr="00D41531">
        <w:rPr>
          <w:sz w:val="24"/>
        </w:rPr>
        <w:t xml:space="preserve"> by implication, social programmes of the future.</w:t>
      </w:r>
    </w:p>
    <w:p w14:paraId="5AB6D8A2" w14:textId="77777777" w:rsidR="00CC77ED" w:rsidRPr="00D41531" w:rsidRDefault="00CC77ED" w:rsidP="00CB5F78">
      <w:pPr>
        <w:spacing w:line="276" w:lineRule="auto"/>
        <w:rPr>
          <w:sz w:val="24"/>
        </w:rPr>
      </w:pPr>
    </w:p>
    <w:p w14:paraId="51D0669E" w14:textId="1860F57F" w:rsidR="00816737" w:rsidRPr="00D41531" w:rsidRDefault="00761745" w:rsidP="00CB5F78">
      <w:pPr>
        <w:spacing w:line="276" w:lineRule="auto"/>
        <w:rPr>
          <w:sz w:val="24"/>
        </w:rPr>
      </w:pPr>
      <w:r w:rsidRPr="00D41531">
        <w:rPr>
          <w:sz w:val="24"/>
        </w:rPr>
        <w:t>The validity of each of these will be supported and discussed in the following chapters. In themselves</w:t>
      </w:r>
      <w:r w:rsidR="00143B65" w:rsidRPr="00D41531">
        <w:rPr>
          <w:sz w:val="24"/>
        </w:rPr>
        <w:t>,</w:t>
      </w:r>
      <w:r w:rsidRPr="00D41531">
        <w:rPr>
          <w:sz w:val="24"/>
        </w:rPr>
        <w:t xml:space="preserve"> however, they </w:t>
      </w:r>
      <w:r w:rsidR="00816737" w:rsidRPr="00D41531">
        <w:rPr>
          <w:sz w:val="24"/>
        </w:rPr>
        <w:t xml:space="preserve">capture </w:t>
      </w:r>
      <w:r w:rsidRPr="00D41531">
        <w:rPr>
          <w:sz w:val="24"/>
        </w:rPr>
        <w:t xml:space="preserve">the main </w:t>
      </w:r>
      <w:r w:rsidR="00816737" w:rsidRPr="00D41531">
        <w:rPr>
          <w:sz w:val="24"/>
        </w:rPr>
        <w:t xml:space="preserve">problem and </w:t>
      </w:r>
      <w:r w:rsidRPr="00D41531">
        <w:rPr>
          <w:sz w:val="24"/>
        </w:rPr>
        <w:t>opportunity</w:t>
      </w:r>
      <w:r w:rsidR="00143B65" w:rsidRPr="00D41531">
        <w:rPr>
          <w:sz w:val="24"/>
        </w:rPr>
        <w:t>:</w:t>
      </w:r>
      <w:r w:rsidR="00816737" w:rsidRPr="00D41531">
        <w:rPr>
          <w:sz w:val="24"/>
        </w:rPr>
        <w:t xml:space="preserve"> increasing pressure on delivering economic growth and the ability of ICT systems to provide improved cost-effectiveness. </w:t>
      </w:r>
      <w:r w:rsidRPr="00D41531">
        <w:rPr>
          <w:sz w:val="24"/>
        </w:rPr>
        <w:t xml:space="preserve"> </w:t>
      </w:r>
    </w:p>
    <w:p w14:paraId="4453426C" w14:textId="59364662" w:rsidR="00AB6E19" w:rsidRPr="00D41531" w:rsidRDefault="00C95935" w:rsidP="00CB5F78">
      <w:pPr>
        <w:spacing w:line="276" w:lineRule="auto"/>
        <w:rPr>
          <w:sz w:val="24"/>
        </w:rPr>
      </w:pPr>
      <w:r w:rsidRPr="00D41531">
        <w:rPr>
          <w:sz w:val="24"/>
        </w:rPr>
        <w:t>ICT systems, driven by the need for efficiency improvements and/or commercial advantage, will shape culture by needs or belief. However, the very mechanisms of ICT interaction will, in themselves, define certain values and preferences just as any corporate branding today seeks to segment the market for commercial gain</w:t>
      </w:r>
      <w:r w:rsidR="000223FC">
        <w:rPr>
          <w:sz w:val="24"/>
        </w:rPr>
        <w:t>;</w:t>
      </w:r>
      <w:r w:rsidR="000F4702" w:rsidRPr="00D41531">
        <w:rPr>
          <w:sz w:val="24"/>
        </w:rPr>
        <w:t xml:space="preserve"> f</w:t>
      </w:r>
      <w:r w:rsidRPr="00D41531">
        <w:rPr>
          <w:sz w:val="24"/>
        </w:rPr>
        <w:t>uture culture will be influenced by both the message and the ICT ‘envelope’ it is delivered in.</w:t>
      </w:r>
    </w:p>
    <w:p w14:paraId="6C43C36C" w14:textId="096FC0AE" w:rsidR="00DF4DC4" w:rsidRPr="00D41531" w:rsidRDefault="003C6A7A" w:rsidP="00CB5F78">
      <w:pPr>
        <w:spacing w:line="276" w:lineRule="auto"/>
        <w:rPr>
          <w:sz w:val="24"/>
        </w:rPr>
      </w:pPr>
      <w:r w:rsidRPr="00D41531">
        <w:rPr>
          <w:sz w:val="24"/>
        </w:rPr>
        <w:t>The need to</w:t>
      </w:r>
      <w:r w:rsidR="00F539FF" w:rsidRPr="00D41531">
        <w:rPr>
          <w:sz w:val="24"/>
        </w:rPr>
        <w:t xml:space="preserve"> </w:t>
      </w:r>
      <w:r w:rsidRPr="00D41531">
        <w:rPr>
          <w:sz w:val="24"/>
        </w:rPr>
        <w:t xml:space="preserve">understand </w:t>
      </w:r>
      <w:r w:rsidR="00F539FF" w:rsidRPr="00D41531">
        <w:rPr>
          <w:sz w:val="24"/>
        </w:rPr>
        <w:t xml:space="preserve">better </w:t>
      </w:r>
      <w:r w:rsidRPr="00D41531">
        <w:rPr>
          <w:sz w:val="24"/>
        </w:rPr>
        <w:t xml:space="preserve">the delivery of ICT services and their systemisation is clearly driven by normal market forces but is also </w:t>
      </w:r>
      <w:r w:rsidR="00123072" w:rsidRPr="00D41531">
        <w:rPr>
          <w:sz w:val="24"/>
        </w:rPr>
        <w:t>necessary to underpin economic growth</w:t>
      </w:r>
      <w:r w:rsidRPr="00D41531">
        <w:rPr>
          <w:sz w:val="24"/>
        </w:rPr>
        <w:t>.</w:t>
      </w:r>
      <w:r w:rsidR="00AB6E19" w:rsidRPr="00D41531">
        <w:rPr>
          <w:sz w:val="24"/>
        </w:rPr>
        <w:t xml:space="preserve"> Many future public and private services will benefit </w:t>
      </w:r>
      <w:r w:rsidR="00F539FF" w:rsidRPr="00D41531">
        <w:rPr>
          <w:sz w:val="24"/>
        </w:rPr>
        <w:t>n</w:t>
      </w:r>
      <w:r w:rsidR="00AB6E19" w:rsidRPr="00D41531">
        <w:rPr>
          <w:sz w:val="24"/>
        </w:rPr>
        <w:t>ot just</w:t>
      </w:r>
      <w:r w:rsidR="00F539FF" w:rsidRPr="00D41531">
        <w:rPr>
          <w:sz w:val="24"/>
        </w:rPr>
        <w:t xml:space="preserve"> from</w:t>
      </w:r>
      <w:r w:rsidR="00AB6E19" w:rsidRPr="00D41531">
        <w:rPr>
          <w:sz w:val="24"/>
        </w:rPr>
        <w:t xml:space="preserve"> increased ICT speed/power</w:t>
      </w:r>
      <w:r w:rsidR="003A0124" w:rsidRPr="00D41531">
        <w:rPr>
          <w:sz w:val="24"/>
        </w:rPr>
        <w:t>,</w:t>
      </w:r>
      <w:r w:rsidR="00AB6E19" w:rsidRPr="00D41531">
        <w:rPr>
          <w:sz w:val="24"/>
        </w:rPr>
        <w:t xml:space="preserve"> as </w:t>
      </w:r>
      <w:r w:rsidR="00F539FF" w:rsidRPr="00D41531">
        <w:rPr>
          <w:sz w:val="24"/>
        </w:rPr>
        <w:t xml:space="preserve">they have </w:t>
      </w:r>
      <w:r w:rsidR="00AB6E19" w:rsidRPr="00D41531">
        <w:rPr>
          <w:sz w:val="24"/>
        </w:rPr>
        <w:t>over the past six decades</w:t>
      </w:r>
      <w:r w:rsidR="003A0124" w:rsidRPr="00D41531">
        <w:rPr>
          <w:sz w:val="24"/>
        </w:rPr>
        <w:t>,</w:t>
      </w:r>
      <w:r w:rsidR="00AB6E19" w:rsidRPr="00D41531">
        <w:rPr>
          <w:sz w:val="24"/>
        </w:rPr>
        <w:t xml:space="preserve"> but once</w:t>
      </w:r>
      <w:r w:rsidR="000223FC">
        <w:rPr>
          <w:sz w:val="24"/>
        </w:rPr>
        <w:t>-</w:t>
      </w:r>
      <w:r w:rsidR="00AB6E19" w:rsidRPr="00D41531">
        <w:rPr>
          <w:sz w:val="24"/>
        </w:rPr>
        <w:t xml:space="preserve">passive and unconnected things will become smart and connected. </w:t>
      </w:r>
      <w:r w:rsidR="006461C5" w:rsidRPr="00D41531">
        <w:rPr>
          <w:sz w:val="24"/>
        </w:rPr>
        <w:t>As things grow</w:t>
      </w:r>
      <w:r w:rsidR="000223FC">
        <w:rPr>
          <w:sz w:val="24"/>
        </w:rPr>
        <w:t xml:space="preserve"> </w:t>
      </w:r>
      <w:r w:rsidR="006461C5" w:rsidRPr="00D41531">
        <w:rPr>
          <w:sz w:val="24"/>
        </w:rPr>
        <w:t xml:space="preserve">in terms of numbers, connectivity and functional performance, an opportunity arises for systemisation where open-ended services, </w:t>
      </w:r>
      <w:r w:rsidR="000223FC">
        <w:rPr>
          <w:sz w:val="24"/>
        </w:rPr>
        <w:t xml:space="preserve">once </w:t>
      </w:r>
      <w:r w:rsidR="006461C5" w:rsidRPr="00D41531">
        <w:rPr>
          <w:sz w:val="24"/>
        </w:rPr>
        <w:t xml:space="preserve">connected only by intelligent agents (people), can themselves become systemised, closed-loop and outcome-focused. </w:t>
      </w:r>
      <w:r w:rsidR="00AB6E19" w:rsidRPr="00D41531">
        <w:rPr>
          <w:sz w:val="24"/>
        </w:rPr>
        <w:t xml:space="preserve">As this happens the potential arises not just </w:t>
      </w:r>
      <w:r w:rsidR="00F539FF" w:rsidRPr="00D41531">
        <w:rPr>
          <w:sz w:val="24"/>
        </w:rPr>
        <w:t xml:space="preserve">to </w:t>
      </w:r>
      <w:r w:rsidR="00AB6E19" w:rsidRPr="00D41531">
        <w:rPr>
          <w:sz w:val="24"/>
        </w:rPr>
        <w:t xml:space="preserve">further integrate ICT platforms and devices but to </w:t>
      </w:r>
      <w:r w:rsidRPr="00D41531">
        <w:rPr>
          <w:sz w:val="24"/>
        </w:rPr>
        <w:t>integrate service offerings and use buildings and things in whole new ways.</w:t>
      </w:r>
    </w:p>
    <w:p w14:paraId="02838D1C" w14:textId="60C30DCB" w:rsidR="00AB6E19" w:rsidRPr="00D41531" w:rsidRDefault="00AB6E19" w:rsidP="00CB5F78">
      <w:pPr>
        <w:spacing w:line="276" w:lineRule="auto"/>
        <w:rPr>
          <w:sz w:val="24"/>
        </w:rPr>
      </w:pPr>
      <w:r w:rsidRPr="00D41531">
        <w:rPr>
          <w:sz w:val="24"/>
        </w:rPr>
        <w:t xml:space="preserve">Already this can be seen in simple terms with </w:t>
      </w:r>
      <w:r w:rsidR="006461C5" w:rsidRPr="00D41531">
        <w:rPr>
          <w:sz w:val="24"/>
        </w:rPr>
        <w:t xml:space="preserve">the introduction of </w:t>
      </w:r>
      <w:r w:rsidRPr="00D41531">
        <w:rPr>
          <w:sz w:val="24"/>
        </w:rPr>
        <w:t xml:space="preserve">smart meters and </w:t>
      </w:r>
      <w:r w:rsidR="006461C5" w:rsidRPr="00D41531">
        <w:rPr>
          <w:sz w:val="24"/>
        </w:rPr>
        <w:t xml:space="preserve">Time-of-Use </w:t>
      </w:r>
      <w:r w:rsidRPr="00D41531">
        <w:rPr>
          <w:sz w:val="24"/>
        </w:rPr>
        <w:t>tariffs</w:t>
      </w:r>
      <w:r w:rsidR="006461C5" w:rsidRPr="00D41531">
        <w:rPr>
          <w:sz w:val="24"/>
        </w:rPr>
        <w:t xml:space="preserve">. </w:t>
      </w:r>
      <w:r w:rsidR="00DF6571" w:rsidRPr="00D41531">
        <w:rPr>
          <w:sz w:val="24"/>
        </w:rPr>
        <w:t xml:space="preserve">Smart meters are far from smart but </w:t>
      </w:r>
      <w:r w:rsidR="006461C5" w:rsidRPr="00D41531">
        <w:rPr>
          <w:sz w:val="24"/>
        </w:rPr>
        <w:t>simply linking Time-of-Use</w:t>
      </w:r>
      <w:r w:rsidR="00DF6571" w:rsidRPr="00D41531">
        <w:rPr>
          <w:sz w:val="24"/>
        </w:rPr>
        <w:t xml:space="preserve"> with cost and consumption</w:t>
      </w:r>
      <w:r w:rsidR="0025291E">
        <w:rPr>
          <w:sz w:val="24"/>
        </w:rPr>
        <w:t xml:space="preserve"> makes the</w:t>
      </w:r>
      <w:r w:rsidR="00DF6571" w:rsidRPr="00D41531">
        <w:rPr>
          <w:sz w:val="24"/>
        </w:rPr>
        <w:t xml:space="preserve"> consumer part of a control loop. Supply (both energy and carbon emission) and demand </w:t>
      </w:r>
      <w:r w:rsidR="00F50BDD" w:rsidRPr="00D41531">
        <w:rPr>
          <w:sz w:val="24"/>
        </w:rPr>
        <w:t xml:space="preserve">can be </w:t>
      </w:r>
      <w:r w:rsidR="00DF6571" w:rsidRPr="00D41531">
        <w:rPr>
          <w:sz w:val="24"/>
        </w:rPr>
        <w:t>harmonised</w:t>
      </w:r>
      <w:r w:rsidR="00F50BDD" w:rsidRPr="00D41531">
        <w:rPr>
          <w:sz w:val="24"/>
        </w:rPr>
        <w:t xml:space="preserve"> by using </w:t>
      </w:r>
      <w:r w:rsidR="00DF6571" w:rsidRPr="00D41531">
        <w:rPr>
          <w:sz w:val="24"/>
        </w:rPr>
        <w:t xml:space="preserve">price </w:t>
      </w:r>
      <w:r w:rsidR="00F50BDD" w:rsidRPr="00D41531">
        <w:rPr>
          <w:sz w:val="24"/>
        </w:rPr>
        <w:t xml:space="preserve">as the </w:t>
      </w:r>
      <w:r w:rsidR="00DF6571" w:rsidRPr="00D41531">
        <w:rPr>
          <w:sz w:val="24"/>
        </w:rPr>
        <w:t xml:space="preserve">‘lever’ to bring about change in behaviour. </w:t>
      </w:r>
      <w:r w:rsidR="00F50BDD" w:rsidRPr="00D41531">
        <w:rPr>
          <w:sz w:val="24"/>
        </w:rPr>
        <w:t>Variable pricing will not only help balance new</w:t>
      </w:r>
      <w:r w:rsidR="00F52EC4" w:rsidRPr="00D41531">
        <w:rPr>
          <w:sz w:val="24"/>
        </w:rPr>
        <w:t xml:space="preserve"> intermittent renewable generation with demand but will embrace the </w:t>
      </w:r>
      <w:r w:rsidR="00F50BDD" w:rsidRPr="00D41531">
        <w:rPr>
          <w:sz w:val="24"/>
        </w:rPr>
        <w:t>cost of carbon emissions</w:t>
      </w:r>
      <w:r w:rsidR="008B5112">
        <w:rPr>
          <w:sz w:val="24"/>
        </w:rPr>
        <w:t>,</w:t>
      </w:r>
      <w:r w:rsidR="00F50BDD" w:rsidRPr="00D41531">
        <w:rPr>
          <w:sz w:val="24"/>
        </w:rPr>
        <w:t xml:space="preserve"> thereby allowing the </w:t>
      </w:r>
      <w:r w:rsidR="00DF6571" w:rsidRPr="00D41531">
        <w:rPr>
          <w:sz w:val="24"/>
        </w:rPr>
        <w:t>Government to</w:t>
      </w:r>
      <w:r w:rsidR="00F50BDD" w:rsidRPr="00D41531">
        <w:rPr>
          <w:sz w:val="24"/>
        </w:rPr>
        <w:t xml:space="preserve"> </w:t>
      </w:r>
      <w:r w:rsidRPr="00D41531">
        <w:rPr>
          <w:sz w:val="24"/>
        </w:rPr>
        <w:t>meet</w:t>
      </w:r>
      <w:r w:rsidR="00F50BDD" w:rsidRPr="00D41531">
        <w:rPr>
          <w:sz w:val="24"/>
        </w:rPr>
        <w:t xml:space="preserve"> </w:t>
      </w:r>
      <w:r w:rsidRPr="00D41531">
        <w:rPr>
          <w:sz w:val="24"/>
        </w:rPr>
        <w:t>its target</w:t>
      </w:r>
      <w:r w:rsidR="00F539FF" w:rsidRPr="00D41531">
        <w:rPr>
          <w:sz w:val="24"/>
        </w:rPr>
        <w:t xml:space="preserve"> of an eighty per cent </w:t>
      </w:r>
      <w:r w:rsidR="0025291E">
        <w:rPr>
          <w:sz w:val="24"/>
        </w:rPr>
        <w:t xml:space="preserve">carbon </w:t>
      </w:r>
      <w:r w:rsidRPr="00D41531">
        <w:rPr>
          <w:sz w:val="24"/>
        </w:rPr>
        <w:t>reduction</w:t>
      </w:r>
      <w:r w:rsidR="00F539FF" w:rsidRPr="00D41531">
        <w:rPr>
          <w:sz w:val="24"/>
        </w:rPr>
        <w:t xml:space="preserve"> </w:t>
      </w:r>
      <w:r w:rsidRPr="00D41531">
        <w:rPr>
          <w:sz w:val="24"/>
        </w:rPr>
        <w:t>by 2050 over 1990 levels.</w:t>
      </w:r>
    </w:p>
    <w:p w14:paraId="16DD3B31" w14:textId="73546DB7" w:rsidR="00DF4DC4" w:rsidRPr="00D41531" w:rsidRDefault="00DF4DC4" w:rsidP="00DF4DC4">
      <w:pPr>
        <w:spacing w:line="276" w:lineRule="auto"/>
        <w:rPr>
          <w:sz w:val="24"/>
        </w:rPr>
      </w:pPr>
      <w:r w:rsidRPr="00D41531">
        <w:rPr>
          <w:sz w:val="24"/>
        </w:rPr>
        <w:lastRenderedPageBreak/>
        <w:t>Domestic smart meters will not only change behaviour, but they will stimulate new responses and technologies. For example, demand-side management (demand response) of electricity is relatively common in industry but unheard of in the domestic sector. It is the ability of things to be controlled remotely at times of high demand or carbon emission to reduce their consumption.</w:t>
      </w:r>
      <w:r w:rsidR="00A366B4" w:rsidRPr="00D41531">
        <w:rPr>
          <w:sz w:val="24"/>
        </w:rPr>
        <w:t xml:space="preserve"> In the future, the domestic consumer will need to make choices about </w:t>
      </w:r>
      <w:r w:rsidR="008B5112" w:rsidRPr="00D41531">
        <w:rPr>
          <w:sz w:val="24"/>
        </w:rPr>
        <w:t xml:space="preserve">how much electricity they use </w:t>
      </w:r>
      <w:r w:rsidR="008B5112">
        <w:rPr>
          <w:sz w:val="24"/>
        </w:rPr>
        <w:t xml:space="preserve">and </w:t>
      </w:r>
      <w:r w:rsidR="00A366B4" w:rsidRPr="00D41531">
        <w:rPr>
          <w:sz w:val="24"/>
        </w:rPr>
        <w:t>when</w:t>
      </w:r>
      <w:r w:rsidR="008B5112">
        <w:rPr>
          <w:sz w:val="24"/>
        </w:rPr>
        <w:t xml:space="preserve"> and s</w:t>
      </w:r>
      <w:r w:rsidR="00A366B4" w:rsidRPr="00D41531">
        <w:rPr>
          <w:sz w:val="24"/>
        </w:rPr>
        <w:t xml:space="preserve">mart grids and smart devices, and the algorithms that manage them, will help them do that; price will be the </w:t>
      </w:r>
      <w:r w:rsidR="008B5112">
        <w:rPr>
          <w:sz w:val="24"/>
        </w:rPr>
        <w:t>lever</w:t>
      </w:r>
      <w:r w:rsidR="00A366B4" w:rsidRPr="00D41531">
        <w:rPr>
          <w:sz w:val="24"/>
        </w:rPr>
        <w:t>.</w:t>
      </w:r>
      <w:r w:rsidRPr="00D41531">
        <w:rPr>
          <w:sz w:val="24"/>
        </w:rPr>
        <w:t xml:space="preserve"> In terms of the technology and communication protocols this could be done today although market adoption will take a lot longer, partly based on market acceptance and product availability. However, along with mobile phone apps for controlling boilers remotely or using occupant location data to ensure the building is at the right temperature when the occupant walks in the door</w:t>
      </w:r>
      <w:r w:rsidR="008B5112">
        <w:rPr>
          <w:sz w:val="24"/>
        </w:rPr>
        <w:t>,</w:t>
      </w:r>
      <w:r w:rsidRPr="00D41531">
        <w:rPr>
          <w:sz w:val="24"/>
        </w:rPr>
        <w:t xml:space="preserve"> it does indicate what might be done</w:t>
      </w:r>
      <w:r w:rsidR="00A366B4" w:rsidRPr="00D41531">
        <w:rPr>
          <w:sz w:val="24"/>
        </w:rPr>
        <w:t>.</w:t>
      </w:r>
      <w:r w:rsidRPr="00D41531">
        <w:rPr>
          <w:sz w:val="24"/>
        </w:rPr>
        <w:t xml:space="preserve"> It is only a small step from that to embedded sensors, circuits and controllers in fixtures and fittings. Maybe even structural components such as bricks, blocks and insulation will take on new roles to save energy, </w:t>
      </w:r>
      <w:r w:rsidR="008B5112">
        <w:rPr>
          <w:sz w:val="24"/>
        </w:rPr>
        <w:t xml:space="preserve">carry out </w:t>
      </w:r>
      <w:r w:rsidRPr="00D41531">
        <w:rPr>
          <w:sz w:val="24"/>
        </w:rPr>
        <w:t>structural monitoring or better support wireless communications.</w:t>
      </w:r>
    </w:p>
    <w:p w14:paraId="19021CFB" w14:textId="6A0AC09D" w:rsidR="00761745" w:rsidRPr="00D41531" w:rsidRDefault="00761745" w:rsidP="00CB5F78">
      <w:pPr>
        <w:spacing w:line="276" w:lineRule="auto"/>
        <w:rPr>
          <w:sz w:val="24"/>
        </w:rPr>
      </w:pPr>
      <w:r w:rsidRPr="00D41531">
        <w:rPr>
          <w:sz w:val="24"/>
        </w:rPr>
        <w:t xml:space="preserve">Systemisation, if done correctly, can allow disparate, historically </w:t>
      </w:r>
      <w:r w:rsidR="00F539FF" w:rsidRPr="00D41531">
        <w:rPr>
          <w:sz w:val="24"/>
        </w:rPr>
        <w:t>un</w:t>
      </w:r>
      <w:r w:rsidRPr="00D41531">
        <w:rPr>
          <w:sz w:val="24"/>
        </w:rPr>
        <w:t>connected vertical silos of, for example, health and education, to be b</w:t>
      </w:r>
      <w:r w:rsidR="00824959" w:rsidRPr="00D41531">
        <w:rPr>
          <w:sz w:val="24"/>
        </w:rPr>
        <w:t>r</w:t>
      </w:r>
      <w:r w:rsidRPr="00D41531">
        <w:rPr>
          <w:sz w:val="24"/>
        </w:rPr>
        <w:t xml:space="preserve">ought together in horizontally configured solutions focused on outcomes and not just outputs. If this can be achieved, teaching and healthcare, for example, can consider the whole person and embrace social background, financial status, family history etc.  Today, these silos are loosely connected in terms of general awareness of each individual and the professional staff that treat/educate them but as more data is captured and the number of control variables (monitoring, control, actuation) increase the </w:t>
      </w:r>
      <w:r w:rsidR="00AB6E19" w:rsidRPr="00D41531">
        <w:rPr>
          <w:sz w:val="24"/>
        </w:rPr>
        <w:t>greater</w:t>
      </w:r>
      <w:r w:rsidRPr="00D41531">
        <w:rPr>
          <w:sz w:val="24"/>
        </w:rPr>
        <w:t xml:space="preserve"> becomes the chance of delivering </w:t>
      </w:r>
      <w:r w:rsidR="00123072" w:rsidRPr="00D41531">
        <w:rPr>
          <w:sz w:val="24"/>
        </w:rPr>
        <w:t xml:space="preserve">a step-change in social value and cost </w:t>
      </w:r>
      <w:r w:rsidRPr="00D41531">
        <w:rPr>
          <w:sz w:val="24"/>
        </w:rPr>
        <w:t>effectiveness.</w:t>
      </w:r>
    </w:p>
    <w:p w14:paraId="4F97F705" w14:textId="4C0A1318" w:rsidR="005E1309" w:rsidRPr="00D41531" w:rsidRDefault="00B50357" w:rsidP="00CB5F78">
      <w:pPr>
        <w:spacing w:line="276" w:lineRule="auto"/>
        <w:rPr>
          <w:sz w:val="24"/>
        </w:rPr>
      </w:pPr>
      <w:r w:rsidRPr="00D41531">
        <w:rPr>
          <w:sz w:val="24"/>
        </w:rPr>
        <w:t>Service aggregation in the future will be key</w:t>
      </w:r>
      <w:r w:rsidR="008B5112">
        <w:rPr>
          <w:sz w:val="24"/>
        </w:rPr>
        <w:t>. M</w:t>
      </w:r>
      <w:r w:rsidRPr="00D41531">
        <w:rPr>
          <w:sz w:val="24"/>
        </w:rPr>
        <w:t xml:space="preserve">any </w:t>
      </w:r>
      <w:r w:rsidR="00624385" w:rsidRPr="00D41531">
        <w:rPr>
          <w:sz w:val="24"/>
        </w:rPr>
        <w:t xml:space="preserve">product and services suppliers </w:t>
      </w:r>
      <w:r w:rsidRPr="00D41531">
        <w:rPr>
          <w:sz w:val="24"/>
        </w:rPr>
        <w:t xml:space="preserve">will </w:t>
      </w:r>
      <w:r w:rsidR="00C15D20" w:rsidRPr="00D41531">
        <w:rPr>
          <w:sz w:val="24"/>
        </w:rPr>
        <w:t xml:space="preserve">attempt to </w:t>
      </w:r>
      <w:r w:rsidRPr="00D41531">
        <w:rPr>
          <w:sz w:val="24"/>
        </w:rPr>
        <w:t xml:space="preserve">do this for their own offerings, </w:t>
      </w:r>
      <w:r w:rsidR="008B5112">
        <w:rPr>
          <w:sz w:val="24"/>
        </w:rPr>
        <w:t xml:space="preserve">but </w:t>
      </w:r>
      <w:r w:rsidRPr="00D41531">
        <w:rPr>
          <w:sz w:val="24"/>
        </w:rPr>
        <w:t>the research detailed in this thesis proposes a way of characterising all things, active or passive, physical or virtual, thereby provid</w:t>
      </w:r>
      <w:r w:rsidR="008B5112">
        <w:rPr>
          <w:sz w:val="24"/>
        </w:rPr>
        <w:t>ing</w:t>
      </w:r>
      <w:r w:rsidRPr="00D41531">
        <w:rPr>
          <w:sz w:val="24"/>
        </w:rPr>
        <w:t xml:space="preserve"> a mechanism by which they can be combined on a common platform to facilitate systemisation</w:t>
      </w:r>
      <w:r w:rsidR="00123072" w:rsidRPr="00D41531">
        <w:rPr>
          <w:sz w:val="24"/>
        </w:rPr>
        <w:t xml:space="preserve"> and analysis</w:t>
      </w:r>
      <w:r w:rsidRPr="00D41531">
        <w:rPr>
          <w:sz w:val="24"/>
        </w:rPr>
        <w:t xml:space="preserve">. The thesis </w:t>
      </w:r>
      <w:r w:rsidR="00FA7FDB" w:rsidRPr="00D41531">
        <w:rPr>
          <w:sz w:val="24"/>
        </w:rPr>
        <w:t>outlines</w:t>
      </w:r>
      <w:r w:rsidRPr="00D41531">
        <w:rPr>
          <w:sz w:val="24"/>
        </w:rPr>
        <w:t xml:space="preserve"> </w:t>
      </w:r>
      <w:r w:rsidR="006B3F10" w:rsidRPr="00D41531">
        <w:rPr>
          <w:sz w:val="24"/>
        </w:rPr>
        <w:t>a ‘l</w:t>
      </w:r>
      <w:r w:rsidR="00C15D20" w:rsidRPr="00D41531">
        <w:rPr>
          <w:sz w:val="24"/>
        </w:rPr>
        <w:t>anguage</w:t>
      </w:r>
      <w:r w:rsidR="006B3F10" w:rsidRPr="00D41531">
        <w:rPr>
          <w:sz w:val="24"/>
        </w:rPr>
        <w:t>’</w:t>
      </w:r>
      <w:r w:rsidR="00C15D20" w:rsidRPr="00D41531">
        <w:rPr>
          <w:sz w:val="24"/>
        </w:rPr>
        <w:t>, with associated guidelines</w:t>
      </w:r>
      <w:r w:rsidR="006B3F10" w:rsidRPr="00D41531">
        <w:rPr>
          <w:sz w:val="24"/>
        </w:rPr>
        <w:t xml:space="preserve">, </w:t>
      </w:r>
      <w:r w:rsidR="00C15D20" w:rsidRPr="00D41531">
        <w:rPr>
          <w:sz w:val="24"/>
        </w:rPr>
        <w:t>rules</w:t>
      </w:r>
      <w:r w:rsidR="006B3F10" w:rsidRPr="00D41531">
        <w:rPr>
          <w:sz w:val="24"/>
        </w:rPr>
        <w:t xml:space="preserve"> and practical tools for capturing data and </w:t>
      </w:r>
      <w:r w:rsidR="00C15D20" w:rsidRPr="00D41531">
        <w:rPr>
          <w:sz w:val="24"/>
        </w:rPr>
        <w:t>analys</w:t>
      </w:r>
      <w:r w:rsidR="006B3F10" w:rsidRPr="00D41531">
        <w:rPr>
          <w:sz w:val="24"/>
        </w:rPr>
        <w:t xml:space="preserve">is of </w:t>
      </w:r>
      <w:r w:rsidR="00C15D20" w:rsidRPr="00D41531">
        <w:rPr>
          <w:sz w:val="24"/>
        </w:rPr>
        <w:t xml:space="preserve">an individual’s life in a </w:t>
      </w:r>
      <w:r w:rsidR="006B3F10" w:rsidRPr="00D41531">
        <w:rPr>
          <w:sz w:val="24"/>
        </w:rPr>
        <w:t xml:space="preserve">physical and virtual </w:t>
      </w:r>
      <w:r w:rsidR="00C15D20" w:rsidRPr="00D41531">
        <w:rPr>
          <w:sz w:val="24"/>
        </w:rPr>
        <w:t>community</w:t>
      </w:r>
      <w:r w:rsidR="006B3F10" w:rsidRPr="00D41531">
        <w:rPr>
          <w:sz w:val="24"/>
        </w:rPr>
        <w:t>.</w:t>
      </w:r>
    </w:p>
    <w:p w14:paraId="13EC6106" w14:textId="608E20E6" w:rsidR="006C3005" w:rsidRPr="00D41531" w:rsidRDefault="00C15D20" w:rsidP="00CB5F78">
      <w:pPr>
        <w:spacing w:line="276" w:lineRule="auto"/>
        <w:rPr>
          <w:sz w:val="24"/>
        </w:rPr>
      </w:pPr>
      <w:r w:rsidRPr="00D41531">
        <w:rPr>
          <w:sz w:val="24"/>
        </w:rPr>
        <w:t>To achieve this</w:t>
      </w:r>
      <w:r w:rsidR="00B403DE" w:rsidRPr="00D41531">
        <w:rPr>
          <w:sz w:val="24"/>
        </w:rPr>
        <w:t>,</w:t>
      </w:r>
      <w:r w:rsidRPr="00D41531">
        <w:rPr>
          <w:sz w:val="24"/>
        </w:rPr>
        <w:t xml:space="preserve"> t</w:t>
      </w:r>
      <w:r w:rsidR="00176F3F" w:rsidRPr="00D41531">
        <w:rPr>
          <w:sz w:val="24"/>
        </w:rPr>
        <w:t xml:space="preserve">he research </w:t>
      </w:r>
      <w:r w:rsidR="00B403DE" w:rsidRPr="00D41531">
        <w:rPr>
          <w:sz w:val="24"/>
        </w:rPr>
        <w:t xml:space="preserve">identifies </w:t>
      </w:r>
      <w:r w:rsidR="00F539FF" w:rsidRPr="00D41531">
        <w:rPr>
          <w:sz w:val="24"/>
        </w:rPr>
        <w:t>the</w:t>
      </w:r>
      <w:r w:rsidR="00B403DE" w:rsidRPr="00D41531">
        <w:rPr>
          <w:sz w:val="24"/>
        </w:rPr>
        <w:t xml:space="preserve"> lowest common denominator that allows disparate things to be connected to form a system within a building and the broader community. It then </w:t>
      </w:r>
      <w:r w:rsidR="00176F3F" w:rsidRPr="00D41531">
        <w:rPr>
          <w:sz w:val="24"/>
        </w:rPr>
        <w:t xml:space="preserve">develops a methodology that </w:t>
      </w:r>
      <w:r w:rsidR="00B403DE" w:rsidRPr="00D41531">
        <w:rPr>
          <w:sz w:val="24"/>
        </w:rPr>
        <w:t xml:space="preserve">supports the integration of each </w:t>
      </w:r>
      <w:r w:rsidR="00176F3F" w:rsidRPr="00D41531">
        <w:rPr>
          <w:sz w:val="24"/>
        </w:rPr>
        <w:t xml:space="preserve">functional </w:t>
      </w:r>
      <w:r w:rsidR="00B403DE" w:rsidRPr="00D41531">
        <w:rPr>
          <w:sz w:val="24"/>
        </w:rPr>
        <w:t xml:space="preserve">element of a thing, a building or the </w:t>
      </w:r>
      <w:r w:rsidR="00176F3F" w:rsidRPr="00D41531">
        <w:rPr>
          <w:sz w:val="24"/>
        </w:rPr>
        <w:t>communit</w:t>
      </w:r>
      <w:r w:rsidR="00B403DE" w:rsidRPr="00D41531">
        <w:rPr>
          <w:sz w:val="24"/>
        </w:rPr>
        <w:t>y</w:t>
      </w:r>
      <w:r w:rsidR="00176F3F" w:rsidRPr="00D41531">
        <w:rPr>
          <w:sz w:val="24"/>
        </w:rPr>
        <w:t xml:space="preserve"> </w:t>
      </w:r>
      <w:r w:rsidR="00B403DE" w:rsidRPr="00D41531">
        <w:rPr>
          <w:sz w:val="24"/>
        </w:rPr>
        <w:t xml:space="preserve">and </w:t>
      </w:r>
      <w:r w:rsidR="00176F3F" w:rsidRPr="00D41531">
        <w:rPr>
          <w:sz w:val="24"/>
        </w:rPr>
        <w:t>codifi</w:t>
      </w:r>
      <w:r w:rsidR="00B403DE" w:rsidRPr="00D41531">
        <w:rPr>
          <w:sz w:val="24"/>
        </w:rPr>
        <w:t xml:space="preserve">es </w:t>
      </w:r>
      <w:r w:rsidR="00F539FF" w:rsidRPr="00D41531">
        <w:rPr>
          <w:sz w:val="24"/>
        </w:rPr>
        <w:t xml:space="preserve">it </w:t>
      </w:r>
      <w:r w:rsidR="00F81076" w:rsidRPr="00D41531">
        <w:rPr>
          <w:sz w:val="24"/>
        </w:rPr>
        <w:t xml:space="preserve">in terms of </w:t>
      </w:r>
      <w:r w:rsidR="00F539FF" w:rsidRPr="00D41531">
        <w:rPr>
          <w:sz w:val="24"/>
        </w:rPr>
        <w:t>its</w:t>
      </w:r>
      <w:r w:rsidR="00F81076" w:rsidRPr="00D41531">
        <w:rPr>
          <w:sz w:val="24"/>
        </w:rPr>
        <w:t xml:space="preserve"> social value</w:t>
      </w:r>
      <w:r w:rsidR="008E04E4" w:rsidRPr="00D41531">
        <w:rPr>
          <w:sz w:val="24"/>
        </w:rPr>
        <w:t xml:space="preserve">. </w:t>
      </w:r>
      <w:r w:rsidR="00E10AB6" w:rsidRPr="00D41531">
        <w:rPr>
          <w:sz w:val="24"/>
        </w:rPr>
        <w:t>When completed, t</w:t>
      </w:r>
      <w:r w:rsidR="008E04E4" w:rsidRPr="00D41531">
        <w:rPr>
          <w:sz w:val="24"/>
        </w:rPr>
        <w:t>he final system can be examined in terms of its response</w:t>
      </w:r>
      <w:r w:rsidR="00F539FF" w:rsidRPr="00D41531">
        <w:rPr>
          <w:sz w:val="24"/>
        </w:rPr>
        <w:t>,</w:t>
      </w:r>
      <w:r w:rsidR="008E04E4" w:rsidRPr="00D41531">
        <w:rPr>
          <w:sz w:val="24"/>
        </w:rPr>
        <w:t xml:space="preserve"> whether that is from top</w:t>
      </w:r>
      <w:r w:rsidR="00F539FF" w:rsidRPr="00D41531">
        <w:rPr>
          <w:sz w:val="24"/>
        </w:rPr>
        <w:t>-</w:t>
      </w:r>
      <w:r w:rsidR="008E04E4" w:rsidRPr="00D41531">
        <w:rPr>
          <w:sz w:val="24"/>
        </w:rPr>
        <w:t>down stimuli from national or local institutions</w:t>
      </w:r>
      <w:r w:rsidR="00642319" w:rsidRPr="00D41531">
        <w:rPr>
          <w:sz w:val="24"/>
        </w:rPr>
        <w:t>,</w:t>
      </w:r>
      <w:r w:rsidR="008E04E4" w:rsidRPr="00D41531">
        <w:rPr>
          <w:sz w:val="24"/>
        </w:rPr>
        <w:t xml:space="preserve"> for example</w:t>
      </w:r>
      <w:r w:rsidR="00E10AB6" w:rsidRPr="00D41531">
        <w:rPr>
          <w:sz w:val="24"/>
        </w:rPr>
        <w:t>,</w:t>
      </w:r>
      <w:r w:rsidR="008E04E4" w:rsidRPr="00D41531">
        <w:rPr>
          <w:sz w:val="24"/>
        </w:rPr>
        <w:t xml:space="preserve"> or </w:t>
      </w:r>
      <w:r w:rsidR="00642319" w:rsidRPr="00D41531">
        <w:rPr>
          <w:sz w:val="24"/>
        </w:rPr>
        <w:t xml:space="preserve">from the </w:t>
      </w:r>
      <w:r w:rsidR="008E04E4" w:rsidRPr="00D41531">
        <w:rPr>
          <w:sz w:val="24"/>
        </w:rPr>
        <w:t>bottom</w:t>
      </w:r>
      <w:r w:rsidR="008B5112">
        <w:rPr>
          <w:sz w:val="24"/>
        </w:rPr>
        <w:t xml:space="preserve"> </w:t>
      </w:r>
      <w:r w:rsidR="008E04E4" w:rsidRPr="00D41531">
        <w:rPr>
          <w:sz w:val="24"/>
        </w:rPr>
        <w:t xml:space="preserve">up in terms of individual requirements. </w:t>
      </w:r>
      <w:r w:rsidR="00176F3F" w:rsidRPr="00D41531">
        <w:rPr>
          <w:sz w:val="24"/>
        </w:rPr>
        <w:t xml:space="preserve"> </w:t>
      </w:r>
    </w:p>
    <w:p w14:paraId="799D4CBC" w14:textId="142C6490" w:rsidR="00F63D90" w:rsidRPr="00D41531" w:rsidRDefault="003A4729" w:rsidP="00CB5F78">
      <w:pPr>
        <w:spacing w:line="276" w:lineRule="auto"/>
        <w:rPr>
          <w:sz w:val="24"/>
        </w:rPr>
      </w:pPr>
      <w:r w:rsidRPr="00D41531">
        <w:rPr>
          <w:sz w:val="24"/>
        </w:rPr>
        <w:lastRenderedPageBreak/>
        <w:t xml:space="preserve">The research considers </w:t>
      </w:r>
      <w:r w:rsidR="00642319" w:rsidRPr="00D41531">
        <w:rPr>
          <w:sz w:val="24"/>
        </w:rPr>
        <w:t>the</w:t>
      </w:r>
      <w:r w:rsidRPr="00D41531">
        <w:rPr>
          <w:sz w:val="24"/>
        </w:rPr>
        <w:t xml:space="preserve"> appropriateness </w:t>
      </w:r>
      <w:r w:rsidR="00642319" w:rsidRPr="00D41531">
        <w:rPr>
          <w:sz w:val="24"/>
        </w:rPr>
        <w:t xml:space="preserve">of the </w:t>
      </w:r>
      <w:r w:rsidR="00B85323">
        <w:rPr>
          <w:sz w:val="24"/>
        </w:rPr>
        <w:t xml:space="preserve">research proposition </w:t>
      </w:r>
      <w:r w:rsidRPr="00D41531">
        <w:rPr>
          <w:sz w:val="24"/>
        </w:rPr>
        <w:t xml:space="preserve">in terms of the future of society, fiscal drivers, Government policy, ICT and the built environment. It then seeks to confirm, or otherwise, its validity and in doing so produce methodologies and tools to satisfy the </w:t>
      </w:r>
      <w:r w:rsidR="00B85323">
        <w:rPr>
          <w:sz w:val="24"/>
        </w:rPr>
        <w:t xml:space="preserve">proposition </w:t>
      </w:r>
      <w:r w:rsidRPr="00D41531">
        <w:rPr>
          <w:sz w:val="24"/>
        </w:rPr>
        <w:t>while at the same time identif</w:t>
      </w:r>
      <w:r w:rsidR="000F4702" w:rsidRPr="00D41531">
        <w:rPr>
          <w:sz w:val="24"/>
        </w:rPr>
        <w:t>y</w:t>
      </w:r>
      <w:r w:rsidR="00642319" w:rsidRPr="00D41531">
        <w:rPr>
          <w:sz w:val="24"/>
        </w:rPr>
        <w:t>ing</w:t>
      </w:r>
      <w:r w:rsidRPr="00D41531">
        <w:rPr>
          <w:sz w:val="24"/>
        </w:rPr>
        <w:t xml:space="preserve"> any strengths</w:t>
      </w:r>
      <w:r w:rsidR="004E780A" w:rsidRPr="00D41531">
        <w:rPr>
          <w:sz w:val="24"/>
        </w:rPr>
        <w:t xml:space="preserve"> and </w:t>
      </w:r>
      <w:r w:rsidRPr="00D41531">
        <w:rPr>
          <w:sz w:val="24"/>
        </w:rPr>
        <w:t>weaknesses</w:t>
      </w:r>
      <w:r w:rsidR="004E780A" w:rsidRPr="00D41531">
        <w:rPr>
          <w:sz w:val="24"/>
        </w:rPr>
        <w:t>.</w:t>
      </w:r>
    </w:p>
    <w:p w14:paraId="15FA87C1" w14:textId="1227E9CE" w:rsidR="00B306EB" w:rsidRPr="00D41531" w:rsidRDefault="00B306EB" w:rsidP="00CB5F78">
      <w:pPr>
        <w:spacing w:line="276" w:lineRule="auto"/>
        <w:rPr>
          <w:sz w:val="24"/>
        </w:rPr>
      </w:pPr>
      <w:r w:rsidRPr="00D41531">
        <w:rPr>
          <w:sz w:val="24"/>
        </w:rPr>
        <w:t xml:space="preserve">From the outset it was understood that to research </w:t>
      </w:r>
      <w:r w:rsidR="00642319" w:rsidRPr="00D41531">
        <w:rPr>
          <w:sz w:val="24"/>
        </w:rPr>
        <w:t xml:space="preserve">fully </w:t>
      </w:r>
      <w:r w:rsidRPr="00D41531">
        <w:rPr>
          <w:sz w:val="24"/>
        </w:rPr>
        <w:t xml:space="preserve">and prepare a thorough response to the </w:t>
      </w:r>
      <w:r w:rsidR="00B85323">
        <w:rPr>
          <w:sz w:val="24"/>
        </w:rPr>
        <w:t xml:space="preserve">research proposition </w:t>
      </w:r>
      <w:r w:rsidR="00642319" w:rsidRPr="00D41531">
        <w:rPr>
          <w:sz w:val="24"/>
        </w:rPr>
        <w:t xml:space="preserve">would be to </w:t>
      </w:r>
      <w:r w:rsidRPr="00D41531">
        <w:rPr>
          <w:sz w:val="24"/>
        </w:rPr>
        <w:t>touch on individual freedoms and</w:t>
      </w:r>
      <w:r w:rsidR="00642319" w:rsidRPr="00D41531">
        <w:rPr>
          <w:sz w:val="24"/>
        </w:rPr>
        <w:t>,</w:t>
      </w:r>
      <w:r w:rsidRPr="00D41531">
        <w:rPr>
          <w:sz w:val="24"/>
        </w:rPr>
        <w:t xml:space="preserve"> indeed, culture itself. If this were not enough, </w:t>
      </w:r>
      <w:r w:rsidR="00642319" w:rsidRPr="00D41531">
        <w:rPr>
          <w:sz w:val="24"/>
        </w:rPr>
        <w:t>in</w:t>
      </w:r>
      <w:r w:rsidRPr="00D41531">
        <w:rPr>
          <w:sz w:val="24"/>
        </w:rPr>
        <w:t xml:space="preserve"> giving the research a</w:t>
      </w:r>
      <w:r w:rsidR="00642319" w:rsidRPr="00D41531">
        <w:rPr>
          <w:sz w:val="24"/>
        </w:rPr>
        <w:t xml:space="preserve">n even </w:t>
      </w:r>
      <w:r w:rsidRPr="00D41531">
        <w:rPr>
          <w:sz w:val="24"/>
        </w:rPr>
        <w:t xml:space="preserve">cursory consideration, the daunting prospect arises of providing systemised solutions </w:t>
      </w:r>
      <w:r w:rsidR="00123072" w:rsidRPr="00D41531">
        <w:rPr>
          <w:sz w:val="24"/>
        </w:rPr>
        <w:t>for</w:t>
      </w:r>
      <w:r w:rsidRPr="00D41531">
        <w:rPr>
          <w:sz w:val="24"/>
        </w:rPr>
        <w:t xml:space="preserve"> every unique need </w:t>
      </w:r>
      <w:r w:rsidR="00123072" w:rsidRPr="00D41531">
        <w:rPr>
          <w:sz w:val="24"/>
        </w:rPr>
        <w:t>to</w:t>
      </w:r>
      <w:r w:rsidRPr="00D41531">
        <w:rPr>
          <w:sz w:val="24"/>
        </w:rPr>
        <w:t xml:space="preserve"> every unique individual in a community. The scale of this questions whether the study is </w:t>
      </w:r>
      <w:r w:rsidR="00831E12" w:rsidRPr="00D41531">
        <w:rPr>
          <w:sz w:val="24"/>
        </w:rPr>
        <w:t xml:space="preserve">even </w:t>
      </w:r>
      <w:r w:rsidRPr="00D41531">
        <w:rPr>
          <w:sz w:val="24"/>
        </w:rPr>
        <w:t>sensible at the outset</w:t>
      </w:r>
      <w:r w:rsidR="00642319" w:rsidRPr="00D41531">
        <w:rPr>
          <w:sz w:val="24"/>
        </w:rPr>
        <w:t>.</w:t>
      </w:r>
    </w:p>
    <w:p w14:paraId="4736B06F" w14:textId="1F2F04B6" w:rsidR="00B306EB" w:rsidRPr="00D41531" w:rsidRDefault="00B306EB" w:rsidP="00CB5F78">
      <w:pPr>
        <w:spacing w:line="276" w:lineRule="auto"/>
        <w:rPr>
          <w:sz w:val="24"/>
        </w:rPr>
      </w:pPr>
      <w:r w:rsidRPr="00D41531">
        <w:rPr>
          <w:sz w:val="24"/>
        </w:rPr>
        <w:t>However, while accepting the need for rigour, for example in ICT, architecture, engineering, social science or planning</w:t>
      </w:r>
      <w:r w:rsidR="0030193C" w:rsidRPr="00D41531">
        <w:rPr>
          <w:sz w:val="24"/>
        </w:rPr>
        <w:t xml:space="preserve"> (all subjects touched on by the research)</w:t>
      </w:r>
      <w:r w:rsidRPr="00D41531">
        <w:rPr>
          <w:sz w:val="24"/>
        </w:rPr>
        <w:t>, the assertion is that there is an equal need for system</w:t>
      </w:r>
      <w:r w:rsidR="00123072" w:rsidRPr="00D41531">
        <w:rPr>
          <w:sz w:val="24"/>
        </w:rPr>
        <w:t>s</w:t>
      </w:r>
      <w:r w:rsidRPr="00D41531">
        <w:rPr>
          <w:sz w:val="24"/>
        </w:rPr>
        <w:t xml:space="preserve"> engineering </w:t>
      </w:r>
      <w:r w:rsidR="00642319" w:rsidRPr="00D41531">
        <w:rPr>
          <w:sz w:val="24"/>
        </w:rPr>
        <w:t xml:space="preserve">in </w:t>
      </w:r>
      <w:r w:rsidR="00D9333A" w:rsidRPr="00D41531">
        <w:rPr>
          <w:sz w:val="24"/>
        </w:rPr>
        <w:t xml:space="preserve">respect to </w:t>
      </w:r>
      <w:r w:rsidRPr="00D41531">
        <w:rPr>
          <w:sz w:val="24"/>
        </w:rPr>
        <w:t xml:space="preserve">the potential </w:t>
      </w:r>
      <w:r w:rsidR="00E15BA1" w:rsidRPr="00D41531">
        <w:rPr>
          <w:sz w:val="24"/>
        </w:rPr>
        <w:t xml:space="preserve">service aggregation </w:t>
      </w:r>
      <w:r w:rsidRPr="00D41531">
        <w:rPr>
          <w:sz w:val="24"/>
        </w:rPr>
        <w:t xml:space="preserve">offered by the Internet of Things. At a superficial level the IoT may be considered as just the ability </w:t>
      </w:r>
      <w:r w:rsidR="00642319" w:rsidRPr="00D41531">
        <w:rPr>
          <w:sz w:val="24"/>
        </w:rPr>
        <w:t xml:space="preserve">to </w:t>
      </w:r>
      <w:r w:rsidRPr="00D41531">
        <w:rPr>
          <w:sz w:val="24"/>
        </w:rPr>
        <w:t xml:space="preserve">switch smart things </w:t>
      </w:r>
      <w:r w:rsidR="00642319" w:rsidRPr="00D41531">
        <w:rPr>
          <w:sz w:val="24"/>
        </w:rPr>
        <w:t xml:space="preserve">on and off </w:t>
      </w:r>
      <w:r w:rsidRPr="00D41531">
        <w:rPr>
          <w:sz w:val="24"/>
        </w:rPr>
        <w:t>remotely but at a deeper level it’s the opportunity to integrate and systemise things to deliver new services and reduce costs in a way that has not been possible before. System</w:t>
      </w:r>
      <w:r w:rsidR="00123072" w:rsidRPr="00D41531">
        <w:rPr>
          <w:sz w:val="24"/>
        </w:rPr>
        <w:t>s</w:t>
      </w:r>
      <w:r w:rsidRPr="00D41531">
        <w:rPr>
          <w:sz w:val="24"/>
        </w:rPr>
        <w:t xml:space="preserve"> engineering</w:t>
      </w:r>
      <w:r w:rsidR="00E15BA1" w:rsidRPr="00D41531">
        <w:rPr>
          <w:sz w:val="24"/>
        </w:rPr>
        <w:t xml:space="preserve">, outside the construction industry, </w:t>
      </w:r>
      <w:r w:rsidRPr="00D41531">
        <w:rPr>
          <w:sz w:val="24"/>
        </w:rPr>
        <w:t>is nothing new but</w:t>
      </w:r>
      <w:r w:rsidR="00642319" w:rsidRPr="00D41531">
        <w:rPr>
          <w:sz w:val="24"/>
        </w:rPr>
        <w:t>,</w:t>
      </w:r>
      <w:r w:rsidRPr="00D41531">
        <w:rPr>
          <w:sz w:val="24"/>
        </w:rPr>
        <w:t xml:space="preserve"> beyo</w:t>
      </w:r>
      <w:r w:rsidR="00642319" w:rsidRPr="00D41531">
        <w:rPr>
          <w:sz w:val="24"/>
        </w:rPr>
        <w:t xml:space="preserve">nd </w:t>
      </w:r>
      <w:r w:rsidR="005F477D" w:rsidRPr="00D41531">
        <w:rPr>
          <w:sz w:val="24"/>
        </w:rPr>
        <w:t>architectural</w:t>
      </w:r>
      <w:r w:rsidR="00642319" w:rsidRPr="00D41531">
        <w:rPr>
          <w:sz w:val="24"/>
        </w:rPr>
        <w:t xml:space="preserve"> design</w:t>
      </w:r>
      <w:r w:rsidRPr="00D41531">
        <w:rPr>
          <w:sz w:val="24"/>
        </w:rPr>
        <w:t>, post</w:t>
      </w:r>
      <w:r w:rsidR="005F477D" w:rsidRPr="00D41531">
        <w:rPr>
          <w:sz w:val="24"/>
        </w:rPr>
        <w:t>-</w:t>
      </w:r>
      <w:r w:rsidRPr="00D41531">
        <w:rPr>
          <w:sz w:val="24"/>
        </w:rPr>
        <w:t>occupancy surveys and ergonomics</w:t>
      </w:r>
      <w:r w:rsidR="005F477D" w:rsidRPr="00D41531">
        <w:rPr>
          <w:sz w:val="24"/>
        </w:rPr>
        <w:t>,</w:t>
      </w:r>
      <w:r w:rsidRPr="00D41531">
        <w:rPr>
          <w:sz w:val="24"/>
        </w:rPr>
        <w:t xml:space="preserve"> it has never been possible to consider a building as any kind of a system, or machine, due to its passive physical nature. The research outlined here aims to develop the necessary thinking and </w:t>
      </w:r>
      <w:r w:rsidR="008B5112">
        <w:rPr>
          <w:sz w:val="24"/>
        </w:rPr>
        <w:t xml:space="preserve">the </w:t>
      </w:r>
      <w:r w:rsidRPr="00D41531">
        <w:rPr>
          <w:sz w:val="24"/>
        </w:rPr>
        <w:t xml:space="preserve">appropriate tools </w:t>
      </w:r>
      <w:r w:rsidR="008B5112">
        <w:rPr>
          <w:sz w:val="24"/>
        </w:rPr>
        <w:t xml:space="preserve">for that </w:t>
      </w:r>
      <w:r w:rsidRPr="00D41531">
        <w:rPr>
          <w:sz w:val="24"/>
        </w:rPr>
        <w:t xml:space="preserve">in response to the opportunities made available by </w:t>
      </w:r>
      <w:r w:rsidR="00A46EA6" w:rsidRPr="00D41531">
        <w:rPr>
          <w:sz w:val="24"/>
        </w:rPr>
        <w:t>increasing smartness.</w:t>
      </w:r>
    </w:p>
    <w:p w14:paraId="6ECF3BE7" w14:textId="70F6B1F9" w:rsidR="00792743" w:rsidRPr="00D41531" w:rsidRDefault="00796C84" w:rsidP="00CB5F78">
      <w:pPr>
        <w:spacing w:line="276" w:lineRule="auto"/>
        <w:rPr>
          <w:sz w:val="24"/>
        </w:rPr>
      </w:pPr>
      <w:r w:rsidRPr="00D41531">
        <w:rPr>
          <w:sz w:val="24"/>
        </w:rPr>
        <w:t xml:space="preserve">The </w:t>
      </w:r>
      <w:r w:rsidR="006B3F10" w:rsidRPr="00D41531">
        <w:rPr>
          <w:sz w:val="24"/>
        </w:rPr>
        <w:t>res</w:t>
      </w:r>
      <w:r w:rsidR="002A2059" w:rsidRPr="00D41531">
        <w:rPr>
          <w:sz w:val="24"/>
        </w:rPr>
        <w:t>earc</w:t>
      </w:r>
      <w:r w:rsidR="006B3F10" w:rsidRPr="00D41531">
        <w:rPr>
          <w:sz w:val="24"/>
        </w:rPr>
        <w:t>h</w:t>
      </w:r>
      <w:r w:rsidRPr="00D41531">
        <w:rPr>
          <w:sz w:val="24"/>
        </w:rPr>
        <w:t xml:space="preserve"> focuses on the functional performance of buildings, their components and the surrounding community and then inter-connects </w:t>
      </w:r>
      <w:r w:rsidR="00792743" w:rsidRPr="00D41531">
        <w:rPr>
          <w:sz w:val="24"/>
        </w:rPr>
        <w:t xml:space="preserve">them to produce an individual’s mesh network embracing their physical and virtual environments. The mesh itself is governed by </w:t>
      </w:r>
      <w:r w:rsidR="00C95935" w:rsidRPr="00D41531">
        <w:rPr>
          <w:sz w:val="24"/>
        </w:rPr>
        <w:t xml:space="preserve">the </w:t>
      </w:r>
      <w:r w:rsidR="00792743" w:rsidRPr="00D41531">
        <w:rPr>
          <w:sz w:val="24"/>
        </w:rPr>
        <w:t>language</w:t>
      </w:r>
      <w:r w:rsidR="00BD2A52" w:rsidRPr="00D41531">
        <w:rPr>
          <w:sz w:val="24"/>
        </w:rPr>
        <w:t>,</w:t>
      </w:r>
      <w:r w:rsidR="00792743" w:rsidRPr="00D41531">
        <w:rPr>
          <w:sz w:val="24"/>
        </w:rPr>
        <w:t xml:space="preserve"> which is a set of rules and guidelines that not only detail the ‘inputs’ and ‘outputs’ of each mesh node (thing) but also how the nodes might be connected to establish congruency.</w:t>
      </w:r>
    </w:p>
    <w:p w14:paraId="1F39F85E" w14:textId="69D48D36" w:rsidR="00C16215" w:rsidRPr="00D41531" w:rsidRDefault="00BB7D87" w:rsidP="00CB5F78">
      <w:pPr>
        <w:spacing w:line="276" w:lineRule="auto"/>
        <w:rPr>
          <w:sz w:val="24"/>
        </w:rPr>
      </w:pPr>
      <w:r w:rsidRPr="00D41531">
        <w:rPr>
          <w:sz w:val="24"/>
        </w:rPr>
        <w:t xml:space="preserve">Each process required to achieve an output </w:t>
      </w:r>
      <w:r w:rsidR="00736CA2" w:rsidRPr="00D41531">
        <w:rPr>
          <w:sz w:val="24"/>
        </w:rPr>
        <w:t>for an individual</w:t>
      </w:r>
      <w:r w:rsidR="00A46EA6" w:rsidRPr="00D41531">
        <w:rPr>
          <w:sz w:val="24"/>
        </w:rPr>
        <w:t>,</w:t>
      </w:r>
      <w:r w:rsidR="00736CA2" w:rsidRPr="00D41531">
        <w:rPr>
          <w:sz w:val="24"/>
        </w:rPr>
        <w:t xml:space="preserve"> for example</w:t>
      </w:r>
      <w:r w:rsidR="00BD2A52" w:rsidRPr="00D41531">
        <w:rPr>
          <w:sz w:val="24"/>
        </w:rPr>
        <w:t>,</w:t>
      </w:r>
      <w:r w:rsidR="00736CA2" w:rsidRPr="00D41531">
        <w:rPr>
          <w:sz w:val="24"/>
        </w:rPr>
        <w:t xml:space="preserve"> a health or education benefit,</w:t>
      </w:r>
      <w:r w:rsidRPr="00D41531">
        <w:rPr>
          <w:sz w:val="24"/>
        </w:rPr>
        <w:t xml:space="preserve"> is broken down into individual interventions, each with its own characteristics</w:t>
      </w:r>
      <w:r w:rsidR="00736CA2" w:rsidRPr="00D41531">
        <w:rPr>
          <w:sz w:val="24"/>
        </w:rPr>
        <w:t xml:space="preserve">. An individual’s mesh is </w:t>
      </w:r>
      <w:r w:rsidR="00792743" w:rsidRPr="00D41531">
        <w:rPr>
          <w:sz w:val="24"/>
        </w:rPr>
        <w:t xml:space="preserve">then </w:t>
      </w:r>
      <w:r w:rsidR="00736CA2" w:rsidRPr="00D41531">
        <w:rPr>
          <w:sz w:val="24"/>
        </w:rPr>
        <w:t xml:space="preserve">exposed to </w:t>
      </w:r>
      <w:r w:rsidR="00792743" w:rsidRPr="00D41531">
        <w:rPr>
          <w:sz w:val="24"/>
        </w:rPr>
        <w:t xml:space="preserve">interventions </w:t>
      </w:r>
      <w:r w:rsidR="00736CA2" w:rsidRPr="00D41531">
        <w:rPr>
          <w:sz w:val="24"/>
        </w:rPr>
        <w:t>with these characteristics and</w:t>
      </w:r>
      <w:r w:rsidR="00792743" w:rsidRPr="00D41531">
        <w:rPr>
          <w:sz w:val="24"/>
        </w:rPr>
        <w:t xml:space="preserve">, </w:t>
      </w:r>
      <w:r w:rsidR="00736CA2" w:rsidRPr="00D41531">
        <w:rPr>
          <w:sz w:val="24"/>
        </w:rPr>
        <w:t xml:space="preserve">where the mesh has things (nodes) capable of dealing with </w:t>
      </w:r>
      <w:r w:rsidR="00792743" w:rsidRPr="00D41531">
        <w:rPr>
          <w:sz w:val="24"/>
        </w:rPr>
        <w:t xml:space="preserve">interventions with these characteristics, the intervention is </w:t>
      </w:r>
      <w:r w:rsidRPr="00D41531">
        <w:rPr>
          <w:sz w:val="24"/>
        </w:rPr>
        <w:t>promulgated through the mesh</w:t>
      </w:r>
      <w:r w:rsidR="00792743" w:rsidRPr="00D41531">
        <w:rPr>
          <w:sz w:val="24"/>
        </w:rPr>
        <w:t xml:space="preserve"> to the individual</w:t>
      </w:r>
      <w:r w:rsidR="00736CA2" w:rsidRPr="00D41531">
        <w:rPr>
          <w:sz w:val="24"/>
        </w:rPr>
        <w:t xml:space="preserve">. </w:t>
      </w:r>
      <w:r w:rsidR="00792743" w:rsidRPr="00D41531">
        <w:rPr>
          <w:sz w:val="24"/>
        </w:rPr>
        <w:t>The types of t</w:t>
      </w:r>
      <w:r w:rsidR="00736CA2" w:rsidRPr="00D41531">
        <w:rPr>
          <w:sz w:val="24"/>
        </w:rPr>
        <w:t>hings in an individual’s mesh</w:t>
      </w:r>
      <w:r w:rsidR="00C16215" w:rsidRPr="00D41531">
        <w:rPr>
          <w:sz w:val="24"/>
        </w:rPr>
        <w:t>,</w:t>
      </w:r>
      <w:r w:rsidR="00736CA2" w:rsidRPr="00D41531">
        <w:rPr>
          <w:sz w:val="24"/>
        </w:rPr>
        <w:t xml:space="preserve"> and </w:t>
      </w:r>
      <w:r w:rsidR="00792743" w:rsidRPr="00D41531">
        <w:rPr>
          <w:sz w:val="24"/>
        </w:rPr>
        <w:t xml:space="preserve">how their characteristics are modified by an individual’s </w:t>
      </w:r>
      <w:r w:rsidR="00736CA2" w:rsidRPr="00D41531">
        <w:rPr>
          <w:sz w:val="24"/>
        </w:rPr>
        <w:t>preferences</w:t>
      </w:r>
      <w:r w:rsidR="00C16215" w:rsidRPr="00D41531">
        <w:rPr>
          <w:sz w:val="24"/>
        </w:rPr>
        <w:t>,</w:t>
      </w:r>
      <w:r w:rsidR="00736CA2" w:rsidRPr="00D41531">
        <w:rPr>
          <w:sz w:val="24"/>
        </w:rPr>
        <w:t xml:space="preserve"> </w:t>
      </w:r>
      <w:r w:rsidR="00550F1C" w:rsidRPr="00D41531">
        <w:rPr>
          <w:sz w:val="24"/>
        </w:rPr>
        <w:t xml:space="preserve">change </w:t>
      </w:r>
      <w:r w:rsidR="00792743" w:rsidRPr="00D41531">
        <w:rPr>
          <w:sz w:val="24"/>
        </w:rPr>
        <w:t>how the mesh responds</w:t>
      </w:r>
      <w:r w:rsidR="008B5112">
        <w:rPr>
          <w:sz w:val="24"/>
        </w:rPr>
        <w:t>,</w:t>
      </w:r>
      <w:r w:rsidR="00792743" w:rsidRPr="00D41531">
        <w:rPr>
          <w:sz w:val="24"/>
        </w:rPr>
        <w:t xml:space="preserve"> </w:t>
      </w:r>
      <w:r w:rsidR="00C16215" w:rsidRPr="00D41531">
        <w:rPr>
          <w:sz w:val="24"/>
        </w:rPr>
        <w:t xml:space="preserve">whether in the </w:t>
      </w:r>
      <w:r w:rsidR="00796C84" w:rsidRPr="00D41531">
        <w:rPr>
          <w:sz w:val="24"/>
        </w:rPr>
        <w:t>existing physical community or the increasingly virtual</w:t>
      </w:r>
      <w:r w:rsidR="00C16215" w:rsidRPr="00D41531">
        <w:rPr>
          <w:sz w:val="24"/>
        </w:rPr>
        <w:t xml:space="preserve"> </w:t>
      </w:r>
      <w:r w:rsidR="00796C84" w:rsidRPr="00D41531">
        <w:rPr>
          <w:sz w:val="24"/>
        </w:rPr>
        <w:t xml:space="preserve">one </w:t>
      </w:r>
      <w:r w:rsidR="006C3005" w:rsidRPr="00D41531">
        <w:rPr>
          <w:sz w:val="24"/>
        </w:rPr>
        <w:t>of</w:t>
      </w:r>
      <w:r w:rsidR="00796C84" w:rsidRPr="00D41531">
        <w:rPr>
          <w:sz w:val="24"/>
        </w:rPr>
        <w:t xml:space="preserve"> the future</w:t>
      </w:r>
      <w:r w:rsidR="00550F1C" w:rsidRPr="00D41531">
        <w:rPr>
          <w:sz w:val="24"/>
        </w:rPr>
        <w:t>.</w:t>
      </w:r>
    </w:p>
    <w:p w14:paraId="0DF9F3E9" w14:textId="5296DBAE" w:rsidR="00796C84" w:rsidRPr="00D41531" w:rsidRDefault="00550F1C" w:rsidP="00CB5F78">
      <w:pPr>
        <w:spacing w:line="276" w:lineRule="auto"/>
        <w:rPr>
          <w:sz w:val="24"/>
        </w:rPr>
      </w:pPr>
      <w:r w:rsidRPr="00D41531">
        <w:rPr>
          <w:sz w:val="24"/>
        </w:rPr>
        <w:t xml:space="preserve">The mesh </w:t>
      </w:r>
      <w:r w:rsidR="00C95935" w:rsidRPr="00D41531">
        <w:rPr>
          <w:sz w:val="24"/>
        </w:rPr>
        <w:t xml:space="preserve">brings </w:t>
      </w:r>
      <w:r w:rsidRPr="00D41531">
        <w:rPr>
          <w:sz w:val="24"/>
        </w:rPr>
        <w:t>transparency to the delivery of services to</w:t>
      </w:r>
      <w:r w:rsidR="0039411F" w:rsidRPr="00D41531">
        <w:rPr>
          <w:sz w:val="24"/>
        </w:rPr>
        <w:t xml:space="preserve"> apparently disparate people with disparate needs</w:t>
      </w:r>
      <w:r w:rsidRPr="00D41531">
        <w:rPr>
          <w:sz w:val="24"/>
        </w:rPr>
        <w:t xml:space="preserve"> by </w:t>
      </w:r>
      <w:r w:rsidR="0039411F" w:rsidRPr="00D41531">
        <w:rPr>
          <w:sz w:val="24"/>
        </w:rPr>
        <w:t>disparate interventions delivered by disparate mechanisms. The resulting m</w:t>
      </w:r>
      <w:r w:rsidR="00EC14BE">
        <w:rPr>
          <w:sz w:val="24"/>
        </w:rPr>
        <w:t>esh</w:t>
      </w:r>
      <w:r w:rsidR="0039411F" w:rsidRPr="00D41531">
        <w:rPr>
          <w:sz w:val="24"/>
        </w:rPr>
        <w:t xml:space="preserve"> will be a m</w:t>
      </w:r>
      <w:r w:rsidR="00EC14BE">
        <w:rPr>
          <w:sz w:val="24"/>
        </w:rPr>
        <w:t>esh</w:t>
      </w:r>
      <w:r w:rsidR="0039411F" w:rsidRPr="00D41531">
        <w:rPr>
          <w:sz w:val="24"/>
        </w:rPr>
        <w:t xml:space="preserve"> of </w:t>
      </w:r>
      <w:r w:rsidRPr="00D41531">
        <w:rPr>
          <w:sz w:val="24"/>
        </w:rPr>
        <w:t xml:space="preserve">integrated and </w:t>
      </w:r>
      <w:r w:rsidR="0039411F" w:rsidRPr="00D41531">
        <w:rPr>
          <w:sz w:val="24"/>
        </w:rPr>
        <w:t>connected service environments, a</w:t>
      </w:r>
      <w:r w:rsidR="00D14F63" w:rsidRPr="00D41531">
        <w:rPr>
          <w:sz w:val="24"/>
        </w:rPr>
        <w:t xml:space="preserve"> S</w:t>
      </w:r>
      <w:r w:rsidR="00951BBE" w:rsidRPr="00D41531">
        <w:rPr>
          <w:sz w:val="24"/>
        </w:rPr>
        <w:t xml:space="preserve">ocially </w:t>
      </w:r>
      <w:r w:rsidR="00267423" w:rsidRPr="00D41531">
        <w:rPr>
          <w:sz w:val="24"/>
        </w:rPr>
        <w:lastRenderedPageBreak/>
        <w:t>Integrated Environment (S</w:t>
      </w:r>
      <w:r w:rsidR="00D14F63" w:rsidRPr="00D41531">
        <w:rPr>
          <w:sz w:val="24"/>
        </w:rPr>
        <w:t>IE</w:t>
      </w:r>
      <w:r w:rsidR="00267423" w:rsidRPr="00D41531">
        <w:rPr>
          <w:sz w:val="24"/>
        </w:rPr>
        <w:t>)</w:t>
      </w:r>
      <w:r w:rsidR="00C16215" w:rsidRPr="00D41531">
        <w:rPr>
          <w:sz w:val="24"/>
        </w:rPr>
        <w:t xml:space="preserve">. </w:t>
      </w:r>
      <w:r w:rsidR="007B6BFC" w:rsidRPr="00D41531">
        <w:rPr>
          <w:sz w:val="24"/>
        </w:rPr>
        <w:t>I</w:t>
      </w:r>
      <w:r w:rsidR="00796C84" w:rsidRPr="00D41531">
        <w:rPr>
          <w:sz w:val="24"/>
        </w:rPr>
        <w:t xml:space="preserve">t </w:t>
      </w:r>
      <w:r w:rsidRPr="00D41531">
        <w:rPr>
          <w:sz w:val="24"/>
        </w:rPr>
        <w:t xml:space="preserve">will allow </w:t>
      </w:r>
      <w:r w:rsidR="00796C84" w:rsidRPr="00D41531">
        <w:rPr>
          <w:sz w:val="24"/>
        </w:rPr>
        <w:t>community service</w:t>
      </w:r>
      <w:r w:rsidR="008B5112">
        <w:rPr>
          <w:sz w:val="24"/>
        </w:rPr>
        <w:t>-</w:t>
      </w:r>
      <w:r w:rsidR="00796C84" w:rsidRPr="00D41531">
        <w:rPr>
          <w:sz w:val="24"/>
        </w:rPr>
        <w:t xml:space="preserve">providers of social programmes to analyse an individual’s mesh to see how robust it is </w:t>
      </w:r>
      <w:r w:rsidR="00C95935" w:rsidRPr="00D41531">
        <w:rPr>
          <w:sz w:val="24"/>
        </w:rPr>
        <w:t>in relation to the l</w:t>
      </w:r>
      <w:r w:rsidRPr="00D41531">
        <w:rPr>
          <w:sz w:val="24"/>
        </w:rPr>
        <w:t xml:space="preserve">evel of service </w:t>
      </w:r>
      <w:r w:rsidR="00C95935" w:rsidRPr="00D41531">
        <w:rPr>
          <w:sz w:val="24"/>
        </w:rPr>
        <w:t>required</w:t>
      </w:r>
      <w:r w:rsidRPr="00D41531">
        <w:rPr>
          <w:sz w:val="24"/>
        </w:rPr>
        <w:t>. It will also al</w:t>
      </w:r>
      <w:r w:rsidR="00796C84" w:rsidRPr="00D41531">
        <w:rPr>
          <w:sz w:val="24"/>
        </w:rPr>
        <w:t>low the benefits and dis-benefits of ICT delivery mechanisms to be assessed over conventional physical community models</w:t>
      </w:r>
      <w:r w:rsidRPr="00D41531">
        <w:rPr>
          <w:sz w:val="24"/>
        </w:rPr>
        <w:t xml:space="preserve"> of today.</w:t>
      </w:r>
    </w:p>
    <w:p w14:paraId="490EE93E" w14:textId="11704382" w:rsidR="00B306EB" w:rsidRPr="00D41531" w:rsidRDefault="0043258A" w:rsidP="00CB5F78">
      <w:pPr>
        <w:spacing w:line="276" w:lineRule="auto"/>
        <w:rPr>
          <w:sz w:val="24"/>
        </w:rPr>
      </w:pPr>
      <w:r w:rsidRPr="00D41531">
        <w:rPr>
          <w:sz w:val="24"/>
        </w:rPr>
        <w:t xml:space="preserve">The research </w:t>
      </w:r>
      <w:r w:rsidR="0026728E" w:rsidRPr="00D41531">
        <w:rPr>
          <w:sz w:val="24"/>
        </w:rPr>
        <w:t>is cross-disciplin</w:t>
      </w:r>
      <w:r w:rsidR="00BD2A52" w:rsidRPr="00D41531">
        <w:rPr>
          <w:sz w:val="24"/>
        </w:rPr>
        <w:t>ary</w:t>
      </w:r>
      <w:r w:rsidR="0026728E" w:rsidRPr="00D41531">
        <w:rPr>
          <w:sz w:val="24"/>
        </w:rPr>
        <w:t xml:space="preserve"> in nature and </w:t>
      </w:r>
      <w:r w:rsidR="00F63D90" w:rsidRPr="00D41531">
        <w:rPr>
          <w:sz w:val="24"/>
        </w:rPr>
        <w:t xml:space="preserve">intentionally </w:t>
      </w:r>
      <w:r w:rsidR="0026728E" w:rsidRPr="00D41531">
        <w:rPr>
          <w:sz w:val="24"/>
        </w:rPr>
        <w:t xml:space="preserve">trades subject matter depth for cross-discipline integration. </w:t>
      </w:r>
      <w:r w:rsidR="007E4CD8" w:rsidRPr="00D41531">
        <w:rPr>
          <w:sz w:val="24"/>
        </w:rPr>
        <w:t>The research draws on building performance, architecture, social science, control theory, system</w:t>
      </w:r>
      <w:r w:rsidR="00BD2A52" w:rsidRPr="00D41531">
        <w:rPr>
          <w:sz w:val="24"/>
        </w:rPr>
        <w:t>s</w:t>
      </w:r>
      <w:r w:rsidR="007E4CD8" w:rsidRPr="00D41531">
        <w:rPr>
          <w:sz w:val="24"/>
        </w:rPr>
        <w:t xml:space="preserve"> analysis and network theory to arrive at a methodology that provides a way of validating the </w:t>
      </w:r>
      <w:r w:rsidR="00B85323">
        <w:rPr>
          <w:sz w:val="24"/>
        </w:rPr>
        <w:t>research proposition</w:t>
      </w:r>
      <w:r w:rsidR="007E4CD8" w:rsidRPr="00D41531">
        <w:rPr>
          <w:sz w:val="24"/>
        </w:rPr>
        <w:t>.</w:t>
      </w:r>
    </w:p>
    <w:p w14:paraId="6A757A69" w14:textId="75ED0262" w:rsidR="001F5EEE" w:rsidRPr="00D41531" w:rsidRDefault="00C95935" w:rsidP="00CB5F78">
      <w:pPr>
        <w:spacing w:line="276" w:lineRule="auto"/>
        <w:rPr>
          <w:sz w:val="24"/>
        </w:rPr>
      </w:pPr>
      <w:r w:rsidRPr="00D41531">
        <w:rPr>
          <w:sz w:val="24"/>
        </w:rPr>
        <w:t>At the very start of the research i</w:t>
      </w:r>
      <w:r w:rsidR="005C775E" w:rsidRPr="00D41531">
        <w:rPr>
          <w:sz w:val="24"/>
        </w:rPr>
        <w:t>t was acknowledged that</w:t>
      </w:r>
      <w:r w:rsidR="000052A8" w:rsidRPr="00D41531">
        <w:rPr>
          <w:sz w:val="24"/>
        </w:rPr>
        <w:t>,</w:t>
      </w:r>
      <w:r w:rsidR="005C775E" w:rsidRPr="00D41531">
        <w:rPr>
          <w:sz w:val="24"/>
        </w:rPr>
        <w:t xml:space="preserve"> to </w:t>
      </w:r>
      <w:r w:rsidR="000052A8" w:rsidRPr="00D41531">
        <w:rPr>
          <w:sz w:val="24"/>
        </w:rPr>
        <w:t xml:space="preserve">make any </w:t>
      </w:r>
      <w:r w:rsidR="005C775E" w:rsidRPr="00D41531">
        <w:rPr>
          <w:sz w:val="24"/>
        </w:rPr>
        <w:t>progress</w:t>
      </w:r>
      <w:r w:rsidR="000052A8" w:rsidRPr="00D41531">
        <w:rPr>
          <w:sz w:val="24"/>
        </w:rPr>
        <w:t>,</w:t>
      </w:r>
      <w:r w:rsidR="005C775E" w:rsidRPr="00D41531">
        <w:rPr>
          <w:sz w:val="24"/>
        </w:rPr>
        <w:t xml:space="preserve"> there was a need to accept a certain level of ‘intellectual trading’ between in-depth knowledge of each professional discipline </w:t>
      </w:r>
      <w:r w:rsidR="000052A8" w:rsidRPr="00D41531">
        <w:rPr>
          <w:sz w:val="24"/>
        </w:rPr>
        <w:t>and</w:t>
      </w:r>
      <w:r w:rsidR="005C775E" w:rsidRPr="00D41531">
        <w:rPr>
          <w:sz w:val="24"/>
        </w:rPr>
        <w:t xml:space="preserve"> inter-discipline system complexity. </w:t>
      </w:r>
      <w:r w:rsidR="000C3B94" w:rsidRPr="00D41531">
        <w:rPr>
          <w:sz w:val="24"/>
        </w:rPr>
        <w:t xml:space="preserve">The trading of </w:t>
      </w:r>
      <w:r w:rsidR="0026728E" w:rsidRPr="00D41531">
        <w:rPr>
          <w:sz w:val="24"/>
        </w:rPr>
        <w:t>vertical</w:t>
      </w:r>
      <w:r w:rsidR="00D00136" w:rsidRPr="00D41531">
        <w:rPr>
          <w:sz w:val="24"/>
        </w:rPr>
        <w:t xml:space="preserve"> </w:t>
      </w:r>
      <w:r w:rsidR="000C3B94" w:rsidRPr="00D41531">
        <w:rPr>
          <w:sz w:val="24"/>
        </w:rPr>
        <w:t xml:space="preserve">rigour for </w:t>
      </w:r>
      <w:r w:rsidR="0026728E" w:rsidRPr="00D41531">
        <w:rPr>
          <w:sz w:val="24"/>
        </w:rPr>
        <w:t xml:space="preserve">horizontal system </w:t>
      </w:r>
      <w:r w:rsidR="00205736" w:rsidRPr="00D41531">
        <w:rPr>
          <w:sz w:val="24"/>
        </w:rPr>
        <w:t>understanding is tentative</w:t>
      </w:r>
      <w:r w:rsidR="00B306EB" w:rsidRPr="00D41531">
        <w:rPr>
          <w:sz w:val="24"/>
        </w:rPr>
        <w:t xml:space="preserve"> and acknowledged as </w:t>
      </w:r>
      <w:r w:rsidR="00532878" w:rsidRPr="00D41531">
        <w:rPr>
          <w:sz w:val="24"/>
        </w:rPr>
        <w:t xml:space="preserve">highly risky. However, the hope is that </w:t>
      </w:r>
      <w:r w:rsidR="00D02064" w:rsidRPr="00D41531">
        <w:rPr>
          <w:sz w:val="24"/>
        </w:rPr>
        <w:t>systemisation</w:t>
      </w:r>
      <w:r w:rsidR="00B5027D" w:rsidRPr="00D41531">
        <w:rPr>
          <w:sz w:val="24"/>
        </w:rPr>
        <w:t xml:space="preserve"> </w:t>
      </w:r>
      <w:r w:rsidR="000052A8" w:rsidRPr="00D41531">
        <w:rPr>
          <w:sz w:val="24"/>
        </w:rPr>
        <w:t>resulting in, for example</w:t>
      </w:r>
      <w:r w:rsidR="00B5027D" w:rsidRPr="00D41531">
        <w:rPr>
          <w:sz w:val="24"/>
        </w:rPr>
        <w:t>,</w:t>
      </w:r>
      <w:r w:rsidR="00532878" w:rsidRPr="00D41531">
        <w:rPr>
          <w:sz w:val="24"/>
        </w:rPr>
        <w:t xml:space="preserve"> </w:t>
      </w:r>
      <w:r w:rsidR="00D02064" w:rsidRPr="00D41531">
        <w:rPr>
          <w:sz w:val="24"/>
        </w:rPr>
        <w:t>task</w:t>
      </w:r>
      <w:r w:rsidR="000052A8" w:rsidRPr="00D41531">
        <w:rPr>
          <w:sz w:val="24"/>
        </w:rPr>
        <w:t>-</w:t>
      </w:r>
      <w:r w:rsidR="00D02064" w:rsidRPr="00D41531">
        <w:rPr>
          <w:sz w:val="24"/>
        </w:rPr>
        <w:t xml:space="preserve">orientated solutions and outcomes </w:t>
      </w:r>
      <w:r w:rsidR="000052A8" w:rsidRPr="00D41531">
        <w:rPr>
          <w:sz w:val="24"/>
        </w:rPr>
        <w:t>(</w:t>
      </w:r>
      <w:r w:rsidR="00D02064" w:rsidRPr="00D41531">
        <w:rPr>
          <w:sz w:val="24"/>
        </w:rPr>
        <w:t>not outputs</w:t>
      </w:r>
      <w:r w:rsidR="000052A8" w:rsidRPr="00D41531">
        <w:rPr>
          <w:sz w:val="24"/>
        </w:rPr>
        <w:t>)</w:t>
      </w:r>
      <w:r w:rsidR="00532878" w:rsidRPr="00D41531">
        <w:rPr>
          <w:sz w:val="24"/>
        </w:rPr>
        <w:t>,</w:t>
      </w:r>
      <w:r w:rsidR="00D02064" w:rsidRPr="00D41531">
        <w:rPr>
          <w:sz w:val="24"/>
        </w:rPr>
        <w:t xml:space="preserve"> </w:t>
      </w:r>
      <w:r w:rsidR="00532878" w:rsidRPr="00D41531">
        <w:rPr>
          <w:sz w:val="24"/>
        </w:rPr>
        <w:t xml:space="preserve">even within a tightly defined </w:t>
      </w:r>
      <w:r w:rsidR="003E2806" w:rsidRPr="00D41531">
        <w:rPr>
          <w:sz w:val="24"/>
        </w:rPr>
        <w:t xml:space="preserve">and limited </w:t>
      </w:r>
      <w:r w:rsidR="00532878" w:rsidRPr="00D41531">
        <w:rPr>
          <w:sz w:val="24"/>
        </w:rPr>
        <w:t xml:space="preserve">regime, may provide benefits well beyond the largely ‘open’ service environment in which people function today. This is especially as </w:t>
      </w:r>
      <w:r w:rsidR="00E0500E" w:rsidRPr="00D41531">
        <w:rPr>
          <w:sz w:val="24"/>
        </w:rPr>
        <w:t xml:space="preserve">many services </w:t>
      </w:r>
      <w:r w:rsidR="00205736" w:rsidRPr="00D41531">
        <w:rPr>
          <w:sz w:val="24"/>
        </w:rPr>
        <w:t xml:space="preserve">required by </w:t>
      </w:r>
      <w:r w:rsidR="00E0500E" w:rsidRPr="00D41531">
        <w:rPr>
          <w:sz w:val="24"/>
        </w:rPr>
        <w:t xml:space="preserve">individuals and </w:t>
      </w:r>
      <w:r w:rsidR="00205736" w:rsidRPr="00D41531">
        <w:rPr>
          <w:sz w:val="24"/>
        </w:rPr>
        <w:t xml:space="preserve">communities </w:t>
      </w:r>
      <w:r w:rsidR="00E0500E" w:rsidRPr="00D41531">
        <w:rPr>
          <w:sz w:val="24"/>
        </w:rPr>
        <w:t xml:space="preserve">are common and ideally placed to be systemised. </w:t>
      </w:r>
      <w:r w:rsidR="00532878" w:rsidRPr="00D41531">
        <w:rPr>
          <w:sz w:val="24"/>
        </w:rPr>
        <w:t>The alternative</w:t>
      </w:r>
      <w:r w:rsidR="001F5EEE" w:rsidRPr="00D41531">
        <w:rPr>
          <w:sz w:val="24"/>
        </w:rPr>
        <w:t xml:space="preserve"> to trading vertical rigour for horizontal system understanding </w:t>
      </w:r>
      <w:r w:rsidR="00532878" w:rsidRPr="00D41531">
        <w:rPr>
          <w:sz w:val="24"/>
        </w:rPr>
        <w:t>is th</w:t>
      </w:r>
      <w:r w:rsidR="001F5EEE" w:rsidRPr="00D41531">
        <w:rPr>
          <w:sz w:val="24"/>
        </w:rPr>
        <w:t xml:space="preserve">e </w:t>
      </w:r>
      <w:r w:rsidR="006840B3" w:rsidRPr="00D41531">
        <w:rPr>
          <w:sz w:val="24"/>
        </w:rPr>
        <w:t xml:space="preserve">prospect of </w:t>
      </w:r>
      <w:r w:rsidR="00205736" w:rsidRPr="00D41531">
        <w:rPr>
          <w:sz w:val="24"/>
        </w:rPr>
        <w:t>int</w:t>
      </w:r>
      <w:r w:rsidR="00D00136" w:rsidRPr="00D41531">
        <w:rPr>
          <w:sz w:val="24"/>
        </w:rPr>
        <w:t>egrat</w:t>
      </w:r>
      <w:r w:rsidR="006840B3" w:rsidRPr="00D41531">
        <w:rPr>
          <w:sz w:val="24"/>
        </w:rPr>
        <w:t xml:space="preserve">ing </w:t>
      </w:r>
      <w:r w:rsidR="00D02064" w:rsidRPr="00D41531">
        <w:rPr>
          <w:sz w:val="24"/>
        </w:rPr>
        <w:t>and systemis</w:t>
      </w:r>
      <w:r w:rsidR="006840B3" w:rsidRPr="00D41531">
        <w:rPr>
          <w:sz w:val="24"/>
        </w:rPr>
        <w:t>ing</w:t>
      </w:r>
      <w:r w:rsidR="00D02064" w:rsidRPr="00D41531">
        <w:rPr>
          <w:sz w:val="24"/>
        </w:rPr>
        <w:t xml:space="preserve"> all </w:t>
      </w:r>
      <w:r w:rsidR="00205736" w:rsidRPr="00D41531">
        <w:rPr>
          <w:sz w:val="24"/>
        </w:rPr>
        <w:t xml:space="preserve">aspects </w:t>
      </w:r>
      <w:r w:rsidR="00B210CB" w:rsidRPr="00D41531">
        <w:rPr>
          <w:sz w:val="24"/>
        </w:rPr>
        <w:t xml:space="preserve">of </w:t>
      </w:r>
      <w:r w:rsidR="001F5EEE" w:rsidRPr="00D41531">
        <w:rPr>
          <w:sz w:val="24"/>
        </w:rPr>
        <w:t xml:space="preserve">all </w:t>
      </w:r>
      <w:r w:rsidR="00B210CB" w:rsidRPr="00D41531">
        <w:rPr>
          <w:sz w:val="24"/>
        </w:rPr>
        <w:t>individuals in a community</w:t>
      </w:r>
      <w:r w:rsidR="00532878" w:rsidRPr="00D41531">
        <w:rPr>
          <w:sz w:val="24"/>
        </w:rPr>
        <w:t xml:space="preserve">. At present this </w:t>
      </w:r>
      <w:r w:rsidR="00E15BA1" w:rsidRPr="00D41531">
        <w:rPr>
          <w:sz w:val="24"/>
        </w:rPr>
        <w:t xml:space="preserve">is </w:t>
      </w:r>
      <w:r w:rsidR="00D00136" w:rsidRPr="00D41531">
        <w:rPr>
          <w:sz w:val="24"/>
        </w:rPr>
        <w:t>completely unrealistic</w:t>
      </w:r>
      <w:r w:rsidR="007B6BFC" w:rsidRPr="00D41531">
        <w:rPr>
          <w:sz w:val="24"/>
        </w:rPr>
        <w:t xml:space="preserve"> but </w:t>
      </w:r>
      <w:r w:rsidR="001F5EEE" w:rsidRPr="00D41531">
        <w:rPr>
          <w:sz w:val="24"/>
        </w:rPr>
        <w:t>rather than walk</w:t>
      </w:r>
      <w:r w:rsidR="000052A8" w:rsidRPr="00D41531">
        <w:rPr>
          <w:sz w:val="24"/>
        </w:rPr>
        <w:t>ing</w:t>
      </w:r>
      <w:r w:rsidR="001F5EEE" w:rsidRPr="00D41531">
        <w:rPr>
          <w:sz w:val="24"/>
        </w:rPr>
        <w:t xml:space="preserve"> away from the challenge</w:t>
      </w:r>
      <w:r w:rsidR="000052A8" w:rsidRPr="00D41531">
        <w:rPr>
          <w:sz w:val="24"/>
        </w:rPr>
        <w:t>,</w:t>
      </w:r>
      <w:r w:rsidR="001F5EEE" w:rsidRPr="00D41531">
        <w:rPr>
          <w:sz w:val="24"/>
        </w:rPr>
        <w:t xml:space="preserve"> </w:t>
      </w:r>
      <w:r w:rsidR="007B6BFC" w:rsidRPr="00D41531">
        <w:rPr>
          <w:sz w:val="24"/>
        </w:rPr>
        <w:t xml:space="preserve">the ideas detailed in this research </w:t>
      </w:r>
      <w:r w:rsidR="00491EB1" w:rsidRPr="00D41531">
        <w:rPr>
          <w:sz w:val="24"/>
        </w:rPr>
        <w:t>should be considered as</w:t>
      </w:r>
      <w:r w:rsidR="007B6BFC" w:rsidRPr="00D41531">
        <w:rPr>
          <w:sz w:val="24"/>
        </w:rPr>
        <w:t xml:space="preserve"> a </w:t>
      </w:r>
      <w:r w:rsidR="00490F73" w:rsidRPr="00D41531">
        <w:rPr>
          <w:sz w:val="24"/>
        </w:rPr>
        <w:t xml:space="preserve">small </w:t>
      </w:r>
      <w:r w:rsidR="00A46EA6" w:rsidRPr="00D41531">
        <w:rPr>
          <w:sz w:val="24"/>
        </w:rPr>
        <w:t>first step in bringing transparency to these complex issues.</w:t>
      </w:r>
    </w:p>
    <w:p w14:paraId="65326F13" w14:textId="16169070" w:rsidR="002A2059" w:rsidRPr="00D41531" w:rsidRDefault="001F5EEE" w:rsidP="00CB5F78">
      <w:pPr>
        <w:spacing w:line="276" w:lineRule="auto"/>
        <w:rPr>
          <w:sz w:val="24"/>
        </w:rPr>
      </w:pPr>
      <w:r w:rsidRPr="00D41531">
        <w:rPr>
          <w:sz w:val="24"/>
        </w:rPr>
        <w:t>As a result, t</w:t>
      </w:r>
      <w:r w:rsidR="002A2059" w:rsidRPr="00D41531">
        <w:rPr>
          <w:sz w:val="24"/>
        </w:rPr>
        <w:t xml:space="preserve">he research </w:t>
      </w:r>
      <w:r w:rsidRPr="00D41531">
        <w:rPr>
          <w:sz w:val="24"/>
        </w:rPr>
        <w:t xml:space="preserve">is undertaken in the full knowledge that it has </w:t>
      </w:r>
      <w:r w:rsidR="007B6BFC" w:rsidRPr="00D41531">
        <w:rPr>
          <w:sz w:val="24"/>
        </w:rPr>
        <w:t>limitations</w:t>
      </w:r>
      <w:r w:rsidR="002A2059" w:rsidRPr="00D41531">
        <w:rPr>
          <w:sz w:val="24"/>
        </w:rPr>
        <w:t xml:space="preserve"> and shortcomings</w:t>
      </w:r>
      <w:r w:rsidRPr="00D41531">
        <w:rPr>
          <w:sz w:val="24"/>
        </w:rPr>
        <w:t>. H</w:t>
      </w:r>
      <w:r w:rsidR="00B5027D" w:rsidRPr="00D41531">
        <w:rPr>
          <w:sz w:val="24"/>
        </w:rPr>
        <w:t>owever, if</w:t>
      </w:r>
      <w:r w:rsidR="0026728E" w:rsidRPr="00D41531">
        <w:rPr>
          <w:sz w:val="24"/>
        </w:rPr>
        <w:t xml:space="preserve"> the </w:t>
      </w:r>
      <w:r w:rsidR="00B85323">
        <w:rPr>
          <w:sz w:val="24"/>
        </w:rPr>
        <w:t xml:space="preserve">proposition </w:t>
      </w:r>
      <w:r w:rsidR="0026728E" w:rsidRPr="00D41531">
        <w:rPr>
          <w:sz w:val="24"/>
        </w:rPr>
        <w:t>can be broadly satisfied</w:t>
      </w:r>
      <w:r w:rsidR="000052A8" w:rsidRPr="00D41531">
        <w:rPr>
          <w:sz w:val="24"/>
        </w:rPr>
        <w:t xml:space="preserve"> </w:t>
      </w:r>
      <w:r w:rsidR="00A51604" w:rsidRPr="00D41531">
        <w:rPr>
          <w:sz w:val="24"/>
        </w:rPr>
        <w:t xml:space="preserve">at </w:t>
      </w:r>
      <w:r w:rsidR="00B5027D" w:rsidRPr="00D41531">
        <w:rPr>
          <w:sz w:val="24"/>
        </w:rPr>
        <w:t xml:space="preserve">a </w:t>
      </w:r>
      <w:r w:rsidR="00A51604" w:rsidRPr="00D41531">
        <w:rPr>
          <w:sz w:val="24"/>
        </w:rPr>
        <w:t>superficial level</w:t>
      </w:r>
      <w:r w:rsidR="00B5027D" w:rsidRPr="00D41531">
        <w:rPr>
          <w:sz w:val="24"/>
        </w:rPr>
        <w:t xml:space="preserve"> initially</w:t>
      </w:r>
      <w:r w:rsidR="00A51604" w:rsidRPr="00D41531">
        <w:rPr>
          <w:sz w:val="24"/>
        </w:rPr>
        <w:t xml:space="preserve">, </w:t>
      </w:r>
      <w:r w:rsidR="0026728E" w:rsidRPr="00D41531">
        <w:rPr>
          <w:sz w:val="24"/>
        </w:rPr>
        <w:t xml:space="preserve">additional vertical rigour can be </w:t>
      </w:r>
      <w:r w:rsidR="00A51604" w:rsidRPr="00D41531">
        <w:rPr>
          <w:sz w:val="24"/>
        </w:rPr>
        <w:t>added</w:t>
      </w:r>
      <w:r w:rsidR="0026728E" w:rsidRPr="00D41531">
        <w:rPr>
          <w:sz w:val="24"/>
        </w:rPr>
        <w:t xml:space="preserve"> to the methodology</w:t>
      </w:r>
      <w:r w:rsidR="00B5027D" w:rsidRPr="00D41531">
        <w:rPr>
          <w:sz w:val="24"/>
        </w:rPr>
        <w:t xml:space="preserve"> later</w:t>
      </w:r>
      <w:r w:rsidR="000052A8" w:rsidRPr="00D41531">
        <w:rPr>
          <w:sz w:val="24"/>
        </w:rPr>
        <w:t>,</w:t>
      </w:r>
      <w:r w:rsidR="00B5027D" w:rsidRPr="00D41531">
        <w:rPr>
          <w:sz w:val="24"/>
        </w:rPr>
        <w:t xml:space="preserve"> thereby </w:t>
      </w:r>
      <w:r w:rsidR="00E15BA1" w:rsidRPr="00D41531">
        <w:rPr>
          <w:sz w:val="24"/>
        </w:rPr>
        <w:t>growing</w:t>
      </w:r>
      <w:r w:rsidR="00B5027D" w:rsidRPr="00D41531">
        <w:rPr>
          <w:sz w:val="24"/>
        </w:rPr>
        <w:t xml:space="preserve"> knowledge and understanding.</w:t>
      </w:r>
    </w:p>
    <w:p w14:paraId="6FF01533" w14:textId="2081507B" w:rsidR="0026728E" w:rsidRPr="00D41531" w:rsidRDefault="002A2059" w:rsidP="00CB5F78">
      <w:pPr>
        <w:spacing w:line="276" w:lineRule="auto"/>
        <w:rPr>
          <w:sz w:val="24"/>
        </w:rPr>
      </w:pPr>
      <w:r w:rsidRPr="00D41531">
        <w:rPr>
          <w:sz w:val="24"/>
        </w:rPr>
        <w:t xml:space="preserve">Despite </w:t>
      </w:r>
      <w:r w:rsidR="00151381" w:rsidRPr="00D41531">
        <w:rPr>
          <w:sz w:val="24"/>
        </w:rPr>
        <w:t>its limitations and shortcomings</w:t>
      </w:r>
      <w:r w:rsidR="00491EB1" w:rsidRPr="00D41531">
        <w:rPr>
          <w:sz w:val="24"/>
        </w:rPr>
        <w:t>,</w:t>
      </w:r>
      <w:r w:rsidRPr="00D41531">
        <w:rPr>
          <w:sz w:val="24"/>
        </w:rPr>
        <w:t xml:space="preserve"> </w:t>
      </w:r>
      <w:r w:rsidR="0026728E" w:rsidRPr="00D41531">
        <w:rPr>
          <w:sz w:val="24"/>
        </w:rPr>
        <w:t xml:space="preserve">the approach is thought to be fundamentally sound and worth further examination. The indications so far </w:t>
      </w:r>
      <w:r w:rsidR="002E1C18" w:rsidRPr="00D41531">
        <w:rPr>
          <w:sz w:val="24"/>
        </w:rPr>
        <w:t>are</w:t>
      </w:r>
      <w:r w:rsidR="0026728E" w:rsidRPr="00D41531">
        <w:rPr>
          <w:sz w:val="24"/>
        </w:rPr>
        <w:t xml:space="preserve"> that the approach provides powerful insights and solutions to the complex issue that is people’s lives and their interaction with buildings and their community.</w:t>
      </w:r>
    </w:p>
    <w:p w14:paraId="4B9B1B60" w14:textId="0D851DAE" w:rsidR="00B74C76" w:rsidRPr="00D41531" w:rsidRDefault="00A64824" w:rsidP="00CB5F78">
      <w:pPr>
        <w:spacing w:line="276" w:lineRule="auto"/>
        <w:rPr>
          <w:sz w:val="24"/>
        </w:rPr>
      </w:pPr>
      <w:r w:rsidRPr="00D41531">
        <w:rPr>
          <w:sz w:val="24"/>
        </w:rPr>
        <w:t>The research has been undertaken in a commercial environment. At its core is the development of a language that will support the systemisation of things for social benefit</w:t>
      </w:r>
      <w:r w:rsidR="000052A8" w:rsidRPr="00D41531">
        <w:rPr>
          <w:sz w:val="24"/>
        </w:rPr>
        <w:t>;</w:t>
      </w:r>
      <w:r w:rsidRPr="00D41531">
        <w:rPr>
          <w:sz w:val="24"/>
        </w:rPr>
        <w:t xml:space="preserve"> however</w:t>
      </w:r>
      <w:r w:rsidR="00275799" w:rsidRPr="00D41531">
        <w:rPr>
          <w:sz w:val="24"/>
        </w:rPr>
        <w:t>,</w:t>
      </w:r>
      <w:r w:rsidRPr="00D41531">
        <w:rPr>
          <w:sz w:val="24"/>
        </w:rPr>
        <w:t xml:space="preserve"> this is unlikely to have any commercial benefit without considerable further development over a long period of time. To help mitigate this commercial limitation, </w:t>
      </w:r>
      <w:r w:rsidR="00B627F7" w:rsidRPr="00D41531">
        <w:rPr>
          <w:sz w:val="24"/>
        </w:rPr>
        <w:t>two areas have been explored in more detail</w:t>
      </w:r>
      <w:r w:rsidR="000052A8" w:rsidRPr="00D41531">
        <w:rPr>
          <w:sz w:val="24"/>
        </w:rPr>
        <w:t xml:space="preserve">. These </w:t>
      </w:r>
      <w:r w:rsidRPr="00D41531">
        <w:rPr>
          <w:sz w:val="24"/>
        </w:rPr>
        <w:t>could have earlier market potential</w:t>
      </w:r>
      <w:r w:rsidR="00E15BA1" w:rsidRPr="00D41531">
        <w:rPr>
          <w:sz w:val="24"/>
        </w:rPr>
        <w:t xml:space="preserve"> </w:t>
      </w:r>
      <w:r w:rsidR="00381072" w:rsidRPr="00D41531">
        <w:rPr>
          <w:sz w:val="24"/>
        </w:rPr>
        <w:t xml:space="preserve">in themselves </w:t>
      </w:r>
      <w:r w:rsidR="00E15BA1" w:rsidRPr="00D41531">
        <w:rPr>
          <w:sz w:val="24"/>
        </w:rPr>
        <w:t>as well as provid</w:t>
      </w:r>
      <w:r w:rsidR="0034344A">
        <w:rPr>
          <w:sz w:val="24"/>
        </w:rPr>
        <w:t>e</w:t>
      </w:r>
      <w:r w:rsidR="00E15BA1" w:rsidRPr="00D41531">
        <w:rPr>
          <w:sz w:val="24"/>
        </w:rPr>
        <w:t xml:space="preserve"> v</w:t>
      </w:r>
      <w:r w:rsidRPr="00D41531">
        <w:rPr>
          <w:sz w:val="24"/>
        </w:rPr>
        <w:t xml:space="preserve">ery valuable </w:t>
      </w:r>
      <w:r w:rsidR="00E15BA1" w:rsidRPr="00D41531">
        <w:rPr>
          <w:sz w:val="24"/>
        </w:rPr>
        <w:t xml:space="preserve">insights </w:t>
      </w:r>
      <w:r w:rsidR="000052A8" w:rsidRPr="00D41531">
        <w:rPr>
          <w:sz w:val="24"/>
        </w:rPr>
        <w:t>in</w:t>
      </w:r>
      <w:r w:rsidR="00E15BA1" w:rsidRPr="00D41531">
        <w:rPr>
          <w:sz w:val="24"/>
        </w:rPr>
        <w:t xml:space="preserve">to </w:t>
      </w:r>
      <w:r w:rsidR="00381072" w:rsidRPr="00D41531">
        <w:rPr>
          <w:sz w:val="24"/>
        </w:rPr>
        <w:t>how the language might finally work</w:t>
      </w:r>
      <w:r w:rsidR="00F76A14" w:rsidRPr="00D41531">
        <w:rPr>
          <w:sz w:val="24"/>
        </w:rPr>
        <w:t xml:space="preserve"> </w:t>
      </w:r>
      <w:r w:rsidR="00381072" w:rsidRPr="00D41531">
        <w:rPr>
          <w:sz w:val="24"/>
        </w:rPr>
        <w:t xml:space="preserve">and </w:t>
      </w:r>
      <w:r w:rsidR="0034344A">
        <w:rPr>
          <w:sz w:val="24"/>
        </w:rPr>
        <w:t xml:space="preserve">what </w:t>
      </w:r>
      <w:r w:rsidR="00381072" w:rsidRPr="00D41531">
        <w:rPr>
          <w:sz w:val="24"/>
        </w:rPr>
        <w:t xml:space="preserve">tools </w:t>
      </w:r>
      <w:r w:rsidR="0034344A">
        <w:rPr>
          <w:sz w:val="24"/>
        </w:rPr>
        <w:t xml:space="preserve">may be </w:t>
      </w:r>
      <w:r w:rsidR="00381072" w:rsidRPr="00D41531">
        <w:rPr>
          <w:sz w:val="24"/>
        </w:rPr>
        <w:t>required to capture the necessary data.</w:t>
      </w:r>
      <w:r w:rsidR="002E1C18" w:rsidRPr="00D41531">
        <w:rPr>
          <w:sz w:val="24"/>
        </w:rPr>
        <w:t xml:space="preserve"> These are</w:t>
      </w:r>
      <w:r w:rsidR="000052A8" w:rsidRPr="00D41531">
        <w:rPr>
          <w:sz w:val="24"/>
        </w:rPr>
        <w:t>:</w:t>
      </w:r>
    </w:p>
    <w:p w14:paraId="2D6C7114" w14:textId="25089C27" w:rsidR="006C66ED" w:rsidRDefault="006C66ED" w:rsidP="00CB5F78">
      <w:pPr>
        <w:spacing w:line="276" w:lineRule="auto"/>
        <w:rPr>
          <w:sz w:val="24"/>
          <w:szCs w:val="24"/>
        </w:rPr>
      </w:pPr>
    </w:p>
    <w:p w14:paraId="565B54DD" w14:textId="77777777" w:rsidR="00C21101" w:rsidRDefault="00C21101" w:rsidP="00CB5F78">
      <w:pPr>
        <w:spacing w:line="276" w:lineRule="auto"/>
        <w:rPr>
          <w:sz w:val="24"/>
          <w:szCs w:val="24"/>
        </w:rPr>
      </w:pPr>
    </w:p>
    <w:p w14:paraId="3E0D283D" w14:textId="6ECC5221" w:rsidR="00F76A14" w:rsidRPr="00965648" w:rsidRDefault="00381072" w:rsidP="00965648">
      <w:pPr>
        <w:pStyle w:val="Subtitle"/>
        <w:rPr>
          <w:b/>
          <w:sz w:val="24"/>
          <w:szCs w:val="24"/>
        </w:rPr>
      </w:pPr>
      <w:r w:rsidRPr="00965648">
        <w:rPr>
          <w:b/>
          <w:sz w:val="24"/>
          <w:szCs w:val="24"/>
        </w:rPr>
        <w:lastRenderedPageBreak/>
        <w:t>BRE Health</w:t>
      </w:r>
    </w:p>
    <w:p w14:paraId="13B887F4" w14:textId="0553F98C" w:rsidR="00F76A14" w:rsidRPr="00D41531" w:rsidRDefault="00F76A14" w:rsidP="00CB5F78">
      <w:pPr>
        <w:spacing w:line="276" w:lineRule="auto"/>
        <w:rPr>
          <w:sz w:val="24"/>
        </w:rPr>
      </w:pPr>
      <w:r w:rsidRPr="00D41531">
        <w:rPr>
          <w:sz w:val="24"/>
        </w:rPr>
        <w:t>BRE Health</w:t>
      </w:r>
      <w:r w:rsidR="00381072" w:rsidRPr="00D41531">
        <w:rPr>
          <w:sz w:val="24"/>
        </w:rPr>
        <w:t xml:space="preserve"> is an online audit tool for capturing building (and things) information which can then be used to construct an individual’s community mesh</w:t>
      </w:r>
      <w:r w:rsidR="00B74C76" w:rsidRPr="00D41531">
        <w:rPr>
          <w:sz w:val="24"/>
        </w:rPr>
        <w:t xml:space="preserve">. Augmenting BRE Health is a </w:t>
      </w:r>
      <w:r w:rsidR="00CA13B4" w:rsidRPr="00D41531">
        <w:rPr>
          <w:sz w:val="24"/>
        </w:rPr>
        <w:t xml:space="preserve">social profiling tool and a </w:t>
      </w:r>
      <w:r w:rsidR="00B74C76" w:rsidRPr="00D41531">
        <w:rPr>
          <w:sz w:val="24"/>
        </w:rPr>
        <w:t>geo-social application which has been developed to assess the benefits and dis-benefits of delivering virtual services in a community.</w:t>
      </w:r>
    </w:p>
    <w:p w14:paraId="3527270F" w14:textId="707BA53F" w:rsidR="00F76A14" w:rsidRPr="00965648" w:rsidRDefault="00F76A14" w:rsidP="00965648">
      <w:pPr>
        <w:pStyle w:val="Subtitle"/>
        <w:rPr>
          <w:b/>
          <w:sz w:val="24"/>
          <w:szCs w:val="24"/>
        </w:rPr>
      </w:pPr>
      <w:r w:rsidRPr="00965648">
        <w:rPr>
          <w:b/>
          <w:sz w:val="24"/>
          <w:szCs w:val="24"/>
        </w:rPr>
        <w:t>Smart electricity</w:t>
      </w:r>
    </w:p>
    <w:p w14:paraId="1876166E" w14:textId="6F3D875B" w:rsidR="00381072" w:rsidRPr="00D41531" w:rsidRDefault="00F76A14" w:rsidP="00CB5F78">
      <w:pPr>
        <w:spacing w:line="276" w:lineRule="auto"/>
        <w:rPr>
          <w:sz w:val="24"/>
        </w:rPr>
      </w:pPr>
      <w:r w:rsidRPr="00D41531">
        <w:rPr>
          <w:sz w:val="24"/>
        </w:rPr>
        <w:t>Elect</w:t>
      </w:r>
      <w:r w:rsidR="00AA09EE" w:rsidRPr="00D41531">
        <w:rPr>
          <w:sz w:val="24"/>
        </w:rPr>
        <w:t>r</w:t>
      </w:r>
      <w:r w:rsidRPr="00D41531">
        <w:rPr>
          <w:sz w:val="24"/>
        </w:rPr>
        <w:t>icity is one of the easiest things to measure and control</w:t>
      </w:r>
      <w:r w:rsidR="00AA09EE" w:rsidRPr="00D41531">
        <w:rPr>
          <w:sz w:val="24"/>
        </w:rPr>
        <w:t xml:space="preserve"> and its development in terms of smart systems is driven by de-carbonisation of the grid. Smart, local h</w:t>
      </w:r>
      <w:r w:rsidR="00B74C76" w:rsidRPr="00D41531">
        <w:rPr>
          <w:sz w:val="24"/>
        </w:rPr>
        <w:t xml:space="preserve">ardware </w:t>
      </w:r>
      <w:r w:rsidR="00AA09EE" w:rsidRPr="00D41531">
        <w:rPr>
          <w:sz w:val="24"/>
        </w:rPr>
        <w:t xml:space="preserve">is required </w:t>
      </w:r>
      <w:r w:rsidR="00381072" w:rsidRPr="00D41531">
        <w:rPr>
          <w:sz w:val="24"/>
        </w:rPr>
        <w:t xml:space="preserve">for optimising electricity consumption as part of a distributed </w:t>
      </w:r>
      <w:r w:rsidR="00B74C76" w:rsidRPr="00D41531">
        <w:rPr>
          <w:sz w:val="24"/>
        </w:rPr>
        <w:t xml:space="preserve">energy (electricity) </w:t>
      </w:r>
      <w:r w:rsidR="00381072" w:rsidRPr="00D41531">
        <w:rPr>
          <w:sz w:val="24"/>
        </w:rPr>
        <w:t>storage strategy</w:t>
      </w:r>
      <w:r w:rsidR="00AA09EE" w:rsidRPr="00D41531">
        <w:rPr>
          <w:sz w:val="24"/>
        </w:rPr>
        <w:t xml:space="preserve"> in buildings</w:t>
      </w:r>
      <w:r w:rsidR="000052A8" w:rsidRPr="00D41531">
        <w:rPr>
          <w:sz w:val="24"/>
        </w:rPr>
        <w:t>,</w:t>
      </w:r>
      <w:r w:rsidR="00564725" w:rsidRPr="00D41531">
        <w:rPr>
          <w:sz w:val="24"/>
        </w:rPr>
        <w:t xml:space="preserve"> and prototype hardware was developed as part of this research.</w:t>
      </w:r>
      <w:r w:rsidR="00B74C76" w:rsidRPr="00D41531">
        <w:rPr>
          <w:sz w:val="24"/>
        </w:rPr>
        <w:t xml:space="preserve"> </w:t>
      </w:r>
    </w:p>
    <w:p w14:paraId="148C252B" w14:textId="372C6FA4" w:rsidR="0016169F" w:rsidRDefault="0016169F" w:rsidP="00CB5F78">
      <w:pPr>
        <w:spacing w:line="276" w:lineRule="auto"/>
        <w:rPr>
          <w:sz w:val="24"/>
        </w:rPr>
      </w:pPr>
    </w:p>
    <w:p w14:paraId="3EC3BCAC" w14:textId="603CC3F8" w:rsidR="00965648" w:rsidRDefault="00965648" w:rsidP="00965648">
      <w:pPr>
        <w:pStyle w:val="Subtitle"/>
        <w:rPr>
          <w:b/>
          <w:sz w:val="32"/>
          <w:szCs w:val="32"/>
        </w:rPr>
      </w:pPr>
      <w:r w:rsidRPr="00965648">
        <w:rPr>
          <w:b/>
          <w:sz w:val="32"/>
          <w:szCs w:val="32"/>
        </w:rPr>
        <w:t>1.1</w:t>
      </w:r>
      <w:r w:rsidRPr="00965648">
        <w:rPr>
          <w:b/>
          <w:sz w:val="32"/>
          <w:szCs w:val="32"/>
        </w:rPr>
        <w:tab/>
        <w:t>Outputs</w:t>
      </w:r>
    </w:p>
    <w:p w14:paraId="1B0800ED" w14:textId="0AF5D8D5" w:rsidR="00A64824" w:rsidRPr="00D41531" w:rsidRDefault="00EF4297" w:rsidP="00CB5F78">
      <w:pPr>
        <w:spacing w:line="276" w:lineRule="auto"/>
        <w:rPr>
          <w:sz w:val="24"/>
        </w:rPr>
      </w:pPr>
      <w:r w:rsidRPr="00D41531">
        <w:rPr>
          <w:sz w:val="24"/>
        </w:rPr>
        <w:t>A number of o</w:t>
      </w:r>
      <w:r w:rsidR="00AA09EE" w:rsidRPr="00D41531">
        <w:rPr>
          <w:sz w:val="24"/>
        </w:rPr>
        <w:t xml:space="preserve">utputs </w:t>
      </w:r>
      <w:r w:rsidRPr="00D41531">
        <w:rPr>
          <w:sz w:val="24"/>
        </w:rPr>
        <w:t xml:space="preserve">have been produced by the </w:t>
      </w:r>
      <w:r w:rsidR="00AA09EE" w:rsidRPr="00D41531">
        <w:rPr>
          <w:sz w:val="24"/>
        </w:rPr>
        <w:t>research</w:t>
      </w:r>
      <w:r w:rsidR="00E90FA4" w:rsidRPr="00D41531">
        <w:rPr>
          <w:sz w:val="24"/>
        </w:rPr>
        <w:t>, these</w:t>
      </w:r>
      <w:r w:rsidR="00AA09EE" w:rsidRPr="00D41531">
        <w:rPr>
          <w:sz w:val="24"/>
        </w:rPr>
        <w:t xml:space="preserve"> include</w:t>
      </w:r>
      <w:r w:rsidR="000052A8" w:rsidRPr="00D41531">
        <w:rPr>
          <w:sz w:val="24"/>
        </w:rPr>
        <w:t>:</w:t>
      </w:r>
    </w:p>
    <w:p w14:paraId="1D183B2C" w14:textId="77777777" w:rsidR="00A64824" w:rsidRPr="00D41531" w:rsidRDefault="00A64824" w:rsidP="00CB5F78">
      <w:pPr>
        <w:spacing w:line="276" w:lineRule="auto"/>
        <w:rPr>
          <w:sz w:val="24"/>
        </w:rPr>
      </w:pPr>
      <w:r w:rsidRPr="00D41531">
        <w:rPr>
          <w:sz w:val="24"/>
        </w:rPr>
        <w:t>Core language development</w:t>
      </w:r>
    </w:p>
    <w:p w14:paraId="45A2CDDE" w14:textId="77777777" w:rsidR="00A64824" w:rsidRPr="00D41531" w:rsidRDefault="00A64824" w:rsidP="00CB5F78">
      <w:pPr>
        <w:spacing w:line="276" w:lineRule="auto"/>
        <w:ind w:left="720"/>
        <w:rPr>
          <w:sz w:val="24"/>
        </w:rPr>
      </w:pPr>
      <w:r w:rsidRPr="00D41531">
        <w:rPr>
          <w:sz w:val="24"/>
        </w:rPr>
        <w:t xml:space="preserve">Publication </w:t>
      </w:r>
      <w:r w:rsidR="009B0D7A" w:rsidRPr="00D41531">
        <w:rPr>
          <w:sz w:val="24"/>
        </w:rPr>
        <w:t>outputs:</w:t>
      </w:r>
    </w:p>
    <w:p w14:paraId="11C0910C" w14:textId="47DC95DC" w:rsidR="00AA70C6" w:rsidRPr="00D41531" w:rsidRDefault="009B0D7A" w:rsidP="00CB5F78">
      <w:pPr>
        <w:pStyle w:val="ListParagraph"/>
        <w:numPr>
          <w:ilvl w:val="0"/>
          <w:numId w:val="6"/>
        </w:numPr>
        <w:spacing w:line="276" w:lineRule="auto"/>
        <w:ind w:left="1080"/>
        <w:rPr>
          <w:sz w:val="24"/>
        </w:rPr>
      </w:pPr>
      <w:r w:rsidRPr="00D41531">
        <w:rPr>
          <w:sz w:val="24"/>
        </w:rPr>
        <w:t>The thesis</w:t>
      </w:r>
      <w:r w:rsidR="00300EC9" w:rsidRPr="00D41531">
        <w:rPr>
          <w:sz w:val="24"/>
        </w:rPr>
        <w:t>.</w:t>
      </w:r>
    </w:p>
    <w:p w14:paraId="23893335" w14:textId="746DF17C" w:rsidR="00A64824" w:rsidRPr="00D41531" w:rsidRDefault="00A64824" w:rsidP="00CB5F78">
      <w:pPr>
        <w:pStyle w:val="ListParagraph"/>
        <w:numPr>
          <w:ilvl w:val="0"/>
          <w:numId w:val="6"/>
        </w:numPr>
        <w:spacing w:line="276" w:lineRule="auto"/>
        <w:ind w:left="1080"/>
        <w:rPr>
          <w:sz w:val="24"/>
        </w:rPr>
      </w:pPr>
      <w:r w:rsidRPr="00D41531">
        <w:rPr>
          <w:sz w:val="24"/>
        </w:rPr>
        <w:t>Paper – A ‘Social</w:t>
      </w:r>
      <w:r w:rsidR="002458A2" w:rsidRPr="00D41531">
        <w:rPr>
          <w:sz w:val="24"/>
        </w:rPr>
        <w:t>’</w:t>
      </w:r>
      <w:r w:rsidRPr="00D41531">
        <w:rPr>
          <w:sz w:val="24"/>
        </w:rPr>
        <w:t xml:space="preserve"> Language for Buildings and Communities</w:t>
      </w:r>
      <w:r w:rsidR="00300EC9" w:rsidRPr="00D41531">
        <w:rPr>
          <w:sz w:val="24"/>
        </w:rPr>
        <w:t>.</w:t>
      </w:r>
    </w:p>
    <w:p w14:paraId="617E346B" w14:textId="04C3FB5F" w:rsidR="0041216C" w:rsidRPr="00D41531" w:rsidRDefault="00A64824" w:rsidP="00CB5F78">
      <w:pPr>
        <w:pStyle w:val="ListParagraph"/>
        <w:spacing w:line="276" w:lineRule="auto"/>
        <w:ind w:left="1080"/>
        <w:rPr>
          <w:sz w:val="24"/>
        </w:rPr>
      </w:pPr>
      <w:r w:rsidRPr="00D41531">
        <w:rPr>
          <w:sz w:val="24"/>
        </w:rPr>
        <w:t>Developing Metadata and Methodologies to Support Assessment of the Social Value of Buildings and Communities in Future Smart Cities. Paper 1: An Introduction. BRE Buzz 20 May 201</w:t>
      </w:r>
      <w:r w:rsidR="00AA70C6" w:rsidRPr="00D41531">
        <w:rPr>
          <w:sz w:val="24"/>
        </w:rPr>
        <w:t>6</w:t>
      </w:r>
      <w:r w:rsidR="00A65C96" w:rsidRPr="00D41531">
        <w:rPr>
          <w:sz w:val="24"/>
        </w:rPr>
        <w:t xml:space="preserve"> (Williams</w:t>
      </w:r>
      <w:r w:rsidR="00911F89" w:rsidRPr="00D41531">
        <w:rPr>
          <w:sz w:val="24"/>
        </w:rPr>
        <w:t xml:space="preserve"> 2016)</w:t>
      </w:r>
      <w:r w:rsidR="00300EC9" w:rsidRPr="00D41531">
        <w:rPr>
          <w:sz w:val="24"/>
        </w:rPr>
        <w:t>.</w:t>
      </w:r>
    </w:p>
    <w:p w14:paraId="41ADE79B" w14:textId="5DA75B49" w:rsidR="00AA70C6" w:rsidRPr="00D41531" w:rsidRDefault="00AA70C6" w:rsidP="00CB5F78">
      <w:pPr>
        <w:spacing w:line="276" w:lineRule="auto"/>
        <w:ind w:left="720"/>
        <w:rPr>
          <w:sz w:val="24"/>
        </w:rPr>
      </w:pPr>
      <w:r w:rsidRPr="00D41531">
        <w:rPr>
          <w:sz w:val="24"/>
        </w:rPr>
        <w:t>Alpha</w:t>
      </w:r>
      <w:r w:rsidR="006A6F84" w:rsidRPr="00D41531">
        <w:rPr>
          <w:sz w:val="24"/>
        </w:rPr>
        <w:t>-</w:t>
      </w:r>
      <w:r w:rsidRPr="00D41531">
        <w:rPr>
          <w:sz w:val="24"/>
        </w:rPr>
        <w:t>stage web tools (‘products’):</w:t>
      </w:r>
    </w:p>
    <w:p w14:paraId="479AED04" w14:textId="083216EB" w:rsidR="00AA70C6" w:rsidRPr="00D41531" w:rsidRDefault="00AA70C6" w:rsidP="00A063E3">
      <w:pPr>
        <w:pStyle w:val="ListParagraph"/>
        <w:numPr>
          <w:ilvl w:val="0"/>
          <w:numId w:val="13"/>
        </w:numPr>
        <w:spacing w:line="276" w:lineRule="auto"/>
        <w:rPr>
          <w:sz w:val="24"/>
        </w:rPr>
      </w:pPr>
      <w:r w:rsidRPr="00D41531">
        <w:rPr>
          <w:sz w:val="24"/>
        </w:rPr>
        <w:t xml:space="preserve">BRE </w:t>
      </w:r>
      <w:r w:rsidR="00A8639B" w:rsidRPr="00D41531">
        <w:rPr>
          <w:sz w:val="24"/>
        </w:rPr>
        <w:t>H</w:t>
      </w:r>
      <w:r w:rsidRPr="00D41531">
        <w:rPr>
          <w:sz w:val="24"/>
        </w:rPr>
        <w:t>ealth</w:t>
      </w:r>
      <w:r w:rsidR="00300EC9" w:rsidRPr="00D41531">
        <w:rPr>
          <w:sz w:val="24"/>
        </w:rPr>
        <w:t>.</w:t>
      </w:r>
    </w:p>
    <w:p w14:paraId="1D8385C7" w14:textId="04A5DDD6" w:rsidR="00AA70C6" w:rsidRPr="00D41531" w:rsidRDefault="00AA70C6" w:rsidP="00A063E3">
      <w:pPr>
        <w:pStyle w:val="ListParagraph"/>
        <w:numPr>
          <w:ilvl w:val="0"/>
          <w:numId w:val="13"/>
        </w:numPr>
        <w:spacing w:line="276" w:lineRule="auto"/>
        <w:rPr>
          <w:sz w:val="24"/>
        </w:rPr>
      </w:pPr>
      <w:r w:rsidRPr="00D41531">
        <w:rPr>
          <w:sz w:val="24"/>
        </w:rPr>
        <w:t>Social profiling application</w:t>
      </w:r>
      <w:r w:rsidR="00300EC9" w:rsidRPr="00D41531">
        <w:rPr>
          <w:sz w:val="24"/>
        </w:rPr>
        <w:t>.</w:t>
      </w:r>
    </w:p>
    <w:p w14:paraId="59AFD62B" w14:textId="6A3C1183" w:rsidR="00AA70C6" w:rsidRPr="00D41531" w:rsidRDefault="00AA70C6" w:rsidP="00A063E3">
      <w:pPr>
        <w:pStyle w:val="ListParagraph"/>
        <w:numPr>
          <w:ilvl w:val="0"/>
          <w:numId w:val="13"/>
        </w:numPr>
        <w:spacing w:line="276" w:lineRule="auto"/>
        <w:rPr>
          <w:sz w:val="24"/>
        </w:rPr>
      </w:pPr>
      <w:r w:rsidRPr="00D41531">
        <w:rPr>
          <w:sz w:val="24"/>
        </w:rPr>
        <w:t>Geosocial application</w:t>
      </w:r>
      <w:r w:rsidR="00300EC9" w:rsidRPr="00D41531">
        <w:rPr>
          <w:sz w:val="24"/>
        </w:rPr>
        <w:t>.</w:t>
      </w:r>
    </w:p>
    <w:p w14:paraId="49B81646" w14:textId="77777777" w:rsidR="00A64824" w:rsidRPr="00D41531" w:rsidRDefault="00A64824" w:rsidP="00CB5F78">
      <w:pPr>
        <w:spacing w:line="276" w:lineRule="auto"/>
        <w:rPr>
          <w:sz w:val="24"/>
        </w:rPr>
      </w:pPr>
    </w:p>
    <w:p w14:paraId="363B4F6D" w14:textId="77777777" w:rsidR="00AA70C6" w:rsidRPr="00D41531" w:rsidRDefault="00097F2F" w:rsidP="00CB5F78">
      <w:pPr>
        <w:spacing w:line="276" w:lineRule="auto"/>
        <w:rPr>
          <w:sz w:val="24"/>
        </w:rPr>
      </w:pPr>
      <w:r w:rsidRPr="00D41531">
        <w:rPr>
          <w:sz w:val="24"/>
        </w:rPr>
        <w:t xml:space="preserve">Potential </w:t>
      </w:r>
      <w:r w:rsidR="00E62657" w:rsidRPr="00D41531">
        <w:rPr>
          <w:sz w:val="24"/>
        </w:rPr>
        <w:t>early uses of systemisation - e</w:t>
      </w:r>
      <w:r w:rsidR="00A64824" w:rsidRPr="00D41531">
        <w:rPr>
          <w:sz w:val="24"/>
        </w:rPr>
        <w:t>lectricity</w:t>
      </w:r>
    </w:p>
    <w:p w14:paraId="1C62D3D4" w14:textId="46D0589A" w:rsidR="00A64824" w:rsidRPr="00D41531" w:rsidRDefault="00A64824" w:rsidP="00CB5F78">
      <w:pPr>
        <w:spacing w:line="276" w:lineRule="auto"/>
        <w:ind w:left="720"/>
        <w:rPr>
          <w:sz w:val="24"/>
        </w:rPr>
      </w:pPr>
      <w:r w:rsidRPr="00D41531">
        <w:rPr>
          <w:sz w:val="24"/>
        </w:rPr>
        <w:t>Publication outputs</w:t>
      </w:r>
      <w:r w:rsidR="0034344A">
        <w:rPr>
          <w:sz w:val="24"/>
        </w:rPr>
        <w:t>:</w:t>
      </w:r>
    </w:p>
    <w:p w14:paraId="73A8D6BB" w14:textId="6A219115" w:rsidR="002458A2" w:rsidRPr="00D41531" w:rsidRDefault="009B0D7A" w:rsidP="00A063E3">
      <w:pPr>
        <w:pStyle w:val="ListParagraph"/>
        <w:numPr>
          <w:ilvl w:val="0"/>
          <w:numId w:val="14"/>
        </w:numPr>
        <w:spacing w:line="276" w:lineRule="auto"/>
        <w:rPr>
          <w:sz w:val="24"/>
        </w:rPr>
      </w:pPr>
      <w:r w:rsidRPr="00D41531">
        <w:rPr>
          <w:sz w:val="24"/>
        </w:rPr>
        <w:t>Paper – The Future of Electricity in Domestic Buildings. 28 Nov 2014. Designing Buildings Wiki</w:t>
      </w:r>
      <w:r w:rsidR="00973261" w:rsidRPr="00D41531">
        <w:rPr>
          <w:sz w:val="24"/>
        </w:rPr>
        <w:t xml:space="preserve"> (Williams 2014).</w:t>
      </w:r>
    </w:p>
    <w:p w14:paraId="42925E22" w14:textId="2158D96D" w:rsidR="009B0D7A" w:rsidRPr="00D41531" w:rsidRDefault="009B0D7A" w:rsidP="00A063E3">
      <w:pPr>
        <w:pStyle w:val="ListParagraph"/>
        <w:numPr>
          <w:ilvl w:val="0"/>
          <w:numId w:val="14"/>
        </w:numPr>
        <w:spacing w:line="276" w:lineRule="auto"/>
        <w:rPr>
          <w:rStyle w:val="Hyperlink"/>
          <w:color w:val="auto"/>
          <w:sz w:val="24"/>
          <w:u w:val="none"/>
        </w:rPr>
      </w:pPr>
      <w:r w:rsidRPr="00D41531">
        <w:rPr>
          <w:sz w:val="24"/>
        </w:rPr>
        <w:t>Paper – Developing System</w:t>
      </w:r>
      <w:r w:rsidR="0034344A">
        <w:rPr>
          <w:sz w:val="24"/>
        </w:rPr>
        <w:t>s</w:t>
      </w:r>
      <w:r w:rsidRPr="00D41531">
        <w:rPr>
          <w:sz w:val="24"/>
        </w:rPr>
        <w:t xml:space="preserve"> Intelligence for Optimising Building Electricity Networks. BRE Buzz</w:t>
      </w:r>
      <w:r w:rsidR="00973261" w:rsidRPr="00D41531">
        <w:rPr>
          <w:sz w:val="24"/>
        </w:rPr>
        <w:t xml:space="preserve"> (Williams</w:t>
      </w:r>
      <w:r w:rsidR="00667489">
        <w:rPr>
          <w:sz w:val="24"/>
        </w:rPr>
        <w:t xml:space="preserve"> et al</w:t>
      </w:r>
      <w:r w:rsidR="00973261" w:rsidRPr="00D41531">
        <w:rPr>
          <w:sz w:val="24"/>
        </w:rPr>
        <w:t xml:space="preserve"> </w:t>
      </w:r>
      <w:r w:rsidRPr="00D41531">
        <w:rPr>
          <w:sz w:val="24"/>
        </w:rPr>
        <w:t>2015</w:t>
      </w:r>
      <w:r w:rsidR="00973261" w:rsidRPr="00D41531">
        <w:rPr>
          <w:sz w:val="24"/>
        </w:rPr>
        <w:t>).</w:t>
      </w:r>
    </w:p>
    <w:p w14:paraId="69089D02" w14:textId="577480AF" w:rsidR="00F07877" w:rsidRDefault="0041216C" w:rsidP="00A063E3">
      <w:pPr>
        <w:pStyle w:val="ListParagraph"/>
        <w:numPr>
          <w:ilvl w:val="0"/>
          <w:numId w:val="14"/>
        </w:numPr>
        <w:spacing w:line="276" w:lineRule="auto"/>
        <w:rPr>
          <w:sz w:val="24"/>
        </w:rPr>
      </w:pPr>
      <w:r w:rsidRPr="00D41531">
        <w:rPr>
          <w:sz w:val="24"/>
        </w:rPr>
        <w:t>Hardware development</w:t>
      </w:r>
      <w:r w:rsidR="00E62657" w:rsidRPr="00D41531">
        <w:rPr>
          <w:sz w:val="24"/>
        </w:rPr>
        <w:t xml:space="preserve"> (</w:t>
      </w:r>
      <w:r w:rsidR="00462D89" w:rsidRPr="00D41531">
        <w:rPr>
          <w:sz w:val="24"/>
        </w:rPr>
        <w:t xml:space="preserve">in partnership </w:t>
      </w:r>
      <w:r w:rsidR="00E62657" w:rsidRPr="00D41531">
        <w:rPr>
          <w:sz w:val="24"/>
        </w:rPr>
        <w:t>with Emilio</w:t>
      </w:r>
      <w:r w:rsidR="00832609" w:rsidRPr="00D41531">
        <w:rPr>
          <w:sz w:val="24"/>
        </w:rPr>
        <w:t xml:space="preserve"> Mistretta and Al</w:t>
      </w:r>
      <w:r w:rsidR="00455A72" w:rsidRPr="00D41531">
        <w:rPr>
          <w:sz w:val="24"/>
        </w:rPr>
        <w:t xml:space="preserve">-Azhar </w:t>
      </w:r>
      <w:r w:rsidR="00832609" w:rsidRPr="00D41531">
        <w:rPr>
          <w:sz w:val="24"/>
        </w:rPr>
        <w:t>Lalani</w:t>
      </w:r>
      <w:r w:rsidR="00E62657" w:rsidRPr="00D41531">
        <w:rPr>
          <w:sz w:val="24"/>
        </w:rPr>
        <w:t>)</w:t>
      </w:r>
      <w:r w:rsidRPr="00D41531">
        <w:rPr>
          <w:sz w:val="24"/>
        </w:rPr>
        <w:t>.</w:t>
      </w:r>
    </w:p>
    <w:p w14:paraId="012AE759" w14:textId="2DA649DD" w:rsidR="00965648" w:rsidRPr="00965648" w:rsidRDefault="00965648" w:rsidP="00965648">
      <w:pPr>
        <w:pStyle w:val="Subtitle"/>
        <w:rPr>
          <w:b/>
          <w:sz w:val="32"/>
          <w:szCs w:val="32"/>
        </w:rPr>
      </w:pPr>
      <w:r w:rsidRPr="00965648">
        <w:rPr>
          <w:b/>
          <w:sz w:val="32"/>
          <w:szCs w:val="32"/>
        </w:rPr>
        <w:lastRenderedPageBreak/>
        <w:t>1.2</w:t>
      </w:r>
      <w:r w:rsidRPr="00965648">
        <w:rPr>
          <w:b/>
          <w:sz w:val="32"/>
          <w:szCs w:val="32"/>
        </w:rPr>
        <w:tab/>
        <w:t>The research and buildings</w:t>
      </w:r>
    </w:p>
    <w:p w14:paraId="29E6CF93" w14:textId="65F9FDF2" w:rsidR="00AB19B9" w:rsidRPr="00D41531" w:rsidRDefault="00C250E4" w:rsidP="00CB5F78">
      <w:pPr>
        <w:spacing w:line="276" w:lineRule="auto"/>
        <w:rPr>
          <w:sz w:val="24"/>
        </w:rPr>
      </w:pPr>
      <w:r w:rsidRPr="00D41531">
        <w:rPr>
          <w:sz w:val="24"/>
        </w:rPr>
        <w:t xml:space="preserve">The research contributes to the understanding of </w:t>
      </w:r>
      <w:r w:rsidR="00204734" w:rsidRPr="00D41531">
        <w:rPr>
          <w:sz w:val="24"/>
        </w:rPr>
        <w:t>how buildings and things may be considered as machines in a people</w:t>
      </w:r>
      <w:r w:rsidR="002458A2" w:rsidRPr="00D41531">
        <w:rPr>
          <w:sz w:val="24"/>
        </w:rPr>
        <w:t>-</w:t>
      </w:r>
      <w:r w:rsidR="00204734" w:rsidRPr="00D41531">
        <w:rPr>
          <w:sz w:val="24"/>
        </w:rPr>
        <w:t xml:space="preserve">centric community system facilitated by ICT. It introduces service, what a thing does and not what it is, as </w:t>
      </w:r>
      <w:r w:rsidR="002458A2" w:rsidRPr="00D41531">
        <w:rPr>
          <w:sz w:val="24"/>
        </w:rPr>
        <w:t>the</w:t>
      </w:r>
      <w:r w:rsidR="00204734" w:rsidRPr="00D41531">
        <w:rPr>
          <w:sz w:val="24"/>
        </w:rPr>
        <w:t xml:space="preserve"> lowest common denominator that allows integration of passive and active things </w:t>
      </w:r>
      <w:r w:rsidR="005B1E1D" w:rsidRPr="00D41531">
        <w:rPr>
          <w:sz w:val="24"/>
        </w:rPr>
        <w:t xml:space="preserve">to produce an individual’s service mesh network; this has been termed their </w:t>
      </w:r>
      <w:r w:rsidR="00D14F63" w:rsidRPr="00D41531">
        <w:rPr>
          <w:sz w:val="24"/>
        </w:rPr>
        <w:t>SIE</w:t>
      </w:r>
      <w:r w:rsidR="005B1E1D" w:rsidRPr="00D41531">
        <w:rPr>
          <w:sz w:val="24"/>
        </w:rPr>
        <w:t>.</w:t>
      </w:r>
      <w:r w:rsidR="00204734" w:rsidRPr="00D41531">
        <w:rPr>
          <w:sz w:val="24"/>
        </w:rPr>
        <w:t xml:space="preserve"> </w:t>
      </w:r>
      <w:r w:rsidR="005B1E1D" w:rsidRPr="00D41531">
        <w:rPr>
          <w:sz w:val="24"/>
        </w:rPr>
        <w:t xml:space="preserve">The network itself is governed by a </w:t>
      </w:r>
      <w:r w:rsidR="00D14F63" w:rsidRPr="00D41531">
        <w:rPr>
          <w:sz w:val="24"/>
        </w:rPr>
        <w:t>s</w:t>
      </w:r>
      <w:r w:rsidR="005B1E1D" w:rsidRPr="00D41531">
        <w:rPr>
          <w:sz w:val="24"/>
        </w:rPr>
        <w:t xml:space="preserve">ocial </w:t>
      </w:r>
      <w:r w:rsidR="00D14F63" w:rsidRPr="00D41531">
        <w:rPr>
          <w:sz w:val="24"/>
        </w:rPr>
        <w:t>l</w:t>
      </w:r>
      <w:r w:rsidR="005B1E1D" w:rsidRPr="00D41531">
        <w:rPr>
          <w:sz w:val="24"/>
        </w:rPr>
        <w:t xml:space="preserve">anguage that defines the rules of mesh construction and each node in the mesh (a thing) has its own </w:t>
      </w:r>
      <w:r w:rsidR="00AB19B9" w:rsidRPr="00D41531">
        <w:rPr>
          <w:sz w:val="24"/>
        </w:rPr>
        <w:t>input and output attributes that are connected by a transfer function.</w:t>
      </w:r>
      <w:r w:rsidR="00ED443B" w:rsidRPr="00D41531">
        <w:rPr>
          <w:sz w:val="24"/>
        </w:rPr>
        <w:t xml:space="preserve"> It introduces how the transfer function might be used to provide new opportunities in future control s</w:t>
      </w:r>
      <w:r w:rsidR="002E1C18" w:rsidRPr="00D41531">
        <w:rPr>
          <w:sz w:val="24"/>
        </w:rPr>
        <w:t>cenarios</w:t>
      </w:r>
      <w:r w:rsidR="00ED443B" w:rsidRPr="00D41531">
        <w:rPr>
          <w:sz w:val="24"/>
        </w:rPr>
        <w:t xml:space="preserve"> and how multi-service paths may provide new services though association.  </w:t>
      </w:r>
    </w:p>
    <w:p w14:paraId="7D2EE787" w14:textId="48613111" w:rsidR="001E7442" w:rsidRPr="00D41531" w:rsidRDefault="00AB19B9" w:rsidP="00CB5F78">
      <w:pPr>
        <w:spacing w:line="276" w:lineRule="auto"/>
        <w:rPr>
          <w:sz w:val="24"/>
        </w:rPr>
      </w:pPr>
      <w:r w:rsidRPr="00D41531">
        <w:rPr>
          <w:sz w:val="24"/>
        </w:rPr>
        <w:t xml:space="preserve">The research proposes a methodology for capturing data on buildings and things and how the services they provide might be prioritised by individual or group need. It suggests how outcomes (quasi-outputs) might be dis-aggregated to a number of interventions and how these might be propagated across the mesh using the language. It considers the effectiveness of propagation in terms of physical and virtual service flow and hence </w:t>
      </w:r>
      <w:r w:rsidR="001E7442" w:rsidRPr="00D41531">
        <w:rPr>
          <w:sz w:val="24"/>
        </w:rPr>
        <w:t>opens the opportunity for analysing the progression from physical to virtual environments</w:t>
      </w:r>
      <w:r w:rsidR="002E1C18" w:rsidRPr="00D41531">
        <w:rPr>
          <w:sz w:val="24"/>
        </w:rPr>
        <w:t>.</w:t>
      </w:r>
    </w:p>
    <w:p w14:paraId="63697C8B" w14:textId="6143470C" w:rsidR="000229D1" w:rsidRPr="00D41531" w:rsidRDefault="001E7442" w:rsidP="00CB5F78">
      <w:pPr>
        <w:spacing w:line="276" w:lineRule="auto"/>
        <w:rPr>
          <w:sz w:val="24"/>
        </w:rPr>
      </w:pPr>
      <w:r w:rsidRPr="00D41531">
        <w:rPr>
          <w:sz w:val="24"/>
        </w:rPr>
        <w:t xml:space="preserve">The research contributes to the understanding of community life by placing community services in the context of user preferences through the development of a geo-social application. The application not only shapes </w:t>
      </w:r>
      <w:r w:rsidR="005E5F21" w:rsidRPr="00D41531">
        <w:rPr>
          <w:sz w:val="24"/>
        </w:rPr>
        <w:t xml:space="preserve">the delivery of </w:t>
      </w:r>
      <w:r w:rsidRPr="00D41531">
        <w:rPr>
          <w:sz w:val="24"/>
        </w:rPr>
        <w:t>community services in accordance with individual need</w:t>
      </w:r>
      <w:r w:rsidR="002458A2" w:rsidRPr="00D41531">
        <w:rPr>
          <w:sz w:val="24"/>
        </w:rPr>
        <w:t>,</w:t>
      </w:r>
      <w:r w:rsidRPr="00D41531">
        <w:rPr>
          <w:sz w:val="24"/>
        </w:rPr>
        <w:t xml:space="preserve"> but also identifies what might be lost from life</w:t>
      </w:r>
      <w:r w:rsidR="002E1C18" w:rsidRPr="00D41531">
        <w:rPr>
          <w:sz w:val="24"/>
        </w:rPr>
        <w:t>,</w:t>
      </w:r>
      <w:r w:rsidRPr="00D41531">
        <w:rPr>
          <w:sz w:val="24"/>
        </w:rPr>
        <w:t xml:space="preserve"> as </w:t>
      </w:r>
      <w:r w:rsidR="002E1C18" w:rsidRPr="00D41531">
        <w:rPr>
          <w:sz w:val="24"/>
        </w:rPr>
        <w:t xml:space="preserve">currently understood, </w:t>
      </w:r>
      <w:r w:rsidRPr="00D41531">
        <w:rPr>
          <w:sz w:val="24"/>
        </w:rPr>
        <w:t>as services are delivered electronically</w:t>
      </w:r>
      <w:r w:rsidR="0034344A">
        <w:rPr>
          <w:sz w:val="24"/>
        </w:rPr>
        <w:t>,</w:t>
      </w:r>
      <w:r w:rsidRPr="00D41531">
        <w:rPr>
          <w:sz w:val="24"/>
        </w:rPr>
        <w:t xml:space="preserve"> </w:t>
      </w:r>
      <w:r w:rsidR="002458A2" w:rsidRPr="00D41531">
        <w:rPr>
          <w:sz w:val="24"/>
        </w:rPr>
        <w:t xml:space="preserve">i.e. </w:t>
      </w:r>
      <w:r w:rsidRPr="00D41531">
        <w:rPr>
          <w:sz w:val="24"/>
        </w:rPr>
        <w:t>the dis</w:t>
      </w:r>
      <w:r w:rsidR="00300EC9" w:rsidRPr="00D41531">
        <w:rPr>
          <w:sz w:val="24"/>
        </w:rPr>
        <w:t>-</w:t>
      </w:r>
      <w:r w:rsidRPr="00D41531">
        <w:rPr>
          <w:sz w:val="24"/>
        </w:rPr>
        <w:t>benefits of ICT</w:t>
      </w:r>
      <w:r w:rsidR="000229D1" w:rsidRPr="00D41531">
        <w:rPr>
          <w:sz w:val="24"/>
        </w:rPr>
        <w:t>.</w:t>
      </w:r>
    </w:p>
    <w:p w14:paraId="4CC73543" w14:textId="67E414F5" w:rsidR="001E7442" w:rsidRPr="00D41531" w:rsidRDefault="00ED443B" w:rsidP="00CB5F78">
      <w:pPr>
        <w:spacing w:line="276" w:lineRule="auto"/>
        <w:rPr>
          <w:sz w:val="24"/>
        </w:rPr>
      </w:pPr>
      <w:r w:rsidRPr="00D41531">
        <w:rPr>
          <w:sz w:val="24"/>
        </w:rPr>
        <w:t xml:space="preserve">The research is </w:t>
      </w:r>
      <w:r w:rsidR="00295EF6" w:rsidRPr="00D41531">
        <w:rPr>
          <w:sz w:val="24"/>
        </w:rPr>
        <w:t xml:space="preserve">resolutely </w:t>
      </w:r>
      <w:r w:rsidRPr="00D41531">
        <w:rPr>
          <w:sz w:val="24"/>
        </w:rPr>
        <w:t>people</w:t>
      </w:r>
      <w:r w:rsidR="002458A2" w:rsidRPr="00D41531">
        <w:rPr>
          <w:sz w:val="24"/>
        </w:rPr>
        <w:t>-</w:t>
      </w:r>
      <w:r w:rsidRPr="00D41531">
        <w:rPr>
          <w:sz w:val="24"/>
        </w:rPr>
        <w:t>centric</w:t>
      </w:r>
      <w:r w:rsidR="00295EF6" w:rsidRPr="00D41531">
        <w:rPr>
          <w:sz w:val="24"/>
        </w:rPr>
        <w:t xml:space="preserve"> </w:t>
      </w:r>
      <w:r w:rsidR="00275799" w:rsidRPr="00D41531">
        <w:rPr>
          <w:sz w:val="24"/>
        </w:rPr>
        <w:t xml:space="preserve">in </w:t>
      </w:r>
      <w:r w:rsidR="00295EF6" w:rsidRPr="00D41531">
        <w:rPr>
          <w:sz w:val="24"/>
        </w:rPr>
        <w:t xml:space="preserve">response to the </w:t>
      </w:r>
      <w:r w:rsidR="00275799" w:rsidRPr="00D41531">
        <w:rPr>
          <w:sz w:val="24"/>
        </w:rPr>
        <w:t>author</w:t>
      </w:r>
      <w:r w:rsidR="002458A2" w:rsidRPr="00D41531">
        <w:rPr>
          <w:sz w:val="24"/>
        </w:rPr>
        <w:t>’</w:t>
      </w:r>
      <w:r w:rsidR="00275799" w:rsidRPr="00D41531">
        <w:rPr>
          <w:sz w:val="24"/>
        </w:rPr>
        <w:t xml:space="preserve">s </w:t>
      </w:r>
      <w:r w:rsidR="002458A2" w:rsidRPr="00D41531">
        <w:rPr>
          <w:sz w:val="24"/>
        </w:rPr>
        <w:t>view</w:t>
      </w:r>
      <w:r w:rsidR="00275799" w:rsidRPr="00D41531">
        <w:rPr>
          <w:sz w:val="24"/>
        </w:rPr>
        <w:t xml:space="preserve"> that </w:t>
      </w:r>
      <w:r w:rsidR="00295EF6" w:rsidRPr="00D41531">
        <w:rPr>
          <w:sz w:val="24"/>
        </w:rPr>
        <w:t>ICT system</w:t>
      </w:r>
      <w:r w:rsidR="00275799" w:rsidRPr="00D41531">
        <w:rPr>
          <w:sz w:val="24"/>
        </w:rPr>
        <w:t>s</w:t>
      </w:r>
      <w:r w:rsidR="0056564B" w:rsidRPr="00D41531">
        <w:rPr>
          <w:sz w:val="24"/>
        </w:rPr>
        <w:t xml:space="preserve"> and interfaces</w:t>
      </w:r>
      <w:r w:rsidR="00275799" w:rsidRPr="00D41531">
        <w:rPr>
          <w:sz w:val="24"/>
        </w:rPr>
        <w:t xml:space="preserve">, at a user level, </w:t>
      </w:r>
      <w:r w:rsidR="0056564B" w:rsidRPr="00D41531">
        <w:rPr>
          <w:sz w:val="24"/>
        </w:rPr>
        <w:t>are not user</w:t>
      </w:r>
      <w:r w:rsidR="002458A2" w:rsidRPr="00D41531">
        <w:rPr>
          <w:sz w:val="24"/>
        </w:rPr>
        <w:t>-</w:t>
      </w:r>
      <w:r w:rsidR="0056564B" w:rsidRPr="00D41531">
        <w:rPr>
          <w:sz w:val="24"/>
        </w:rPr>
        <w:t xml:space="preserve">centric and </w:t>
      </w:r>
      <w:r w:rsidR="002E1C18" w:rsidRPr="00D41531">
        <w:rPr>
          <w:sz w:val="24"/>
        </w:rPr>
        <w:t>are</w:t>
      </w:r>
      <w:r w:rsidR="0056564B" w:rsidRPr="00D41531">
        <w:rPr>
          <w:sz w:val="24"/>
        </w:rPr>
        <w:t xml:space="preserve"> yet to develop solution-based offerings. The pseudo-logic introduced by most interfaces is, no doubt</w:t>
      </w:r>
      <w:r w:rsidR="002458A2" w:rsidRPr="00D41531">
        <w:rPr>
          <w:sz w:val="24"/>
        </w:rPr>
        <w:t>,</w:t>
      </w:r>
      <w:r w:rsidR="0056564B" w:rsidRPr="00D41531">
        <w:rPr>
          <w:sz w:val="24"/>
        </w:rPr>
        <w:t xml:space="preserve"> based on the views of engineers and focus groups, but still forces the user to think in a special way which is often alien to those not conditioned </w:t>
      </w:r>
      <w:r w:rsidR="00650F1A" w:rsidRPr="00D41531">
        <w:rPr>
          <w:sz w:val="24"/>
        </w:rPr>
        <w:t>to</w:t>
      </w:r>
      <w:r w:rsidR="0056564B" w:rsidRPr="00D41531">
        <w:rPr>
          <w:sz w:val="24"/>
        </w:rPr>
        <w:t xml:space="preserve"> that way of thinking. </w:t>
      </w:r>
      <w:r w:rsidR="008E2D1A" w:rsidRPr="00D41531">
        <w:rPr>
          <w:sz w:val="24"/>
        </w:rPr>
        <w:t>ICT itself</w:t>
      </w:r>
      <w:r w:rsidR="00650F1A" w:rsidRPr="00D41531">
        <w:rPr>
          <w:sz w:val="24"/>
        </w:rPr>
        <w:t xml:space="preserve"> </w:t>
      </w:r>
      <w:r w:rsidR="008E2D1A" w:rsidRPr="00D41531">
        <w:rPr>
          <w:sz w:val="24"/>
        </w:rPr>
        <w:t xml:space="preserve">will shape culture. </w:t>
      </w:r>
      <w:r w:rsidR="00295EF6" w:rsidRPr="00D41531">
        <w:rPr>
          <w:sz w:val="24"/>
        </w:rPr>
        <w:t>Th</w:t>
      </w:r>
      <w:r w:rsidR="008E2D1A" w:rsidRPr="00D41531">
        <w:rPr>
          <w:sz w:val="24"/>
        </w:rPr>
        <w:t>e author realises</w:t>
      </w:r>
      <w:r w:rsidR="00E051B6" w:rsidRPr="00D41531">
        <w:rPr>
          <w:sz w:val="24"/>
        </w:rPr>
        <w:t>,</w:t>
      </w:r>
      <w:r w:rsidR="00295EF6" w:rsidRPr="00D41531">
        <w:rPr>
          <w:sz w:val="24"/>
        </w:rPr>
        <w:t xml:space="preserve"> with humility</w:t>
      </w:r>
      <w:r w:rsidR="00E051B6" w:rsidRPr="00D41531">
        <w:rPr>
          <w:sz w:val="24"/>
        </w:rPr>
        <w:t>,</w:t>
      </w:r>
      <w:r w:rsidR="00295EF6" w:rsidRPr="00D41531">
        <w:rPr>
          <w:sz w:val="24"/>
        </w:rPr>
        <w:t xml:space="preserve"> </w:t>
      </w:r>
      <w:r w:rsidR="008E2D1A" w:rsidRPr="00D41531">
        <w:rPr>
          <w:sz w:val="24"/>
        </w:rPr>
        <w:t xml:space="preserve">this research is itself a view </w:t>
      </w:r>
      <w:r w:rsidR="000C1416" w:rsidRPr="00D41531">
        <w:rPr>
          <w:sz w:val="24"/>
        </w:rPr>
        <w:t xml:space="preserve">from </w:t>
      </w:r>
      <w:r w:rsidR="008E2D1A" w:rsidRPr="00D41531">
        <w:rPr>
          <w:sz w:val="24"/>
        </w:rPr>
        <w:t>an engineer</w:t>
      </w:r>
      <w:r w:rsidR="00650F1A" w:rsidRPr="00D41531">
        <w:rPr>
          <w:sz w:val="24"/>
        </w:rPr>
        <w:t>. H</w:t>
      </w:r>
      <w:r w:rsidR="008E2D1A" w:rsidRPr="00D41531">
        <w:rPr>
          <w:sz w:val="24"/>
        </w:rPr>
        <w:t xml:space="preserve">owever, if the research has any merit it is a call for social scientists of all types to develop thinking in terms of systemisation and not leave it to engineers and ICT professionals.   </w:t>
      </w:r>
      <w:r w:rsidR="00295EF6" w:rsidRPr="00D41531">
        <w:rPr>
          <w:sz w:val="24"/>
        </w:rPr>
        <w:t xml:space="preserve">  </w:t>
      </w:r>
      <w:r w:rsidRPr="00D41531">
        <w:rPr>
          <w:sz w:val="24"/>
        </w:rPr>
        <w:t xml:space="preserve"> </w:t>
      </w:r>
      <w:r w:rsidR="001E7442" w:rsidRPr="00D41531">
        <w:rPr>
          <w:sz w:val="24"/>
        </w:rPr>
        <w:t xml:space="preserve"> </w:t>
      </w:r>
    </w:p>
    <w:p w14:paraId="281AEB5B" w14:textId="4A2B2545" w:rsidR="00B627F7" w:rsidRPr="00D41531" w:rsidRDefault="00E62657" w:rsidP="00CB5F78">
      <w:pPr>
        <w:spacing w:line="276" w:lineRule="auto"/>
        <w:rPr>
          <w:sz w:val="24"/>
        </w:rPr>
      </w:pPr>
      <w:r w:rsidRPr="00D41531">
        <w:rPr>
          <w:sz w:val="24"/>
        </w:rPr>
        <w:t>The built environment influences people’s lives</w:t>
      </w:r>
      <w:r w:rsidR="00650F1A" w:rsidRPr="00D41531">
        <w:rPr>
          <w:sz w:val="24"/>
        </w:rPr>
        <w:t xml:space="preserve">, </w:t>
      </w:r>
      <w:r w:rsidRPr="00D41531">
        <w:rPr>
          <w:sz w:val="24"/>
        </w:rPr>
        <w:t xml:space="preserve">and in the future </w:t>
      </w:r>
      <w:r w:rsidR="00650F1A" w:rsidRPr="00D41531">
        <w:rPr>
          <w:sz w:val="24"/>
        </w:rPr>
        <w:t xml:space="preserve">buildings </w:t>
      </w:r>
      <w:r w:rsidRPr="00D41531">
        <w:rPr>
          <w:sz w:val="24"/>
        </w:rPr>
        <w:t xml:space="preserve">will inevitably become more active themselves and/or activities will be performed in them for which they were not designed. The application of ‘smart’ to buildings will improve and extend their performance in relation to individual needs and resource efficiency. Looking to the future, the potential to control a building in terms of electronic hardware and software is likely to develop much faster than the building itself or the knowledge </w:t>
      </w:r>
      <w:r w:rsidR="00650F1A" w:rsidRPr="00D41531">
        <w:rPr>
          <w:sz w:val="24"/>
        </w:rPr>
        <w:t xml:space="preserve">of how </w:t>
      </w:r>
      <w:r w:rsidRPr="00D41531">
        <w:rPr>
          <w:sz w:val="24"/>
        </w:rPr>
        <w:t>to integrate it in a way that optimises building performance and occupant need.</w:t>
      </w:r>
      <w:r w:rsidR="00B075CB" w:rsidRPr="00D41531">
        <w:rPr>
          <w:sz w:val="24"/>
        </w:rPr>
        <w:t xml:space="preserve"> If a holistic approach is taken</w:t>
      </w:r>
      <w:r w:rsidR="008E2D1A" w:rsidRPr="00D41531">
        <w:rPr>
          <w:sz w:val="24"/>
        </w:rPr>
        <w:t>,</w:t>
      </w:r>
      <w:r w:rsidR="00B075CB" w:rsidRPr="00D41531">
        <w:rPr>
          <w:sz w:val="24"/>
        </w:rPr>
        <w:t xml:space="preserve"> the potential exists to ‘tunnel</w:t>
      </w:r>
      <w:r w:rsidR="00650F1A" w:rsidRPr="00D41531">
        <w:rPr>
          <w:sz w:val="24"/>
        </w:rPr>
        <w:t xml:space="preserve">’ </w:t>
      </w:r>
      <w:r w:rsidR="00B075CB" w:rsidRPr="00D41531">
        <w:rPr>
          <w:sz w:val="24"/>
        </w:rPr>
        <w:t>to new service and business models</w:t>
      </w:r>
      <w:r w:rsidR="00650F1A" w:rsidRPr="00D41531">
        <w:rPr>
          <w:sz w:val="24"/>
        </w:rPr>
        <w:t>. T</w:t>
      </w:r>
      <w:r w:rsidR="00295EF6" w:rsidRPr="00D41531">
        <w:rPr>
          <w:sz w:val="24"/>
        </w:rPr>
        <w:t>he hope is that this research goes some way to helping.</w:t>
      </w:r>
    </w:p>
    <w:p w14:paraId="7A20D0A4" w14:textId="169C3F8F" w:rsidR="00B463F6" w:rsidRDefault="00B627F7" w:rsidP="00CB5F78">
      <w:pPr>
        <w:spacing w:line="276" w:lineRule="auto"/>
        <w:rPr>
          <w:sz w:val="24"/>
        </w:rPr>
      </w:pPr>
      <w:r w:rsidRPr="00D41531">
        <w:rPr>
          <w:sz w:val="24"/>
        </w:rPr>
        <w:lastRenderedPageBreak/>
        <w:t>Whether the horizons are twenty years, fifty years or even a hundred years</w:t>
      </w:r>
      <w:r w:rsidR="00650F1A" w:rsidRPr="00D41531">
        <w:rPr>
          <w:sz w:val="24"/>
        </w:rPr>
        <w:t xml:space="preserve"> down the line</w:t>
      </w:r>
      <w:r w:rsidRPr="00D41531">
        <w:rPr>
          <w:sz w:val="24"/>
        </w:rPr>
        <w:t>, smart cities and smart buildings will, at some level, become a reality. The question is</w:t>
      </w:r>
      <w:r w:rsidR="00491EB1" w:rsidRPr="00D41531">
        <w:rPr>
          <w:sz w:val="24"/>
        </w:rPr>
        <w:t>,</w:t>
      </w:r>
      <w:r w:rsidRPr="00D41531">
        <w:rPr>
          <w:sz w:val="24"/>
        </w:rPr>
        <w:t xml:space="preserve"> how building and community performance </w:t>
      </w:r>
      <w:r w:rsidR="00650F1A" w:rsidRPr="00D41531">
        <w:rPr>
          <w:sz w:val="24"/>
        </w:rPr>
        <w:t xml:space="preserve">will </w:t>
      </w:r>
      <w:r w:rsidRPr="00D41531">
        <w:rPr>
          <w:sz w:val="24"/>
        </w:rPr>
        <w:t>be measured and assessed, in its entirety, when it is more akin to an electro-mechanical system rather than architecture or construction</w:t>
      </w:r>
      <w:r w:rsidR="00650F1A" w:rsidRPr="00D41531">
        <w:rPr>
          <w:sz w:val="24"/>
        </w:rPr>
        <w:t>.</w:t>
      </w:r>
      <w:r w:rsidRPr="00D41531">
        <w:rPr>
          <w:sz w:val="24"/>
        </w:rPr>
        <w:t xml:space="preserve"> And</w:t>
      </w:r>
      <w:r w:rsidR="00650F1A" w:rsidRPr="00D41531">
        <w:rPr>
          <w:sz w:val="24"/>
        </w:rPr>
        <w:t>,</w:t>
      </w:r>
      <w:r w:rsidRPr="00D41531">
        <w:rPr>
          <w:sz w:val="24"/>
        </w:rPr>
        <w:t xml:space="preserve"> </w:t>
      </w:r>
      <w:r w:rsidR="00650F1A" w:rsidRPr="00D41531">
        <w:rPr>
          <w:sz w:val="24"/>
        </w:rPr>
        <w:t xml:space="preserve">given that </w:t>
      </w:r>
      <w:r w:rsidRPr="00D41531">
        <w:rPr>
          <w:sz w:val="24"/>
        </w:rPr>
        <w:t xml:space="preserve">at </w:t>
      </w:r>
      <w:r w:rsidR="00650F1A" w:rsidRPr="00D41531">
        <w:rPr>
          <w:sz w:val="24"/>
        </w:rPr>
        <w:t>every incremental step in automation a plethora of new control scenarios become available, at what level does the building truly become a machine</w:t>
      </w:r>
      <w:r w:rsidR="0034344A">
        <w:rPr>
          <w:sz w:val="24"/>
        </w:rPr>
        <w:t>?</w:t>
      </w:r>
    </w:p>
    <w:p w14:paraId="5752D449" w14:textId="010A5D9B" w:rsidR="00B463F6" w:rsidRDefault="00B463F6">
      <w:pPr>
        <w:rPr>
          <w:sz w:val="24"/>
        </w:rPr>
      </w:pPr>
    </w:p>
    <w:p w14:paraId="01977497" w14:textId="266EBB0B" w:rsidR="009B0D7A" w:rsidRPr="001604FA" w:rsidRDefault="00B07693" w:rsidP="001604FA">
      <w:pPr>
        <w:pStyle w:val="Subtitle"/>
        <w:rPr>
          <w:b/>
          <w:sz w:val="32"/>
          <w:szCs w:val="32"/>
        </w:rPr>
      </w:pPr>
      <w:r>
        <w:rPr>
          <w:b/>
          <w:sz w:val="32"/>
          <w:szCs w:val="32"/>
        </w:rPr>
        <w:t>1.</w:t>
      </w:r>
      <w:r w:rsidR="00F07877">
        <w:rPr>
          <w:b/>
          <w:sz w:val="32"/>
          <w:szCs w:val="32"/>
        </w:rPr>
        <w:t>3</w:t>
      </w:r>
      <w:r>
        <w:rPr>
          <w:b/>
          <w:sz w:val="32"/>
          <w:szCs w:val="32"/>
        </w:rPr>
        <w:tab/>
      </w:r>
      <w:r w:rsidR="0083229C" w:rsidRPr="001604FA">
        <w:rPr>
          <w:b/>
          <w:sz w:val="32"/>
          <w:szCs w:val="32"/>
        </w:rPr>
        <w:t>P</w:t>
      </w:r>
      <w:r w:rsidR="009B0D7A" w:rsidRPr="001604FA">
        <w:rPr>
          <w:b/>
          <w:sz w:val="32"/>
          <w:szCs w:val="32"/>
        </w:rPr>
        <w:t>reamble</w:t>
      </w:r>
      <w:r w:rsidR="003D60CF" w:rsidRPr="001604FA">
        <w:rPr>
          <w:b/>
          <w:sz w:val="32"/>
          <w:szCs w:val="32"/>
        </w:rPr>
        <w:t xml:space="preserve"> and vision</w:t>
      </w:r>
    </w:p>
    <w:p w14:paraId="5079B79F" w14:textId="033EFFA2" w:rsidR="0041216C" w:rsidRPr="00D41531" w:rsidRDefault="008D667E" w:rsidP="00CB5F78">
      <w:pPr>
        <w:spacing w:line="276" w:lineRule="auto"/>
        <w:rPr>
          <w:sz w:val="24"/>
        </w:rPr>
      </w:pPr>
      <w:r w:rsidRPr="00D41531">
        <w:rPr>
          <w:sz w:val="24"/>
        </w:rPr>
        <w:t>Conceptually</w:t>
      </w:r>
      <w:r w:rsidR="00673F24" w:rsidRPr="00D41531">
        <w:rPr>
          <w:sz w:val="24"/>
        </w:rPr>
        <w:t>,</w:t>
      </w:r>
      <w:r w:rsidRPr="00D41531">
        <w:rPr>
          <w:sz w:val="24"/>
        </w:rPr>
        <w:t xml:space="preserve"> perhaps</w:t>
      </w:r>
      <w:r w:rsidR="00673F24" w:rsidRPr="00D41531">
        <w:rPr>
          <w:sz w:val="24"/>
        </w:rPr>
        <w:t>,</w:t>
      </w:r>
      <w:r w:rsidRPr="00D41531">
        <w:rPr>
          <w:sz w:val="24"/>
        </w:rPr>
        <w:t xml:space="preserve"> buildings can be </w:t>
      </w:r>
      <w:r w:rsidR="00F74795" w:rsidRPr="00D41531">
        <w:rPr>
          <w:sz w:val="24"/>
        </w:rPr>
        <w:t>compared</w:t>
      </w:r>
      <w:r w:rsidRPr="00D41531">
        <w:rPr>
          <w:sz w:val="24"/>
        </w:rPr>
        <w:t xml:space="preserve"> to the Internal Combustion Engine (ICE) of forty or fifty years ago. In terms of the mechanical engineering aspects</w:t>
      </w:r>
      <w:r w:rsidR="00127E11" w:rsidRPr="00D41531">
        <w:rPr>
          <w:sz w:val="24"/>
        </w:rPr>
        <w:t xml:space="preserve"> of an ICE</w:t>
      </w:r>
      <w:r w:rsidRPr="00D41531">
        <w:rPr>
          <w:sz w:val="24"/>
        </w:rPr>
        <w:t>, although they have improved immensely, Henry Ford would still recognise them</w:t>
      </w:r>
      <w:r w:rsidR="00127E11" w:rsidRPr="00D41531">
        <w:rPr>
          <w:sz w:val="24"/>
        </w:rPr>
        <w:t xml:space="preserve"> today</w:t>
      </w:r>
      <w:r w:rsidRPr="00D41531">
        <w:rPr>
          <w:sz w:val="24"/>
        </w:rPr>
        <w:t>. They are still largely reciprocating machines with cranks, pistons and valves which are fuelled by petroleum spirit.  The same cannot be said</w:t>
      </w:r>
      <w:r w:rsidR="0034344A">
        <w:rPr>
          <w:sz w:val="24"/>
        </w:rPr>
        <w:t>,</w:t>
      </w:r>
      <w:r w:rsidRPr="00D41531">
        <w:rPr>
          <w:sz w:val="24"/>
        </w:rPr>
        <w:t xml:space="preserve"> however, of the electrical/electronic engineering and the control </w:t>
      </w:r>
      <w:r w:rsidR="000100C1" w:rsidRPr="00D41531">
        <w:rPr>
          <w:sz w:val="24"/>
        </w:rPr>
        <w:t>regime</w:t>
      </w:r>
      <w:r w:rsidRPr="00D41531">
        <w:rPr>
          <w:sz w:val="24"/>
        </w:rPr>
        <w:t xml:space="preserve"> under which the mechanical engine performs and the benefits </w:t>
      </w:r>
      <w:r w:rsidR="00255D92" w:rsidRPr="00D41531">
        <w:rPr>
          <w:sz w:val="24"/>
        </w:rPr>
        <w:t>it</w:t>
      </w:r>
      <w:r w:rsidR="00673F24" w:rsidRPr="00D41531">
        <w:rPr>
          <w:sz w:val="24"/>
        </w:rPr>
        <w:t xml:space="preserve"> </w:t>
      </w:r>
      <w:r w:rsidRPr="00D41531">
        <w:rPr>
          <w:sz w:val="24"/>
        </w:rPr>
        <w:t>deliver</w:t>
      </w:r>
      <w:r w:rsidR="00827C02" w:rsidRPr="00D41531">
        <w:rPr>
          <w:sz w:val="24"/>
        </w:rPr>
        <w:t>s</w:t>
      </w:r>
      <w:r w:rsidRPr="00D41531">
        <w:rPr>
          <w:sz w:val="24"/>
        </w:rPr>
        <w:t>.</w:t>
      </w:r>
    </w:p>
    <w:p w14:paraId="68863A8B" w14:textId="59116565" w:rsidR="00705CBA" w:rsidRPr="00D41531" w:rsidRDefault="0041216C" w:rsidP="00CB5F78">
      <w:pPr>
        <w:spacing w:line="276" w:lineRule="auto"/>
        <w:rPr>
          <w:sz w:val="24"/>
        </w:rPr>
      </w:pPr>
      <w:r w:rsidRPr="00D41531">
        <w:rPr>
          <w:sz w:val="24"/>
        </w:rPr>
        <w:t>Within a slowly changing built environment sector the biggest changes in building performance and social improvement could come from the control environment under which the building, and the community in which it exists</w:t>
      </w:r>
      <w:r w:rsidR="00E854F1" w:rsidRPr="00D41531">
        <w:rPr>
          <w:sz w:val="24"/>
        </w:rPr>
        <w:t>,</w:t>
      </w:r>
      <w:r w:rsidR="00705CBA" w:rsidRPr="00D41531">
        <w:rPr>
          <w:sz w:val="24"/>
        </w:rPr>
        <w:t xml:space="preserve"> </w:t>
      </w:r>
      <w:r w:rsidRPr="00D41531">
        <w:rPr>
          <w:sz w:val="24"/>
        </w:rPr>
        <w:t>operate</w:t>
      </w:r>
      <w:r w:rsidR="00705CBA" w:rsidRPr="00D41531">
        <w:rPr>
          <w:sz w:val="24"/>
        </w:rPr>
        <w:t>s</w:t>
      </w:r>
      <w:r w:rsidRPr="00D41531">
        <w:rPr>
          <w:sz w:val="24"/>
        </w:rPr>
        <w:t xml:space="preserve"> as part of an integrated community supply</w:t>
      </w:r>
      <w:r w:rsidR="00F848F0">
        <w:rPr>
          <w:sz w:val="24"/>
        </w:rPr>
        <w:t>-</w:t>
      </w:r>
      <w:r w:rsidRPr="00D41531">
        <w:rPr>
          <w:sz w:val="24"/>
        </w:rPr>
        <w:t xml:space="preserve">chain. </w:t>
      </w:r>
    </w:p>
    <w:p w14:paraId="0080DEAF" w14:textId="22E1A38C" w:rsidR="00F87128" w:rsidRPr="00D41531" w:rsidRDefault="008D667E" w:rsidP="00CB5F78">
      <w:pPr>
        <w:spacing w:line="276" w:lineRule="auto"/>
        <w:rPr>
          <w:sz w:val="24"/>
        </w:rPr>
      </w:pPr>
      <w:r w:rsidRPr="00D41531">
        <w:rPr>
          <w:sz w:val="24"/>
        </w:rPr>
        <w:t>As the smart agenda grows</w:t>
      </w:r>
      <w:r w:rsidR="00673F24" w:rsidRPr="00D41531">
        <w:rPr>
          <w:sz w:val="24"/>
        </w:rPr>
        <w:t>,</w:t>
      </w:r>
      <w:r w:rsidRPr="00D41531">
        <w:rPr>
          <w:sz w:val="24"/>
        </w:rPr>
        <w:t xml:space="preserve"> the control opportunities for buildings and their occupant need also grow. However, the level of ‘smartness’ and the benefits it can bring do not follow a linear relationship. Forty years ago</w:t>
      </w:r>
      <w:r w:rsidR="00211811" w:rsidRPr="00D41531">
        <w:rPr>
          <w:sz w:val="24"/>
        </w:rPr>
        <w:t>,</w:t>
      </w:r>
      <w:r w:rsidRPr="00D41531">
        <w:rPr>
          <w:sz w:val="24"/>
        </w:rPr>
        <w:t xml:space="preserve"> electronics provided a bigger spark to ignite the </w:t>
      </w:r>
      <w:r w:rsidR="00673F24" w:rsidRPr="00D41531">
        <w:rPr>
          <w:sz w:val="24"/>
        </w:rPr>
        <w:t xml:space="preserve">ICE’s </w:t>
      </w:r>
      <w:r w:rsidRPr="00D41531">
        <w:rPr>
          <w:sz w:val="24"/>
        </w:rPr>
        <w:t>fuel/air mixture</w:t>
      </w:r>
      <w:r w:rsidR="00673F24" w:rsidRPr="00D41531">
        <w:rPr>
          <w:sz w:val="24"/>
        </w:rPr>
        <w:t>,</w:t>
      </w:r>
      <w:r w:rsidRPr="00D41531">
        <w:rPr>
          <w:sz w:val="24"/>
        </w:rPr>
        <w:t xml:space="preserve"> similar </w:t>
      </w:r>
      <w:r w:rsidR="00673F24" w:rsidRPr="00D41531">
        <w:rPr>
          <w:sz w:val="24"/>
        </w:rPr>
        <w:t xml:space="preserve">perhaps in terms of advancement </w:t>
      </w:r>
      <w:r w:rsidRPr="00D41531">
        <w:rPr>
          <w:sz w:val="24"/>
        </w:rPr>
        <w:t>to today where the electronic thermostat provides better control of temperature</w:t>
      </w:r>
      <w:r w:rsidR="002E1C18" w:rsidRPr="00D41531">
        <w:rPr>
          <w:sz w:val="24"/>
        </w:rPr>
        <w:t xml:space="preserve"> in a building</w:t>
      </w:r>
      <w:r w:rsidRPr="00D41531">
        <w:rPr>
          <w:sz w:val="24"/>
        </w:rPr>
        <w:t>. Up to a certain level of automation the benefits are largely vertically orientated and confined to that particular sub-system. Beyond a certain level of smartness</w:t>
      </w:r>
      <w:r w:rsidR="0034344A">
        <w:rPr>
          <w:sz w:val="24"/>
        </w:rPr>
        <w:t>,</w:t>
      </w:r>
      <w:r w:rsidRPr="00D41531">
        <w:rPr>
          <w:sz w:val="24"/>
        </w:rPr>
        <w:t xml:space="preserve"> i.e. a system with sufficient monitoring</w:t>
      </w:r>
      <w:r w:rsidR="000100C1" w:rsidRPr="00D41531">
        <w:rPr>
          <w:sz w:val="24"/>
        </w:rPr>
        <w:t xml:space="preserve"> and </w:t>
      </w:r>
      <w:r w:rsidRPr="00D41531">
        <w:rPr>
          <w:sz w:val="24"/>
        </w:rPr>
        <w:t>control variables</w:t>
      </w:r>
      <w:r w:rsidR="000100C1" w:rsidRPr="00D41531">
        <w:rPr>
          <w:sz w:val="24"/>
        </w:rPr>
        <w:t xml:space="preserve"> across a number of sub-systems, </w:t>
      </w:r>
      <w:r w:rsidRPr="00D41531">
        <w:rPr>
          <w:sz w:val="24"/>
        </w:rPr>
        <w:t>there is a step change in the potential control scenarios and the resultant benefits become more horizontal in nature. Of course, some may see this as a bad thing but</w:t>
      </w:r>
      <w:r w:rsidR="00673F24" w:rsidRPr="00D41531">
        <w:rPr>
          <w:sz w:val="24"/>
        </w:rPr>
        <w:t>,</w:t>
      </w:r>
      <w:r w:rsidRPr="00D41531">
        <w:rPr>
          <w:sz w:val="24"/>
        </w:rPr>
        <w:t xml:space="preserve"> like it or not</w:t>
      </w:r>
      <w:r w:rsidR="00673F24" w:rsidRPr="00D41531">
        <w:rPr>
          <w:sz w:val="24"/>
        </w:rPr>
        <w:t>,</w:t>
      </w:r>
      <w:r w:rsidRPr="00D41531">
        <w:rPr>
          <w:sz w:val="24"/>
        </w:rPr>
        <w:t xml:space="preserve"> it is happening to communicat</w:t>
      </w:r>
      <w:r w:rsidR="002E1C18" w:rsidRPr="00D41531">
        <w:rPr>
          <w:sz w:val="24"/>
        </w:rPr>
        <w:t>ions</w:t>
      </w:r>
      <w:r w:rsidRPr="00D41531">
        <w:rPr>
          <w:sz w:val="24"/>
        </w:rPr>
        <w:t>, business</w:t>
      </w:r>
      <w:r w:rsidR="002E1C18" w:rsidRPr="00D41531">
        <w:rPr>
          <w:sz w:val="24"/>
        </w:rPr>
        <w:t xml:space="preserve"> practices</w:t>
      </w:r>
      <w:r w:rsidRPr="00D41531">
        <w:rPr>
          <w:sz w:val="24"/>
        </w:rPr>
        <w:t xml:space="preserve">, entertainment, transport, utilities etc. </w:t>
      </w:r>
    </w:p>
    <w:p w14:paraId="46D4C570" w14:textId="7AA6F1F8" w:rsidR="00043F35" w:rsidRPr="00D41531" w:rsidRDefault="008D667E" w:rsidP="00CB5F78">
      <w:pPr>
        <w:spacing w:line="276" w:lineRule="auto"/>
        <w:rPr>
          <w:sz w:val="24"/>
        </w:rPr>
      </w:pPr>
      <w:r w:rsidRPr="00D41531">
        <w:rPr>
          <w:sz w:val="24"/>
        </w:rPr>
        <w:t xml:space="preserve">Buildings in the future will be subject to convergence just as </w:t>
      </w:r>
      <w:r w:rsidR="00543116" w:rsidRPr="00D41531">
        <w:rPr>
          <w:sz w:val="24"/>
        </w:rPr>
        <w:t xml:space="preserve">will </w:t>
      </w:r>
      <w:r w:rsidRPr="00D41531">
        <w:rPr>
          <w:sz w:val="24"/>
        </w:rPr>
        <w:t>many other sectors</w:t>
      </w:r>
      <w:r w:rsidR="00F419ED" w:rsidRPr="00D41531">
        <w:rPr>
          <w:sz w:val="24"/>
        </w:rPr>
        <w:t>,</w:t>
      </w:r>
      <w:r w:rsidRPr="00D41531">
        <w:rPr>
          <w:sz w:val="24"/>
        </w:rPr>
        <w:t xml:space="preserve"> and the inevitable move to greater smartness is just part of the reassignment of human tasks to alternative agents which has been going on for thousands of years</w:t>
      </w:r>
      <w:r w:rsidR="00151BE9" w:rsidRPr="00D41531">
        <w:rPr>
          <w:sz w:val="24"/>
        </w:rPr>
        <w:t>:</w:t>
      </w:r>
    </w:p>
    <w:p w14:paraId="719DBCB0" w14:textId="77777777" w:rsidR="00211811" w:rsidRPr="00D41531" w:rsidRDefault="00211811" w:rsidP="00CB5F78">
      <w:pPr>
        <w:spacing w:line="276" w:lineRule="auto"/>
        <w:rPr>
          <w:sz w:val="24"/>
        </w:rPr>
      </w:pPr>
    </w:p>
    <w:p w14:paraId="6C7A941D" w14:textId="533E74C0" w:rsidR="008D667E" w:rsidRPr="00D41531" w:rsidRDefault="008D667E" w:rsidP="00CB5F78">
      <w:pPr>
        <w:spacing w:line="276" w:lineRule="auto"/>
        <w:rPr>
          <w:sz w:val="24"/>
        </w:rPr>
      </w:pPr>
      <w:r w:rsidRPr="00D41531">
        <w:rPr>
          <w:sz w:val="24"/>
        </w:rPr>
        <w:t>•</w:t>
      </w:r>
      <w:r w:rsidRPr="00D41531">
        <w:rPr>
          <w:sz w:val="24"/>
        </w:rPr>
        <w:tab/>
        <w:t>Human muscle to animal muscle</w:t>
      </w:r>
      <w:r w:rsidR="00300EC9" w:rsidRPr="00D41531">
        <w:rPr>
          <w:sz w:val="24"/>
        </w:rPr>
        <w:t>.</w:t>
      </w:r>
    </w:p>
    <w:p w14:paraId="35911AF1" w14:textId="2A4A0C60" w:rsidR="008D667E" w:rsidRPr="00D41531" w:rsidRDefault="008D667E" w:rsidP="00CB5F78">
      <w:pPr>
        <w:spacing w:line="276" w:lineRule="auto"/>
        <w:rPr>
          <w:sz w:val="24"/>
        </w:rPr>
      </w:pPr>
      <w:r w:rsidRPr="00D41531">
        <w:rPr>
          <w:sz w:val="24"/>
        </w:rPr>
        <w:t>•</w:t>
      </w:r>
      <w:r w:rsidRPr="00D41531">
        <w:rPr>
          <w:sz w:val="24"/>
        </w:rPr>
        <w:tab/>
        <w:t>Muscle tasks to machines</w:t>
      </w:r>
      <w:r w:rsidR="00300EC9" w:rsidRPr="00D41531">
        <w:rPr>
          <w:sz w:val="24"/>
        </w:rPr>
        <w:t>.</w:t>
      </w:r>
    </w:p>
    <w:p w14:paraId="0D8CC6E1" w14:textId="4E3A2117" w:rsidR="001E72F9" w:rsidRPr="00D41531" w:rsidRDefault="008D667E" w:rsidP="00CB5F78">
      <w:pPr>
        <w:spacing w:line="276" w:lineRule="auto"/>
        <w:rPr>
          <w:sz w:val="24"/>
        </w:rPr>
      </w:pPr>
      <w:r w:rsidRPr="00D41531">
        <w:rPr>
          <w:sz w:val="24"/>
        </w:rPr>
        <w:lastRenderedPageBreak/>
        <w:t>•</w:t>
      </w:r>
      <w:r w:rsidRPr="00D41531">
        <w:rPr>
          <w:sz w:val="24"/>
        </w:rPr>
        <w:tab/>
        <w:t>Mind tasks to calculation machines</w:t>
      </w:r>
      <w:r w:rsidR="00300EC9" w:rsidRPr="00D41531">
        <w:rPr>
          <w:sz w:val="24"/>
        </w:rPr>
        <w:t>.</w:t>
      </w:r>
    </w:p>
    <w:p w14:paraId="526798C3" w14:textId="77AB9C01" w:rsidR="008D667E" w:rsidRPr="00D41531" w:rsidRDefault="008D667E" w:rsidP="00CB5F78">
      <w:pPr>
        <w:spacing w:line="276" w:lineRule="auto"/>
        <w:rPr>
          <w:sz w:val="24"/>
        </w:rPr>
      </w:pPr>
      <w:r w:rsidRPr="00D41531">
        <w:rPr>
          <w:sz w:val="24"/>
        </w:rPr>
        <w:t>•</w:t>
      </w:r>
      <w:r w:rsidRPr="00D41531">
        <w:rPr>
          <w:sz w:val="24"/>
        </w:rPr>
        <w:tab/>
      </w:r>
      <w:r w:rsidR="0099774C" w:rsidRPr="00D41531">
        <w:rPr>
          <w:sz w:val="24"/>
        </w:rPr>
        <w:t>And in the future, c</w:t>
      </w:r>
      <w:r w:rsidRPr="00D41531">
        <w:rPr>
          <w:sz w:val="24"/>
        </w:rPr>
        <w:t>onscious tasks to mental machines.</w:t>
      </w:r>
    </w:p>
    <w:p w14:paraId="6B5C5850" w14:textId="3E74A82C" w:rsidR="008D667E" w:rsidRPr="00D41531" w:rsidRDefault="008D667E" w:rsidP="00CB5F78">
      <w:pPr>
        <w:spacing w:line="276" w:lineRule="auto"/>
        <w:rPr>
          <w:sz w:val="18"/>
          <w:szCs w:val="16"/>
        </w:rPr>
      </w:pPr>
      <w:r w:rsidRPr="00D41531">
        <w:rPr>
          <w:sz w:val="24"/>
        </w:rPr>
        <w:tab/>
      </w:r>
      <w:r w:rsidR="00BE5C06" w:rsidRPr="00D41531">
        <w:rPr>
          <w:sz w:val="18"/>
          <w:szCs w:val="16"/>
        </w:rPr>
        <w:t>(</w:t>
      </w:r>
      <w:r w:rsidRPr="00D41531">
        <w:rPr>
          <w:sz w:val="18"/>
          <w:szCs w:val="16"/>
        </w:rPr>
        <w:t>Nolte</w:t>
      </w:r>
      <w:r w:rsidR="00BE5C06" w:rsidRPr="00D41531">
        <w:rPr>
          <w:sz w:val="18"/>
          <w:szCs w:val="16"/>
        </w:rPr>
        <w:t xml:space="preserve"> 2002).</w:t>
      </w:r>
    </w:p>
    <w:p w14:paraId="061D8E7D" w14:textId="77777777" w:rsidR="00043F35" w:rsidRPr="00D41531" w:rsidRDefault="00043F35" w:rsidP="00CB5F78">
      <w:pPr>
        <w:spacing w:line="276" w:lineRule="auto"/>
        <w:rPr>
          <w:sz w:val="24"/>
        </w:rPr>
      </w:pPr>
    </w:p>
    <w:p w14:paraId="50B4EF58" w14:textId="6899FD8B" w:rsidR="008D667E" w:rsidRPr="00D41531" w:rsidRDefault="008D667E" w:rsidP="00CB5F78">
      <w:pPr>
        <w:spacing w:line="276" w:lineRule="auto"/>
        <w:rPr>
          <w:sz w:val="24"/>
        </w:rPr>
      </w:pPr>
      <w:r w:rsidRPr="00D41531">
        <w:rPr>
          <w:sz w:val="24"/>
        </w:rPr>
        <w:t xml:space="preserve">Perhaps when considering buildings and their system performance there is even a need for a new term to describe the entire building. Horizontal convergence will mean that those issues traditionally ring-fenced in terms of technology, purpose or location will have their boundaries blurred as they function as part of a broader system. </w:t>
      </w:r>
      <w:r w:rsidR="00F87128" w:rsidRPr="00D41531">
        <w:rPr>
          <w:sz w:val="24"/>
        </w:rPr>
        <w:t>For example, r</w:t>
      </w:r>
      <w:r w:rsidRPr="00D41531">
        <w:rPr>
          <w:sz w:val="24"/>
        </w:rPr>
        <w:t xml:space="preserve">oom lighting levels and computer VDU </w:t>
      </w:r>
      <w:r w:rsidR="00F87128" w:rsidRPr="00D41531">
        <w:rPr>
          <w:sz w:val="24"/>
        </w:rPr>
        <w:t>brightness</w:t>
      </w:r>
      <w:r w:rsidRPr="00D41531">
        <w:rPr>
          <w:sz w:val="24"/>
        </w:rPr>
        <w:t xml:space="preserve"> levels may well become interrelated</w:t>
      </w:r>
      <w:r w:rsidR="001E72F9" w:rsidRPr="00D41531">
        <w:rPr>
          <w:sz w:val="24"/>
        </w:rPr>
        <w:t>.</w:t>
      </w:r>
      <w:r w:rsidRPr="00D41531">
        <w:rPr>
          <w:sz w:val="24"/>
        </w:rPr>
        <w:t xml:space="preserve"> While a building</w:t>
      </w:r>
      <w:r w:rsidR="001E72F9" w:rsidRPr="00D41531">
        <w:rPr>
          <w:sz w:val="24"/>
        </w:rPr>
        <w:t>’</w:t>
      </w:r>
      <w:r w:rsidRPr="00D41531">
        <w:rPr>
          <w:sz w:val="24"/>
        </w:rPr>
        <w:t>s physical presence will still be recognisable, and the</w:t>
      </w:r>
      <w:r w:rsidR="00F87128" w:rsidRPr="00D41531">
        <w:rPr>
          <w:sz w:val="24"/>
        </w:rPr>
        <w:t xml:space="preserve"> physical form </w:t>
      </w:r>
      <w:r w:rsidRPr="00D41531">
        <w:rPr>
          <w:sz w:val="24"/>
        </w:rPr>
        <w:t xml:space="preserve">will still keep us warm and dry, in the future the tasks being undertaken in them and their response to </w:t>
      </w:r>
      <w:r w:rsidR="00F87128" w:rsidRPr="00D41531">
        <w:rPr>
          <w:sz w:val="24"/>
        </w:rPr>
        <w:t xml:space="preserve">occupant need, </w:t>
      </w:r>
      <w:r w:rsidRPr="00D41531">
        <w:rPr>
          <w:sz w:val="24"/>
        </w:rPr>
        <w:t xml:space="preserve">resources and waste will change dramatically. </w:t>
      </w:r>
    </w:p>
    <w:p w14:paraId="484EED97" w14:textId="40F3DE4F" w:rsidR="00C525CB" w:rsidRPr="00D41531" w:rsidRDefault="00F87128" w:rsidP="00CB5F78">
      <w:pPr>
        <w:spacing w:line="276" w:lineRule="auto"/>
        <w:rPr>
          <w:sz w:val="24"/>
        </w:rPr>
      </w:pPr>
      <w:r w:rsidRPr="00D41531">
        <w:rPr>
          <w:sz w:val="24"/>
        </w:rPr>
        <w:t>However, t</w:t>
      </w:r>
      <w:r w:rsidR="008D667E" w:rsidRPr="00D41531">
        <w:rPr>
          <w:sz w:val="24"/>
        </w:rPr>
        <w:t>he concept of systemising buildings, albeit partly in terms of their design and construction, is not</w:t>
      </w:r>
      <w:r w:rsidR="00A06F37" w:rsidRPr="00D41531">
        <w:rPr>
          <w:sz w:val="24"/>
        </w:rPr>
        <w:t>h</w:t>
      </w:r>
      <w:r w:rsidR="008D667E" w:rsidRPr="00D41531">
        <w:rPr>
          <w:sz w:val="24"/>
        </w:rPr>
        <w:t xml:space="preserve">ing new. </w:t>
      </w:r>
      <w:r w:rsidR="0070099E" w:rsidRPr="00D41531">
        <w:rPr>
          <w:sz w:val="24"/>
        </w:rPr>
        <w:t>Approximately one hundred years ago a vision of a house being a machine</w:t>
      </w:r>
      <w:r w:rsidR="00D268FE" w:rsidRPr="00D41531">
        <w:rPr>
          <w:sz w:val="24"/>
        </w:rPr>
        <w:t xml:space="preserve"> </w:t>
      </w:r>
      <w:r w:rsidR="0070099E" w:rsidRPr="00D41531">
        <w:rPr>
          <w:sz w:val="24"/>
        </w:rPr>
        <w:t xml:space="preserve">was proposed by </w:t>
      </w:r>
      <w:r w:rsidR="00E854F1" w:rsidRPr="00D41531">
        <w:rPr>
          <w:sz w:val="24"/>
        </w:rPr>
        <w:t xml:space="preserve">the architect </w:t>
      </w:r>
      <w:r w:rsidR="0070099E" w:rsidRPr="00D41531">
        <w:rPr>
          <w:sz w:val="24"/>
        </w:rPr>
        <w:t>Le</w:t>
      </w:r>
      <w:r w:rsidR="001976F6" w:rsidRPr="00D41531">
        <w:rPr>
          <w:sz w:val="24"/>
        </w:rPr>
        <w:t xml:space="preserve"> </w:t>
      </w:r>
      <w:r w:rsidR="0070099E" w:rsidRPr="00D41531">
        <w:rPr>
          <w:sz w:val="24"/>
        </w:rPr>
        <w:t>Corbusier. Already the notion was clear that architecture</w:t>
      </w:r>
      <w:r w:rsidRPr="00D41531">
        <w:rPr>
          <w:sz w:val="24"/>
        </w:rPr>
        <w:t xml:space="preserve"> </w:t>
      </w:r>
      <w:r w:rsidR="0070099E" w:rsidRPr="00D41531">
        <w:rPr>
          <w:sz w:val="24"/>
        </w:rPr>
        <w:t xml:space="preserve">was about systemising building </w:t>
      </w:r>
      <w:r w:rsidRPr="00D41531">
        <w:rPr>
          <w:sz w:val="24"/>
        </w:rPr>
        <w:t xml:space="preserve">design </w:t>
      </w:r>
      <w:r w:rsidR="0070099E" w:rsidRPr="00D41531">
        <w:rPr>
          <w:sz w:val="24"/>
        </w:rPr>
        <w:t xml:space="preserve">and construction while at the same time recognising that the needs of people were (largely) common. </w:t>
      </w:r>
      <w:r w:rsidR="00D0234C" w:rsidRPr="00D41531">
        <w:rPr>
          <w:sz w:val="24"/>
        </w:rPr>
        <w:t xml:space="preserve">While </w:t>
      </w:r>
      <w:r w:rsidR="0070099E" w:rsidRPr="00D41531">
        <w:rPr>
          <w:sz w:val="24"/>
        </w:rPr>
        <w:t>Le</w:t>
      </w:r>
      <w:r w:rsidR="001976F6" w:rsidRPr="00D41531">
        <w:rPr>
          <w:sz w:val="24"/>
        </w:rPr>
        <w:t xml:space="preserve"> </w:t>
      </w:r>
      <w:r w:rsidR="0070099E" w:rsidRPr="00D41531">
        <w:rPr>
          <w:sz w:val="24"/>
        </w:rPr>
        <w:t xml:space="preserve">Corbusier’s modernism </w:t>
      </w:r>
      <w:r w:rsidR="00034296" w:rsidRPr="00D41531">
        <w:rPr>
          <w:sz w:val="24"/>
        </w:rPr>
        <w:t>i</w:t>
      </w:r>
      <w:r w:rsidR="00D268FE" w:rsidRPr="00D41531">
        <w:rPr>
          <w:sz w:val="24"/>
        </w:rPr>
        <w:t xml:space="preserve">s </w:t>
      </w:r>
      <w:r w:rsidR="00D0234C" w:rsidRPr="00D41531">
        <w:rPr>
          <w:sz w:val="24"/>
        </w:rPr>
        <w:t>in evidence today in terms of architectural design and construction, houses have never really become machines in terms of their functionalism.</w:t>
      </w:r>
      <w:r w:rsidR="00211811" w:rsidRPr="00D41531">
        <w:rPr>
          <w:sz w:val="24"/>
        </w:rPr>
        <w:t xml:space="preserve"> This was due in part to </w:t>
      </w:r>
      <w:r w:rsidR="00827C02" w:rsidRPr="00D41531">
        <w:rPr>
          <w:sz w:val="24"/>
        </w:rPr>
        <w:t>‘</w:t>
      </w:r>
      <w:r w:rsidR="00211811" w:rsidRPr="00D41531">
        <w:rPr>
          <w:sz w:val="24"/>
        </w:rPr>
        <w:t>systemisation</w:t>
      </w:r>
      <w:r w:rsidR="00827C02" w:rsidRPr="00D41531">
        <w:rPr>
          <w:sz w:val="24"/>
        </w:rPr>
        <w:t>’</w:t>
      </w:r>
      <w:r w:rsidR="00211811" w:rsidRPr="00D41531">
        <w:rPr>
          <w:sz w:val="24"/>
        </w:rPr>
        <w:t xml:space="preserve"> and ‘machine’ both engendering a perceived conflict with individual identity and freedom in </w:t>
      </w:r>
      <w:r w:rsidR="001A2B82">
        <w:rPr>
          <w:sz w:val="24"/>
        </w:rPr>
        <w:t xml:space="preserve">occupants </w:t>
      </w:r>
      <w:r w:rsidR="00211811" w:rsidRPr="00D41531">
        <w:rPr>
          <w:sz w:val="24"/>
        </w:rPr>
        <w:t xml:space="preserve">and professionals alike. </w:t>
      </w:r>
      <w:r w:rsidR="00BF29B9" w:rsidRPr="00D41531">
        <w:rPr>
          <w:sz w:val="24"/>
        </w:rPr>
        <w:t>However, this is the result of immature thinking and poorly developed markets</w:t>
      </w:r>
      <w:r w:rsidR="001A2B82">
        <w:rPr>
          <w:sz w:val="24"/>
        </w:rPr>
        <w:t>,</w:t>
      </w:r>
      <w:r w:rsidR="00BF29B9" w:rsidRPr="00D41531">
        <w:rPr>
          <w:sz w:val="24"/>
        </w:rPr>
        <w:t xml:space="preserve"> as </w:t>
      </w:r>
      <w:r w:rsidR="00445470" w:rsidRPr="00D41531">
        <w:rPr>
          <w:sz w:val="24"/>
        </w:rPr>
        <w:t xml:space="preserve">truly </w:t>
      </w:r>
      <w:r w:rsidR="00BF29B9" w:rsidRPr="00D41531">
        <w:rPr>
          <w:sz w:val="24"/>
        </w:rPr>
        <w:t>realis</w:t>
      </w:r>
      <w:r w:rsidR="001A2B82">
        <w:rPr>
          <w:sz w:val="24"/>
        </w:rPr>
        <w:t>ing</w:t>
      </w:r>
      <w:r w:rsidR="00BF29B9" w:rsidRPr="00D41531">
        <w:rPr>
          <w:sz w:val="24"/>
        </w:rPr>
        <w:t xml:space="preserve"> the full potential of smartness and systemisation does not</w:t>
      </w:r>
      <w:r w:rsidR="00445470" w:rsidRPr="00D41531">
        <w:rPr>
          <w:sz w:val="24"/>
        </w:rPr>
        <w:t>hing to</w:t>
      </w:r>
      <w:r w:rsidR="00BF29B9" w:rsidRPr="00D41531">
        <w:rPr>
          <w:sz w:val="24"/>
        </w:rPr>
        <w:t xml:space="preserve"> restrict freedom</w:t>
      </w:r>
      <w:r w:rsidR="001A2B82">
        <w:rPr>
          <w:sz w:val="24"/>
        </w:rPr>
        <w:t>,</w:t>
      </w:r>
      <w:r w:rsidR="00BF29B9" w:rsidRPr="00D41531">
        <w:rPr>
          <w:sz w:val="24"/>
        </w:rPr>
        <w:t xml:space="preserve"> but rather</w:t>
      </w:r>
      <w:r w:rsidR="001A2B82">
        <w:rPr>
          <w:sz w:val="24"/>
        </w:rPr>
        <w:t>,</w:t>
      </w:r>
      <w:r w:rsidR="00BF29B9" w:rsidRPr="00D41531">
        <w:rPr>
          <w:sz w:val="24"/>
        </w:rPr>
        <w:t xml:space="preserve"> opens a whole new series of opportunities</w:t>
      </w:r>
      <w:r w:rsidR="001A2B82">
        <w:rPr>
          <w:sz w:val="24"/>
        </w:rPr>
        <w:t xml:space="preserve"> for innovation and cost savings</w:t>
      </w:r>
      <w:r w:rsidR="00CE38F1">
        <w:rPr>
          <w:sz w:val="24"/>
        </w:rPr>
        <w:t xml:space="preserve"> – perhaps as mass customisation did</w:t>
      </w:r>
      <w:r w:rsidR="00BF29B9" w:rsidRPr="00D41531">
        <w:rPr>
          <w:sz w:val="24"/>
        </w:rPr>
        <w:t>.</w:t>
      </w:r>
      <w:r w:rsidR="0070099E" w:rsidRPr="00D41531">
        <w:rPr>
          <w:sz w:val="24"/>
        </w:rPr>
        <w:t xml:space="preserve"> </w:t>
      </w:r>
    </w:p>
    <w:p w14:paraId="3245BB23" w14:textId="318CBE64" w:rsidR="00043F35" w:rsidRPr="00D41531" w:rsidRDefault="002B2093" w:rsidP="00CB5F78">
      <w:pPr>
        <w:spacing w:line="276" w:lineRule="auto"/>
        <w:rPr>
          <w:sz w:val="24"/>
        </w:rPr>
      </w:pPr>
      <w:r w:rsidRPr="00D41531">
        <w:rPr>
          <w:sz w:val="24"/>
        </w:rPr>
        <w:t>One quote resonates with the author</w:t>
      </w:r>
      <w:r w:rsidR="00445470" w:rsidRPr="00D41531">
        <w:rPr>
          <w:sz w:val="24"/>
        </w:rPr>
        <w:t>’</w:t>
      </w:r>
      <w:r w:rsidRPr="00D41531">
        <w:rPr>
          <w:sz w:val="24"/>
        </w:rPr>
        <w:t>s views about the future of smart buildings and the inevitability of systemisation:</w:t>
      </w:r>
    </w:p>
    <w:p w14:paraId="7F70DC50" w14:textId="77777777" w:rsidR="00827C02" w:rsidRPr="00D41531" w:rsidRDefault="00827C02" w:rsidP="00CB5F78">
      <w:pPr>
        <w:spacing w:line="276" w:lineRule="auto"/>
        <w:rPr>
          <w:sz w:val="24"/>
        </w:rPr>
      </w:pPr>
    </w:p>
    <w:p w14:paraId="1BD265EA" w14:textId="090CF6FF" w:rsidR="00C525CB" w:rsidRPr="00D41531" w:rsidRDefault="00C525CB" w:rsidP="00CB5F78">
      <w:pPr>
        <w:spacing w:line="276" w:lineRule="auto"/>
        <w:ind w:left="720"/>
        <w:rPr>
          <w:sz w:val="24"/>
        </w:rPr>
      </w:pPr>
      <w:r w:rsidRPr="00D41531">
        <w:rPr>
          <w:sz w:val="24"/>
        </w:rPr>
        <w:t>'The house is a machine for living in' was one of Le</w:t>
      </w:r>
      <w:r w:rsidR="00445470" w:rsidRPr="00D41531">
        <w:rPr>
          <w:sz w:val="24"/>
        </w:rPr>
        <w:t xml:space="preserve"> </w:t>
      </w:r>
      <w:r w:rsidRPr="00D41531">
        <w:rPr>
          <w:sz w:val="24"/>
        </w:rPr>
        <w:t xml:space="preserve">Corbusier's favourite slogans; it appears numerous times in his writings. The slogan itself already suggests that the house is not about living, it is already about something else. Pre-occupied with pure geometries and philosophies, </w:t>
      </w:r>
      <w:r w:rsidR="002B2093" w:rsidRPr="00D41531">
        <w:rPr>
          <w:sz w:val="24"/>
        </w:rPr>
        <w:t>m</w:t>
      </w:r>
      <w:r w:rsidRPr="00D41531">
        <w:rPr>
          <w:sz w:val="24"/>
        </w:rPr>
        <w:t xml:space="preserve">odern </w:t>
      </w:r>
      <w:r w:rsidR="002B2093" w:rsidRPr="00D41531">
        <w:rPr>
          <w:sz w:val="24"/>
        </w:rPr>
        <w:t>a</w:t>
      </w:r>
      <w:r w:rsidRPr="00D41531">
        <w:rPr>
          <w:sz w:val="24"/>
        </w:rPr>
        <w:t xml:space="preserve">rchitecture did not really provide the house which is a machine to live in. This to my mind is not really surprising or tragic. </w:t>
      </w:r>
    </w:p>
    <w:p w14:paraId="19AA4F5A" w14:textId="15662939" w:rsidR="00C525CB" w:rsidRPr="00D41531" w:rsidRDefault="00C525CB" w:rsidP="00CB5F78">
      <w:pPr>
        <w:spacing w:line="276" w:lineRule="auto"/>
        <w:ind w:left="720"/>
        <w:rPr>
          <w:sz w:val="24"/>
        </w:rPr>
      </w:pPr>
      <w:r w:rsidRPr="00D41531">
        <w:rPr>
          <w:sz w:val="24"/>
        </w:rPr>
        <w:t>What I find very surprising and indeed tragic is that we are yet to see</w:t>
      </w:r>
      <w:r w:rsidR="002B2093" w:rsidRPr="00D41531">
        <w:rPr>
          <w:sz w:val="24"/>
        </w:rPr>
        <w:t xml:space="preserve"> </w:t>
      </w:r>
      <w:r w:rsidRPr="00D41531">
        <w:rPr>
          <w:sz w:val="24"/>
        </w:rPr>
        <w:t xml:space="preserve">the house which is ‘a thing for living in’. </w:t>
      </w:r>
    </w:p>
    <w:p w14:paraId="35B2EFC3" w14:textId="77777777" w:rsidR="00C525CB" w:rsidRPr="00D41531" w:rsidRDefault="00C525CB" w:rsidP="00CB5F78">
      <w:pPr>
        <w:spacing w:line="276" w:lineRule="auto"/>
        <w:ind w:left="720"/>
        <w:rPr>
          <w:sz w:val="24"/>
        </w:rPr>
      </w:pPr>
      <w:r w:rsidRPr="00D41531">
        <w:rPr>
          <w:sz w:val="24"/>
        </w:rPr>
        <w:t xml:space="preserve">Free from all needs to symbolize, satisfy irrelevant styles, and convey imaginary associations. </w:t>
      </w:r>
    </w:p>
    <w:p w14:paraId="2CA4CAEE" w14:textId="77777777" w:rsidR="00C525CB" w:rsidRPr="00D41531" w:rsidRDefault="00C525CB" w:rsidP="00CB5F78">
      <w:pPr>
        <w:spacing w:line="276" w:lineRule="auto"/>
        <w:ind w:left="720"/>
        <w:rPr>
          <w:sz w:val="24"/>
        </w:rPr>
      </w:pPr>
      <w:r w:rsidRPr="00D41531">
        <w:rPr>
          <w:sz w:val="24"/>
        </w:rPr>
        <w:lastRenderedPageBreak/>
        <w:t xml:space="preserve">Free from all superimposed and irrelevant metaphors… </w:t>
      </w:r>
    </w:p>
    <w:p w14:paraId="4909E40D" w14:textId="77777777" w:rsidR="00C525CB" w:rsidRPr="00D41531" w:rsidRDefault="00C525CB" w:rsidP="00CB5F78">
      <w:pPr>
        <w:spacing w:line="276" w:lineRule="auto"/>
        <w:ind w:left="720"/>
        <w:rPr>
          <w:sz w:val="24"/>
        </w:rPr>
      </w:pPr>
      <w:r w:rsidRPr="00D41531">
        <w:rPr>
          <w:sz w:val="24"/>
        </w:rPr>
        <w:t>Can a house be at last about living? With all the complexities and specificities it demands, at a specific place, for specific users, with specific needs and wants? Free from all superimposed and irrelevant geometries…</w:t>
      </w:r>
    </w:p>
    <w:p w14:paraId="1B7EAD87" w14:textId="77777777" w:rsidR="00C525CB" w:rsidRPr="00D41531" w:rsidRDefault="00C525CB" w:rsidP="00CB5F78">
      <w:pPr>
        <w:spacing w:line="276" w:lineRule="auto"/>
        <w:ind w:left="720"/>
        <w:rPr>
          <w:sz w:val="24"/>
        </w:rPr>
      </w:pPr>
      <w:r w:rsidRPr="00D41531">
        <w:rPr>
          <w:sz w:val="24"/>
        </w:rPr>
        <w:t xml:space="preserve">Can the specific conditions, internal and external forces, needs and wants, generate the geometry they really call for? </w:t>
      </w:r>
    </w:p>
    <w:p w14:paraId="65D3CF9C" w14:textId="74147E83" w:rsidR="00C525CB" w:rsidRPr="00D41531" w:rsidRDefault="00C525CB" w:rsidP="00CB5F78">
      <w:pPr>
        <w:spacing w:line="276" w:lineRule="auto"/>
        <w:ind w:left="720"/>
        <w:rPr>
          <w:sz w:val="24"/>
        </w:rPr>
      </w:pPr>
      <w:r w:rsidRPr="00D41531">
        <w:rPr>
          <w:sz w:val="24"/>
        </w:rPr>
        <w:t xml:space="preserve">Free from pseudo-scientific "precise" analysis, used in the end graphically, in a way which renders its "precision" meaningless. </w:t>
      </w:r>
    </w:p>
    <w:p w14:paraId="09D07D06" w14:textId="0AE0BF85" w:rsidR="00C525CB" w:rsidRPr="00D41531" w:rsidRDefault="00C525CB" w:rsidP="00CB5F78">
      <w:pPr>
        <w:spacing w:line="276" w:lineRule="auto"/>
        <w:ind w:left="720"/>
        <w:rPr>
          <w:sz w:val="24"/>
        </w:rPr>
      </w:pPr>
      <w:r w:rsidRPr="00D41531">
        <w:rPr>
          <w:sz w:val="24"/>
        </w:rPr>
        <w:t>How about precisely comfortable, or precisely performing</w:t>
      </w:r>
      <w:r w:rsidR="00B265AD">
        <w:rPr>
          <w:sz w:val="24"/>
        </w:rPr>
        <w:t xml:space="preserve">. </w:t>
      </w:r>
      <w:r w:rsidRPr="00D41531">
        <w:rPr>
          <w:sz w:val="24"/>
        </w:rPr>
        <w:t xml:space="preserve">Can it be just more or less, fantastic? Can it be roughly great? </w:t>
      </w:r>
    </w:p>
    <w:p w14:paraId="1E59117E" w14:textId="77777777" w:rsidR="00C525CB" w:rsidRPr="00D41531" w:rsidRDefault="00C525CB" w:rsidP="00CB5F78">
      <w:pPr>
        <w:spacing w:line="276" w:lineRule="auto"/>
        <w:ind w:left="720"/>
        <w:rPr>
          <w:sz w:val="24"/>
        </w:rPr>
      </w:pPr>
      <w:r w:rsidRPr="00D41531">
        <w:rPr>
          <w:sz w:val="24"/>
        </w:rPr>
        <w:t xml:space="preserve">If it can, and I believe it can and eventually will, it is not simple and will take time. </w:t>
      </w:r>
    </w:p>
    <w:p w14:paraId="5A00DF18" w14:textId="3CBCFC1C" w:rsidR="00C525CB" w:rsidRPr="00D41531" w:rsidRDefault="00C525CB" w:rsidP="00CB5F78">
      <w:pPr>
        <w:spacing w:line="276" w:lineRule="auto"/>
        <w:ind w:left="720"/>
        <w:rPr>
          <w:i/>
          <w:sz w:val="24"/>
        </w:rPr>
      </w:pPr>
      <w:r w:rsidRPr="00D41531">
        <w:rPr>
          <w:sz w:val="24"/>
        </w:rPr>
        <w:t>As in order to respond to life as it is, and not as we imagine it to be, we have to develop specific tools that will help us to better understand what "it" is</w:t>
      </w:r>
      <w:r w:rsidR="00043F35" w:rsidRPr="00D41531">
        <w:rPr>
          <w:sz w:val="24"/>
        </w:rPr>
        <w:t>.’</w:t>
      </w:r>
    </w:p>
    <w:p w14:paraId="67426226" w14:textId="75C48786" w:rsidR="002B2093" w:rsidRPr="00D41531" w:rsidRDefault="00BE5C06" w:rsidP="00CB5F78">
      <w:pPr>
        <w:spacing w:line="276" w:lineRule="auto"/>
        <w:ind w:left="720"/>
        <w:rPr>
          <w:color w:val="FF0000"/>
          <w:sz w:val="18"/>
          <w:szCs w:val="16"/>
        </w:rPr>
      </w:pPr>
      <w:r w:rsidRPr="00D41531">
        <w:rPr>
          <w:sz w:val="18"/>
          <w:szCs w:val="16"/>
        </w:rPr>
        <w:t>(</w:t>
      </w:r>
      <w:r w:rsidR="00C525CB" w:rsidRPr="00D41531">
        <w:rPr>
          <w:sz w:val="18"/>
          <w:szCs w:val="16"/>
        </w:rPr>
        <w:t xml:space="preserve">Scenario </w:t>
      </w:r>
      <w:r w:rsidR="00DB6286">
        <w:rPr>
          <w:sz w:val="18"/>
          <w:szCs w:val="16"/>
        </w:rPr>
        <w:t>A</w:t>
      </w:r>
      <w:r w:rsidR="00C525CB" w:rsidRPr="00D41531">
        <w:rPr>
          <w:sz w:val="18"/>
          <w:szCs w:val="16"/>
        </w:rPr>
        <w:t>rchitecture</w:t>
      </w:r>
      <w:r w:rsidRPr="00D41531">
        <w:rPr>
          <w:sz w:val="18"/>
          <w:szCs w:val="16"/>
        </w:rPr>
        <w:t xml:space="preserve"> date unknown)</w:t>
      </w:r>
      <w:r w:rsidR="00C525CB" w:rsidRPr="00D41531">
        <w:rPr>
          <w:sz w:val="18"/>
          <w:szCs w:val="16"/>
        </w:rPr>
        <w:t>.</w:t>
      </w:r>
      <w:r w:rsidR="00982685" w:rsidRPr="00D41531">
        <w:rPr>
          <w:sz w:val="18"/>
          <w:szCs w:val="16"/>
        </w:rPr>
        <w:t xml:space="preserve"> </w:t>
      </w:r>
      <w:r w:rsidR="002B2093" w:rsidRPr="00D41531">
        <w:rPr>
          <w:noProof/>
          <w:sz w:val="18"/>
          <w:szCs w:val="16"/>
        </w:rPr>
        <w:t>Note: for general information about Le</w:t>
      </w:r>
      <w:r w:rsidR="00445470" w:rsidRPr="00D41531">
        <w:rPr>
          <w:noProof/>
          <w:sz w:val="18"/>
          <w:szCs w:val="16"/>
        </w:rPr>
        <w:t xml:space="preserve"> </w:t>
      </w:r>
      <w:r w:rsidR="002B2093" w:rsidRPr="00D41531">
        <w:rPr>
          <w:noProof/>
          <w:sz w:val="18"/>
          <w:szCs w:val="16"/>
        </w:rPr>
        <w:t xml:space="preserve">Corbusier see </w:t>
      </w:r>
      <w:r w:rsidRPr="00D41531">
        <w:rPr>
          <w:noProof/>
          <w:sz w:val="18"/>
          <w:szCs w:val="16"/>
        </w:rPr>
        <w:t>(</w:t>
      </w:r>
      <w:r w:rsidR="002B2093" w:rsidRPr="00D41531">
        <w:rPr>
          <w:noProof/>
          <w:sz w:val="18"/>
          <w:szCs w:val="16"/>
        </w:rPr>
        <w:t>Gallagher 2001</w:t>
      </w:r>
      <w:r w:rsidRPr="00D41531">
        <w:rPr>
          <w:noProof/>
          <w:sz w:val="18"/>
          <w:szCs w:val="16"/>
        </w:rPr>
        <w:t>)</w:t>
      </w:r>
      <w:r w:rsidR="002B2093" w:rsidRPr="00D41531">
        <w:rPr>
          <w:noProof/>
          <w:sz w:val="18"/>
          <w:szCs w:val="16"/>
        </w:rPr>
        <w:t>.</w:t>
      </w:r>
    </w:p>
    <w:p w14:paraId="6E4CB08D" w14:textId="77777777" w:rsidR="00D41531" w:rsidRDefault="00D41531" w:rsidP="00CB5F78">
      <w:pPr>
        <w:spacing w:line="276" w:lineRule="auto"/>
        <w:rPr>
          <w:sz w:val="24"/>
        </w:rPr>
      </w:pPr>
    </w:p>
    <w:p w14:paraId="0F916316" w14:textId="16770021" w:rsidR="004C3C05" w:rsidRPr="00D41531" w:rsidRDefault="00C525CB" w:rsidP="00CB5F78">
      <w:pPr>
        <w:spacing w:line="276" w:lineRule="auto"/>
        <w:rPr>
          <w:sz w:val="24"/>
        </w:rPr>
      </w:pPr>
      <w:r w:rsidRPr="00D41531">
        <w:rPr>
          <w:sz w:val="24"/>
        </w:rPr>
        <w:t>While inevitably the challenge of defining what ‘it’ is for any individual, or a number of individuals in a building, is beset with many problems, can a house finally be ‘about living’ free from all ‘superimposed irrelevant geometries’</w:t>
      </w:r>
      <w:r w:rsidR="00445470" w:rsidRPr="00D41531">
        <w:rPr>
          <w:sz w:val="24"/>
        </w:rPr>
        <w:t xml:space="preserve">? </w:t>
      </w:r>
      <w:r w:rsidRPr="00D41531">
        <w:rPr>
          <w:sz w:val="24"/>
        </w:rPr>
        <w:t>One that meets ‘all the complexities and specificities’ of living at ‘a specific place, for specific users, with specific needs and wants’</w:t>
      </w:r>
      <w:r w:rsidR="00445470" w:rsidRPr="00D41531">
        <w:rPr>
          <w:sz w:val="24"/>
        </w:rPr>
        <w:t>?</w:t>
      </w:r>
    </w:p>
    <w:p w14:paraId="4077A511" w14:textId="5792F03F" w:rsidR="00C525CB" w:rsidRPr="00D41531" w:rsidRDefault="00391B66" w:rsidP="00CB5F78">
      <w:pPr>
        <w:spacing w:line="276" w:lineRule="auto"/>
        <w:rPr>
          <w:sz w:val="24"/>
        </w:rPr>
      </w:pPr>
      <w:r w:rsidRPr="00D41531">
        <w:rPr>
          <w:sz w:val="24"/>
        </w:rPr>
        <w:t>A</w:t>
      </w:r>
      <w:r w:rsidR="00C525CB" w:rsidRPr="00D41531">
        <w:rPr>
          <w:sz w:val="24"/>
        </w:rPr>
        <w:t>s physical human beings we require physical geometries by way of boxes to protect us from Mother Nature</w:t>
      </w:r>
      <w:r w:rsidR="00445470" w:rsidRPr="00D41531">
        <w:rPr>
          <w:sz w:val="24"/>
        </w:rPr>
        <w:t>. H</w:t>
      </w:r>
      <w:r w:rsidRPr="00D41531">
        <w:rPr>
          <w:sz w:val="24"/>
        </w:rPr>
        <w:t xml:space="preserve">owever, </w:t>
      </w:r>
      <w:r w:rsidR="00C525CB" w:rsidRPr="00D41531">
        <w:rPr>
          <w:sz w:val="24"/>
        </w:rPr>
        <w:t xml:space="preserve">much of what the smart agenda offers is not related to physical geometries and it can deal with complexity while at the same time being specific in terms of place and user. If anything has been learnt since the </w:t>
      </w:r>
      <w:r w:rsidR="00445470" w:rsidRPr="00D41531">
        <w:rPr>
          <w:sz w:val="24"/>
        </w:rPr>
        <w:t xml:space="preserve">development </w:t>
      </w:r>
      <w:r w:rsidR="00C525CB" w:rsidRPr="00D41531">
        <w:rPr>
          <w:sz w:val="24"/>
        </w:rPr>
        <w:t>of the transistor by Shockley, Bardeen and Brattain</w:t>
      </w:r>
      <w:r w:rsidR="002C0617" w:rsidRPr="00D41531">
        <w:rPr>
          <w:sz w:val="24"/>
        </w:rPr>
        <w:t xml:space="preserve"> (Emmerson </w:t>
      </w:r>
      <w:r w:rsidR="00646325" w:rsidRPr="00D41531">
        <w:rPr>
          <w:sz w:val="24"/>
        </w:rPr>
        <w:t>2003)</w:t>
      </w:r>
      <w:r w:rsidR="00C525CB" w:rsidRPr="00D41531">
        <w:rPr>
          <w:sz w:val="24"/>
        </w:rPr>
        <w:t xml:space="preserve"> back in the 1950’s it is that ICT, the ubiquitous microchip and the growth in data, big data, is ideally placed to deal with complexity and specificity at the same time.</w:t>
      </w:r>
      <w:r w:rsidR="00ED4BDB" w:rsidRPr="00D41531">
        <w:rPr>
          <w:sz w:val="24"/>
        </w:rPr>
        <w:t xml:space="preserve"> I</w:t>
      </w:r>
      <w:r w:rsidR="00C525CB" w:rsidRPr="00D41531">
        <w:rPr>
          <w:sz w:val="24"/>
        </w:rPr>
        <w:t>n theory at least, mining specificity from complexity for each individual and building using ICT and big data should help deliver what ‘it’, a person’s life, is.</w:t>
      </w:r>
    </w:p>
    <w:p w14:paraId="490449C1" w14:textId="361FB553" w:rsidR="00034296" w:rsidRPr="00D41531" w:rsidRDefault="00C525CB" w:rsidP="00CB5F78">
      <w:pPr>
        <w:spacing w:line="276" w:lineRule="auto"/>
        <w:rPr>
          <w:sz w:val="24"/>
        </w:rPr>
      </w:pPr>
      <w:r w:rsidRPr="00D41531">
        <w:rPr>
          <w:sz w:val="24"/>
        </w:rPr>
        <w:t>Albeit in a different context, Le</w:t>
      </w:r>
      <w:r w:rsidR="00445470" w:rsidRPr="00D41531">
        <w:rPr>
          <w:sz w:val="24"/>
        </w:rPr>
        <w:t xml:space="preserve"> </w:t>
      </w:r>
      <w:r w:rsidRPr="00D41531">
        <w:rPr>
          <w:sz w:val="24"/>
        </w:rPr>
        <w:t>Corbusier’s</w:t>
      </w:r>
      <w:r w:rsidR="00BE5C06" w:rsidRPr="00D41531">
        <w:rPr>
          <w:sz w:val="24"/>
        </w:rPr>
        <w:t xml:space="preserve"> </w:t>
      </w:r>
      <w:r w:rsidRPr="00D41531">
        <w:rPr>
          <w:sz w:val="24"/>
        </w:rPr>
        <w:t xml:space="preserve">statement of ‘the house is a machine for living in’ may finally come true through the smart agenda. However, for </w:t>
      </w:r>
      <w:r w:rsidR="00445470" w:rsidRPr="00D41531">
        <w:rPr>
          <w:sz w:val="24"/>
        </w:rPr>
        <w:t>the house</w:t>
      </w:r>
      <w:r w:rsidRPr="00D41531">
        <w:rPr>
          <w:sz w:val="24"/>
        </w:rPr>
        <w:t xml:space="preserve"> to be considered as a machine, more needs to be known about its </w:t>
      </w:r>
      <w:r w:rsidR="00316DBC" w:rsidRPr="00D41531">
        <w:rPr>
          <w:sz w:val="24"/>
        </w:rPr>
        <w:t>funct</w:t>
      </w:r>
      <w:r w:rsidR="00ED4BDB" w:rsidRPr="00D41531">
        <w:rPr>
          <w:sz w:val="24"/>
        </w:rPr>
        <w:t>i</w:t>
      </w:r>
      <w:r w:rsidR="00316DBC" w:rsidRPr="00D41531">
        <w:rPr>
          <w:sz w:val="24"/>
        </w:rPr>
        <w:t>on</w:t>
      </w:r>
      <w:r w:rsidRPr="00D41531">
        <w:rPr>
          <w:sz w:val="24"/>
        </w:rPr>
        <w:t xml:space="preserve"> and of </w:t>
      </w:r>
      <w:r w:rsidR="00ED4BDB" w:rsidRPr="00D41531">
        <w:rPr>
          <w:sz w:val="24"/>
        </w:rPr>
        <w:t xml:space="preserve">the needs of </w:t>
      </w:r>
      <w:r w:rsidRPr="00D41531">
        <w:rPr>
          <w:sz w:val="24"/>
        </w:rPr>
        <w:t>those who occupy it.</w:t>
      </w:r>
    </w:p>
    <w:p w14:paraId="49DBB119" w14:textId="5D57E26A" w:rsidR="00ED4BDB" w:rsidRPr="00D41531" w:rsidRDefault="00C525CB" w:rsidP="00CB5F78">
      <w:pPr>
        <w:spacing w:line="276" w:lineRule="auto"/>
        <w:rPr>
          <w:sz w:val="24"/>
        </w:rPr>
      </w:pPr>
      <w:r w:rsidRPr="00D41531">
        <w:rPr>
          <w:sz w:val="24"/>
        </w:rPr>
        <w:t>Without this, we are just building spaces in the hope that they will be more</w:t>
      </w:r>
      <w:r w:rsidR="00445470" w:rsidRPr="00D41531">
        <w:rPr>
          <w:sz w:val="24"/>
        </w:rPr>
        <w:t xml:space="preserve"> </w:t>
      </w:r>
      <w:r w:rsidRPr="00D41531">
        <w:rPr>
          <w:sz w:val="24"/>
        </w:rPr>
        <w:t>or</w:t>
      </w:r>
      <w:r w:rsidR="00445470" w:rsidRPr="00D41531">
        <w:rPr>
          <w:sz w:val="24"/>
        </w:rPr>
        <w:t xml:space="preserve"> </w:t>
      </w:r>
      <w:r w:rsidRPr="00D41531">
        <w:rPr>
          <w:sz w:val="24"/>
        </w:rPr>
        <w:t>less adapted to meet requirements or, which is more likely, the space will adapt the occupant</w:t>
      </w:r>
      <w:r w:rsidR="00445470" w:rsidRPr="00D41531">
        <w:rPr>
          <w:sz w:val="24"/>
        </w:rPr>
        <w:t>, c</w:t>
      </w:r>
      <w:r w:rsidRPr="00D41531">
        <w:rPr>
          <w:sz w:val="24"/>
        </w:rPr>
        <w:t>ontinuously forcing the occupant to accommodate its short-comings</w:t>
      </w:r>
      <w:r w:rsidR="00445470" w:rsidRPr="00D41531">
        <w:rPr>
          <w:sz w:val="24"/>
        </w:rPr>
        <w:t>:</w:t>
      </w:r>
      <w:r w:rsidRPr="00D41531">
        <w:rPr>
          <w:sz w:val="24"/>
        </w:rPr>
        <w:t xml:space="preserve"> short-comings which </w:t>
      </w:r>
      <w:r w:rsidRPr="00D41531">
        <w:rPr>
          <w:sz w:val="24"/>
        </w:rPr>
        <w:lastRenderedPageBreak/>
        <w:t>have in the past been orientated towards the basic physical needs of safety, security and comfort. However, in the future these short-comings could become even more pronounced as basic physical needs are augmented by new demands of health and care provision, education, governance and social equality.</w:t>
      </w:r>
    </w:p>
    <w:p w14:paraId="37A60895" w14:textId="73152237" w:rsidR="0081514B" w:rsidRPr="00D41531" w:rsidRDefault="00C34DEA" w:rsidP="00CB5F78">
      <w:pPr>
        <w:spacing w:line="276" w:lineRule="auto"/>
        <w:rPr>
          <w:sz w:val="24"/>
        </w:rPr>
      </w:pPr>
      <w:r w:rsidRPr="00D41531">
        <w:rPr>
          <w:sz w:val="24"/>
        </w:rPr>
        <w:t>Building d</w:t>
      </w:r>
      <w:r w:rsidR="00C525CB" w:rsidRPr="00D41531">
        <w:rPr>
          <w:sz w:val="24"/>
        </w:rPr>
        <w:t>esign,</w:t>
      </w:r>
      <w:r w:rsidR="00445470" w:rsidRPr="00D41531">
        <w:rPr>
          <w:sz w:val="24"/>
        </w:rPr>
        <w:t xml:space="preserve"> </w:t>
      </w:r>
      <w:r w:rsidR="00C525CB" w:rsidRPr="00D41531">
        <w:rPr>
          <w:sz w:val="24"/>
        </w:rPr>
        <w:t xml:space="preserve">a </w:t>
      </w:r>
      <w:r w:rsidR="00BF40A2" w:rsidRPr="00D41531">
        <w:rPr>
          <w:sz w:val="24"/>
        </w:rPr>
        <w:t>structure</w:t>
      </w:r>
      <w:r w:rsidR="00C525CB" w:rsidRPr="00D41531">
        <w:rPr>
          <w:sz w:val="24"/>
        </w:rPr>
        <w:t xml:space="preserve"> of spaces interconnected by access passages that </w:t>
      </w:r>
      <w:r w:rsidR="00B265AD">
        <w:rPr>
          <w:sz w:val="24"/>
        </w:rPr>
        <w:t xml:space="preserve">have been </w:t>
      </w:r>
      <w:r w:rsidR="00C525CB" w:rsidRPr="00D41531">
        <w:rPr>
          <w:sz w:val="24"/>
        </w:rPr>
        <w:t>founded in the past</w:t>
      </w:r>
      <w:r w:rsidR="00B265AD">
        <w:rPr>
          <w:sz w:val="24"/>
        </w:rPr>
        <w:t xml:space="preserve"> on, t</w:t>
      </w:r>
      <w:r w:rsidR="00C525CB" w:rsidRPr="00D41531">
        <w:rPr>
          <w:sz w:val="24"/>
        </w:rPr>
        <w:t>o some extent</w:t>
      </w:r>
      <w:r w:rsidR="00B265AD">
        <w:rPr>
          <w:sz w:val="24"/>
        </w:rPr>
        <w:t xml:space="preserve">, </w:t>
      </w:r>
      <w:r w:rsidR="00C525CB" w:rsidRPr="00D41531">
        <w:rPr>
          <w:sz w:val="24"/>
        </w:rPr>
        <w:t>human scale and access</w:t>
      </w:r>
      <w:r w:rsidR="00B265AD">
        <w:rPr>
          <w:sz w:val="24"/>
        </w:rPr>
        <w:t>,</w:t>
      </w:r>
      <w:r w:rsidR="00C525CB" w:rsidRPr="00D41531">
        <w:rPr>
          <w:sz w:val="24"/>
        </w:rPr>
        <w:t xml:space="preserve"> </w:t>
      </w:r>
      <w:r w:rsidR="0023754C" w:rsidRPr="00D41531">
        <w:rPr>
          <w:sz w:val="24"/>
        </w:rPr>
        <w:t>must change</w:t>
      </w:r>
      <w:r w:rsidR="00EE6527" w:rsidRPr="00D41531">
        <w:rPr>
          <w:sz w:val="24"/>
        </w:rPr>
        <w:t xml:space="preserve">. For to </w:t>
      </w:r>
      <w:r w:rsidR="006A2483" w:rsidRPr="00D41531">
        <w:rPr>
          <w:sz w:val="24"/>
        </w:rPr>
        <w:t xml:space="preserve">truly </w:t>
      </w:r>
      <w:r w:rsidR="00EE6527" w:rsidRPr="00D41531">
        <w:rPr>
          <w:sz w:val="24"/>
        </w:rPr>
        <w:t>realise the benefits of s</w:t>
      </w:r>
      <w:r w:rsidR="0023754C" w:rsidRPr="00D41531">
        <w:rPr>
          <w:sz w:val="24"/>
        </w:rPr>
        <w:t xml:space="preserve">martness and systemisation, </w:t>
      </w:r>
      <w:r w:rsidR="00EE6527" w:rsidRPr="00D41531">
        <w:rPr>
          <w:sz w:val="24"/>
        </w:rPr>
        <w:t xml:space="preserve">and avoid market reticence, </w:t>
      </w:r>
      <w:r w:rsidR="006A2483" w:rsidRPr="00D41531">
        <w:rPr>
          <w:sz w:val="24"/>
        </w:rPr>
        <w:t xml:space="preserve">requires new understanding </w:t>
      </w:r>
      <w:r w:rsidR="00E51312" w:rsidRPr="00D41531">
        <w:rPr>
          <w:sz w:val="24"/>
        </w:rPr>
        <w:t xml:space="preserve">and a </w:t>
      </w:r>
      <w:r w:rsidR="00A70F0D" w:rsidRPr="00D41531">
        <w:rPr>
          <w:sz w:val="24"/>
        </w:rPr>
        <w:t xml:space="preserve">much </w:t>
      </w:r>
      <w:r w:rsidR="00EE6527" w:rsidRPr="00D41531">
        <w:rPr>
          <w:sz w:val="24"/>
        </w:rPr>
        <w:t xml:space="preserve">more holistic and integrated </w:t>
      </w:r>
      <w:r w:rsidR="00A70F0D" w:rsidRPr="00D41531">
        <w:rPr>
          <w:sz w:val="24"/>
        </w:rPr>
        <w:t>approach to</w:t>
      </w:r>
      <w:r w:rsidR="0081514B" w:rsidRPr="00D41531">
        <w:rPr>
          <w:sz w:val="24"/>
        </w:rPr>
        <w:t xml:space="preserve"> the changing capabilities of technology and the needs of occupants as the</w:t>
      </w:r>
      <w:r w:rsidR="00B265AD">
        <w:rPr>
          <w:sz w:val="24"/>
        </w:rPr>
        <w:t>ir</w:t>
      </w:r>
      <w:r w:rsidR="0081514B" w:rsidRPr="00D41531">
        <w:rPr>
          <w:sz w:val="24"/>
        </w:rPr>
        <w:t xml:space="preserve"> relationship with communities</w:t>
      </w:r>
      <w:r w:rsidR="00A70F0D" w:rsidRPr="00D41531">
        <w:rPr>
          <w:sz w:val="24"/>
        </w:rPr>
        <w:t xml:space="preserve"> and services</w:t>
      </w:r>
      <w:r w:rsidR="0081514B" w:rsidRPr="00D41531">
        <w:rPr>
          <w:sz w:val="24"/>
        </w:rPr>
        <w:t xml:space="preserve">, </w:t>
      </w:r>
      <w:r w:rsidR="00A70F0D" w:rsidRPr="00D41531">
        <w:rPr>
          <w:sz w:val="24"/>
        </w:rPr>
        <w:t xml:space="preserve">both </w:t>
      </w:r>
      <w:r w:rsidR="0081514B" w:rsidRPr="00D41531">
        <w:rPr>
          <w:sz w:val="24"/>
        </w:rPr>
        <w:t>physical and virtual</w:t>
      </w:r>
      <w:r w:rsidR="00A70F0D" w:rsidRPr="00D41531">
        <w:rPr>
          <w:sz w:val="24"/>
        </w:rPr>
        <w:t>, change</w:t>
      </w:r>
      <w:r w:rsidR="00B265AD">
        <w:rPr>
          <w:sz w:val="24"/>
        </w:rPr>
        <w:t>s</w:t>
      </w:r>
      <w:r w:rsidR="00A70F0D" w:rsidRPr="00D41531">
        <w:rPr>
          <w:sz w:val="24"/>
        </w:rPr>
        <w:t>.</w:t>
      </w:r>
    </w:p>
    <w:p w14:paraId="1EE6868D" w14:textId="782DE6BB" w:rsidR="00ED4BDB" w:rsidRPr="00D41531" w:rsidRDefault="00ED4BDB" w:rsidP="00CB5F78">
      <w:pPr>
        <w:spacing w:line="276" w:lineRule="auto"/>
        <w:rPr>
          <w:sz w:val="24"/>
        </w:rPr>
      </w:pPr>
      <w:r w:rsidRPr="00D41531">
        <w:rPr>
          <w:sz w:val="24"/>
        </w:rPr>
        <w:t>It raises the question of all buildings</w:t>
      </w:r>
      <w:r w:rsidR="006E6AEE" w:rsidRPr="00D41531">
        <w:rPr>
          <w:sz w:val="24"/>
        </w:rPr>
        <w:t>,</w:t>
      </w:r>
      <w:r w:rsidRPr="00D41531">
        <w:rPr>
          <w:sz w:val="24"/>
        </w:rPr>
        <w:t xml:space="preserve"> not in terms of their aesthetics or monetary value</w:t>
      </w:r>
      <w:r w:rsidR="006E6AEE" w:rsidRPr="00D41531">
        <w:rPr>
          <w:sz w:val="24"/>
        </w:rPr>
        <w:t>,</w:t>
      </w:r>
      <w:r w:rsidRPr="00D41531">
        <w:rPr>
          <w:sz w:val="24"/>
        </w:rPr>
        <w:t xml:space="preserve"> but the functions they perform and the value they bring </w:t>
      </w:r>
      <w:r w:rsidR="006E6AEE" w:rsidRPr="00D41531">
        <w:rPr>
          <w:sz w:val="24"/>
        </w:rPr>
        <w:t>to</w:t>
      </w:r>
      <w:r w:rsidRPr="00D41531">
        <w:rPr>
          <w:sz w:val="24"/>
        </w:rPr>
        <w:t xml:space="preserve"> an increasingly connected society where traditional</w:t>
      </w:r>
      <w:r w:rsidR="006E6AEE" w:rsidRPr="00D41531">
        <w:rPr>
          <w:sz w:val="24"/>
        </w:rPr>
        <w:t>,</w:t>
      </w:r>
      <w:r w:rsidRPr="00D41531">
        <w:rPr>
          <w:sz w:val="24"/>
        </w:rPr>
        <w:t xml:space="preserve"> vertically orientated centres of national and local civic governance and amenity will soon be delivered via distributed ICT processes, promulgated on non-specific platforms and ‘consumed’ in innumerable physical locations.</w:t>
      </w:r>
    </w:p>
    <w:p w14:paraId="1FC79C5F" w14:textId="7AA04BFE" w:rsidR="00C525CB" w:rsidRPr="00D41531" w:rsidRDefault="00C525CB" w:rsidP="00CB5F78">
      <w:pPr>
        <w:spacing w:line="276" w:lineRule="auto"/>
        <w:rPr>
          <w:sz w:val="24"/>
        </w:rPr>
      </w:pPr>
      <w:r w:rsidRPr="00D41531">
        <w:rPr>
          <w:sz w:val="24"/>
        </w:rPr>
        <w:t xml:space="preserve">To truly understand the value of buildings in a future society, </w:t>
      </w:r>
      <w:r w:rsidR="006E6AEE" w:rsidRPr="00D41531">
        <w:rPr>
          <w:sz w:val="24"/>
        </w:rPr>
        <w:t xml:space="preserve">it must be realised that </w:t>
      </w:r>
      <w:r w:rsidRPr="00D41531">
        <w:rPr>
          <w:sz w:val="24"/>
        </w:rPr>
        <w:t xml:space="preserve">the building must not </w:t>
      </w:r>
      <w:r w:rsidR="006E6AEE" w:rsidRPr="00D41531">
        <w:rPr>
          <w:sz w:val="24"/>
        </w:rPr>
        <w:t xml:space="preserve">be </w:t>
      </w:r>
      <w:r w:rsidRPr="00D41531">
        <w:rPr>
          <w:sz w:val="24"/>
        </w:rPr>
        <w:t xml:space="preserve">just a structure for supporting cables and </w:t>
      </w:r>
      <w:r w:rsidR="006E6AEE" w:rsidRPr="00D41531">
        <w:rPr>
          <w:sz w:val="24"/>
        </w:rPr>
        <w:t xml:space="preserve">enclosing </w:t>
      </w:r>
      <w:r w:rsidRPr="00D41531">
        <w:rPr>
          <w:sz w:val="24"/>
        </w:rPr>
        <w:t>devices</w:t>
      </w:r>
      <w:r w:rsidR="006E6AEE" w:rsidRPr="00D41531">
        <w:rPr>
          <w:sz w:val="24"/>
        </w:rPr>
        <w:t xml:space="preserve"> but must be </w:t>
      </w:r>
      <w:r w:rsidRPr="00D41531">
        <w:rPr>
          <w:sz w:val="24"/>
        </w:rPr>
        <w:t xml:space="preserve">part of the overall service provision </w:t>
      </w:r>
      <w:r w:rsidR="004C3C05" w:rsidRPr="00D41531">
        <w:rPr>
          <w:sz w:val="24"/>
        </w:rPr>
        <w:t>itself</w:t>
      </w:r>
      <w:r w:rsidRPr="00D41531">
        <w:rPr>
          <w:sz w:val="24"/>
        </w:rPr>
        <w:t xml:space="preserve">. </w:t>
      </w:r>
      <w:r w:rsidR="00B265AD">
        <w:rPr>
          <w:sz w:val="24"/>
        </w:rPr>
        <w:t>That s</w:t>
      </w:r>
      <w:r w:rsidR="006E6AEE" w:rsidRPr="00D41531">
        <w:rPr>
          <w:sz w:val="24"/>
        </w:rPr>
        <w:t>ervice</w:t>
      </w:r>
      <w:r w:rsidR="00B265AD">
        <w:rPr>
          <w:sz w:val="24"/>
        </w:rPr>
        <w:t xml:space="preserve"> is </w:t>
      </w:r>
      <w:r w:rsidR="00ED4BDB" w:rsidRPr="00D41531">
        <w:rPr>
          <w:sz w:val="24"/>
        </w:rPr>
        <w:t xml:space="preserve">defined not by the engineering and sustainability challenges to keep </w:t>
      </w:r>
      <w:r w:rsidR="00840B3A">
        <w:rPr>
          <w:sz w:val="24"/>
        </w:rPr>
        <w:t xml:space="preserve">buildings </w:t>
      </w:r>
      <w:r w:rsidR="00ED4BDB" w:rsidRPr="00D41531">
        <w:rPr>
          <w:sz w:val="24"/>
        </w:rPr>
        <w:t>standing, but by the social benefits th</w:t>
      </w:r>
      <w:r w:rsidR="00840B3A">
        <w:rPr>
          <w:sz w:val="24"/>
        </w:rPr>
        <w:t xml:space="preserve">ose buildings </w:t>
      </w:r>
      <w:r w:rsidR="00ED4BDB" w:rsidRPr="00D41531">
        <w:rPr>
          <w:sz w:val="24"/>
        </w:rPr>
        <w:t>provide their occupants in a more connected, closed</w:t>
      </w:r>
      <w:r w:rsidR="006E6AEE" w:rsidRPr="00D41531">
        <w:rPr>
          <w:sz w:val="24"/>
        </w:rPr>
        <w:t>-</w:t>
      </w:r>
      <w:r w:rsidR="00ED4BDB" w:rsidRPr="00D41531">
        <w:rPr>
          <w:sz w:val="24"/>
        </w:rPr>
        <w:t>loop and data</w:t>
      </w:r>
      <w:r w:rsidR="00840B3A">
        <w:rPr>
          <w:sz w:val="24"/>
        </w:rPr>
        <w:t>-</w:t>
      </w:r>
      <w:r w:rsidR="00ED4BDB" w:rsidRPr="00D41531">
        <w:rPr>
          <w:sz w:val="24"/>
        </w:rPr>
        <w:t>rich</w:t>
      </w:r>
      <w:r w:rsidR="00840B3A">
        <w:rPr>
          <w:sz w:val="24"/>
        </w:rPr>
        <w:t xml:space="preserve"> </w:t>
      </w:r>
      <w:r w:rsidR="00ED4BDB" w:rsidRPr="00D41531">
        <w:rPr>
          <w:sz w:val="24"/>
        </w:rPr>
        <w:t xml:space="preserve">society. </w:t>
      </w:r>
      <w:r w:rsidR="006E6AEE" w:rsidRPr="00D41531">
        <w:rPr>
          <w:sz w:val="24"/>
        </w:rPr>
        <w:t xml:space="preserve">This service provision is </w:t>
      </w:r>
      <w:r w:rsidRPr="00D41531">
        <w:rPr>
          <w:sz w:val="24"/>
        </w:rPr>
        <w:t>demanded of buildings by a changing society disrupted, and yet offered so many opportunities by the digital revolution.</w:t>
      </w:r>
    </w:p>
    <w:p w14:paraId="47C69ACA" w14:textId="36DB02D3" w:rsidR="00EC18A7" w:rsidRPr="00D41531" w:rsidRDefault="00C525CB" w:rsidP="00CB5F78">
      <w:pPr>
        <w:spacing w:line="276" w:lineRule="auto"/>
        <w:rPr>
          <w:sz w:val="24"/>
        </w:rPr>
      </w:pPr>
      <w:r w:rsidRPr="00D41531">
        <w:rPr>
          <w:sz w:val="24"/>
        </w:rPr>
        <w:t>Finally, maybe</w:t>
      </w:r>
      <w:r w:rsidR="00840B3A">
        <w:rPr>
          <w:sz w:val="24"/>
        </w:rPr>
        <w:t>,</w:t>
      </w:r>
      <w:r w:rsidRPr="00D41531">
        <w:rPr>
          <w:sz w:val="24"/>
        </w:rPr>
        <w:t xml:space="preserve"> the smart agenda will go some way to making the house (building) a machine for living in. A machine not to constrain people or communities and fire fierce debate surrounding classical and modern architecture</w:t>
      </w:r>
      <w:r w:rsidR="003D60CF" w:rsidRPr="00D41531">
        <w:rPr>
          <w:sz w:val="24"/>
        </w:rPr>
        <w:t>,</w:t>
      </w:r>
      <w:r w:rsidRPr="00D41531">
        <w:rPr>
          <w:sz w:val="24"/>
        </w:rPr>
        <w:t xml:space="preserve"> as </w:t>
      </w:r>
      <w:r w:rsidR="006E6AEE" w:rsidRPr="00D41531">
        <w:rPr>
          <w:sz w:val="24"/>
        </w:rPr>
        <w:t xml:space="preserve">did </w:t>
      </w:r>
      <w:r w:rsidRPr="00D41531">
        <w:rPr>
          <w:sz w:val="24"/>
        </w:rPr>
        <w:t>Le Corbusier</w:t>
      </w:r>
      <w:r w:rsidR="003D60CF" w:rsidRPr="00D41531">
        <w:rPr>
          <w:sz w:val="24"/>
        </w:rPr>
        <w:t>,</w:t>
      </w:r>
      <w:r w:rsidRPr="00D41531">
        <w:rPr>
          <w:sz w:val="24"/>
        </w:rPr>
        <w:t xml:space="preserve"> but one as a system of interrelated parts</w:t>
      </w:r>
      <w:r w:rsidR="006E6AEE" w:rsidRPr="00D41531">
        <w:rPr>
          <w:sz w:val="24"/>
        </w:rPr>
        <w:t xml:space="preserve"> </w:t>
      </w:r>
      <w:r w:rsidRPr="00D41531">
        <w:rPr>
          <w:sz w:val="24"/>
        </w:rPr>
        <w:t>that are ideally suited</w:t>
      </w:r>
      <w:r w:rsidR="00ED4BDB" w:rsidRPr="00D41531">
        <w:rPr>
          <w:sz w:val="24"/>
        </w:rPr>
        <w:t>, o</w:t>
      </w:r>
      <w:r w:rsidRPr="00D41531">
        <w:rPr>
          <w:sz w:val="24"/>
        </w:rPr>
        <w:t>ptimised</w:t>
      </w:r>
      <w:r w:rsidR="00ED4BDB" w:rsidRPr="00D41531">
        <w:rPr>
          <w:sz w:val="24"/>
        </w:rPr>
        <w:t xml:space="preserve"> and </w:t>
      </w:r>
      <w:r w:rsidRPr="00D41531">
        <w:rPr>
          <w:sz w:val="24"/>
        </w:rPr>
        <w:t>adapt</w:t>
      </w:r>
      <w:r w:rsidR="00ED4BDB" w:rsidRPr="00D41531">
        <w:rPr>
          <w:sz w:val="24"/>
        </w:rPr>
        <w:t>ed</w:t>
      </w:r>
      <w:r w:rsidRPr="00D41531">
        <w:rPr>
          <w:sz w:val="24"/>
        </w:rPr>
        <w:t xml:space="preserve"> to the end purpose</w:t>
      </w:r>
      <w:r w:rsidR="00B83318">
        <w:rPr>
          <w:sz w:val="24"/>
        </w:rPr>
        <w:t xml:space="preserve">: a </w:t>
      </w:r>
      <w:r w:rsidRPr="00D41531">
        <w:rPr>
          <w:sz w:val="24"/>
        </w:rPr>
        <w:t xml:space="preserve">machine seen </w:t>
      </w:r>
      <w:r w:rsidR="00B83318">
        <w:rPr>
          <w:sz w:val="24"/>
        </w:rPr>
        <w:t xml:space="preserve">not only </w:t>
      </w:r>
      <w:r w:rsidRPr="00D41531">
        <w:rPr>
          <w:sz w:val="24"/>
        </w:rPr>
        <w:t>as a physical envelope with a visual aesthetic but one where its functional performance and value is anything but rooted in its simple, physical past.</w:t>
      </w:r>
    </w:p>
    <w:p w14:paraId="1FADEC4D" w14:textId="4E32DC15" w:rsidR="00C525CB" w:rsidRPr="00D41531" w:rsidRDefault="006E6AEE" w:rsidP="00CB5F78">
      <w:pPr>
        <w:spacing w:line="276" w:lineRule="auto"/>
        <w:rPr>
          <w:sz w:val="24"/>
        </w:rPr>
      </w:pPr>
      <w:r w:rsidRPr="00D41531">
        <w:rPr>
          <w:sz w:val="24"/>
        </w:rPr>
        <w:t>Today, a century on from L</w:t>
      </w:r>
      <w:r w:rsidR="00C525CB" w:rsidRPr="00D41531">
        <w:rPr>
          <w:sz w:val="24"/>
        </w:rPr>
        <w:t>e Corbusier’s statement the opportunity to consider a building as a machine may finally be realisable. Not as Le Corbusier considered it as an industrial suppression of human culture and urbanism giving rise to the modernist movement that largely still survives today but as control scenarios that deliver social benefit w</w:t>
      </w:r>
      <w:r w:rsidR="004C3C05" w:rsidRPr="00D41531">
        <w:rPr>
          <w:sz w:val="24"/>
        </w:rPr>
        <w:t xml:space="preserve">ithin </w:t>
      </w:r>
      <w:r w:rsidR="00C525CB" w:rsidRPr="00D41531">
        <w:rPr>
          <w:sz w:val="24"/>
        </w:rPr>
        <w:t>the visual richness and satisfaction that can be gained from seeing or being in a well-designed building of human scale and accessible to human sensibilities</w:t>
      </w:r>
      <w:r w:rsidR="00BE5C06" w:rsidRPr="00D41531">
        <w:rPr>
          <w:sz w:val="24"/>
        </w:rPr>
        <w:t xml:space="preserve"> (Salingaros</w:t>
      </w:r>
      <w:r w:rsidR="00220F89" w:rsidRPr="00D41531">
        <w:rPr>
          <w:sz w:val="24"/>
        </w:rPr>
        <w:t xml:space="preserve"> 2006; HRH The Prince of Wales 2009).</w:t>
      </w:r>
    </w:p>
    <w:p w14:paraId="54F7A2DA" w14:textId="776A9616" w:rsidR="00151BE9" w:rsidRPr="00D41531" w:rsidRDefault="00034296" w:rsidP="00CB5F78">
      <w:pPr>
        <w:spacing w:line="276" w:lineRule="auto"/>
        <w:rPr>
          <w:sz w:val="24"/>
        </w:rPr>
      </w:pPr>
      <w:bookmarkStart w:id="18" w:name="_Hlk497729990"/>
      <w:r w:rsidRPr="00D41531">
        <w:rPr>
          <w:sz w:val="24"/>
        </w:rPr>
        <w:t xml:space="preserve">However, </w:t>
      </w:r>
      <w:r w:rsidR="00827C02" w:rsidRPr="00D41531">
        <w:rPr>
          <w:sz w:val="24"/>
        </w:rPr>
        <w:t xml:space="preserve">even today </w:t>
      </w:r>
      <w:r w:rsidRPr="00D41531">
        <w:rPr>
          <w:sz w:val="24"/>
        </w:rPr>
        <w:t>t</w:t>
      </w:r>
      <w:r w:rsidR="00A95A59" w:rsidRPr="00D41531">
        <w:rPr>
          <w:sz w:val="24"/>
        </w:rPr>
        <w:t xml:space="preserve">he mere mention of the word ‘system’ in association with buildings and communities raises strong and often polarised views. Architects view ‘system’ as in </w:t>
      </w:r>
      <w:r w:rsidR="00A95A59" w:rsidRPr="00D41531">
        <w:rPr>
          <w:sz w:val="24"/>
        </w:rPr>
        <w:lastRenderedPageBreak/>
        <w:t>some way an industrialisation of their work constraining their design freedom either in terms of layout, components or construction method. The people that occupy the buildings and form the communities in which we all live are also rightly concerned about their lives being systemised</w:t>
      </w:r>
      <w:r w:rsidR="001B3972" w:rsidRPr="00D41531">
        <w:rPr>
          <w:sz w:val="24"/>
        </w:rPr>
        <w:t xml:space="preserve">, </w:t>
      </w:r>
      <w:r w:rsidR="00A95A59" w:rsidRPr="00D41531">
        <w:rPr>
          <w:sz w:val="24"/>
        </w:rPr>
        <w:t>as it represents a threat to freedom and personal choice. The fact is</w:t>
      </w:r>
      <w:r w:rsidR="001B3972" w:rsidRPr="00D41531">
        <w:rPr>
          <w:sz w:val="24"/>
        </w:rPr>
        <w:t>,</w:t>
      </w:r>
      <w:r w:rsidR="00A95A59" w:rsidRPr="00D41531">
        <w:rPr>
          <w:sz w:val="24"/>
        </w:rPr>
        <w:t xml:space="preserve"> however, that culture is defined by routines and systems and while we all think we are different we regularly conform to our stereotype. Modern day consumerism also segments and systemises our interactions. The unstoppable growth in commercialism on the back of ICT, the Internet of Things (IoT) and big data will inevitabl</w:t>
      </w:r>
      <w:r w:rsidR="001B3972" w:rsidRPr="00D41531">
        <w:rPr>
          <w:sz w:val="24"/>
        </w:rPr>
        <w:t>y</w:t>
      </w:r>
      <w:r w:rsidR="00A95A59" w:rsidRPr="00D41531">
        <w:rPr>
          <w:sz w:val="24"/>
        </w:rPr>
        <w:t xml:space="preserve"> mean that individuals and the buildings they occupy will be subject to propriet</w:t>
      </w:r>
      <w:r w:rsidR="001B3972" w:rsidRPr="00D41531">
        <w:rPr>
          <w:sz w:val="24"/>
        </w:rPr>
        <w:t>ar</w:t>
      </w:r>
      <w:r w:rsidR="00A95A59" w:rsidRPr="00D41531">
        <w:rPr>
          <w:sz w:val="24"/>
        </w:rPr>
        <w:t>y systemisation even if the architectural discipline that designed them was not.</w:t>
      </w:r>
    </w:p>
    <w:p w14:paraId="365FCCD0" w14:textId="77777777" w:rsidR="00827C02" w:rsidRPr="00D41531" w:rsidRDefault="00827C02" w:rsidP="00CB5F78">
      <w:pPr>
        <w:spacing w:line="276" w:lineRule="auto"/>
        <w:rPr>
          <w:sz w:val="24"/>
        </w:rPr>
      </w:pPr>
    </w:p>
    <w:p w14:paraId="6759FBB9" w14:textId="4F0CBA9C" w:rsidR="00A95A59" w:rsidRPr="00D41531" w:rsidRDefault="00A95A59" w:rsidP="00CB5F78">
      <w:pPr>
        <w:spacing w:line="276" w:lineRule="auto"/>
        <w:rPr>
          <w:sz w:val="24"/>
        </w:rPr>
      </w:pPr>
      <w:r w:rsidRPr="00D41531">
        <w:rPr>
          <w:sz w:val="24"/>
        </w:rPr>
        <w:t>As Christopher Alexander argues:</w:t>
      </w:r>
    </w:p>
    <w:p w14:paraId="1E1CB96E" w14:textId="6768A526" w:rsidR="00220F89" w:rsidRPr="00D41531" w:rsidRDefault="00A95A59" w:rsidP="00CB5F78">
      <w:pPr>
        <w:spacing w:line="276" w:lineRule="auto"/>
        <w:ind w:left="720"/>
        <w:rPr>
          <w:sz w:val="24"/>
        </w:rPr>
      </w:pPr>
      <w:r w:rsidRPr="00D41531">
        <w:rPr>
          <w:sz w:val="24"/>
        </w:rPr>
        <w:t>‘We must face squarely just what the task of city planning is; it is nothing less than the design of culture. A culture is a system of standard situations. Each of these situations specifies certain roles, certain allowed limits of behaviour for the persons in these roles, and the requisite spatial setting for this</w:t>
      </w:r>
      <w:r w:rsidR="00220F89" w:rsidRPr="00D41531">
        <w:rPr>
          <w:sz w:val="24"/>
        </w:rPr>
        <w:t>.</w:t>
      </w:r>
      <w:r w:rsidR="00B83318">
        <w:rPr>
          <w:sz w:val="24"/>
        </w:rPr>
        <w:t>’</w:t>
      </w:r>
    </w:p>
    <w:p w14:paraId="021AD1A3" w14:textId="00DCA3B0" w:rsidR="00A95A59" w:rsidRPr="00D41531" w:rsidRDefault="00220F89" w:rsidP="00CB5F78">
      <w:pPr>
        <w:spacing w:line="276" w:lineRule="auto"/>
        <w:ind w:left="720"/>
        <w:rPr>
          <w:sz w:val="18"/>
          <w:szCs w:val="16"/>
        </w:rPr>
      </w:pPr>
      <w:r w:rsidRPr="00D41531">
        <w:rPr>
          <w:sz w:val="18"/>
          <w:szCs w:val="16"/>
        </w:rPr>
        <w:t>(Alexander 2003).</w:t>
      </w:r>
    </w:p>
    <w:p w14:paraId="64C95166" w14:textId="77777777" w:rsidR="00151BE9" w:rsidRPr="00D41531" w:rsidRDefault="00151BE9" w:rsidP="00220F89">
      <w:pPr>
        <w:spacing w:line="276" w:lineRule="auto"/>
        <w:rPr>
          <w:color w:val="FF0000"/>
          <w:sz w:val="24"/>
        </w:rPr>
      </w:pPr>
    </w:p>
    <w:p w14:paraId="59E8FD21" w14:textId="593B1EB9" w:rsidR="008D667E" w:rsidRPr="00D41531" w:rsidRDefault="00A95A59" w:rsidP="00CB5F78">
      <w:pPr>
        <w:spacing w:line="276" w:lineRule="auto"/>
        <w:rPr>
          <w:color w:val="FF0000"/>
          <w:sz w:val="24"/>
          <w:vertAlign w:val="superscript"/>
        </w:rPr>
      </w:pPr>
      <w:r w:rsidRPr="00D41531">
        <w:rPr>
          <w:sz w:val="24"/>
        </w:rPr>
        <w:t xml:space="preserve">In terms of the built environment, </w:t>
      </w:r>
      <w:r w:rsidR="001B3972" w:rsidRPr="00D41531">
        <w:rPr>
          <w:sz w:val="24"/>
        </w:rPr>
        <w:t xml:space="preserve">both </w:t>
      </w:r>
      <w:r w:rsidRPr="00D41531">
        <w:rPr>
          <w:sz w:val="24"/>
        </w:rPr>
        <w:t>architecture and planning shape and reflect culture and how people live their lives</w:t>
      </w:r>
      <w:r w:rsidR="001B3972" w:rsidRPr="00D41531">
        <w:rPr>
          <w:sz w:val="24"/>
        </w:rPr>
        <w:t>,</w:t>
      </w:r>
      <w:r w:rsidRPr="00D41531">
        <w:rPr>
          <w:sz w:val="24"/>
        </w:rPr>
        <w:t xml:space="preserve"> and it would be foolhardy to comment on the vast body of existing work, </w:t>
      </w:r>
      <w:r w:rsidR="001B3972" w:rsidRPr="00D41531">
        <w:rPr>
          <w:sz w:val="24"/>
        </w:rPr>
        <w:t>(</w:t>
      </w:r>
      <w:r w:rsidRPr="00D41531">
        <w:rPr>
          <w:sz w:val="24"/>
        </w:rPr>
        <w:t>for example</w:t>
      </w:r>
      <w:r w:rsidR="00B83318">
        <w:rPr>
          <w:sz w:val="24"/>
        </w:rPr>
        <w:t xml:space="preserve">, </w:t>
      </w:r>
      <w:r w:rsidR="00220F89" w:rsidRPr="00D41531">
        <w:rPr>
          <w:sz w:val="24"/>
        </w:rPr>
        <w:t>Barton 2000; Barnett 2011; Carmona 2003</w:t>
      </w:r>
      <w:r w:rsidR="002E53C6" w:rsidRPr="00D41531">
        <w:rPr>
          <w:sz w:val="24"/>
        </w:rPr>
        <w:t>; Cuthbert 2006; Carmona 2010).</w:t>
      </w:r>
      <w:r w:rsidRPr="00D41531">
        <w:rPr>
          <w:color w:val="FF0000"/>
          <w:sz w:val="24"/>
        </w:rPr>
        <w:t xml:space="preserve"> </w:t>
      </w:r>
      <w:r w:rsidRPr="00D41531">
        <w:rPr>
          <w:sz w:val="24"/>
        </w:rPr>
        <w:t xml:space="preserve">However, while people as physical entities living in a physical city </w:t>
      </w:r>
      <w:r w:rsidR="001B3972" w:rsidRPr="00D41531">
        <w:rPr>
          <w:sz w:val="24"/>
        </w:rPr>
        <w:t xml:space="preserve">will continue to be </w:t>
      </w:r>
      <w:r w:rsidRPr="00D41531">
        <w:rPr>
          <w:sz w:val="24"/>
        </w:rPr>
        <w:t>defined by roles, behaviour and spatial setting, in the future many of the traditional community service</w:t>
      </w:r>
      <w:r w:rsidR="00B83318">
        <w:rPr>
          <w:sz w:val="24"/>
        </w:rPr>
        <w:t>-</w:t>
      </w:r>
      <w:r w:rsidRPr="00D41531">
        <w:rPr>
          <w:sz w:val="24"/>
        </w:rPr>
        <w:t>delivery models and individual interactions will change. They could be largely independent of location (either building type and/or personal mobile services), may not be provided by specific centres of excellence (often associated with specific building types</w:t>
      </w:r>
      <w:r w:rsidR="001B3972" w:rsidRPr="00D41531">
        <w:rPr>
          <w:sz w:val="24"/>
        </w:rPr>
        <w:t>;</w:t>
      </w:r>
      <w:r w:rsidRPr="00D41531">
        <w:rPr>
          <w:sz w:val="24"/>
        </w:rPr>
        <w:t xml:space="preserve"> for example</w:t>
      </w:r>
      <w:r w:rsidR="001B3972" w:rsidRPr="00D41531">
        <w:rPr>
          <w:sz w:val="24"/>
        </w:rPr>
        <w:t>,</w:t>
      </w:r>
      <w:r w:rsidRPr="00D41531">
        <w:rPr>
          <w:sz w:val="24"/>
        </w:rPr>
        <w:t xml:space="preserve"> hospitals) and will not be predicated on physical mobility as they have been in the past.</w:t>
      </w:r>
    </w:p>
    <w:p w14:paraId="5A43CD8E" w14:textId="7FA723E5" w:rsidR="007C291A" w:rsidRPr="00D41531" w:rsidRDefault="00A95A59" w:rsidP="00CB5F78">
      <w:pPr>
        <w:spacing w:line="276" w:lineRule="auto"/>
        <w:rPr>
          <w:sz w:val="24"/>
        </w:rPr>
      </w:pPr>
      <w:r w:rsidRPr="00D41531">
        <w:rPr>
          <w:sz w:val="24"/>
        </w:rPr>
        <w:t>Already modern-day culture is changing as</w:t>
      </w:r>
      <w:r w:rsidR="00B83318">
        <w:rPr>
          <w:sz w:val="24"/>
        </w:rPr>
        <w:t xml:space="preserve"> </w:t>
      </w:r>
      <w:r w:rsidRPr="00D41531">
        <w:rPr>
          <w:sz w:val="24"/>
        </w:rPr>
        <w:t>a</w:t>
      </w:r>
      <w:r w:rsidR="00B83318">
        <w:rPr>
          <w:sz w:val="24"/>
        </w:rPr>
        <w:t xml:space="preserve"> </w:t>
      </w:r>
      <w:r w:rsidRPr="00D41531">
        <w:rPr>
          <w:sz w:val="24"/>
        </w:rPr>
        <w:t>result</w:t>
      </w:r>
      <w:r w:rsidR="00B83318">
        <w:rPr>
          <w:sz w:val="24"/>
        </w:rPr>
        <w:t xml:space="preserve"> </w:t>
      </w:r>
      <w:r w:rsidRPr="00D41531">
        <w:rPr>
          <w:sz w:val="24"/>
        </w:rPr>
        <w:t xml:space="preserve">of ubiquitous </w:t>
      </w:r>
      <w:r w:rsidR="00C525CB" w:rsidRPr="00D41531">
        <w:rPr>
          <w:sz w:val="24"/>
        </w:rPr>
        <w:t xml:space="preserve">ICT and </w:t>
      </w:r>
      <w:r w:rsidRPr="00D41531">
        <w:rPr>
          <w:sz w:val="24"/>
        </w:rPr>
        <w:t>communications</w:t>
      </w:r>
      <w:r w:rsidR="00C525CB" w:rsidRPr="00D41531">
        <w:rPr>
          <w:sz w:val="24"/>
        </w:rPr>
        <w:t xml:space="preserve"> and</w:t>
      </w:r>
      <w:r w:rsidR="001B3972" w:rsidRPr="00D41531">
        <w:rPr>
          <w:sz w:val="24"/>
        </w:rPr>
        <w:t>,</w:t>
      </w:r>
      <w:r w:rsidR="00C525CB" w:rsidRPr="00D41531">
        <w:rPr>
          <w:sz w:val="24"/>
        </w:rPr>
        <w:t xml:space="preserve"> as things </w:t>
      </w:r>
      <w:r w:rsidR="00DD2D90" w:rsidRPr="00D41531">
        <w:rPr>
          <w:sz w:val="24"/>
        </w:rPr>
        <w:t>become increasingly smart and open to systemisation, future cultures will not just be defined by passive city things, structures</w:t>
      </w:r>
      <w:r w:rsidR="003D60CF" w:rsidRPr="00D41531">
        <w:rPr>
          <w:sz w:val="24"/>
        </w:rPr>
        <w:t xml:space="preserve"> and physical networks (transport) </w:t>
      </w:r>
      <w:r w:rsidR="00CF0929" w:rsidRPr="00D41531">
        <w:rPr>
          <w:sz w:val="24"/>
        </w:rPr>
        <w:t>but by</w:t>
      </w:r>
      <w:r w:rsidR="003D60CF" w:rsidRPr="00D41531">
        <w:rPr>
          <w:sz w:val="24"/>
        </w:rPr>
        <w:t xml:space="preserve"> data, online social networks, software algorithms and </w:t>
      </w:r>
      <w:r w:rsidR="00391B66" w:rsidRPr="00D41531">
        <w:rPr>
          <w:sz w:val="24"/>
        </w:rPr>
        <w:t xml:space="preserve">proprietary </w:t>
      </w:r>
      <w:r w:rsidR="00476DF5" w:rsidRPr="00D41531">
        <w:rPr>
          <w:sz w:val="24"/>
        </w:rPr>
        <w:t xml:space="preserve">ICT </w:t>
      </w:r>
      <w:r w:rsidR="00391B66" w:rsidRPr="00D41531">
        <w:rPr>
          <w:sz w:val="24"/>
        </w:rPr>
        <w:t>systems</w:t>
      </w:r>
      <w:r w:rsidR="003D60CF" w:rsidRPr="00D41531">
        <w:rPr>
          <w:sz w:val="24"/>
        </w:rPr>
        <w:t>.</w:t>
      </w:r>
    </w:p>
    <w:p w14:paraId="69E1038A" w14:textId="32544370" w:rsidR="003403FB" w:rsidRPr="00D41531" w:rsidRDefault="00391B66" w:rsidP="00CB5F78">
      <w:pPr>
        <w:spacing w:line="276" w:lineRule="auto"/>
        <w:rPr>
          <w:sz w:val="24"/>
        </w:rPr>
      </w:pPr>
      <w:r w:rsidRPr="00D41531">
        <w:rPr>
          <w:sz w:val="24"/>
        </w:rPr>
        <w:t>It’s now time to bring new analysis to how buildings function in just such a future</w:t>
      </w:r>
      <w:r w:rsidR="001B3972" w:rsidRPr="00D41531">
        <w:rPr>
          <w:sz w:val="24"/>
        </w:rPr>
        <w:t>: a</w:t>
      </w:r>
      <w:r w:rsidRPr="00D41531">
        <w:rPr>
          <w:sz w:val="24"/>
        </w:rPr>
        <w:t>nalysis that allows their physical presence and performance to be codified alongside that of future virtual environments; codified in terms of a more dynamic and responsive value to the individual; codified in terms of their social benefit and outcomes</w:t>
      </w:r>
      <w:r w:rsidR="00B83318">
        <w:rPr>
          <w:sz w:val="24"/>
        </w:rPr>
        <w:t xml:space="preserve"> - </w:t>
      </w:r>
      <w:r w:rsidRPr="00D41531">
        <w:rPr>
          <w:sz w:val="24"/>
        </w:rPr>
        <w:t>the real value of buildings in the future.</w:t>
      </w:r>
    </w:p>
    <w:bookmarkEnd w:id="18"/>
    <w:p w14:paraId="02C6AB33" w14:textId="05B5B72A" w:rsidR="00262C18" w:rsidRPr="009A307A" w:rsidRDefault="00262C18" w:rsidP="00262C18">
      <w:pPr>
        <w:rPr>
          <w:b/>
          <w:sz w:val="24"/>
          <w:szCs w:val="24"/>
        </w:rPr>
      </w:pPr>
    </w:p>
    <w:p w14:paraId="62D3B488" w14:textId="77777777" w:rsidR="00262C18" w:rsidRPr="009A307A" w:rsidRDefault="00262C18" w:rsidP="00262C18">
      <w:pPr>
        <w:rPr>
          <w:b/>
          <w:sz w:val="24"/>
          <w:szCs w:val="24"/>
        </w:rPr>
      </w:pPr>
    </w:p>
    <w:p w14:paraId="1762AA67" w14:textId="77777777" w:rsidR="00262C18" w:rsidRPr="009A307A" w:rsidRDefault="00262C18" w:rsidP="00262C18">
      <w:pPr>
        <w:rPr>
          <w:b/>
          <w:sz w:val="24"/>
          <w:szCs w:val="24"/>
        </w:rPr>
      </w:pPr>
    </w:p>
    <w:p w14:paraId="2DE55A6A" w14:textId="058CBB7C" w:rsidR="00262C18" w:rsidRPr="009A307A" w:rsidRDefault="00262C18" w:rsidP="00262C18">
      <w:pPr>
        <w:rPr>
          <w:b/>
          <w:sz w:val="24"/>
          <w:szCs w:val="24"/>
        </w:rPr>
      </w:pPr>
    </w:p>
    <w:p w14:paraId="374388AF" w14:textId="77777777" w:rsidR="00262C18" w:rsidRPr="009A307A" w:rsidRDefault="00262C18" w:rsidP="00262C18">
      <w:pPr>
        <w:rPr>
          <w:b/>
          <w:sz w:val="24"/>
          <w:szCs w:val="24"/>
        </w:rPr>
      </w:pPr>
    </w:p>
    <w:p w14:paraId="7952886C" w14:textId="77777777" w:rsidR="00262C18" w:rsidRPr="009A307A" w:rsidRDefault="00262C18" w:rsidP="00262C18">
      <w:pPr>
        <w:rPr>
          <w:b/>
          <w:sz w:val="24"/>
          <w:szCs w:val="24"/>
        </w:rPr>
      </w:pPr>
    </w:p>
    <w:p w14:paraId="680A1E7E" w14:textId="383AD255" w:rsidR="00286A56" w:rsidRDefault="00791D44" w:rsidP="00E80C8F">
      <w:pPr>
        <w:pStyle w:val="Heading1"/>
        <w:rPr>
          <w:rStyle w:val="Strong"/>
          <w:sz w:val="36"/>
          <w:szCs w:val="36"/>
        </w:rPr>
      </w:pPr>
      <w:bookmarkStart w:id="19" w:name="_Toc4406201"/>
      <w:r w:rsidRPr="00B463F6">
        <w:rPr>
          <w:rStyle w:val="Strong"/>
          <w:sz w:val="36"/>
          <w:szCs w:val="36"/>
        </w:rPr>
        <w:t>Chapter 2.</w:t>
      </w:r>
      <w:r w:rsidRPr="00B463F6">
        <w:rPr>
          <w:rStyle w:val="Strong"/>
          <w:sz w:val="36"/>
          <w:szCs w:val="36"/>
        </w:rPr>
        <w:tab/>
      </w:r>
      <w:r w:rsidR="00286A56" w:rsidRPr="00B463F6">
        <w:rPr>
          <w:rStyle w:val="Strong"/>
          <w:sz w:val="36"/>
          <w:szCs w:val="36"/>
        </w:rPr>
        <w:t>Background</w:t>
      </w:r>
      <w:r w:rsidR="006E3853" w:rsidRPr="00B463F6">
        <w:rPr>
          <w:rStyle w:val="Strong"/>
          <w:sz w:val="36"/>
          <w:szCs w:val="36"/>
        </w:rPr>
        <w:t xml:space="preserve"> and discussion</w:t>
      </w:r>
      <w:bookmarkEnd w:id="19"/>
    </w:p>
    <w:p w14:paraId="6D24F877" w14:textId="1788AD2F" w:rsidR="009A307A" w:rsidRDefault="009A307A" w:rsidP="009A307A"/>
    <w:p w14:paraId="7168ADCD" w14:textId="57E0877C" w:rsidR="001D65E9" w:rsidRDefault="001D65E9" w:rsidP="009A307A"/>
    <w:p w14:paraId="5BBA7D2E" w14:textId="7B41BDF4" w:rsidR="001D65E9" w:rsidRDefault="001D65E9" w:rsidP="009A307A"/>
    <w:p w14:paraId="24212A43" w14:textId="77777777" w:rsidR="001D65E9" w:rsidRDefault="001D65E9" w:rsidP="009A307A"/>
    <w:p w14:paraId="0CEE1A02" w14:textId="77777777" w:rsidR="009A307A" w:rsidRPr="009A307A" w:rsidRDefault="009A307A" w:rsidP="009A307A"/>
    <w:p w14:paraId="66DFA33D" w14:textId="275F001E" w:rsidR="00B711B5" w:rsidRDefault="00B711B5" w:rsidP="00CB5F78">
      <w:pPr>
        <w:spacing w:line="276" w:lineRule="auto"/>
        <w:rPr>
          <w:b/>
          <w:sz w:val="24"/>
        </w:rPr>
      </w:pPr>
    </w:p>
    <w:p w14:paraId="02944616" w14:textId="77777777" w:rsidR="001D65E9" w:rsidRPr="00D41531" w:rsidRDefault="001D65E9" w:rsidP="00CB5F78">
      <w:pPr>
        <w:spacing w:line="276" w:lineRule="auto"/>
        <w:rPr>
          <w:b/>
          <w:sz w:val="24"/>
        </w:rPr>
      </w:pPr>
    </w:p>
    <w:p w14:paraId="4301746F" w14:textId="5CED0F36" w:rsidR="00B711B5" w:rsidRPr="00D41531" w:rsidRDefault="009A307A" w:rsidP="00CB5F78">
      <w:pPr>
        <w:spacing w:line="276" w:lineRule="auto"/>
        <w:rPr>
          <w:b/>
          <w:sz w:val="24"/>
        </w:rPr>
      </w:pPr>
      <w:r>
        <w:rPr>
          <w:b/>
          <w:noProof/>
          <w:sz w:val="24"/>
        </w:rPr>
        <w:drawing>
          <wp:inline distT="0" distB="0" distL="0" distR="0" wp14:anchorId="0D6D62D0" wp14:editId="7175977D">
            <wp:extent cx="3498091" cy="4143375"/>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hesisstructure050319background.png"/>
                    <pic:cNvPicPr/>
                  </pic:nvPicPr>
                  <pic:blipFill>
                    <a:blip r:embed="rId10">
                      <a:extLst>
                        <a:ext uri="{28A0092B-C50C-407E-A947-70E740481C1C}">
                          <a14:useLocalDpi xmlns:a14="http://schemas.microsoft.com/office/drawing/2010/main" val="0"/>
                        </a:ext>
                      </a:extLst>
                    </a:blip>
                    <a:stretch>
                      <a:fillRect/>
                    </a:stretch>
                  </pic:blipFill>
                  <pic:spPr>
                    <a:xfrm>
                      <a:off x="0" y="0"/>
                      <a:ext cx="3535890" cy="4188146"/>
                    </a:xfrm>
                    <a:prstGeom prst="rect">
                      <a:avLst/>
                    </a:prstGeom>
                  </pic:spPr>
                </pic:pic>
              </a:graphicData>
            </a:graphic>
          </wp:inline>
        </w:drawing>
      </w:r>
    </w:p>
    <w:p w14:paraId="5AB20A4B" w14:textId="2C583951" w:rsidR="001D65E9" w:rsidRDefault="001D65E9">
      <w:pPr>
        <w:rPr>
          <w:b/>
          <w:sz w:val="32"/>
          <w:szCs w:val="32"/>
        </w:rPr>
      </w:pPr>
    </w:p>
    <w:p w14:paraId="7851C33C" w14:textId="1C614573" w:rsidR="00C91EC6" w:rsidRPr="00B463F6" w:rsidRDefault="00394E74" w:rsidP="00CB5F78">
      <w:pPr>
        <w:spacing w:line="276" w:lineRule="auto"/>
        <w:jc w:val="center"/>
        <w:rPr>
          <w:b/>
          <w:sz w:val="32"/>
          <w:szCs w:val="32"/>
        </w:rPr>
      </w:pPr>
      <w:r w:rsidRPr="00B463F6">
        <w:rPr>
          <w:b/>
          <w:sz w:val="32"/>
          <w:szCs w:val="32"/>
        </w:rPr>
        <w:lastRenderedPageBreak/>
        <w:t>Background</w:t>
      </w:r>
      <w:r w:rsidR="00CB615E" w:rsidRPr="00B463F6">
        <w:rPr>
          <w:b/>
          <w:sz w:val="32"/>
          <w:szCs w:val="32"/>
        </w:rPr>
        <w:t xml:space="preserve"> and discussion</w:t>
      </w:r>
    </w:p>
    <w:p w14:paraId="0BE7C00B" w14:textId="4678A72C" w:rsidR="00184E06" w:rsidRDefault="00184E06" w:rsidP="00CB5F78">
      <w:pPr>
        <w:spacing w:line="276" w:lineRule="auto"/>
        <w:rPr>
          <w:sz w:val="24"/>
        </w:rPr>
      </w:pPr>
    </w:p>
    <w:p w14:paraId="1DB21EEC" w14:textId="6DCA92A3" w:rsidR="00B07693" w:rsidRPr="00B07693" w:rsidRDefault="00B07693" w:rsidP="00B07693">
      <w:pPr>
        <w:pStyle w:val="Subtitle"/>
        <w:rPr>
          <w:b/>
          <w:sz w:val="32"/>
          <w:szCs w:val="32"/>
        </w:rPr>
      </w:pPr>
      <w:r>
        <w:rPr>
          <w:b/>
          <w:sz w:val="32"/>
          <w:szCs w:val="32"/>
        </w:rPr>
        <w:t>2.</w:t>
      </w:r>
      <w:r w:rsidR="00F07877">
        <w:rPr>
          <w:b/>
          <w:sz w:val="32"/>
          <w:szCs w:val="32"/>
        </w:rPr>
        <w:t>0</w:t>
      </w:r>
      <w:r w:rsidRPr="00B07693">
        <w:rPr>
          <w:b/>
          <w:sz w:val="32"/>
          <w:szCs w:val="32"/>
        </w:rPr>
        <w:tab/>
        <w:t>Introduction</w:t>
      </w:r>
    </w:p>
    <w:p w14:paraId="2D1673F1" w14:textId="77F8FE8D" w:rsidR="005B65AA" w:rsidRPr="00D41531" w:rsidRDefault="00CC144A" w:rsidP="00CB5F78">
      <w:pPr>
        <w:spacing w:line="276" w:lineRule="auto"/>
        <w:rPr>
          <w:sz w:val="24"/>
        </w:rPr>
      </w:pPr>
      <w:r w:rsidRPr="00D41531">
        <w:rPr>
          <w:sz w:val="24"/>
        </w:rPr>
        <w:t xml:space="preserve">This chapter provides a </w:t>
      </w:r>
      <w:r w:rsidR="00CB615E" w:rsidRPr="00D41531">
        <w:rPr>
          <w:sz w:val="24"/>
        </w:rPr>
        <w:t xml:space="preserve">summary of the context </w:t>
      </w:r>
      <w:r w:rsidR="002B4B1E" w:rsidRPr="00D41531">
        <w:rPr>
          <w:sz w:val="24"/>
        </w:rPr>
        <w:t>in</w:t>
      </w:r>
      <w:r w:rsidRPr="00D41531">
        <w:rPr>
          <w:sz w:val="24"/>
        </w:rPr>
        <w:t xml:space="preserve"> which the research was undertaken</w:t>
      </w:r>
      <w:r w:rsidR="00EC72A7" w:rsidRPr="00D41531">
        <w:rPr>
          <w:sz w:val="24"/>
        </w:rPr>
        <w:t xml:space="preserve">. </w:t>
      </w:r>
      <w:r w:rsidR="00684616" w:rsidRPr="00D41531">
        <w:rPr>
          <w:sz w:val="24"/>
        </w:rPr>
        <w:t>T</w:t>
      </w:r>
      <w:r w:rsidR="006415AF" w:rsidRPr="00D41531">
        <w:rPr>
          <w:sz w:val="24"/>
        </w:rPr>
        <w:t>he language</w:t>
      </w:r>
      <w:r w:rsidR="009C01F9" w:rsidRPr="00D41531">
        <w:rPr>
          <w:sz w:val="24"/>
        </w:rPr>
        <w:t xml:space="preserve"> and its development </w:t>
      </w:r>
      <w:r w:rsidR="000B234F" w:rsidRPr="00D41531">
        <w:rPr>
          <w:sz w:val="24"/>
        </w:rPr>
        <w:t xml:space="preserve">impinge on </w:t>
      </w:r>
      <w:r w:rsidR="009C01F9" w:rsidRPr="00D41531">
        <w:rPr>
          <w:sz w:val="24"/>
        </w:rPr>
        <w:t xml:space="preserve">so </w:t>
      </w:r>
      <w:r w:rsidR="000B234F" w:rsidRPr="00D41531">
        <w:rPr>
          <w:sz w:val="24"/>
        </w:rPr>
        <w:t xml:space="preserve">many technical, social and cultural areas </w:t>
      </w:r>
      <w:r w:rsidR="009C01F9" w:rsidRPr="00D41531">
        <w:rPr>
          <w:sz w:val="24"/>
        </w:rPr>
        <w:t xml:space="preserve">it </w:t>
      </w:r>
      <w:r w:rsidR="000B234F" w:rsidRPr="00D41531">
        <w:rPr>
          <w:sz w:val="24"/>
        </w:rPr>
        <w:t>mak</w:t>
      </w:r>
      <w:r w:rsidR="009C01F9" w:rsidRPr="00D41531">
        <w:rPr>
          <w:sz w:val="24"/>
        </w:rPr>
        <w:t>es</w:t>
      </w:r>
      <w:r w:rsidR="000B234F" w:rsidRPr="00D41531">
        <w:rPr>
          <w:sz w:val="24"/>
        </w:rPr>
        <w:t xml:space="preserve"> a </w:t>
      </w:r>
      <w:r w:rsidR="009C01F9" w:rsidRPr="00D41531">
        <w:rPr>
          <w:sz w:val="24"/>
        </w:rPr>
        <w:t xml:space="preserve">comprehensive </w:t>
      </w:r>
      <w:r w:rsidR="00554594" w:rsidRPr="00D41531">
        <w:rPr>
          <w:sz w:val="24"/>
        </w:rPr>
        <w:t xml:space="preserve">bottom-up </w:t>
      </w:r>
      <w:r w:rsidR="009C01F9" w:rsidRPr="00D41531">
        <w:rPr>
          <w:sz w:val="24"/>
        </w:rPr>
        <w:t>r</w:t>
      </w:r>
      <w:r w:rsidR="000B234F" w:rsidRPr="00D41531">
        <w:rPr>
          <w:sz w:val="24"/>
        </w:rPr>
        <w:t>eview un</w:t>
      </w:r>
      <w:r w:rsidR="007B5D87" w:rsidRPr="00D41531">
        <w:rPr>
          <w:sz w:val="24"/>
        </w:rPr>
        <w:t>achievable.</w:t>
      </w:r>
      <w:r w:rsidR="000B234F" w:rsidRPr="00D41531">
        <w:rPr>
          <w:sz w:val="24"/>
        </w:rPr>
        <w:t xml:space="preserve"> In response to this</w:t>
      </w:r>
      <w:r w:rsidR="005B65AA" w:rsidRPr="00D41531">
        <w:rPr>
          <w:sz w:val="24"/>
        </w:rPr>
        <w:t xml:space="preserve">, and after relatively extensive reading, </w:t>
      </w:r>
      <w:r w:rsidR="009C01F9" w:rsidRPr="00D41531">
        <w:rPr>
          <w:sz w:val="24"/>
        </w:rPr>
        <w:t xml:space="preserve">it </w:t>
      </w:r>
      <w:r w:rsidR="00554594" w:rsidRPr="00D41531">
        <w:rPr>
          <w:sz w:val="24"/>
        </w:rPr>
        <w:t>was decided to identify whether</w:t>
      </w:r>
      <w:r w:rsidR="00964DBB">
        <w:rPr>
          <w:sz w:val="24"/>
        </w:rPr>
        <w:t xml:space="preserve"> </w:t>
      </w:r>
      <w:r w:rsidR="00545592">
        <w:rPr>
          <w:sz w:val="24"/>
        </w:rPr>
        <w:t>-</w:t>
      </w:r>
      <w:r w:rsidR="00554594" w:rsidRPr="00D41531">
        <w:rPr>
          <w:sz w:val="24"/>
        </w:rPr>
        <w:t>or</w:t>
      </w:r>
      <w:r w:rsidR="00964DBB">
        <w:rPr>
          <w:sz w:val="24"/>
        </w:rPr>
        <w:t xml:space="preserve"> </w:t>
      </w:r>
      <w:r w:rsidR="00545592">
        <w:rPr>
          <w:sz w:val="24"/>
        </w:rPr>
        <w:t>-</w:t>
      </w:r>
      <w:r w:rsidR="00554594" w:rsidRPr="00D41531">
        <w:rPr>
          <w:sz w:val="24"/>
        </w:rPr>
        <w:t>not it was broadly compatible with the strategic direction of Government, society, ICT and sustainability. If so, the language could be developed</w:t>
      </w:r>
      <w:r w:rsidR="006739FB">
        <w:rPr>
          <w:sz w:val="24"/>
        </w:rPr>
        <w:t>,</w:t>
      </w:r>
      <w:r w:rsidR="00554594" w:rsidRPr="00D41531">
        <w:rPr>
          <w:sz w:val="24"/>
        </w:rPr>
        <w:t xml:space="preserve"> while </w:t>
      </w:r>
      <w:r w:rsidR="009C056B" w:rsidRPr="00D41531">
        <w:rPr>
          <w:sz w:val="24"/>
        </w:rPr>
        <w:t>always</w:t>
      </w:r>
      <w:r w:rsidR="00554594" w:rsidRPr="00D41531">
        <w:rPr>
          <w:sz w:val="24"/>
        </w:rPr>
        <w:t xml:space="preserve"> questioning its validity and novelty. The tools </w:t>
      </w:r>
      <w:r w:rsidR="00FD25A5" w:rsidRPr="00D41531">
        <w:rPr>
          <w:sz w:val="24"/>
        </w:rPr>
        <w:t xml:space="preserve">(BRE Health etc.) </w:t>
      </w:r>
      <w:r w:rsidR="00554594" w:rsidRPr="00D41531">
        <w:rPr>
          <w:sz w:val="24"/>
        </w:rPr>
        <w:t xml:space="preserve">and products developed, however, were more tangible and hence </w:t>
      </w:r>
      <w:r w:rsidR="00FD25A5" w:rsidRPr="00D41531">
        <w:rPr>
          <w:sz w:val="24"/>
        </w:rPr>
        <w:t>were able to be researched more specifically.</w:t>
      </w:r>
    </w:p>
    <w:p w14:paraId="6377F1E3" w14:textId="3F21BF60" w:rsidR="00151BE9" w:rsidRPr="00D41531" w:rsidRDefault="005B65AA" w:rsidP="00CB5F78">
      <w:pPr>
        <w:spacing w:line="276" w:lineRule="auto"/>
        <w:rPr>
          <w:sz w:val="24"/>
        </w:rPr>
      </w:pPr>
      <w:r w:rsidRPr="00D41531">
        <w:rPr>
          <w:sz w:val="24"/>
        </w:rPr>
        <w:t>In terms of developing a social language, two key criteria needed to be met before the research could continue:</w:t>
      </w:r>
    </w:p>
    <w:p w14:paraId="5F31BCE0" w14:textId="1C9270C3" w:rsidR="005B65AA" w:rsidRPr="00D41531" w:rsidRDefault="004C1A10" w:rsidP="00A063E3">
      <w:pPr>
        <w:pStyle w:val="ListParagraph"/>
        <w:numPr>
          <w:ilvl w:val="0"/>
          <w:numId w:val="45"/>
        </w:numPr>
        <w:spacing w:line="276" w:lineRule="auto"/>
        <w:rPr>
          <w:sz w:val="24"/>
        </w:rPr>
      </w:pPr>
      <w:r w:rsidRPr="00D41531">
        <w:rPr>
          <w:sz w:val="24"/>
        </w:rPr>
        <w:t>T</w:t>
      </w:r>
      <w:r w:rsidR="00814AA2" w:rsidRPr="00D41531">
        <w:rPr>
          <w:sz w:val="24"/>
        </w:rPr>
        <w:t xml:space="preserve">he language </w:t>
      </w:r>
      <w:r w:rsidRPr="00D41531">
        <w:rPr>
          <w:sz w:val="24"/>
        </w:rPr>
        <w:t>had</w:t>
      </w:r>
      <w:r w:rsidR="00814AA2" w:rsidRPr="00D41531">
        <w:rPr>
          <w:sz w:val="24"/>
        </w:rPr>
        <w:t xml:space="preserve"> to be broadly compatible with </w:t>
      </w:r>
      <w:r w:rsidRPr="00D41531">
        <w:rPr>
          <w:sz w:val="24"/>
        </w:rPr>
        <w:t>G</w:t>
      </w:r>
      <w:r w:rsidR="005B65AA" w:rsidRPr="00D41531">
        <w:rPr>
          <w:sz w:val="24"/>
        </w:rPr>
        <w:t>overnment policy (social agenda), sustainability and ICT direction and capabilities</w:t>
      </w:r>
      <w:r w:rsidR="00300EC9" w:rsidRPr="00D41531">
        <w:rPr>
          <w:sz w:val="24"/>
        </w:rPr>
        <w:t>.</w:t>
      </w:r>
    </w:p>
    <w:p w14:paraId="7B38EE3C" w14:textId="4A7D3495" w:rsidR="002236BE" w:rsidRPr="00D41531" w:rsidRDefault="003C207A" w:rsidP="00A063E3">
      <w:pPr>
        <w:pStyle w:val="ListParagraph"/>
        <w:numPr>
          <w:ilvl w:val="0"/>
          <w:numId w:val="45"/>
        </w:numPr>
        <w:spacing w:line="276" w:lineRule="auto"/>
        <w:rPr>
          <w:sz w:val="24"/>
        </w:rPr>
      </w:pPr>
      <w:r w:rsidRPr="00D41531">
        <w:rPr>
          <w:sz w:val="24"/>
        </w:rPr>
        <w:t>The u</w:t>
      </w:r>
      <w:r w:rsidR="00814AA2" w:rsidRPr="00D41531">
        <w:rPr>
          <w:sz w:val="24"/>
        </w:rPr>
        <w:t xml:space="preserve">se of service as </w:t>
      </w:r>
      <w:r w:rsidR="004C1A10" w:rsidRPr="00D41531">
        <w:rPr>
          <w:sz w:val="24"/>
        </w:rPr>
        <w:t xml:space="preserve">the </w:t>
      </w:r>
      <w:r w:rsidR="00814AA2" w:rsidRPr="00D41531">
        <w:rPr>
          <w:sz w:val="24"/>
        </w:rPr>
        <w:t xml:space="preserve">lowest common denominator </w:t>
      </w:r>
      <w:r w:rsidRPr="00D41531">
        <w:rPr>
          <w:sz w:val="24"/>
        </w:rPr>
        <w:t>to combine all things to form a social system</w:t>
      </w:r>
      <w:r w:rsidR="00FD25A5" w:rsidRPr="00D41531">
        <w:rPr>
          <w:sz w:val="24"/>
        </w:rPr>
        <w:t xml:space="preserve"> facilitated by ICT</w:t>
      </w:r>
      <w:r w:rsidR="004C1A10" w:rsidRPr="00D41531">
        <w:rPr>
          <w:sz w:val="24"/>
        </w:rPr>
        <w:t xml:space="preserve"> had to be </w:t>
      </w:r>
      <w:r w:rsidR="00FD25A5" w:rsidRPr="00D41531">
        <w:rPr>
          <w:sz w:val="24"/>
        </w:rPr>
        <w:t>valid and novel.</w:t>
      </w:r>
    </w:p>
    <w:p w14:paraId="33003403" w14:textId="7CE1F431" w:rsidR="002236BE" w:rsidRPr="00D41531" w:rsidRDefault="003C207A" w:rsidP="00CB5F78">
      <w:pPr>
        <w:spacing w:line="276" w:lineRule="auto"/>
        <w:rPr>
          <w:sz w:val="24"/>
        </w:rPr>
      </w:pPr>
      <w:r w:rsidRPr="00D41531">
        <w:rPr>
          <w:sz w:val="24"/>
        </w:rPr>
        <w:t>The breadth of the research and background dictated a methodology best described as ‘successive approximation’. A</w:t>
      </w:r>
      <w:r w:rsidR="002236BE" w:rsidRPr="00D41531">
        <w:rPr>
          <w:sz w:val="24"/>
        </w:rPr>
        <w:t xml:space="preserve"> step </w:t>
      </w:r>
      <w:r w:rsidRPr="00D41531">
        <w:rPr>
          <w:sz w:val="24"/>
        </w:rPr>
        <w:t xml:space="preserve">was taken </w:t>
      </w:r>
      <w:r w:rsidR="002236BE" w:rsidRPr="00D41531">
        <w:rPr>
          <w:sz w:val="24"/>
        </w:rPr>
        <w:t>forward</w:t>
      </w:r>
      <w:r w:rsidRPr="00D41531">
        <w:rPr>
          <w:sz w:val="24"/>
        </w:rPr>
        <w:t xml:space="preserve"> a</w:t>
      </w:r>
      <w:r w:rsidR="002236BE" w:rsidRPr="00D41531">
        <w:rPr>
          <w:sz w:val="24"/>
        </w:rPr>
        <w:t>nd its implications were explored</w:t>
      </w:r>
      <w:r w:rsidRPr="00D41531">
        <w:rPr>
          <w:sz w:val="24"/>
        </w:rPr>
        <w:t xml:space="preserve">. If successful, the learning was used to shape the next step. In more common parlance the research is founded on the need to validate a </w:t>
      </w:r>
      <w:r w:rsidR="00B85323">
        <w:rPr>
          <w:sz w:val="24"/>
        </w:rPr>
        <w:t xml:space="preserve">research proposition </w:t>
      </w:r>
      <w:r w:rsidRPr="00D41531">
        <w:rPr>
          <w:sz w:val="24"/>
        </w:rPr>
        <w:t xml:space="preserve">and hence is </w:t>
      </w:r>
      <w:r w:rsidR="009A3BC9" w:rsidRPr="00D41531">
        <w:rPr>
          <w:sz w:val="24"/>
        </w:rPr>
        <w:t>d</w:t>
      </w:r>
      <w:r w:rsidR="002236BE" w:rsidRPr="00D41531">
        <w:rPr>
          <w:sz w:val="24"/>
        </w:rPr>
        <w:t>eductive</w:t>
      </w:r>
      <w:r w:rsidR="009A3BC9" w:rsidRPr="00D41531">
        <w:rPr>
          <w:sz w:val="24"/>
        </w:rPr>
        <w:t xml:space="preserve"> in nature</w:t>
      </w:r>
      <w:r w:rsidR="00056B8E" w:rsidRPr="00D41531">
        <w:rPr>
          <w:sz w:val="24"/>
        </w:rPr>
        <w:t xml:space="preserve"> (Research </w:t>
      </w:r>
      <w:r w:rsidR="00B83318">
        <w:rPr>
          <w:sz w:val="24"/>
        </w:rPr>
        <w:t>M</w:t>
      </w:r>
      <w:r w:rsidR="00056B8E" w:rsidRPr="00D41531">
        <w:rPr>
          <w:sz w:val="24"/>
        </w:rPr>
        <w:t>ethodology 2018)</w:t>
      </w:r>
      <w:r w:rsidR="009A3BC9" w:rsidRPr="00D41531">
        <w:rPr>
          <w:sz w:val="24"/>
        </w:rPr>
        <w:t xml:space="preserve">. </w:t>
      </w:r>
      <w:r w:rsidR="002236BE" w:rsidRPr="00D41531">
        <w:rPr>
          <w:sz w:val="24"/>
        </w:rPr>
        <w:t xml:space="preserve"> </w:t>
      </w:r>
    </w:p>
    <w:p w14:paraId="4B976AEA" w14:textId="65D0D5B1" w:rsidR="00C67684" w:rsidRPr="00D41531" w:rsidRDefault="009A3BC9" w:rsidP="00CB5F78">
      <w:pPr>
        <w:spacing w:line="276" w:lineRule="auto"/>
        <w:rPr>
          <w:sz w:val="24"/>
        </w:rPr>
      </w:pPr>
      <w:r w:rsidRPr="00D41531">
        <w:rPr>
          <w:sz w:val="24"/>
        </w:rPr>
        <w:t xml:space="preserve">At any time in the research it was </w:t>
      </w:r>
      <w:r w:rsidR="003C207A" w:rsidRPr="00D41531">
        <w:rPr>
          <w:sz w:val="24"/>
        </w:rPr>
        <w:t xml:space="preserve">understood </w:t>
      </w:r>
      <w:r w:rsidRPr="00D41531">
        <w:rPr>
          <w:sz w:val="24"/>
        </w:rPr>
        <w:t>that it might falter</w:t>
      </w:r>
      <w:r w:rsidR="003C207A" w:rsidRPr="00D41531">
        <w:rPr>
          <w:sz w:val="24"/>
        </w:rPr>
        <w:t xml:space="preserve"> </w:t>
      </w:r>
      <w:r w:rsidR="004C1A10" w:rsidRPr="00D41531">
        <w:rPr>
          <w:sz w:val="24"/>
        </w:rPr>
        <w:t xml:space="preserve">given </w:t>
      </w:r>
      <w:r w:rsidR="003C207A" w:rsidRPr="00D41531">
        <w:rPr>
          <w:sz w:val="24"/>
        </w:rPr>
        <w:t xml:space="preserve">the magnitude of the task. </w:t>
      </w:r>
      <w:r w:rsidR="00A96C67" w:rsidRPr="00D41531">
        <w:rPr>
          <w:sz w:val="24"/>
        </w:rPr>
        <w:t>The assertion</w:t>
      </w:r>
      <w:r w:rsidR="004C1A10" w:rsidRPr="00D41531">
        <w:rPr>
          <w:sz w:val="24"/>
        </w:rPr>
        <w:t>,</w:t>
      </w:r>
      <w:r w:rsidR="00A96C67" w:rsidRPr="00D41531">
        <w:rPr>
          <w:sz w:val="24"/>
        </w:rPr>
        <w:t xml:space="preserve"> </w:t>
      </w:r>
      <w:r w:rsidR="00D102AE" w:rsidRPr="00D41531">
        <w:rPr>
          <w:sz w:val="24"/>
        </w:rPr>
        <w:t xml:space="preserve">however, </w:t>
      </w:r>
      <w:r w:rsidR="00A96C67" w:rsidRPr="00D41531">
        <w:rPr>
          <w:sz w:val="24"/>
        </w:rPr>
        <w:t xml:space="preserve">is that </w:t>
      </w:r>
      <w:r w:rsidR="00F74ED5" w:rsidRPr="00D41531">
        <w:rPr>
          <w:sz w:val="24"/>
        </w:rPr>
        <w:t xml:space="preserve">with suitable analysis of </w:t>
      </w:r>
      <w:r w:rsidR="0018778F" w:rsidRPr="00D41531">
        <w:rPr>
          <w:sz w:val="24"/>
        </w:rPr>
        <w:t>large</w:t>
      </w:r>
      <w:r w:rsidR="00D102AE" w:rsidRPr="00D41531">
        <w:rPr>
          <w:sz w:val="24"/>
        </w:rPr>
        <w:t>, service</w:t>
      </w:r>
      <w:r w:rsidR="004C1A10" w:rsidRPr="00D41531">
        <w:rPr>
          <w:sz w:val="24"/>
        </w:rPr>
        <w:t>-</w:t>
      </w:r>
      <w:r w:rsidR="00D102AE" w:rsidRPr="00D41531">
        <w:rPr>
          <w:sz w:val="24"/>
        </w:rPr>
        <w:t xml:space="preserve">based </w:t>
      </w:r>
      <w:r w:rsidR="0018778F" w:rsidRPr="00D41531">
        <w:rPr>
          <w:sz w:val="24"/>
        </w:rPr>
        <w:t>data sets</w:t>
      </w:r>
      <w:r w:rsidR="00D102AE" w:rsidRPr="00D41531">
        <w:rPr>
          <w:sz w:val="24"/>
        </w:rPr>
        <w:t xml:space="preserve"> an approximation can be made to systemising all things, physical and virtual, in terms of a future socially orientated system.</w:t>
      </w:r>
      <w:r w:rsidR="003D5229" w:rsidRPr="00D41531">
        <w:rPr>
          <w:sz w:val="24"/>
        </w:rPr>
        <w:t xml:space="preserve"> Th</w:t>
      </w:r>
      <w:r w:rsidR="003C207A" w:rsidRPr="00D41531">
        <w:rPr>
          <w:sz w:val="24"/>
        </w:rPr>
        <w:t>e</w:t>
      </w:r>
      <w:r w:rsidR="003D5229" w:rsidRPr="00D41531">
        <w:rPr>
          <w:sz w:val="24"/>
        </w:rPr>
        <w:t xml:space="preserve"> assertion is </w:t>
      </w:r>
      <w:r w:rsidR="00827C02" w:rsidRPr="00D41531">
        <w:rPr>
          <w:sz w:val="24"/>
        </w:rPr>
        <w:t xml:space="preserve">still </w:t>
      </w:r>
      <w:r w:rsidR="003C207A" w:rsidRPr="00D41531">
        <w:rPr>
          <w:sz w:val="24"/>
        </w:rPr>
        <w:t>maintained by the author</w:t>
      </w:r>
      <w:r w:rsidR="003D5229" w:rsidRPr="00D41531">
        <w:rPr>
          <w:sz w:val="24"/>
        </w:rPr>
        <w:t>.</w:t>
      </w:r>
    </w:p>
    <w:p w14:paraId="7A454684" w14:textId="59F8FAAD" w:rsidR="00B933F2" w:rsidRPr="00D41531" w:rsidRDefault="00A01B8F" w:rsidP="00CB5F78">
      <w:pPr>
        <w:spacing w:line="276" w:lineRule="auto"/>
        <w:rPr>
          <w:sz w:val="24"/>
        </w:rPr>
      </w:pPr>
      <w:r w:rsidRPr="00D41531">
        <w:rPr>
          <w:sz w:val="24"/>
        </w:rPr>
        <w:t>G</w:t>
      </w:r>
      <w:r w:rsidR="008C0E52" w:rsidRPr="00D41531">
        <w:rPr>
          <w:sz w:val="24"/>
        </w:rPr>
        <w:t>iven</w:t>
      </w:r>
      <w:r w:rsidRPr="00D41531">
        <w:rPr>
          <w:sz w:val="24"/>
        </w:rPr>
        <w:t xml:space="preserve"> the </w:t>
      </w:r>
      <w:r w:rsidR="00E96029" w:rsidRPr="00D41531">
        <w:rPr>
          <w:sz w:val="24"/>
        </w:rPr>
        <w:t>assumption that a language c</w:t>
      </w:r>
      <w:r w:rsidR="004C1A10" w:rsidRPr="00D41531">
        <w:rPr>
          <w:sz w:val="24"/>
        </w:rPr>
        <w:t xml:space="preserve">ould </w:t>
      </w:r>
      <w:r w:rsidR="00E96029" w:rsidRPr="00D41531">
        <w:rPr>
          <w:sz w:val="24"/>
        </w:rPr>
        <w:t xml:space="preserve">be produced </w:t>
      </w:r>
      <w:r w:rsidR="006373DA" w:rsidRPr="00D41531">
        <w:rPr>
          <w:sz w:val="24"/>
        </w:rPr>
        <w:t xml:space="preserve">it was decided to focus on the </w:t>
      </w:r>
      <w:r w:rsidRPr="00D41531">
        <w:rPr>
          <w:sz w:val="24"/>
        </w:rPr>
        <w:t xml:space="preserve">impact </w:t>
      </w:r>
      <w:r w:rsidR="00C67684" w:rsidRPr="00D41531">
        <w:rPr>
          <w:sz w:val="24"/>
        </w:rPr>
        <w:t xml:space="preserve">and interrelationships of the </w:t>
      </w:r>
      <w:r w:rsidR="008D1FA6" w:rsidRPr="00D41531">
        <w:rPr>
          <w:sz w:val="24"/>
        </w:rPr>
        <w:t>language</w:t>
      </w:r>
      <w:r w:rsidR="004557CD" w:rsidRPr="00D41531">
        <w:rPr>
          <w:sz w:val="24"/>
        </w:rPr>
        <w:t xml:space="preserve"> rather than </w:t>
      </w:r>
      <w:r w:rsidR="001336C2" w:rsidRPr="00D41531">
        <w:rPr>
          <w:sz w:val="24"/>
        </w:rPr>
        <w:t>speci</w:t>
      </w:r>
      <w:r w:rsidR="00BF22B0" w:rsidRPr="00D41531">
        <w:rPr>
          <w:sz w:val="24"/>
        </w:rPr>
        <w:t>ficity</w:t>
      </w:r>
      <w:r w:rsidR="00624B27" w:rsidRPr="00D41531">
        <w:rPr>
          <w:sz w:val="24"/>
        </w:rPr>
        <w:t xml:space="preserve"> of </w:t>
      </w:r>
      <w:r w:rsidR="00827C02" w:rsidRPr="00D41531">
        <w:rPr>
          <w:sz w:val="24"/>
        </w:rPr>
        <w:t xml:space="preserve">the </w:t>
      </w:r>
      <w:r w:rsidR="00624B27" w:rsidRPr="00D41531">
        <w:rPr>
          <w:sz w:val="24"/>
        </w:rPr>
        <w:t>data itself</w:t>
      </w:r>
      <w:r w:rsidR="00D94246" w:rsidRPr="00D41531">
        <w:rPr>
          <w:sz w:val="24"/>
        </w:rPr>
        <w:t>. H</w:t>
      </w:r>
      <w:r w:rsidR="00624B27" w:rsidRPr="00D41531">
        <w:rPr>
          <w:sz w:val="24"/>
        </w:rPr>
        <w:t>owever</w:t>
      </w:r>
      <w:r w:rsidR="00D94246" w:rsidRPr="00D41531">
        <w:rPr>
          <w:sz w:val="24"/>
        </w:rPr>
        <w:t>, where to</w:t>
      </w:r>
      <w:r w:rsidR="00EF7F62" w:rsidRPr="00D41531">
        <w:rPr>
          <w:sz w:val="24"/>
        </w:rPr>
        <w:t xml:space="preserve"> </w:t>
      </w:r>
      <w:r w:rsidR="00D94246" w:rsidRPr="00D41531">
        <w:rPr>
          <w:sz w:val="24"/>
        </w:rPr>
        <w:t>start on something that touches life itself</w:t>
      </w:r>
      <w:r w:rsidR="00EF7F62" w:rsidRPr="00D41531">
        <w:rPr>
          <w:sz w:val="24"/>
        </w:rPr>
        <w:t>?</w:t>
      </w:r>
      <w:r w:rsidR="00B933F2" w:rsidRPr="00D41531">
        <w:rPr>
          <w:sz w:val="24"/>
        </w:rPr>
        <w:t xml:space="preserve"> </w:t>
      </w:r>
      <w:r w:rsidR="000F7095" w:rsidRPr="00D41531">
        <w:rPr>
          <w:sz w:val="24"/>
        </w:rPr>
        <w:t>S</w:t>
      </w:r>
      <w:r w:rsidR="007635FC" w:rsidRPr="00D41531">
        <w:rPr>
          <w:sz w:val="24"/>
        </w:rPr>
        <w:t>ustainability</w:t>
      </w:r>
      <w:r w:rsidR="007A40D6" w:rsidRPr="00D41531">
        <w:rPr>
          <w:sz w:val="24"/>
        </w:rPr>
        <w:t xml:space="preserve"> was chosen</w:t>
      </w:r>
      <w:r w:rsidR="009F132C" w:rsidRPr="00D41531">
        <w:rPr>
          <w:sz w:val="24"/>
        </w:rPr>
        <w:t xml:space="preserve"> as</w:t>
      </w:r>
      <w:r w:rsidR="00B83318">
        <w:rPr>
          <w:sz w:val="24"/>
        </w:rPr>
        <w:t>,</w:t>
      </w:r>
      <w:r w:rsidR="009F132C" w:rsidRPr="00D41531">
        <w:rPr>
          <w:sz w:val="24"/>
        </w:rPr>
        <w:t xml:space="preserve"> in its broadest context</w:t>
      </w:r>
      <w:r w:rsidR="004C1A10" w:rsidRPr="00D41531">
        <w:rPr>
          <w:sz w:val="24"/>
        </w:rPr>
        <w:t>,</w:t>
      </w:r>
      <w:r w:rsidR="009F132C" w:rsidRPr="00D41531">
        <w:rPr>
          <w:sz w:val="24"/>
        </w:rPr>
        <w:t xml:space="preserve"> it deals with human existence on planet Earth.</w:t>
      </w:r>
    </w:p>
    <w:p w14:paraId="6380406B" w14:textId="3FB5B576" w:rsidR="006A41E6" w:rsidRPr="00D41531" w:rsidRDefault="009F132C" w:rsidP="00CB5F78">
      <w:pPr>
        <w:spacing w:line="276" w:lineRule="auto"/>
        <w:rPr>
          <w:sz w:val="24"/>
        </w:rPr>
      </w:pPr>
      <w:r w:rsidRPr="00D41531">
        <w:rPr>
          <w:sz w:val="24"/>
        </w:rPr>
        <w:t>Ever</w:t>
      </w:r>
      <w:r w:rsidR="00C91EC6" w:rsidRPr="00D41531">
        <w:rPr>
          <w:sz w:val="24"/>
        </w:rPr>
        <w:t xml:space="preserve"> since Rachel Carson wrote ‘Silent Spring’ in 1962</w:t>
      </w:r>
      <w:r w:rsidR="004C1A10" w:rsidRPr="00D41531">
        <w:rPr>
          <w:sz w:val="24"/>
        </w:rPr>
        <w:t xml:space="preserve">, </w:t>
      </w:r>
      <w:r w:rsidR="00C91EC6" w:rsidRPr="00D41531">
        <w:rPr>
          <w:sz w:val="24"/>
        </w:rPr>
        <w:t>‘environment’ has grown to become a household word (Atwood 2012). In developed countries,</w:t>
      </w:r>
      <w:r w:rsidR="00C91EC6" w:rsidRPr="00D41531">
        <w:rPr>
          <w:color w:val="FF0000"/>
          <w:sz w:val="24"/>
        </w:rPr>
        <w:t xml:space="preserve"> </w:t>
      </w:r>
      <w:r w:rsidR="00C91EC6" w:rsidRPr="00D41531">
        <w:rPr>
          <w:sz w:val="24"/>
        </w:rPr>
        <w:t xml:space="preserve">the focus on environmental sustainability over the past fifty years has been driven by a rapid growth in resource consumption although </w:t>
      </w:r>
      <w:r w:rsidR="004C1A10" w:rsidRPr="00D41531">
        <w:rPr>
          <w:sz w:val="24"/>
        </w:rPr>
        <w:t xml:space="preserve">in current practice </w:t>
      </w:r>
      <w:r w:rsidR="00C91EC6" w:rsidRPr="00D41531">
        <w:rPr>
          <w:sz w:val="24"/>
        </w:rPr>
        <w:t>‘sustainable development’ is paradoxical</w:t>
      </w:r>
      <w:r w:rsidR="006A41E6" w:rsidRPr="00D41531">
        <w:rPr>
          <w:sz w:val="24"/>
        </w:rPr>
        <w:t>ly</w:t>
      </w:r>
      <w:r w:rsidR="00C91EC6" w:rsidRPr="00D41531">
        <w:rPr>
          <w:sz w:val="24"/>
        </w:rPr>
        <w:t xml:space="preserve"> </w:t>
      </w:r>
      <w:r w:rsidR="006A41E6" w:rsidRPr="00D41531">
        <w:rPr>
          <w:sz w:val="24"/>
        </w:rPr>
        <w:t xml:space="preserve">often </w:t>
      </w:r>
      <w:r w:rsidR="00C91EC6" w:rsidRPr="00D41531">
        <w:rPr>
          <w:sz w:val="24"/>
        </w:rPr>
        <w:t>referring to how much abuse nature can withstand</w:t>
      </w:r>
      <w:r w:rsidR="004C1A10" w:rsidRPr="00D41531">
        <w:rPr>
          <w:sz w:val="24"/>
        </w:rPr>
        <w:t>,</w:t>
      </w:r>
      <w:r w:rsidR="00C91EC6" w:rsidRPr="00D41531">
        <w:rPr>
          <w:sz w:val="24"/>
        </w:rPr>
        <w:t xml:space="preserve"> rather than to how much it should be respected</w:t>
      </w:r>
      <w:r w:rsidR="00114A25" w:rsidRPr="00D41531">
        <w:rPr>
          <w:sz w:val="24"/>
        </w:rPr>
        <w:t xml:space="preserve"> (Hill 2011)</w:t>
      </w:r>
      <w:r w:rsidR="00C91EC6" w:rsidRPr="00D41531">
        <w:rPr>
          <w:sz w:val="24"/>
        </w:rPr>
        <w:t>.</w:t>
      </w:r>
    </w:p>
    <w:p w14:paraId="65D5F960" w14:textId="2785541A" w:rsidR="00151BE9" w:rsidRDefault="00C91EC6" w:rsidP="00CB5F78">
      <w:pPr>
        <w:spacing w:line="276" w:lineRule="auto"/>
        <w:rPr>
          <w:sz w:val="24"/>
        </w:rPr>
      </w:pPr>
      <w:r w:rsidRPr="00D41531">
        <w:rPr>
          <w:sz w:val="24"/>
        </w:rPr>
        <w:lastRenderedPageBreak/>
        <w:t xml:space="preserve">The resulting economic growth over that period has allowed environmental sustainability to flourish and even support competitive advantage as corporate organisations jockey for position within global markets (Hill 2011). </w:t>
      </w:r>
      <w:r w:rsidR="002C09AD" w:rsidRPr="00D41531">
        <w:rPr>
          <w:sz w:val="24"/>
        </w:rPr>
        <w:t xml:space="preserve">In the future, however, </w:t>
      </w:r>
      <w:r w:rsidR="002E3416" w:rsidRPr="00D41531">
        <w:rPr>
          <w:sz w:val="24"/>
        </w:rPr>
        <w:t>t</w:t>
      </w:r>
      <w:r w:rsidRPr="00D41531">
        <w:rPr>
          <w:sz w:val="24"/>
        </w:rPr>
        <w:t>here are two key questions facing civilisation:</w:t>
      </w:r>
    </w:p>
    <w:p w14:paraId="40F83F3D" w14:textId="77777777" w:rsidR="00622CBE" w:rsidRPr="00D41531" w:rsidRDefault="00622CBE" w:rsidP="00CB5F78">
      <w:pPr>
        <w:spacing w:line="276" w:lineRule="auto"/>
        <w:rPr>
          <w:sz w:val="24"/>
        </w:rPr>
      </w:pPr>
    </w:p>
    <w:p w14:paraId="4E1E868A" w14:textId="4BED5AB4" w:rsidR="00C91EC6" w:rsidRPr="00D41531" w:rsidRDefault="00C91EC6" w:rsidP="00CB5F78">
      <w:pPr>
        <w:pStyle w:val="ListParagraph"/>
        <w:numPr>
          <w:ilvl w:val="0"/>
          <w:numId w:val="3"/>
        </w:numPr>
        <w:spacing w:after="0" w:line="276" w:lineRule="auto"/>
        <w:rPr>
          <w:sz w:val="24"/>
        </w:rPr>
      </w:pPr>
      <w:r w:rsidRPr="00D41531">
        <w:rPr>
          <w:sz w:val="24"/>
        </w:rPr>
        <w:t>What number is too large for the world population</w:t>
      </w:r>
      <w:r w:rsidR="004C1A10" w:rsidRPr="00D41531">
        <w:rPr>
          <w:sz w:val="24"/>
        </w:rPr>
        <w:t>?</w:t>
      </w:r>
    </w:p>
    <w:p w14:paraId="041C2844" w14:textId="0F3645B2" w:rsidR="00C91EC6" w:rsidRPr="00D41531" w:rsidRDefault="00C91EC6" w:rsidP="00CB5F78">
      <w:pPr>
        <w:pStyle w:val="ListParagraph"/>
        <w:numPr>
          <w:ilvl w:val="0"/>
          <w:numId w:val="3"/>
        </w:numPr>
        <w:spacing w:after="0" w:line="276" w:lineRule="auto"/>
        <w:rPr>
          <w:sz w:val="24"/>
        </w:rPr>
      </w:pPr>
      <w:r w:rsidRPr="00D41531">
        <w:rPr>
          <w:sz w:val="24"/>
        </w:rPr>
        <w:t>What is the time</w:t>
      </w:r>
      <w:r w:rsidR="004C1A10" w:rsidRPr="00D41531">
        <w:rPr>
          <w:sz w:val="24"/>
        </w:rPr>
        <w:t>-</w:t>
      </w:r>
      <w:r w:rsidRPr="00D41531">
        <w:rPr>
          <w:sz w:val="24"/>
        </w:rPr>
        <w:t>horizon for sustainability?</w:t>
      </w:r>
    </w:p>
    <w:p w14:paraId="0B044CD7" w14:textId="77777777" w:rsidR="00114A25" w:rsidRPr="00D41531" w:rsidRDefault="00114A25" w:rsidP="00CB5F78">
      <w:pPr>
        <w:spacing w:line="276" w:lineRule="auto"/>
        <w:rPr>
          <w:sz w:val="24"/>
        </w:rPr>
      </w:pPr>
    </w:p>
    <w:p w14:paraId="31451063" w14:textId="18984266" w:rsidR="006A41E6" w:rsidRPr="00D41531" w:rsidRDefault="00924C5F" w:rsidP="00CB5F78">
      <w:pPr>
        <w:spacing w:line="276" w:lineRule="auto"/>
        <w:rPr>
          <w:sz w:val="24"/>
        </w:rPr>
      </w:pPr>
      <w:r w:rsidRPr="00D41531">
        <w:rPr>
          <w:sz w:val="24"/>
        </w:rPr>
        <w:t xml:space="preserve">The growth and acceptance of sustainability </w:t>
      </w:r>
      <w:r w:rsidR="00400242" w:rsidRPr="00D41531">
        <w:rPr>
          <w:sz w:val="24"/>
        </w:rPr>
        <w:t xml:space="preserve">has largely been concerned with environmental sustainability and not true sustainability </w:t>
      </w:r>
      <w:r w:rsidR="004C1A10" w:rsidRPr="00D41531">
        <w:rPr>
          <w:sz w:val="24"/>
        </w:rPr>
        <w:t>that</w:t>
      </w:r>
      <w:r w:rsidR="00400242" w:rsidRPr="00D41531">
        <w:rPr>
          <w:sz w:val="24"/>
        </w:rPr>
        <w:t xml:space="preserve"> embraces</w:t>
      </w:r>
      <w:r w:rsidR="004C1A10" w:rsidRPr="00D41531">
        <w:rPr>
          <w:sz w:val="24"/>
        </w:rPr>
        <w:t xml:space="preserve"> </w:t>
      </w:r>
      <w:r w:rsidR="00400242" w:rsidRPr="00D41531">
        <w:rPr>
          <w:sz w:val="24"/>
        </w:rPr>
        <w:t xml:space="preserve">economic, environmental and </w:t>
      </w:r>
      <w:r w:rsidR="00400242" w:rsidRPr="00D41531">
        <w:rPr>
          <w:i/>
          <w:sz w:val="24"/>
        </w:rPr>
        <w:t xml:space="preserve">social </w:t>
      </w:r>
      <w:r w:rsidR="00400242" w:rsidRPr="00D41531">
        <w:rPr>
          <w:sz w:val="24"/>
        </w:rPr>
        <w:t>aspects.</w:t>
      </w:r>
      <w:r w:rsidR="00E75A2A" w:rsidRPr="00D41531">
        <w:rPr>
          <w:sz w:val="24"/>
        </w:rPr>
        <w:t xml:space="preserve"> Economic growth </w:t>
      </w:r>
      <w:r w:rsidR="00FB760F" w:rsidRPr="00D41531">
        <w:rPr>
          <w:sz w:val="24"/>
        </w:rPr>
        <w:t xml:space="preserve">is a complex issue but, in terms of environmental sustainability in </w:t>
      </w:r>
      <w:r w:rsidR="00E75A2A" w:rsidRPr="00D41531">
        <w:rPr>
          <w:sz w:val="24"/>
        </w:rPr>
        <w:t>developed countries</w:t>
      </w:r>
      <w:r w:rsidR="00FB760F" w:rsidRPr="00D41531">
        <w:rPr>
          <w:sz w:val="24"/>
        </w:rPr>
        <w:t>,</w:t>
      </w:r>
      <w:r w:rsidR="00E75A2A" w:rsidRPr="00D41531">
        <w:rPr>
          <w:sz w:val="24"/>
        </w:rPr>
        <w:t xml:space="preserve"> </w:t>
      </w:r>
      <w:r w:rsidR="006A41E6" w:rsidRPr="00D41531">
        <w:rPr>
          <w:sz w:val="24"/>
        </w:rPr>
        <w:t xml:space="preserve">it </w:t>
      </w:r>
      <w:r w:rsidR="00E75A2A" w:rsidRPr="00D41531">
        <w:rPr>
          <w:sz w:val="24"/>
        </w:rPr>
        <w:t xml:space="preserve">has both driven the need for </w:t>
      </w:r>
      <w:r w:rsidR="00FB760F" w:rsidRPr="00D41531">
        <w:rPr>
          <w:sz w:val="24"/>
        </w:rPr>
        <w:t xml:space="preserve">it </w:t>
      </w:r>
      <w:r w:rsidR="004C1A10" w:rsidRPr="00D41531">
        <w:rPr>
          <w:sz w:val="24"/>
        </w:rPr>
        <w:t>and</w:t>
      </w:r>
      <w:r w:rsidR="00E75A2A" w:rsidRPr="00D41531">
        <w:rPr>
          <w:sz w:val="24"/>
        </w:rPr>
        <w:t xml:space="preserve"> at the same time funded its growth. </w:t>
      </w:r>
      <w:r w:rsidR="00462872" w:rsidRPr="00D41531">
        <w:rPr>
          <w:sz w:val="24"/>
        </w:rPr>
        <w:t>T</w:t>
      </w:r>
      <w:r w:rsidR="00E75A2A" w:rsidRPr="00D41531">
        <w:rPr>
          <w:sz w:val="24"/>
        </w:rPr>
        <w:t xml:space="preserve">o deliver true sustainability, </w:t>
      </w:r>
      <w:r w:rsidR="006A41E6" w:rsidRPr="00D41531">
        <w:rPr>
          <w:sz w:val="24"/>
        </w:rPr>
        <w:t xml:space="preserve">however, </w:t>
      </w:r>
      <w:r w:rsidR="00E75A2A" w:rsidRPr="00D41531">
        <w:rPr>
          <w:sz w:val="24"/>
        </w:rPr>
        <w:t>societal and social aspe</w:t>
      </w:r>
      <w:r w:rsidR="00462872" w:rsidRPr="00D41531">
        <w:rPr>
          <w:sz w:val="24"/>
        </w:rPr>
        <w:t>cts must be part of the mix</w:t>
      </w:r>
      <w:r w:rsidR="004C1A10" w:rsidRPr="00D41531">
        <w:rPr>
          <w:sz w:val="24"/>
        </w:rPr>
        <w:t>,</w:t>
      </w:r>
      <w:r w:rsidR="00462872" w:rsidRPr="00D41531">
        <w:rPr>
          <w:sz w:val="24"/>
        </w:rPr>
        <w:t xml:space="preserve"> </w:t>
      </w:r>
      <w:r w:rsidR="00FB760F" w:rsidRPr="00D41531">
        <w:rPr>
          <w:sz w:val="24"/>
        </w:rPr>
        <w:t xml:space="preserve">however, </w:t>
      </w:r>
      <w:r w:rsidR="00462872" w:rsidRPr="00D41531">
        <w:rPr>
          <w:sz w:val="24"/>
        </w:rPr>
        <w:t xml:space="preserve">this needs to be delivered </w:t>
      </w:r>
      <w:r w:rsidRPr="00D41531">
        <w:rPr>
          <w:sz w:val="24"/>
        </w:rPr>
        <w:t>in</w:t>
      </w:r>
      <w:r w:rsidR="00766AEF" w:rsidRPr="00D41531">
        <w:rPr>
          <w:sz w:val="24"/>
        </w:rPr>
        <w:t xml:space="preserve"> </w:t>
      </w:r>
      <w:r w:rsidR="00462872" w:rsidRPr="00D41531">
        <w:rPr>
          <w:sz w:val="24"/>
        </w:rPr>
        <w:t xml:space="preserve">a </w:t>
      </w:r>
      <w:r w:rsidR="00400242" w:rsidRPr="00D41531">
        <w:rPr>
          <w:sz w:val="24"/>
        </w:rPr>
        <w:t>worldwide model of market forces within a capitalist economy (Alexander 2003</w:t>
      </w:r>
      <w:r w:rsidR="002918B9" w:rsidRPr="00D41531">
        <w:rPr>
          <w:sz w:val="24"/>
        </w:rPr>
        <w:t xml:space="preserve">; </w:t>
      </w:r>
      <w:r w:rsidR="00400242" w:rsidRPr="00D41531">
        <w:rPr>
          <w:sz w:val="24"/>
        </w:rPr>
        <w:t>Cuthbert 2006)</w:t>
      </w:r>
      <w:r w:rsidR="00462872" w:rsidRPr="00D41531">
        <w:rPr>
          <w:sz w:val="24"/>
        </w:rPr>
        <w:t xml:space="preserve"> </w:t>
      </w:r>
      <w:r w:rsidR="006A41E6" w:rsidRPr="00D41531">
        <w:rPr>
          <w:sz w:val="24"/>
        </w:rPr>
        <w:t>with</w:t>
      </w:r>
      <w:r w:rsidRPr="00D41531">
        <w:rPr>
          <w:sz w:val="24"/>
        </w:rPr>
        <w:t xml:space="preserve"> </w:t>
      </w:r>
      <w:r w:rsidR="00766AEF" w:rsidRPr="00D41531">
        <w:rPr>
          <w:sz w:val="24"/>
        </w:rPr>
        <w:t xml:space="preserve">its associated </w:t>
      </w:r>
      <w:r w:rsidR="00462872" w:rsidRPr="00D41531">
        <w:rPr>
          <w:sz w:val="24"/>
        </w:rPr>
        <w:t>resource</w:t>
      </w:r>
      <w:r w:rsidR="00766AEF" w:rsidRPr="00D41531">
        <w:rPr>
          <w:sz w:val="24"/>
        </w:rPr>
        <w:t>/fiscal</w:t>
      </w:r>
      <w:r w:rsidR="00462872" w:rsidRPr="00D41531">
        <w:rPr>
          <w:sz w:val="24"/>
        </w:rPr>
        <w:t xml:space="preserve"> constraints.</w:t>
      </w:r>
    </w:p>
    <w:p w14:paraId="41927C5B" w14:textId="05339FEA" w:rsidR="00924C5F" w:rsidRPr="00D41531" w:rsidRDefault="00C91EC6" w:rsidP="00CB5F78">
      <w:pPr>
        <w:spacing w:line="276" w:lineRule="auto"/>
        <w:rPr>
          <w:sz w:val="24"/>
        </w:rPr>
      </w:pPr>
      <w:r w:rsidRPr="00D41531">
        <w:rPr>
          <w:sz w:val="24"/>
        </w:rPr>
        <w:t>Whilst not undermining the need for environmental sustainability, the question for most developed societies over the next fi</w:t>
      </w:r>
      <w:r w:rsidR="00766AEF" w:rsidRPr="00D41531">
        <w:rPr>
          <w:sz w:val="24"/>
        </w:rPr>
        <w:t>fty years is how to</w:t>
      </w:r>
      <w:r w:rsidR="00131367" w:rsidRPr="00D41531">
        <w:rPr>
          <w:sz w:val="24"/>
        </w:rPr>
        <w:t xml:space="preserve"> maintain economic growth at such a level as to offset the continuing rise in costs of delivering social programmes. </w:t>
      </w:r>
      <w:r w:rsidRPr="00D41531">
        <w:rPr>
          <w:sz w:val="24"/>
        </w:rPr>
        <w:t xml:space="preserve">If, in the longer term, the assumption is that societies need to be ‘truly’ sustainable, then how will the existing models of economic and environmental sustainability </w:t>
      </w:r>
      <w:r w:rsidR="007B1EA0" w:rsidRPr="00D41531">
        <w:rPr>
          <w:sz w:val="24"/>
        </w:rPr>
        <w:t>adapt</w:t>
      </w:r>
      <w:r w:rsidRPr="00D41531">
        <w:rPr>
          <w:sz w:val="24"/>
        </w:rPr>
        <w:t xml:space="preserve"> to cope with the new </w:t>
      </w:r>
      <w:r w:rsidR="007B1EA0" w:rsidRPr="00D41531">
        <w:rPr>
          <w:sz w:val="24"/>
        </w:rPr>
        <w:t xml:space="preserve">demands placed on them by the </w:t>
      </w:r>
      <w:r w:rsidRPr="00D41531">
        <w:rPr>
          <w:i/>
          <w:sz w:val="24"/>
        </w:rPr>
        <w:t xml:space="preserve">social </w:t>
      </w:r>
      <w:r w:rsidRPr="00D41531">
        <w:rPr>
          <w:sz w:val="24"/>
        </w:rPr>
        <w:t>intruder?</w:t>
      </w:r>
      <w:r w:rsidR="00FD25A5" w:rsidRPr="00D41531">
        <w:rPr>
          <w:sz w:val="24"/>
        </w:rPr>
        <w:t xml:space="preserve"> </w:t>
      </w:r>
      <w:r w:rsidR="00924C5F" w:rsidRPr="00D41531">
        <w:rPr>
          <w:sz w:val="24"/>
        </w:rPr>
        <w:t xml:space="preserve">The </w:t>
      </w:r>
      <w:r w:rsidR="00FD25A5" w:rsidRPr="00D41531">
        <w:rPr>
          <w:sz w:val="24"/>
        </w:rPr>
        <w:t xml:space="preserve">assertion is that the next </w:t>
      </w:r>
      <w:r w:rsidR="00924C5F" w:rsidRPr="00D41531">
        <w:rPr>
          <w:sz w:val="24"/>
        </w:rPr>
        <w:t>fifty years will be the turn of the social agenda</w:t>
      </w:r>
      <w:r w:rsidR="000238F6" w:rsidRPr="00D41531">
        <w:rPr>
          <w:sz w:val="24"/>
        </w:rPr>
        <w:t>,</w:t>
      </w:r>
      <w:r w:rsidR="00924C5F" w:rsidRPr="00D41531">
        <w:rPr>
          <w:sz w:val="24"/>
        </w:rPr>
        <w:t xml:space="preserve"> and new ‘social’ funding business models need to be developed and adopted.</w:t>
      </w:r>
    </w:p>
    <w:p w14:paraId="2BB99975" w14:textId="7D383652" w:rsidR="00D962EA" w:rsidRPr="00D41531" w:rsidRDefault="009F132C" w:rsidP="00CB5F78">
      <w:pPr>
        <w:spacing w:line="276" w:lineRule="auto"/>
        <w:rPr>
          <w:sz w:val="24"/>
        </w:rPr>
      </w:pPr>
      <w:r w:rsidRPr="00D41531">
        <w:rPr>
          <w:sz w:val="24"/>
        </w:rPr>
        <w:t>By focusing on the social agenda, t</w:t>
      </w:r>
      <w:r w:rsidR="00D962EA" w:rsidRPr="00D41531">
        <w:rPr>
          <w:sz w:val="24"/>
        </w:rPr>
        <w:t xml:space="preserve">he </w:t>
      </w:r>
      <w:r w:rsidR="00B85323">
        <w:rPr>
          <w:sz w:val="24"/>
        </w:rPr>
        <w:t xml:space="preserve">research proposition </w:t>
      </w:r>
      <w:r w:rsidR="00D962EA" w:rsidRPr="00D41531">
        <w:rPr>
          <w:sz w:val="24"/>
        </w:rPr>
        <w:t xml:space="preserve">raises a number of </w:t>
      </w:r>
      <w:r w:rsidRPr="00D41531">
        <w:rPr>
          <w:sz w:val="24"/>
        </w:rPr>
        <w:t xml:space="preserve">broad </w:t>
      </w:r>
      <w:r w:rsidR="00D962EA" w:rsidRPr="00D41531">
        <w:rPr>
          <w:sz w:val="24"/>
        </w:rPr>
        <w:t>questions at an individual and societal level:</w:t>
      </w:r>
    </w:p>
    <w:p w14:paraId="0A40F4A6" w14:textId="77777777" w:rsidR="00D962EA" w:rsidRPr="00D41531" w:rsidRDefault="00D962EA" w:rsidP="00CB5F78">
      <w:pPr>
        <w:pStyle w:val="ListParagraph"/>
        <w:numPr>
          <w:ilvl w:val="0"/>
          <w:numId w:val="2"/>
        </w:numPr>
        <w:spacing w:after="0" w:line="276" w:lineRule="auto"/>
        <w:rPr>
          <w:sz w:val="24"/>
        </w:rPr>
      </w:pPr>
      <w:r w:rsidRPr="00D41531">
        <w:rPr>
          <w:sz w:val="24"/>
        </w:rPr>
        <w:t>People, the focal point of smart cities: how do we understand people’s needs better and deliver integrated physical and virtual services in the future?</w:t>
      </w:r>
    </w:p>
    <w:p w14:paraId="78F6414B" w14:textId="77777777" w:rsidR="00D962EA" w:rsidRPr="00D41531" w:rsidRDefault="00D962EA" w:rsidP="00CB5F78">
      <w:pPr>
        <w:pStyle w:val="ListParagraph"/>
        <w:numPr>
          <w:ilvl w:val="0"/>
          <w:numId w:val="2"/>
        </w:numPr>
        <w:spacing w:after="0" w:line="276" w:lineRule="auto"/>
        <w:rPr>
          <w:sz w:val="24"/>
        </w:rPr>
      </w:pPr>
      <w:r w:rsidRPr="00D41531">
        <w:rPr>
          <w:sz w:val="24"/>
        </w:rPr>
        <w:t xml:space="preserve">Fiscal and resource restraints: what are the macro drivers that will force a change in the way society progresses and how will integrated and devolved services provide greater and more cost-effective social development and equity? </w:t>
      </w:r>
    </w:p>
    <w:p w14:paraId="1A33D4E8" w14:textId="7C836A8F" w:rsidR="00D962EA" w:rsidRPr="00D41531" w:rsidRDefault="00D962EA" w:rsidP="00CB5F78">
      <w:pPr>
        <w:pStyle w:val="ListParagraph"/>
        <w:numPr>
          <w:ilvl w:val="0"/>
          <w:numId w:val="2"/>
        </w:numPr>
        <w:spacing w:after="0" w:line="276" w:lineRule="auto"/>
        <w:rPr>
          <w:sz w:val="24"/>
        </w:rPr>
      </w:pPr>
      <w:r w:rsidRPr="00D41531">
        <w:rPr>
          <w:sz w:val="24"/>
        </w:rPr>
        <w:t>Communities: what is a community of the future and how will physical communities of the past be augmented and harmonised by virtual communities of the future (</w:t>
      </w:r>
      <w:r w:rsidR="000238F6" w:rsidRPr="00D41531">
        <w:rPr>
          <w:sz w:val="24"/>
        </w:rPr>
        <w:t>here ‘</w:t>
      </w:r>
      <w:r w:rsidRPr="00D41531">
        <w:rPr>
          <w:sz w:val="24"/>
        </w:rPr>
        <w:t>community</w:t>
      </w:r>
      <w:r w:rsidR="000238F6" w:rsidRPr="00D41531">
        <w:rPr>
          <w:sz w:val="24"/>
        </w:rPr>
        <w:t>’</w:t>
      </w:r>
      <w:r w:rsidRPr="00D41531">
        <w:rPr>
          <w:sz w:val="24"/>
        </w:rPr>
        <w:t xml:space="preserve"> </w:t>
      </w:r>
      <w:r w:rsidR="000238F6" w:rsidRPr="00D41531">
        <w:rPr>
          <w:sz w:val="24"/>
        </w:rPr>
        <w:t xml:space="preserve">does not refer to </w:t>
      </w:r>
      <w:r w:rsidRPr="00D41531">
        <w:rPr>
          <w:sz w:val="24"/>
        </w:rPr>
        <w:t xml:space="preserve">social media)? </w:t>
      </w:r>
    </w:p>
    <w:p w14:paraId="517B8918" w14:textId="77777777" w:rsidR="00D962EA" w:rsidRPr="00D41531" w:rsidRDefault="00D962EA" w:rsidP="00CB5F78">
      <w:pPr>
        <w:pStyle w:val="ListParagraph"/>
        <w:numPr>
          <w:ilvl w:val="0"/>
          <w:numId w:val="2"/>
        </w:numPr>
        <w:spacing w:after="0" w:line="276" w:lineRule="auto"/>
        <w:rPr>
          <w:sz w:val="24"/>
        </w:rPr>
      </w:pPr>
      <w:r w:rsidRPr="00D41531">
        <w:rPr>
          <w:sz w:val="24"/>
        </w:rPr>
        <w:t>The changing face of the built environment: how should buildings and infrastructure be considered differently in the future and what role do they play in providing social benefit?</w:t>
      </w:r>
    </w:p>
    <w:p w14:paraId="0B473C22" w14:textId="0790ADF7" w:rsidR="00D962EA" w:rsidRPr="00D41531" w:rsidRDefault="00D962EA" w:rsidP="00CB5F78">
      <w:pPr>
        <w:pStyle w:val="ListParagraph"/>
        <w:numPr>
          <w:ilvl w:val="0"/>
          <w:numId w:val="2"/>
        </w:numPr>
        <w:spacing w:after="0" w:line="276" w:lineRule="auto"/>
        <w:rPr>
          <w:sz w:val="24"/>
        </w:rPr>
      </w:pPr>
      <w:r w:rsidRPr="00D41531">
        <w:rPr>
          <w:sz w:val="24"/>
        </w:rPr>
        <w:lastRenderedPageBreak/>
        <w:t xml:space="preserve">ICT: the delivery of better and more cost-effective </w:t>
      </w:r>
      <w:r w:rsidR="000238F6" w:rsidRPr="00D41531">
        <w:rPr>
          <w:sz w:val="24"/>
        </w:rPr>
        <w:t>G</w:t>
      </w:r>
      <w:r w:rsidRPr="00D41531">
        <w:rPr>
          <w:sz w:val="24"/>
        </w:rPr>
        <w:t>overnment (social) services is predicated on digital platforms. How will the benefits of ICT be measured in relation to existing delivery mechanisms; how will ICT mature from a largely vertical technical discipline to a ubiquitous, non-propriet</w:t>
      </w:r>
      <w:r w:rsidR="000238F6" w:rsidRPr="00D41531">
        <w:rPr>
          <w:sz w:val="24"/>
        </w:rPr>
        <w:t>ar</w:t>
      </w:r>
      <w:r w:rsidRPr="00D41531">
        <w:rPr>
          <w:sz w:val="24"/>
        </w:rPr>
        <w:t>y platform for social progress?</w:t>
      </w:r>
    </w:p>
    <w:p w14:paraId="46DA92BB" w14:textId="77777777" w:rsidR="009F132C" w:rsidRPr="00D41531" w:rsidRDefault="009F132C" w:rsidP="00CB5F78">
      <w:pPr>
        <w:spacing w:after="0" w:line="276" w:lineRule="auto"/>
        <w:rPr>
          <w:sz w:val="24"/>
        </w:rPr>
      </w:pPr>
    </w:p>
    <w:p w14:paraId="4A3BFA7B" w14:textId="0E18EEA7" w:rsidR="00EA0E82" w:rsidRPr="00D41531" w:rsidRDefault="00EA0E82" w:rsidP="00CB5F78">
      <w:pPr>
        <w:spacing w:line="276" w:lineRule="auto"/>
        <w:rPr>
          <w:sz w:val="24"/>
        </w:rPr>
      </w:pPr>
      <w:r w:rsidRPr="00D41531">
        <w:rPr>
          <w:sz w:val="24"/>
        </w:rPr>
        <w:t>To help contextualise the work in relation to the questions above</w:t>
      </w:r>
      <w:r w:rsidR="000238F6" w:rsidRPr="00D41531">
        <w:rPr>
          <w:sz w:val="24"/>
        </w:rPr>
        <w:t>,</w:t>
      </w:r>
      <w:r w:rsidRPr="00D41531">
        <w:rPr>
          <w:sz w:val="24"/>
        </w:rPr>
        <w:t xml:space="preserve"> </w:t>
      </w:r>
      <w:r w:rsidR="00720268" w:rsidRPr="00D41531">
        <w:rPr>
          <w:sz w:val="24"/>
        </w:rPr>
        <w:t>three</w:t>
      </w:r>
      <w:r w:rsidR="006A41E6" w:rsidRPr="00D41531">
        <w:rPr>
          <w:sz w:val="24"/>
        </w:rPr>
        <w:t xml:space="preserve"> </w:t>
      </w:r>
      <w:r w:rsidRPr="00D41531">
        <w:rPr>
          <w:sz w:val="24"/>
        </w:rPr>
        <w:t xml:space="preserve">key sectors </w:t>
      </w:r>
      <w:r w:rsidR="00FD25A5" w:rsidRPr="00D41531">
        <w:rPr>
          <w:sz w:val="24"/>
        </w:rPr>
        <w:t>are considered</w:t>
      </w:r>
      <w:r w:rsidR="00296D6D" w:rsidRPr="00D41531">
        <w:rPr>
          <w:sz w:val="24"/>
        </w:rPr>
        <w:t>:</w:t>
      </w:r>
    </w:p>
    <w:p w14:paraId="7A0525C2" w14:textId="2EDBC73B" w:rsidR="00EA0E82" w:rsidRPr="00D41531" w:rsidRDefault="00EA0E82" w:rsidP="00A063E3">
      <w:pPr>
        <w:pStyle w:val="ListParagraph"/>
        <w:numPr>
          <w:ilvl w:val="0"/>
          <w:numId w:val="15"/>
        </w:numPr>
        <w:spacing w:line="276" w:lineRule="auto"/>
        <w:rPr>
          <w:sz w:val="24"/>
        </w:rPr>
      </w:pPr>
      <w:r w:rsidRPr="00D41531">
        <w:rPr>
          <w:sz w:val="24"/>
        </w:rPr>
        <w:t xml:space="preserve">The National Agenda </w:t>
      </w:r>
      <w:r w:rsidR="006A41E6" w:rsidRPr="00D41531">
        <w:rPr>
          <w:sz w:val="24"/>
        </w:rPr>
        <w:t>–</w:t>
      </w:r>
      <w:r w:rsidRPr="00D41531">
        <w:rPr>
          <w:sz w:val="24"/>
        </w:rPr>
        <w:t xml:space="preserve"> Social</w:t>
      </w:r>
      <w:r w:rsidR="00A41711" w:rsidRPr="00D41531">
        <w:rPr>
          <w:sz w:val="24"/>
        </w:rPr>
        <w:t xml:space="preserve"> and </w:t>
      </w:r>
      <w:r w:rsidRPr="00D41531">
        <w:rPr>
          <w:sz w:val="24"/>
        </w:rPr>
        <w:t xml:space="preserve">Fiscal </w:t>
      </w:r>
      <w:r w:rsidR="006A41E6" w:rsidRPr="00D41531">
        <w:rPr>
          <w:sz w:val="24"/>
        </w:rPr>
        <w:t>drivers</w:t>
      </w:r>
      <w:r w:rsidR="000238F6" w:rsidRPr="00D41531">
        <w:rPr>
          <w:sz w:val="24"/>
        </w:rPr>
        <w:t>.</w:t>
      </w:r>
    </w:p>
    <w:p w14:paraId="328684F4" w14:textId="4076F6A7" w:rsidR="00EA0E82" w:rsidRPr="00D41531" w:rsidRDefault="00EA0E82" w:rsidP="00A063E3">
      <w:pPr>
        <w:pStyle w:val="ListParagraph"/>
        <w:numPr>
          <w:ilvl w:val="0"/>
          <w:numId w:val="15"/>
        </w:numPr>
        <w:spacing w:line="276" w:lineRule="auto"/>
        <w:rPr>
          <w:sz w:val="24"/>
        </w:rPr>
      </w:pPr>
      <w:r w:rsidRPr="00D41531">
        <w:rPr>
          <w:sz w:val="24"/>
        </w:rPr>
        <w:t>Cities and buildings</w:t>
      </w:r>
      <w:r w:rsidR="000238F6" w:rsidRPr="00D41531">
        <w:rPr>
          <w:sz w:val="24"/>
        </w:rPr>
        <w:t>.</w:t>
      </w:r>
    </w:p>
    <w:p w14:paraId="6DA759AF" w14:textId="66D34416" w:rsidR="00EA0E82" w:rsidRPr="00D41531" w:rsidRDefault="00EA0E82" w:rsidP="00A063E3">
      <w:pPr>
        <w:pStyle w:val="ListParagraph"/>
        <w:numPr>
          <w:ilvl w:val="0"/>
          <w:numId w:val="15"/>
        </w:numPr>
        <w:spacing w:line="276" w:lineRule="auto"/>
        <w:rPr>
          <w:sz w:val="24"/>
        </w:rPr>
      </w:pPr>
      <w:r w:rsidRPr="00D41531">
        <w:rPr>
          <w:sz w:val="24"/>
        </w:rPr>
        <w:t>ICT</w:t>
      </w:r>
      <w:r w:rsidR="00C51A48" w:rsidRPr="00D41531">
        <w:rPr>
          <w:sz w:val="24"/>
        </w:rPr>
        <w:t xml:space="preserve"> and </w:t>
      </w:r>
      <w:r w:rsidR="00E87B87" w:rsidRPr="00D41531">
        <w:rPr>
          <w:sz w:val="24"/>
        </w:rPr>
        <w:t>big da</w:t>
      </w:r>
      <w:r w:rsidR="006A41E6" w:rsidRPr="00D41531">
        <w:rPr>
          <w:sz w:val="24"/>
        </w:rPr>
        <w:t>ta</w:t>
      </w:r>
      <w:r w:rsidR="007B1EA0" w:rsidRPr="00D41531">
        <w:rPr>
          <w:sz w:val="24"/>
        </w:rPr>
        <w:t xml:space="preserve"> growth</w:t>
      </w:r>
      <w:r w:rsidR="000238F6" w:rsidRPr="00D41531">
        <w:rPr>
          <w:sz w:val="24"/>
        </w:rPr>
        <w:t>.</w:t>
      </w:r>
    </w:p>
    <w:p w14:paraId="0D4EA4F8" w14:textId="2017DF8C" w:rsidR="00167E3A" w:rsidRPr="00D41531" w:rsidRDefault="00131367" w:rsidP="00CB5F78">
      <w:pPr>
        <w:spacing w:line="276" w:lineRule="auto"/>
        <w:rPr>
          <w:sz w:val="24"/>
        </w:rPr>
      </w:pPr>
      <w:r w:rsidRPr="00D41531">
        <w:rPr>
          <w:sz w:val="24"/>
        </w:rPr>
        <w:t>Coupled with this is the background research related to the two product development areas</w:t>
      </w:r>
      <w:r w:rsidR="008D47AC" w:rsidRPr="00D41531">
        <w:rPr>
          <w:sz w:val="24"/>
        </w:rPr>
        <w:t>:</w:t>
      </w:r>
    </w:p>
    <w:p w14:paraId="6F9BA186" w14:textId="1319480A" w:rsidR="00167E3A" w:rsidRPr="00D41531" w:rsidRDefault="00167E3A" w:rsidP="00A063E3">
      <w:pPr>
        <w:pStyle w:val="ListParagraph"/>
        <w:numPr>
          <w:ilvl w:val="0"/>
          <w:numId w:val="19"/>
        </w:numPr>
        <w:spacing w:line="276" w:lineRule="auto"/>
        <w:rPr>
          <w:sz w:val="24"/>
        </w:rPr>
      </w:pPr>
      <w:r w:rsidRPr="00D41531">
        <w:rPr>
          <w:sz w:val="24"/>
        </w:rPr>
        <w:t>BRE Health</w:t>
      </w:r>
      <w:r w:rsidR="000238F6" w:rsidRPr="00D41531">
        <w:rPr>
          <w:sz w:val="24"/>
        </w:rPr>
        <w:t>.</w:t>
      </w:r>
    </w:p>
    <w:p w14:paraId="40907B7B" w14:textId="4BED59C2" w:rsidR="00167E3A" w:rsidRPr="00D41531" w:rsidRDefault="00167E3A" w:rsidP="00A063E3">
      <w:pPr>
        <w:pStyle w:val="ListParagraph"/>
        <w:numPr>
          <w:ilvl w:val="0"/>
          <w:numId w:val="19"/>
        </w:numPr>
        <w:spacing w:line="276" w:lineRule="auto"/>
        <w:rPr>
          <w:sz w:val="24"/>
        </w:rPr>
      </w:pPr>
      <w:r w:rsidRPr="00D41531">
        <w:rPr>
          <w:sz w:val="24"/>
        </w:rPr>
        <w:t>Electricity in Domestic Buildings</w:t>
      </w:r>
      <w:r w:rsidR="000238F6" w:rsidRPr="00D41531">
        <w:rPr>
          <w:sz w:val="24"/>
        </w:rPr>
        <w:t>.</w:t>
      </w:r>
    </w:p>
    <w:p w14:paraId="27A224B5" w14:textId="76E45933" w:rsidR="00CA6CDC" w:rsidRPr="00D41531" w:rsidRDefault="000664F7" w:rsidP="00CB5F78">
      <w:pPr>
        <w:spacing w:line="276" w:lineRule="auto"/>
        <w:rPr>
          <w:sz w:val="24"/>
        </w:rPr>
      </w:pPr>
      <w:r w:rsidRPr="00D41531">
        <w:rPr>
          <w:sz w:val="24"/>
        </w:rPr>
        <w:t xml:space="preserve">These </w:t>
      </w:r>
      <w:r w:rsidR="00CC0A7D" w:rsidRPr="00D41531">
        <w:rPr>
          <w:sz w:val="24"/>
        </w:rPr>
        <w:t xml:space="preserve">are </w:t>
      </w:r>
      <w:r w:rsidR="001A4D7A" w:rsidRPr="00D41531">
        <w:rPr>
          <w:sz w:val="24"/>
        </w:rPr>
        <w:t xml:space="preserve">considered </w:t>
      </w:r>
      <w:r w:rsidR="00AD7B4C" w:rsidRPr="00D41531">
        <w:rPr>
          <w:sz w:val="24"/>
        </w:rPr>
        <w:t>in Chapter</w:t>
      </w:r>
      <w:r w:rsidR="008D47AC" w:rsidRPr="00D41531">
        <w:rPr>
          <w:sz w:val="24"/>
        </w:rPr>
        <w:t xml:space="preserve"> </w:t>
      </w:r>
      <w:r w:rsidR="00184E06" w:rsidRPr="00D41531">
        <w:rPr>
          <w:sz w:val="24"/>
        </w:rPr>
        <w:t>5</w:t>
      </w:r>
      <w:r w:rsidR="00DB6286">
        <w:rPr>
          <w:sz w:val="24"/>
        </w:rPr>
        <w:t>,</w:t>
      </w:r>
      <w:r w:rsidR="00184E06" w:rsidRPr="00D41531">
        <w:rPr>
          <w:sz w:val="24"/>
        </w:rPr>
        <w:t xml:space="preserve"> P</w:t>
      </w:r>
      <w:r w:rsidR="00C15CF1" w:rsidRPr="00D41531">
        <w:rPr>
          <w:sz w:val="24"/>
        </w:rPr>
        <w:t>roduct development</w:t>
      </w:r>
      <w:r w:rsidR="0006678A" w:rsidRPr="00D41531">
        <w:rPr>
          <w:sz w:val="24"/>
        </w:rPr>
        <w:t xml:space="preserve">. </w:t>
      </w:r>
      <w:r w:rsidR="00CC0A7D" w:rsidRPr="00D41531">
        <w:rPr>
          <w:sz w:val="24"/>
        </w:rPr>
        <w:t>As the name suggests, the</w:t>
      </w:r>
      <w:r w:rsidR="008D47AC" w:rsidRPr="00D41531">
        <w:rPr>
          <w:sz w:val="24"/>
        </w:rPr>
        <w:t>y</w:t>
      </w:r>
      <w:r w:rsidR="00CC0A7D" w:rsidRPr="00D41531">
        <w:rPr>
          <w:sz w:val="24"/>
        </w:rPr>
        <w:t xml:space="preserve"> have been</w:t>
      </w:r>
      <w:r w:rsidR="00EF12E4" w:rsidRPr="00D41531">
        <w:rPr>
          <w:sz w:val="24"/>
        </w:rPr>
        <w:t xml:space="preserve"> chosen as potential areas for </w:t>
      </w:r>
      <w:r w:rsidR="00A078EC" w:rsidRPr="00D41531">
        <w:rPr>
          <w:sz w:val="24"/>
        </w:rPr>
        <w:t>commercial exploitation</w:t>
      </w:r>
      <w:r w:rsidR="008D47AC" w:rsidRPr="00D41531">
        <w:rPr>
          <w:sz w:val="24"/>
        </w:rPr>
        <w:t xml:space="preserve"> and as a result have been dealt with separately from the g</w:t>
      </w:r>
      <w:r w:rsidR="00951295" w:rsidRPr="00D41531">
        <w:rPr>
          <w:sz w:val="24"/>
        </w:rPr>
        <w:t>eneral background</w:t>
      </w:r>
      <w:r w:rsidR="008D47AC" w:rsidRPr="00D41531">
        <w:rPr>
          <w:sz w:val="24"/>
        </w:rPr>
        <w:t xml:space="preserve"> and discussion </w:t>
      </w:r>
      <w:r w:rsidR="00FD25A5" w:rsidRPr="00D41531">
        <w:rPr>
          <w:sz w:val="24"/>
        </w:rPr>
        <w:t xml:space="preserve">relating to the language </w:t>
      </w:r>
      <w:r w:rsidR="008D47AC" w:rsidRPr="00D41531">
        <w:rPr>
          <w:sz w:val="24"/>
        </w:rPr>
        <w:t>here.</w:t>
      </w:r>
    </w:p>
    <w:p w14:paraId="12FEF64D" w14:textId="77777777" w:rsidR="0047271C" w:rsidRDefault="0047271C" w:rsidP="001604FA">
      <w:pPr>
        <w:pStyle w:val="Subtitle"/>
        <w:rPr>
          <w:b/>
          <w:sz w:val="32"/>
          <w:szCs w:val="32"/>
        </w:rPr>
      </w:pPr>
      <w:bookmarkStart w:id="20" w:name="_Hlk503191884"/>
    </w:p>
    <w:p w14:paraId="4632EA48" w14:textId="1D1D958D" w:rsidR="004F48AE" w:rsidRPr="001604FA" w:rsidRDefault="00B07693" w:rsidP="001604FA">
      <w:pPr>
        <w:pStyle w:val="Subtitle"/>
        <w:rPr>
          <w:b/>
          <w:sz w:val="32"/>
          <w:szCs w:val="32"/>
        </w:rPr>
      </w:pPr>
      <w:r>
        <w:rPr>
          <w:b/>
          <w:sz w:val="32"/>
          <w:szCs w:val="32"/>
        </w:rPr>
        <w:t>2.</w:t>
      </w:r>
      <w:r w:rsidR="00F07877">
        <w:rPr>
          <w:b/>
          <w:sz w:val="32"/>
          <w:szCs w:val="32"/>
        </w:rPr>
        <w:t>1</w:t>
      </w:r>
      <w:r>
        <w:rPr>
          <w:b/>
          <w:sz w:val="32"/>
          <w:szCs w:val="32"/>
        </w:rPr>
        <w:tab/>
      </w:r>
      <w:r w:rsidR="009668EE" w:rsidRPr="001604FA">
        <w:rPr>
          <w:b/>
          <w:sz w:val="32"/>
          <w:szCs w:val="32"/>
        </w:rPr>
        <w:t xml:space="preserve">The </w:t>
      </w:r>
      <w:r w:rsidR="000207F2" w:rsidRPr="001604FA">
        <w:rPr>
          <w:b/>
          <w:sz w:val="32"/>
          <w:szCs w:val="32"/>
        </w:rPr>
        <w:t>n</w:t>
      </w:r>
      <w:r w:rsidR="009668EE" w:rsidRPr="001604FA">
        <w:rPr>
          <w:b/>
          <w:sz w:val="32"/>
          <w:szCs w:val="32"/>
        </w:rPr>
        <w:t xml:space="preserve">ational </w:t>
      </w:r>
      <w:r w:rsidR="000207F2" w:rsidRPr="001604FA">
        <w:rPr>
          <w:b/>
          <w:sz w:val="32"/>
          <w:szCs w:val="32"/>
        </w:rPr>
        <w:t>a</w:t>
      </w:r>
      <w:r w:rsidR="009668EE" w:rsidRPr="001604FA">
        <w:rPr>
          <w:b/>
          <w:sz w:val="32"/>
          <w:szCs w:val="32"/>
        </w:rPr>
        <w:t>genda</w:t>
      </w:r>
      <w:r w:rsidR="000207F2" w:rsidRPr="001604FA">
        <w:rPr>
          <w:b/>
          <w:sz w:val="32"/>
          <w:szCs w:val="32"/>
        </w:rPr>
        <w:t>: f</w:t>
      </w:r>
      <w:r w:rsidR="004F48AE" w:rsidRPr="001604FA">
        <w:rPr>
          <w:b/>
          <w:sz w:val="32"/>
          <w:szCs w:val="32"/>
        </w:rPr>
        <w:t>iscal drivers</w:t>
      </w:r>
    </w:p>
    <w:bookmarkEnd w:id="20"/>
    <w:p w14:paraId="0FFF5CDA" w14:textId="225EBB95" w:rsidR="00220716" w:rsidRDefault="00220716" w:rsidP="00220716">
      <w:pPr>
        <w:spacing w:line="276" w:lineRule="auto"/>
        <w:rPr>
          <w:sz w:val="24"/>
        </w:rPr>
      </w:pPr>
      <w:r w:rsidRPr="00D41531">
        <w:rPr>
          <w:sz w:val="24"/>
        </w:rPr>
        <w:t>In the UK, despite a relatively buoyant GDP (CBI 2011; The Guardian 2009) over the past twenty years, the 2020 Public Service Trust (2020 Public Services Trust (a) 2010) has projected that, if left unchecked, the cost of total public expenditure in the UK could reach fifty-two per cent of GDP by 2030: an unsustainable situation according to economists.</w:t>
      </w:r>
    </w:p>
    <w:p w14:paraId="3FA2507C" w14:textId="32574C38" w:rsidR="005B6BC2" w:rsidRPr="00D41531" w:rsidRDefault="005B6BC2" w:rsidP="00220716">
      <w:pPr>
        <w:spacing w:line="276" w:lineRule="auto"/>
        <w:rPr>
          <w:sz w:val="24"/>
        </w:rPr>
      </w:pPr>
      <w:r w:rsidRPr="00D41531">
        <w:rPr>
          <w:noProof/>
          <w:sz w:val="24"/>
        </w:rPr>
        <w:drawing>
          <wp:inline distT="0" distB="0" distL="0" distR="0" wp14:anchorId="5A13D7C9" wp14:editId="4B52280A">
            <wp:extent cx="5041265" cy="2533650"/>
            <wp:effectExtent l="0" t="0" r="6985" b="0"/>
            <wp:docPr id="12" name="Picture 1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
                    <pic:cNvPicPr>
                      <a:picLocks noChangeAspect="1" noChangeArrowheads="1"/>
                    </pic:cNvPicPr>
                  </pic:nvPicPr>
                  <pic:blipFill>
                    <a:blip r:embed="rId11">
                      <a:extLst>
                        <a:ext uri="{28A0092B-C50C-407E-A947-70E740481C1C}">
                          <a14:useLocalDpi xmlns:a14="http://schemas.microsoft.com/office/drawing/2010/main" val="0"/>
                        </a:ext>
                      </a:extLst>
                    </a:blip>
                    <a:srcRect t="32489"/>
                    <a:stretch>
                      <a:fillRect/>
                    </a:stretch>
                  </pic:blipFill>
                  <pic:spPr bwMode="auto">
                    <a:xfrm>
                      <a:off x="0" y="0"/>
                      <a:ext cx="5067657" cy="2546914"/>
                    </a:xfrm>
                    <a:prstGeom prst="rect">
                      <a:avLst/>
                    </a:prstGeom>
                    <a:noFill/>
                    <a:ln>
                      <a:noFill/>
                    </a:ln>
                  </pic:spPr>
                </pic:pic>
              </a:graphicData>
            </a:graphic>
          </wp:inline>
        </w:drawing>
      </w:r>
    </w:p>
    <w:p w14:paraId="410015B1" w14:textId="184F9ABA" w:rsidR="007C2753" w:rsidRPr="00370B7C" w:rsidRDefault="00E37709" w:rsidP="00E37567">
      <w:pPr>
        <w:pStyle w:val="Caption"/>
        <w:rPr>
          <w:rFonts w:asciiTheme="minorHAnsi" w:hAnsiTheme="minorHAnsi" w:cstheme="minorHAnsi"/>
          <w:b w:val="0"/>
          <w:sz w:val="24"/>
          <w:szCs w:val="24"/>
        </w:rPr>
      </w:pPr>
      <w:bookmarkStart w:id="21" w:name="_Toc520021464"/>
      <w:bookmarkStart w:id="22" w:name="_Hlk514048419"/>
      <w:bookmarkStart w:id="23" w:name="_Toc366279291"/>
      <w:r w:rsidRPr="00370B7C">
        <w:rPr>
          <w:rFonts w:asciiTheme="minorHAnsi" w:hAnsiTheme="minorHAnsi" w:cstheme="minorHAnsi"/>
          <w:b w:val="0"/>
          <w:sz w:val="24"/>
          <w:szCs w:val="24"/>
        </w:rPr>
        <w:t xml:space="preserve">Figure </w:t>
      </w:r>
      <w:r w:rsidRPr="00370B7C">
        <w:rPr>
          <w:rFonts w:asciiTheme="minorHAnsi" w:hAnsiTheme="minorHAnsi" w:cstheme="minorHAnsi"/>
          <w:b w:val="0"/>
          <w:sz w:val="24"/>
          <w:szCs w:val="24"/>
        </w:rPr>
        <w:fldChar w:fldCharType="begin"/>
      </w:r>
      <w:r w:rsidRPr="00370B7C">
        <w:rPr>
          <w:rFonts w:asciiTheme="minorHAnsi" w:hAnsiTheme="minorHAnsi" w:cstheme="minorHAnsi"/>
          <w:b w:val="0"/>
          <w:sz w:val="24"/>
          <w:szCs w:val="24"/>
        </w:rPr>
        <w:instrText xml:space="preserve"> SEQ Figure \* ARABIC </w:instrText>
      </w:r>
      <w:r w:rsidRPr="00370B7C">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2</w:t>
      </w:r>
      <w:r w:rsidRPr="00370B7C">
        <w:rPr>
          <w:rFonts w:asciiTheme="minorHAnsi" w:hAnsiTheme="minorHAnsi" w:cstheme="minorHAnsi"/>
          <w:b w:val="0"/>
          <w:sz w:val="24"/>
          <w:szCs w:val="24"/>
        </w:rPr>
        <w:fldChar w:fldCharType="end"/>
      </w:r>
      <w:r w:rsidRPr="00370B7C">
        <w:rPr>
          <w:rFonts w:asciiTheme="minorHAnsi" w:hAnsiTheme="minorHAnsi" w:cstheme="minorHAnsi"/>
          <w:b w:val="0"/>
          <w:sz w:val="24"/>
          <w:szCs w:val="24"/>
        </w:rPr>
        <w:t xml:space="preserve">. </w:t>
      </w:r>
      <w:r w:rsidR="005B6BC2" w:rsidRPr="00370B7C">
        <w:rPr>
          <w:rFonts w:asciiTheme="minorHAnsi" w:hAnsiTheme="minorHAnsi" w:cstheme="minorHAnsi"/>
          <w:b w:val="0"/>
          <w:sz w:val="24"/>
          <w:szCs w:val="24"/>
        </w:rPr>
        <w:t>Growth in public spending to 2030</w:t>
      </w:r>
      <w:r w:rsidR="007C2753" w:rsidRPr="00370B7C">
        <w:rPr>
          <w:rFonts w:asciiTheme="minorHAnsi" w:hAnsiTheme="minorHAnsi" w:cstheme="minorHAnsi"/>
          <w:b w:val="0"/>
          <w:sz w:val="24"/>
          <w:szCs w:val="24"/>
        </w:rPr>
        <w:t>.</w:t>
      </w:r>
      <w:bookmarkEnd w:id="21"/>
    </w:p>
    <w:p w14:paraId="24B59DDB" w14:textId="6CD9D25F" w:rsidR="005B6BC2" w:rsidRPr="007C2753" w:rsidRDefault="005B6BC2" w:rsidP="007C2753">
      <w:pPr>
        <w:rPr>
          <w:sz w:val="16"/>
          <w:szCs w:val="16"/>
        </w:rPr>
      </w:pPr>
      <w:r w:rsidRPr="007C2753">
        <w:rPr>
          <w:sz w:val="16"/>
          <w:szCs w:val="16"/>
        </w:rPr>
        <w:lastRenderedPageBreak/>
        <w:t xml:space="preserve"> </w:t>
      </w:r>
      <w:bookmarkEnd w:id="22"/>
      <w:r w:rsidRPr="007C2753">
        <w:rPr>
          <w:sz w:val="16"/>
          <w:szCs w:val="16"/>
        </w:rPr>
        <w:t>(2020 Public Services Trust 2010)</w:t>
      </w:r>
      <w:bookmarkEnd w:id="23"/>
      <w:r w:rsidR="007C2753">
        <w:rPr>
          <w:sz w:val="16"/>
          <w:szCs w:val="16"/>
        </w:rPr>
        <w:t xml:space="preserve">. </w:t>
      </w:r>
      <w:r w:rsidRPr="007C2753">
        <w:rPr>
          <w:sz w:val="16"/>
          <w:szCs w:val="16"/>
        </w:rPr>
        <w:t>Assumptions: 1) GDP real long-term growth, IFS 2010 lower bound assumptions at 1.75%. 2) Age related spending, ONS projections. 3) Other spending growth at HMT 2008 assumptions. 4) Debt service growing at 9.4% in real terms on average over the period from 2010/11 to 2014/15 (based on IFS projections) and then at historical trend.</w:t>
      </w:r>
    </w:p>
    <w:p w14:paraId="000AF019" w14:textId="77777777" w:rsidR="00622CBE" w:rsidRDefault="00622CBE" w:rsidP="00CB5F78">
      <w:pPr>
        <w:spacing w:line="276" w:lineRule="auto"/>
        <w:rPr>
          <w:sz w:val="24"/>
        </w:rPr>
      </w:pPr>
    </w:p>
    <w:p w14:paraId="2A52A745" w14:textId="3842C0F5" w:rsidR="004F48AE" w:rsidRDefault="004F48AE" w:rsidP="00CB5F78">
      <w:pPr>
        <w:spacing w:line="276" w:lineRule="auto"/>
        <w:rPr>
          <w:sz w:val="24"/>
        </w:rPr>
      </w:pPr>
      <w:r w:rsidRPr="00D41531">
        <w:rPr>
          <w:sz w:val="24"/>
        </w:rPr>
        <w:t xml:space="preserve">Currently for OECD countries </w:t>
      </w:r>
      <w:r w:rsidR="00C973F1" w:rsidRPr="00D41531">
        <w:rPr>
          <w:sz w:val="24"/>
        </w:rPr>
        <w:t>it</w:t>
      </w:r>
      <w:r w:rsidRPr="00D41531">
        <w:rPr>
          <w:sz w:val="24"/>
        </w:rPr>
        <w:t xml:space="preserve"> accounts for </w:t>
      </w:r>
      <w:r w:rsidR="000238F6" w:rsidRPr="00D41531">
        <w:rPr>
          <w:sz w:val="24"/>
        </w:rPr>
        <w:t>twenty-one</w:t>
      </w:r>
      <w:r w:rsidRPr="00D41531">
        <w:rPr>
          <w:sz w:val="24"/>
        </w:rPr>
        <w:t xml:space="preserve"> per cent of GDP but this figure is much higher when spending by non-public bodies is included. While the UK is not alone in </w:t>
      </w:r>
      <w:r w:rsidR="000238F6" w:rsidRPr="00D41531">
        <w:rPr>
          <w:sz w:val="24"/>
        </w:rPr>
        <w:t xml:space="preserve">experiencing </w:t>
      </w:r>
      <w:r w:rsidRPr="00D41531">
        <w:rPr>
          <w:sz w:val="24"/>
        </w:rPr>
        <w:t>the rising costs of public social spending</w:t>
      </w:r>
      <w:r w:rsidR="00B37279" w:rsidRPr="00D41531">
        <w:rPr>
          <w:sz w:val="24"/>
        </w:rPr>
        <w:t>,</w:t>
      </w:r>
      <w:r w:rsidRPr="00D41531">
        <w:rPr>
          <w:sz w:val="24"/>
        </w:rPr>
        <w:t xml:space="preserve"> as many OECD countries are in a similar position, the hope is that digital delivery of public services </w:t>
      </w:r>
      <w:r w:rsidR="00D10FFB" w:rsidRPr="00D41531">
        <w:rPr>
          <w:sz w:val="24"/>
        </w:rPr>
        <w:t xml:space="preserve">(and greater involvement of the private sector) </w:t>
      </w:r>
      <w:r w:rsidRPr="00D41531">
        <w:rPr>
          <w:sz w:val="24"/>
        </w:rPr>
        <w:t>will save billions of pounds a year while at the same time improv</w:t>
      </w:r>
      <w:r w:rsidR="000238F6" w:rsidRPr="00D41531">
        <w:rPr>
          <w:sz w:val="24"/>
        </w:rPr>
        <w:t>ing</w:t>
      </w:r>
      <w:r w:rsidRPr="00D41531">
        <w:rPr>
          <w:sz w:val="24"/>
        </w:rPr>
        <w:t xml:space="preserve"> services and social equity.</w:t>
      </w:r>
    </w:p>
    <w:p w14:paraId="73F15530" w14:textId="77777777" w:rsidR="0047271C" w:rsidRPr="00D41531" w:rsidRDefault="0047271C" w:rsidP="00CB5F78">
      <w:pPr>
        <w:spacing w:line="276" w:lineRule="auto"/>
        <w:rPr>
          <w:sz w:val="24"/>
        </w:rPr>
      </w:pPr>
    </w:p>
    <w:p w14:paraId="4BEE89C6" w14:textId="7C64BF46" w:rsidR="00220716" w:rsidRPr="00D41531" w:rsidRDefault="00220716" w:rsidP="00CB5F78">
      <w:pPr>
        <w:spacing w:line="276" w:lineRule="auto"/>
        <w:rPr>
          <w:sz w:val="24"/>
        </w:rPr>
      </w:pPr>
      <w:r w:rsidRPr="00D41531">
        <w:rPr>
          <w:noProof/>
          <w:sz w:val="24"/>
        </w:rPr>
        <w:drawing>
          <wp:inline distT="0" distB="0" distL="0" distR="0" wp14:anchorId="400AE8B9" wp14:editId="11BCB314">
            <wp:extent cx="5053542" cy="2790825"/>
            <wp:effectExtent l="0" t="0" r="0" b="0"/>
            <wp:docPr id="13" name="Picture 13" descr="Description: This chart presents the latest public social expenditure SOCX 2013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his chart presents the latest public social expenditure SOCX 2013 da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1145" cy="2806069"/>
                    </a:xfrm>
                    <a:prstGeom prst="rect">
                      <a:avLst/>
                    </a:prstGeom>
                    <a:noFill/>
                    <a:ln>
                      <a:noFill/>
                    </a:ln>
                  </pic:spPr>
                </pic:pic>
              </a:graphicData>
            </a:graphic>
          </wp:inline>
        </w:drawing>
      </w:r>
    </w:p>
    <w:p w14:paraId="11F32C18" w14:textId="2A02F22A" w:rsidR="00E37709" w:rsidRPr="00370B7C" w:rsidRDefault="00E37709" w:rsidP="00E37567">
      <w:pPr>
        <w:pStyle w:val="Caption"/>
        <w:rPr>
          <w:rFonts w:asciiTheme="minorHAnsi" w:hAnsiTheme="minorHAnsi" w:cstheme="minorHAnsi"/>
          <w:b w:val="0"/>
          <w:sz w:val="24"/>
          <w:szCs w:val="24"/>
        </w:rPr>
      </w:pPr>
      <w:bookmarkStart w:id="24" w:name="_Toc520021465"/>
      <w:bookmarkStart w:id="25" w:name="_Hlk514048340"/>
      <w:bookmarkStart w:id="26" w:name="_Toc366279290"/>
      <w:r w:rsidRPr="00370B7C">
        <w:rPr>
          <w:rFonts w:asciiTheme="minorHAnsi" w:hAnsiTheme="minorHAnsi" w:cstheme="minorHAnsi"/>
          <w:b w:val="0"/>
          <w:sz w:val="24"/>
          <w:szCs w:val="24"/>
        </w:rPr>
        <w:t xml:space="preserve">Figure </w:t>
      </w:r>
      <w:r w:rsidRPr="00370B7C">
        <w:rPr>
          <w:rFonts w:asciiTheme="minorHAnsi" w:hAnsiTheme="minorHAnsi" w:cstheme="minorHAnsi"/>
          <w:b w:val="0"/>
          <w:sz w:val="24"/>
          <w:szCs w:val="24"/>
        </w:rPr>
        <w:fldChar w:fldCharType="begin"/>
      </w:r>
      <w:r w:rsidRPr="00370B7C">
        <w:rPr>
          <w:rFonts w:asciiTheme="minorHAnsi" w:hAnsiTheme="minorHAnsi" w:cstheme="minorHAnsi"/>
          <w:b w:val="0"/>
          <w:sz w:val="24"/>
          <w:szCs w:val="24"/>
        </w:rPr>
        <w:instrText xml:space="preserve"> SEQ Figure \* ARABIC </w:instrText>
      </w:r>
      <w:r w:rsidRPr="00370B7C">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3</w:t>
      </w:r>
      <w:r w:rsidRPr="00370B7C">
        <w:rPr>
          <w:rFonts w:asciiTheme="minorHAnsi" w:hAnsiTheme="minorHAnsi" w:cstheme="minorHAnsi"/>
          <w:b w:val="0"/>
          <w:sz w:val="24"/>
          <w:szCs w:val="24"/>
        </w:rPr>
        <w:fldChar w:fldCharType="end"/>
      </w:r>
      <w:r w:rsidRPr="00370B7C">
        <w:rPr>
          <w:rFonts w:asciiTheme="minorHAnsi" w:hAnsiTheme="minorHAnsi" w:cstheme="minorHAnsi"/>
          <w:b w:val="0"/>
          <w:sz w:val="24"/>
          <w:szCs w:val="24"/>
        </w:rPr>
        <w:t xml:space="preserve">. </w:t>
      </w:r>
      <w:r w:rsidR="00220716" w:rsidRPr="00370B7C">
        <w:rPr>
          <w:rFonts w:asciiTheme="minorHAnsi" w:hAnsiTheme="minorHAnsi" w:cstheme="minorHAnsi"/>
          <w:b w:val="0"/>
          <w:sz w:val="24"/>
          <w:szCs w:val="24"/>
        </w:rPr>
        <w:t>Public social spending based on detailed data for 1960-2009.</w:t>
      </w:r>
      <w:bookmarkEnd w:id="24"/>
    </w:p>
    <w:p w14:paraId="2E03CCD4" w14:textId="4F0D73B2" w:rsidR="00220716" w:rsidRPr="007C2753" w:rsidRDefault="00220716" w:rsidP="00E37709">
      <w:pPr>
        <w:pStyle w:val="Caption"/>
        <w:rPr>
          <w:rFonts w:asciiTheme="minorHAnsi" w:hAnsiTheme="minorHAnsi" w:cstheme="minorHAnsi"/>
          <w:b w:val="0"/>
          <w:sz w:val="16"/>
          <w:szCs w:val="16"/>
        </w:rPr>
      </w:pPr>
      <w:r w:rsidRPr="007C2753">
        <w:rPr>
          <w:rFonts w:asciiTheme="minorHAnsi" w:hAnsiTheme="minorHAnsi" w:cstheme="minorHAnsi"/>
          <w:b w:val="0"/>
          <w:sz w:val="16"/>
          <w:szCs w:val="16"/>
        </w:rPr>
        <w:t xml:space="preserve">National aggregates for 2010-2012 and estimates for 2013, in percentage </w:t>
      </w:r>
      <w:r w:rsidRPr="007C2753">
        <w:rPr>
          <w:rFonts w:asciiTheme="minorHAnsi" w:hAnsiTheme="minorHAnsi" w:cstheme="minorHAnsi"/>
          <w:b w:val="0"/>
          <w:color w:val="auto"/>
          <w:sz w:val="16"/>
          <w:szCs w:val="16"/>
        </w:rPr>
        <w:t xml:space="preserve">of GDP </w:t>
      </w:r>
      <w:bookmarkEnd w:id="25"/>
      <w:r w:rsidRPr="007C2753">
        <w:rPr>
          <w:rFonts w:asciiTheme="minorHAnsi" w:hAnsiTheme="minorHAnsi" w:cstheme="minorHAnsi"/>
          <w:b w:val="0"/>
          <w:color w:val="auto"/>
          <w:sz w:val="16"/>
          <w:szCs w:val="16"/>
        </w:rPr>
        <w:t>(OECD 2013; OECD 2011-2012).</w:t>
      </w:r>
      <w:bookmarkEnd w:id="26"/>
    </w:p>
    <w:p w14:paraId="5187EB4F" w14:textId="665B1B26" w:rsidR="00220716" w:rsidRPr="00D41531" w:rsidRDefault="00220716" w:rsidP="00CB5F78">
      <w:pPr>
        <w:spacing w:line="276" w:lineRule="auto"/>
        <w:rPr>
          <w:sz w:val="24"/>
        </w:rPr>
      </w:pPr>
    </w:p>
    <w:p w14:paraId="3D28EC8B" w14:textId="77777777" w:rsidR="0047271C" w:rsidRDefault="0047271C" w:rsidP="00CB5F78">
      <w:pPr>
        <w:spacing w:line="276" w:lineRule="auto"/>
        <w:rPr>
          <w:sz w:val="24"/>
        </w:rPr>
      </w:pPr>
    </w:p>
    <w:p w14:paraId="3FE7D71C" w14:textId="5A3BA4AA" w:rsidR="004F48AE" w:rsidRPr="00D41531" w:rsidRDefault="004F48AE" w:rsidP="00CB5F78">
      <w:pPr>
        <w:spacing w:line="276" w:lineRule="auto"/>
        <w:rPr>
          <w:bCs/>
          <w:sz w:val="24"/>
        </w:rPr>
      </w:pPr>
      <w:r w:rsidRPr="00D41531">
        <w:rPr>
          <w:sz w:val="24"/>
        </w:rPr>
        <w:t xml:space="preserve">The UK population is ageing </w:t>
      </w:r>
      <w:r w:rsidR="00271F78" w:rsidRPr="00D41531">
        <w:rPr>
          <w:sz w:val="24"/>
        </w:rPr>
        <w:t xml:space="preserve">(Age UK 2013) </w:t>
      </w:r>
      <w:r w:rsidRPr="00D41531">
        <w:rPr>
          <w:sz w:val="24"/>
        </w:rPr>
        <w:t xml:space="preserve">and the prediction is that over the next forty years the ratio of the population older than </w:t>
      </w:r>
      <w:r w:rsidR="000238F6" w:rsidRPr="00D41531">
        <w:rPr>
          <w:sz w:val="24"/>
        </w:rPr>
        <w:t>sixty-five</w:t>
      </w:r>
      <w:r w:rsidRPr="00D41531">
        <w:rPr>
          <w:sz w:val="24"/>
        </w:rPr>
        <w:t xml:space="preserve"> to that of the population aged 15-64</w:t>
      </w:r>
      <w:r w:rsidR="000238F6" w:rsidRPr="00D41531">
        <w:rPr>
          <w:sz w:val="24"/>
        </w:rPr>
        <w:t xml:space="preserve"> </w:t>
      </w:r>
      <w:r w:rsidRPr="00D41531">
        <w:rPr>
          <w:sz w:val="24"/>
        </w:rPr>
        <w:t xml:space="preserve">will fall from approximately </w:t>
      </w:r>
      <w:r w:rsidR="00C30B97" w:rsidRPr="00D41531">
        <w:rPr>
          <w:sz w:val="24"/>
        </w:rPr>
        <w:t xml:space="preserve">1:4 </w:t>
      </w:r>
      <w:r w:rsidRPr="00D41531">
        <w:rPr>
          <w:sz w:val="24"/>
        </w:rPr>
        <w:t xml:space="preserve">to </w:t>
      </w:r>
      <w:r w:rsidR="00271F78" w:rsidRPr="00D41531">
        <w:rPr>
          <w:sz w:val="24"/>
        </w:rPr>
        <w:t xml:space="preserve">approximately </w:t>
      </w:r>
      <w:r w:rsidR="00C30B97" w:rsidRPr="00D41531">
        <w:rPr>
          <w:sz w:val="24"/>
        </w:rPr>
        <w:t>1:2 (Silcock 2012)</w:t>
      </w:r>
      <w:r w:rsidRPr="00D41531">
        <w:rPr>
          <w:sz w:val="24"/>
        </w:rPr>
        <w:t>.</w:t>
      </w:r>
      <w:r w:rsidRPr="00D41531">
        <w:rPr>
          <w:color w:val="FF0000"/>
          <w:sz w:val="24"/>
        </w:rPr>
        <w:t xml:space="preserve"> </w:t>
      </w:r>
      <w:r w:rsidRPr="00D41531">
        <w:rPr>
          <w:bCs/>
          <w:sz w:val="24"/>
        </w:rPr>
        <w:t xml:space="preserve">The situation is not unique to the UK </w:t>
      </w:r>
      <w:r w:rsidR="00D10FFB" w:rsidRPr="00D41531">
        <w:rPr>
          <w:bCs/>
          <w:sz w:val="24"/>
        </w:rPr>
        <w:t>and</w:t>
      </w:r>
      <w:r w:rsidRPr="00D41531">
        <w:rPr>
          <w:bCs/>
          <w:sz w:val="24"/>
        </w:rPr>
        <w:t xml:space="preserve"> applies to all OECD countries</w:t>
      </w:r>
      <w:r w:rsidR="00425C87" w:rsidRPr="00D41531">
        <w:rPr>
          <w:bCs/>
          <w:sz w:val="24"/>
        </w:rPr>
        <w:t xml:space="preserve"> to a g</w:t>
      </w:r>
      <w:r w:rsidR="006840B3" w:rsidRPr="00D41531">
        <w:rPr>
          <w:bCs/>
          <w:sz w:val="24"/>
        </w:rPr>
        <w:t>reater</w:t>
      </w:r>
      <w:r w:rsidR="00425C87" w:rsidRPr="00D41531">
        <w:rPr>
          <w:bCs/>
          <w:sz w:val="24"/>
        </w:rPr>
        <w:t xml:space="preserve"> or lesser extent</w:t>
      </w:r>
      <w:r w:rsidRPr="00D41531">
        <w:rPr>
          <w:bCs/>
          <w:sz w:val="24"/>
        </w:rPr>
        <w:t>.</w:t>
      </w:r>
    </w:p>
    <w:p w14:paraId="06A5BA28" w14:textId="77777777" w:rsidR="004F48AE" w:rsidRPr="00D41531" w:rsidRDefault="004F48AE" w:rsidP="00CB5F78">
      <w:pPr>
        <w:keepNext/>
        <w:spacing w:line="276" w:lineRule="auto"/>
        <w:rPr>
          <w:sz w:val="24"/>
        </w:rPr>
      </w:pPr>
      <w:r w:rsidRPr="00D41531">
        <w:rPr>
          <w:noProof/>
          <w:sz w:val="24"/>
        </w:rPr>
        <w:lastRenderedPageBreak/>
        <w:drawing>
          <wp:inline distT="0" distB="0" distL="0" distR="0" wp14:anchorId="0E36BAAC" wp14:editId="380EAE28">
            <wp:extent cx="5039360" cy="32385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3419" cy="3247535"/>
                    </a:xfrm>
                    <a:prstGeom prst="rect">
                      <a:avLst/>
                    </a:prstGeom>
                    <a:noFill/>
                    <a:ln>
                      <a:noFill/>
                    </a:ln>
                  </pic:spPr>
                </pic:pic>
              </a:graphicData>
            </a:graphic>
          </wp:inline>
        </w:drawing>
      </w:r>
    </w:p>
    <w:p w14:paraId="6A1293CA" w14:textId="2A83484E" w:rsidR="007C2753" w:rsidRPr="00370B7C" w:rsidRDefault="00875589" w:rsidP="00E37567">
      <w:pPr>
        <w:pStyle w:val="Caption"/>
        <w:rPr>
          <w:rFonts w:asciiTheme="minorHAnsi" w:hAnsiTheme="minorHAnsi" w:cstheme="minorHAnsi"/>
          <w:b w:val="0"/>
          <w:sz w:val="24"/>
          <w:szCs w:val="24"/>
        </w:rPr>
      </w:pPr>
      <w:bookmarkStart w:id="27" w:name="_Toc520021466"/>
      <w:bookmarkStart w:id="28" w:name="_Hlk514048134"/>
      <w:bookmarkStart w:id="29" w:name="_Toc366279289"/>
      <w:r w:rsidRPr="00370B7C">
        <w:rPr>
          <w:rFonts w:asciiTheme="minorHAnsi" w:hAnsiTheme="minorHAnsi" w:cstheme="minorHAnsi"/>
          <w:b w:val="0"/>
          <w:sz w:val="24"/>
          <w:szCs w:val="24"/>
        </w:rPr>
        <w:t xml:space="preserve">Figure </w:t>
      </w:r>
      <w:r w:rsidRPr="00370B7C">
        <w:rPr>
          <w:rFonts w:asciiTheme="minorHAnsi" w:hAnsiTheme="minorHAnsi" w:cstheme="minorHAnsi"/>
          <w:b w:val="0"/>
          <w:sz w:val="24"/>
          <w:szCs w:val="24"/>
        </w:rPr>
        <w:fldChar w:fldCharType="begin"/>
      </w:r>
      <w:r w:rsidRPr="00370B7C">
        <w:rPr>
          <w:rFonts w:asciiTheme="minorHAnsi" w:hAnsiTheme="minorHAnsi" w:cstheme="minorHAnsi"/>
          <w:b w:val="0"/>
          <w:sz w:val="24"/>
          <w:szCs w:val="24"/>
        </w:rPr>
        <w:instrText xml:space="preserve"> SEQ Figure \* ARABIC </w:instrText>
      </w:r>
      <w:r w:rsidRPr="00370B7C">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4</w:t>
      </w:r>
      <w:r w:rsidRPr="00370B7C">
        <w:rPr>
          <w:rFonts w:asciiTheme="minorHAnsi" w:hAnsiTheme="minorHAnsi" w:cstheme="minorHAnsi"/>
          <w:b w:val="0"/>
          <w:sz w:val="24"/>
          <w:szCs w:val="24"/>
        </w:rPr>
        <w:fldChar w:fldCharType="end"/>
      </w:r>
      <w:r w:rsidRPr="00370B7C">
        <w:rPr>
          <w:rFonts w:asciiTheme="minorHAnsi" w:hAnsiTheme="minorHAnsi" w:cstheme="minorHAnsi"/>
          <w:b w:val="0"/>
          <w:sz w:val="24"/>
          <w:szCs w:val="24"/>
        </w:rPr>
        <w:t xml:space="preserve">. </w:t>
      </w:r>
      <w:r w:rsidR="004F48AE" w:rsidRPr="00370B7C">
        <w:rPr>
          <w:rFonts w:asciiTheme="minorHAnsi" w:hAnsiTheme="minorHAnsi" w:cstheme="minorHAnsi"/>
          <w:b w:val="0"/>
          <w:sz w:val="24"/>
          <w:szCs w:val="24"/>
        </w:rPr>
        <w:t xml:space="preserve">Percentage of the population older than </w:t>
      </w:r>
      <w:r w:rsidR="000238F6" w:rsidRPr="00370B7C">
        <w:rPr>
          <w:rFonts w:asciiTheme="minorHAnsi" w:hAnsiTheme="minorHAnsi" w:cstheme="minorHAnsi"/>
          <w:b w:val="0"/>
          <w:sz w:val="24"/>
          <w:szCs w:val="24"/>
        </w:rPr>
        <w:t>sixty-five</w:t>
      </w:r>
      <w:r w:rsidR="004F48AE" w:rsidRPr="00370B7C">
        <w:rPr>
          <w:rFonts w:asciiTheme="minorHAnsi" w:hAnsiTheme="minorHAnsi" w:cstheme="minorHAnsi"/>
          <w:b w:val="0"/>
          <w:sz w:val="24"/>
          <w:szCs w:val="24"/>
        </w:rPr>
        <w:t xml:space="preserve"> as a share of population aged 15-64</w:t>
      </w:r>
      <w:r w:rsidR="007C2753" w:rsidRPr="00370B7C">
        <w:rPr>
          <w:rFonts w:asciiTheme="minorHAnsi" w:hAnsiTheme="minorHAnsi" w:cstheme="minorHAnsi"/>
          <w:b w:val="0"/>
          <w:sz w:val="24"/>
          <w:szCs w:val="24"/>
        </w:rPr>
        <w:t>.</w:t>
      </w:r>
      <w:bookmarkEnd w:id="27"/>
    </w:p>
    <w:p w14:paraId="1EE3577E" w14:textId="6BE068D6" w:rsidR="004F48AE" w:rsidRPr="007C2753" w:rsidRDefault="004F48AE" w:rsidP="00440600">
      <w:pPr>
        <w:rPr>
          <w:sz w:val="16"/>
          <w:szCs w:val="16"/>
        </w:rPr>
      </w:pPr>
      <w:r w:rsidRPr="007C2753">
        <w:rPr>
          <w:sz w:val="16"/>
          <w:szCs w:val="16"/>
        </w:rPr>
        <w:t xml:space="preserve"> </w:t>
      </w:r>
      <w:bookmarkEnd w:id="28"/>
      <w:r w:rsidRPr="007C2753">
        <w:rPr>
          <w:sz w:val="16"/>
          <w:szCs w:val="16"/>
        </w:rPr>
        <w:t>(OECD</w:t>
      </w:r>
      <w:r w:rsidR="00B62F74" w:rsidRPr="007C2753">
        <w:rPr>
          <w:sz w:val="16"/>
          <w:szCs w:val="16"/>
        </w:rPr>
        <w:t xml:space="preserve"> </w:t>
      </w:r>
      <w:r w:rsidRPr="007C2753">
        <w:rPr>
          <w:sz w:val="16"/>
          <w:szCs w:val="16"/>
        </w:rPr>
        <w:t>2012)</w:t>
      </w:r>
      <w:bookmarkEnd w:id="29"/>
      <w:r w:rsidR="007C2753">
        <w:rPr>
          <w:sz w:val="16"/>
          <w:szCs w:val="16"/>
        </w:rPr>
        <w:t>.</w:t>
      </w:r>
    </w:p>
    <w:p w14:paraId="0FCC771D" w14:textId="77777777" w:rsidR="00220716" w:rsidRPr="00D41531" w:rsidRDefault="00220716" w:rsidP="00CB5F78">
      <w:pPr>
        <w:spacing w:line="276" w:lineRule="auto"/>
        <w:rPr>
          <w:sz w:val="24"/>
        </w:rPr>
      </w:pPr>
    </w:p>
    <w:p w14:paraId="267BF805" w14:textId="659C3240" w:rsidR="004F48AE" w:rsidRPr="00D41531" w:rsidRDefault="004F48AE" w:rsidP="00CB5F78">
      <w:pPr>
        <w:spacing w:line="276" w:lineRule="auto"/>
        <w:rPr>
          <w:sz w:val="24"/>
        </w:rPr>
      </w:pPr>
      <w:r w:rsidRPr="00D41531">
        <w:rPr>
          <w:sz w:val="24"/>
        </w:rPr>
        <w:t>While people living longer is something to celebrate, the resulting healthcare needs combined with a lower birth</w:t>
      </w:r>
      <w:r w:rsidR="000238F6" w:rsidRPr="00D41531">
        <w:rPr>
          <w:sz w:val="24"/>
        </w:rPr>
        <w:t>-</w:t>
      </w:r>
      <w:r w:rsidRPr="00D41531">
        <w:rPr>
          <w:sz w:val="24"/>
        </w:rPr>
        <w:t>rate (Jeavans 2004) and a general escalation in the costs of other non-care related programmes means that the cost of delivering social programmes is reaching an unsustainable level</w:t>
      </w:r>
      <w:r w:rsidR="00B33CEC" w:rsidRPr="00D41531">
        <w:rPr>
          <w:sz w:val="24"/>
        </w:rPr>
        <w:t xml:space="preserve"> (UK Spending 2014)</w:t>
      </w:r>
      <w:r w:rsidR="00B6699D" w:rsidRPr="00D41531">
        <w:rPr>
          <w:sz w:val="24"/>
        </w:rPr>
        <w:t>.</w:t>
      </w:r>
      <w:r w:rsidRPr="00D41531">
        <w:rPr>
          <w:sz w:val="24"/>
        </w:rPr>
        <w:t xml:space="preserve"> The UK, like many other developed countries, needs to develop new delivery models for </w:t>
      </w:r>
      <w:r w:rsidR="008B07E8" w:rsidRPr="00D41531">
        <w:rPr>
          <w:sz w:val="24"/>
        </w:rPr>
        <w:t xml:space="preserve">private, public and </w:t>
      </w:r>
      <w:r w:rsidR="00421B87" w:rsidRPr="00D41531">
        <w:rPr>
          <w:sz w:val="24"/>
        </w:rPr>
        <w:t xml:space="preserve">third sector </w:t>
      </w:r>
      <w:r w:rsidRPr="00D41531">
        <w:rPr>
          <w:sz w:val="24"/>
        </w:rPr>
        <w:t xml:space="preserve">services if future societies are to benefit from what is taken for granted today. </w:t>
      </w:r>
    </w:p>
    <w:p w14:paraId="138196D7" w14:textId="77777777" w:rsidR="00B933F2" w:rsidRPr="00D41531" w:rsidRDefault="00B933F2" w:rsidP="00CB5F78">
      <w:pPr>
        <w:spacing w:line="276" w:lineRule="auto"/>
        <w:rPr>
          <w:sz w:val="18"/>
          <w:szCs w:val="16"/>
        </w:rPr>
      </w:pPr>
    </w:p>
    <w:p w14:paraId="72D7FF10" w14:textId="1EBC5821" w:rsidR="00412470" w:rsidRPr="001604FA" w:rsidRDefault="00B07693" w:rsidP="001604FA">
      <w:pPr>
        <w:pStyle w:val="Subtitle"/>
        <w:rPr>
          <w:b/>
          <w:sz w:val="32"/>
          <w:szCs w:val="32"/>
        </w:rPr>
      </w:pPr>
      <w:r>
        <w:rPr>
          <w:b/>
          <w:sz w:val="32"/>
          <w:szCs w:val="32"/>
        </w:rPr>
        <w:t>2.</w:t>
      </w:r>
      <w:r w:rsidR="00F07877">
        <w:rPr>
          <w:b/>
          <w:sz w:val="32"/>
          <w:szCs w:val="32"/>
        </w:rPr>
        <w:t>2</w:t>
      </w:r>
      <w:r>
        <w:rPr>
          <w:b/>
          <w:sz w:val="32"/>
          <w:szCs w:val="32"/>
        </w:rPr>
        <w:tab/>
      </w:r>
      <w:r w:rsidR="00412470" w:rsidRPr="001604FA">
        <w:rPr>
          <w:b/>
          <w:sz w:val="32"/>
          <w:szCs w:val="32"/>
        </w:rPr>
        <w:t>The national agenda: social/cultural drivers.</w:t>
      </w:r>
    </w:p>
    <w:p w14:paraId="2AE61A53" w14:textId="65537567" w:rsidR="00412470" w:rsidRPr="00F07877" w:rsidRDefault="00941C2D" w:rsidP="00F07877">
      <w:pPr>
        <w:pStyle w:val="Subtitle"/>
        <w:rPr>
          <w:b/>
          <w:sz w:val="24"/>
          <w:szCs w:val="24"/>
        </w:rPr>
      </w:pPr>
      <w:r>
        <w:rPr>
          <w:b/>
          <w:sz w:val="24"/>
          <w:szCs w:val="24"/>
        </w:rPr>
        <w:t>2.2.1</w:t>
      </w:r>
      <w:r>
        <w:rPr>
          <w:b/>
          <w:sz w:val="24"/>
          <w:szCs w:val="24"/>
        </w:rPr>
        <w:tab/>
      </w:r>
      <w:r w:rsidR="00412470" w:rsidRPr="00F07877">
        <w:rPr>
          <w:b/>
          <w:sz w:val="24"/>
          <w:szCs w:val="24"/>
        </w:rPr>
        <w:t>Culture change</w:t>
      </w:r>
    </w:p>
    <w:p w14:paraId="588CB4DF" w14:textId="46E3802C" w:rsidR="00412470" w:rsidRPr="00D41531" w:rsidRDefault="00412470" w:rsidP="00CB5F78">
      <w:pPr>
        <w:spacing w:line="276" w:lineRule="auto"/>
        <w:rPr>
          <w:sz w:val="24"/>
        </w:rPr>
      </w:pPr>
      <w:r w:rsidRPr="00D41531">
        <w:rPr>
          <w:sz w:val="24"/>
        </w:rPr>
        <w:t>In terms of functioning within a capitalist free</w:t>
      </w:r>
      <w:r w:rsidR="000238F6" w:rsidRPr="00D41531">
        <w:rPr>
          <w:sz w:val="24"/>
        </w:rPr>
        <w:t>-</w:t>
      </w:r>
      <w:r w:rsidRPr="00D41531">
        <w:rPr>
          <w:sz w:val="24"/>
        </w:rPr>
        <w:t xml:space="preserve">market economy, a more ‘hands-off’ approach is also in keeping with </w:t>
      </w:r>
      <w:r w:rsidR="000238F6" w:rsidRPr="00D41531">
        <w:rPr>
          <w:sz w:val="24"/>
        </w:rPr>
        <w:t>G</w:t>
      </w:r>
      <w:r w:rsidRPr="00D41531">
        <w:rPr>
          <w:sz w:val="24"/>
        </w:rPr>
        <w:t xml:space="preserve">overnment philosophy. As the role of </w:t>
      </w:r>
      <w:r w:rsidR="000238F6" w:rsidRPr="00D41531">
        <w:rPr>
          <w:sz w:val="24"/>
        </w:rPr>
        <w:t>C</w:t>
      </w:r>
      <w:r w:rsidRPr="00D41531">
        <w:rPr>
          <w:sz w:val="24"/>
        </w:rPr>
        <w:t xml:space="preserve">entral </w:t>
      </w:r>
      <w:r w:rsidR="000238F6" w:rsidRPr="00D41531">
        <w:rPr>
          <w:sz w:val="24"/>
        </w:rPr>
        <w:t>G</w:t>
      </w:r>
      <w:r w:rsidRPr="00D41531">
        <w:rPr>
          <w:sz w:val="24"/>
        </w:rPr>
        <w:t>overnment changes from that of a central provider to one of standard</w:t>
      </w:r>
      <w:r w:rsidR="000238F6" w:rsidRPr="00D41531">
        <w:rPr>
          <w:sz w:val="24"/>
        </w:rPr>
        <w:t>-</w:t>
      </w:r>
      <w:r w:rsidRPr="00D41531">
        <w:rPr>
          <w:sz w:val="24"/>
        </w:rPr>
        <w:t>setting and performance</w:t>
      </w:r>
      <w:r w:rsidR="000238F6" w:rsidRPr="00D41531">
        <w:rPr>
          <w:sz w:val="24"/>
        </w:rPr>
        <w:t>-</w:t>
      </w:r>
      <w:r w:rsidRPr="00D41531">
        <w:rPr>
          <w:sz w:val="24"/>
        </w:rPr>
        <w:t>monitoring, services will be increasingly delivered by private and third sector organisations as a way o</w:t>
      </w:r>
      <w:r w:rsidR="000238F6" w:rsidRPr="00D41531">
        <w:rPr>
          <w:sz w:val="24"/>
        </w:rPr>
        <w:t>f</w:t>
      </w:r>
      <w:r w:rsidRPr="00D41531">
        <w:rPr>
          <w:sz w:val="24"/>
        </w:rPr>
        <w:t xml:space="preserve"> reducing public sector spending on social, and other, programmes. New models</w:t>
      </w:r>
      <w:r w:rsidR="009820DC" w:rsidRPr="00D41531">
        <w:rPr>
          <w:sz w:val="24"/>
        </w:rPr>
        <w:t xml:space="preserve"> (2020 Public Services Trust</w:t>
      </w:r>
      <w:r w:rsidR="006B4211">
        <w:rPr>
          <w:sz w:val="24"/>
        </w:rPr>
        <w:t xml:space="preserve"> </w:t>
      </w:r>
      <w:r w:rsidR="009820DC" w:rsidRPr="00D41531">
        <w:rPr>
          <w:sz w:val="24"/>
        </w:rPr>
        <w:t>2010</w:t>
      </w:r>
      <w:r w:rsidR="006B4211">
        <w:rPr>
          <w:sz w:val="24"/>
        </w:rPr>
        <w:t>(b)</w:t>
      </w:r>
      <w:r w:rsidR="009820DC" w:rsidRPr="00D41531">
        <w:rPr>
          <w:sz w:val="24"/>
        </w:rPr>
        <w:t>)</w:t>
      </w:r>
      <w:r w:rsidRPr="00D41531">
        <w:rPr>
          <w:sz w:val="24"/>
        </w:rPr>
        <w:t xml:space="preserve"> will be developed for empowering local communities to make their own decisions</w:t>
      </w:r>
      <w:r w:rsidR="000238F6" w:rsidRPr="00D41531">
        <w:rPr>
          <w:sz w:val="24"/>
        </w:rPr>
        <w:t>,</w:t>
      </w:r>
      <w:r w:rsidRPr="00D41531">
        <w:rPr>
          <w:sz w:val="24"/>
        </w:rPr>
        <w:t xml:space="preserve"> specific to their local needs</w:t>
      </w:r>
      <w:r w:rsidR="00922F6D" w:rsidRPr="00D41531">
        <w:rPr>
          <w:sz w:val="24"/>
        </w:rPr>
        <w:t>. M</w:t>
      </w:r>
      <w:r w:rsidRPr="00D41531">
        <w:rPr>
          <w:sz w:val="24"/>
        </w:rPr>
        <w:t xml:space="preserve">ore freedom </w:t>
      </w:r>
      <w:r w:rsidR="00922F6D" w:rsidRPr="00D41531">
        <w:rPr>
          <w:sz w:val="24"/>
        </w:rPr>
        <w:t xml:space="preserve">will be given to </w:t>
      </w:r>
      <w:r w:rsidRPr="00D41531">
        <w:rPr>
          <w:sz w:val="24"/>
        </w:rPr>
        <w:t xml:space="preserve">local charities and the third sector to develop new funding models and </w:t>
      </w:r>
      <w:r w:rsidR="00D10FFB" w:rsidRPr="00D41531">
        <w:rPr>
          <w:sz w:val="24"/>
        </w:rPr>
        <w:t xml:space="preserve">the necessary </w:t>
      </w:r>
      <w:r w:rsidRPr="00D41531">
        <w:rPr>
          <w:sz w:val="24"/>
        </w:rPr>
        <w:t>social cont</w:t>
      </w:r>
      <w:r w:rsidR="00D10FFB" w:rsidRPr="00D41531">
        <w:rPr>
          <w:sz w:val="24"/>
        </w:rPr>
        <w:t>r</w:t>
      </w:r>
      <w:r w:rsidRPr="00D41531">
        <w:rPr>
          <w:sz w:val="24"/>
        </w:rPr>
        <w:t xml:space="preserve">acts with </w:t>
      </w:r>
      <w:r w:rsidR="00325067" w:rsidRPr="00D41531">
        <w:rPr>
          <w:sz w:val="24"/>
        </w:rPr>
        <w:t xml:space="preserve">the </w:t>
      </w:r>
      <w:r w:rsidRPr="00D41531">
        <w:rPr>
          <w:sz w:val="24"/>
        </w:rPr>
        <w:t xml:space="preserve">community groups or individuals </w:t>
      </w:r>
      <w:r w:rsidR="00325067" w:rsidRPr="00D41531">
        <w:rPr>
          <w:sz w:val="24"/>
        </w:rPr>
        <w:t xml:space="preserve">who will </w:t>
      </w:r>
      <w:r w:rsidR="00114A25" w:rsidRPr="00D41531">
        <w:rPr>
          <w:sz w:val="24"/>
        </w:rPr>
        <w:t xml:space="preserve">act </w:t>
      </w:r>
      <w:r w:rsidR="00325067" w:rsidRPr="00D41531">
        <w:rPr>
          <w:sz w:val="24"/>
        </w:rPr>
        <w:t>on these decisions</w:t>
      </w:r>
      <w:r w:rsidRPr="00D41531">
        <w:rPr>
          <w:sz w:val="24"/>
        </w:rPr>
        <w:t xml:space="preserve">. This will </w:t>
      </w:r>
      <w:r w:rsidRPr="00D41531">
        <w:rPr>
          <w:sz w:val="24"/>
        </w:rPr>
        <w:lastRenderedPageBreak/>
        <w:t>result in local communities and individuals progressing from passive consumers to informed participants (Howes 2012</w:t>
      </w:r>
      <w:r w:rsidR="007B3AD6" w:rsidRPr="00D41531">
        <w:rPr>
          <w:sz w:val="24"/>
        </w:rPr>
        <w:t xml:space="preserve">; </w:t>
      </w:r>
      <w:r w:rsidRPr="00D41531">
        <w:rPr>
          <w:sz w:val="24"/>
        </w:rPr>
        <w:t>Cowper</w:t>
      </w:r>
      <w:r w:rsidR="006B4211">
        <w:rPr>
          <w:sz w:val="24"/>
        </w:rPr>
        <w:t>,</w:t>
      </w:r>
      <w:r w:rsidRPr="00D41531">
        <w:rPr>
          <w:sz w:val="24"/>
        </w:rPr>
        <w:t xml:space="preserve"> no date).</w:t>
      </w:r>
    </w:p>
    <w:p w14:paraId="2903BD3C" w14:textId="1241CE8A" w:rsidR="00412470" w:rsidRPr="00D41531" w:rsidRDefault="00412470" w:rsidP="00CB5F78">
      <w:pPr>
        <w:spacing w:line="276" w:lineRule="auto"/>
        <w:rPr>
          <w:sz w:val="24"/>
        </w:rPr>
      </w:pPr>
      <w:r w:rsidRPr="00D41531">
        <w:rPr>
          <w:sz w:val="24"/>
        </w:rPr>
        <w:t>How this devolvement of power and services impacts a more integrated and structured service delivery model, if it arises, is a major question.</w:t>
      </w:r>
    </w:p>
    <w:p w14:paraId="4D7EDB92" w14:textId="77777777" w:rsidR="00F07877" w:rsidRDefault="00F07877" w:rsidP="00F07877">
      <w:pPr>
        <w:pStyle w:val="Subtitle"/>
        <w:rPr>
          <w:b/>
          <w:sz w:val="24"/>
          <w:szCs w:val="24"/>
        </w:rPr>
      </w:pPr>
    </w:p>
    <w:p w14:paraId="63ED0F02" w14:textId="53C28DD5" w:rsidR="00412470" w:rsidRPr="00F07877" w:rsidRDefault="00941C2D" w:rsidP="00F07877">
      <w:pPr>
        <w:pStyle w:val="Subtitle"/>
        <w:rPr>
          <w:b/>
          <w:sz w:val="24"/>
          <w:szCs w:val="24"/>
        </w:rPr>
      </w:pPr>
      <w:r>
        <w:rPr>
          <w:b/>
          <w:sz w:val="24"/>
          <w:szCs w:val="24"/>
        </w:rPr>
        <w:t>2.2.2</w:t>
      </w:r>
      <w:r>
        <w:rPr>
          <w:b/>
          <w:sz w:val="24"/>
          <w:szCs w:val="24"/>
        </w:rPr>
        <w:tab/>
      </w:r>
      <w:r w:rsidR="00412470" w:rsidRPr="00F07877">
        <w:rPr>
          <w:b/>
          <w:sz w:val="24"/>
          <w:szCs w:val="24"/>
        </w:rPr>
        <w:t>Big Society</w:t>
      </w:r>
    </w:p>
    <w:p w14:paraId="26951A78" w14:textId="1DFFA116" w:rsidR="00151BE9" w:rsidRPr="00D41531" w:rsidRDefault="00D10FFB" w:rsidP="00CB5F78">
      <w:pPr>
        <w:spacing w:line="276" w:lineRule="auto"/>
        <w:rPr>
          <w:sz w:val="24"/>
        </w:rPr>
      </w:pPr>
      <w:r w:rsidRPr="00D41531">
        <w:rPr>
          <w:sz w:val="24"/>
        </w:rPr>
        <w:t xml:space="preserve">The thinking behind ‘Big Society’ was first detailed by Tony Blair’s ‘Third Way’ and it was David Cameron who gave it the title of Big Society (The Cabinet Office 2010). While perhaps these words have been tainted as a defined Government initiative, the underpinning philosophy is still valid. </w:t>
      </w:r>
      <w:r w:rsidR="00412470" w:rsidRPr="00D41531">
        <w:rPr>
          <w:sz w:val="24"/>
        </w:rPr>
        <w:t xml:space="preserve">Big Society is essentially the </w:t>
      </w:r>
      <w:r w:rsidR="00325067" w:rsidRPr="00D41531">
        <w:rPr>
          <w:sz w:val="24"/>
        </w:rPr>
        <w:t>G</w:t>
      </w:r>
      <w:r w:rsidR="00412470" w:rsidRPr="00D41531">
        <w:rPr>
          <w:sz w:val="24"/>
        </w:rPr>
        <w:t>overnment devolving some of its powers for non-critical social care to the local community</w:t>
      </w:r>
      <w:r w:rsidR="00922F6D" w:rsidRPr="00D41531">
        <w:rPr>
          <w:sz w:val="24"/>
        </w:rPr>
        <w:t xml:space="preserve">. </w:t>
      </w:r>
      <w:r w:rsidR="00280483" w:rsidRPr="00D41531">
        <w:rPr>
          <w:sz w:val="24"/>
        </w:rPr>
        <w:t>Its objectives include:</w:t>
      </w:r>
    </w:p>
    <w:p w14:paraId="34852959" w14:textId="6FAD61F4" w:rsidR="00280483" w:rsidRPr="00D41531" w:rsidRDefault="00280483" w:rsidP="00CB5F78">
      <w:pPr>
        <w:spacing w:line="276" w:lineRule="auto"/>
        <w:rPr>
          <w:sz w:val="24"/>
        </w:rPr>
      </w:pPr>
      <w:r w:rsidRPr="00D41531">
        <w:rPr>
          <w:sz w:val="24"/>
        </w:rPr>
        <w:t>1. Giv</w:t>
      </w:r>
      <w:r w:rsidR="00325067" w:rsidRPr="00D41531">
        <w:rPr>
          <w:sz w:val="24"/>
        </w:rPr>
        <w:t>ing</w:t>
      </w:r>
      <w:r w:rsidRPr="00D41531">
        <w:rPr>
          <w:sz w:val="24"/>
        </w:rPr>
        <w:t xml:space="preserve"> communities more powers</w:t>
      </w:r>
      <w:r w:rsidR="00325067" w:rsidRPr="00D41531">
        <w:rPr>
          <w:sz w:val="24"/>
        </w:rPr>
        <w:t>.</w:t>
      </w:r>
      <w:r w:rsidRPr="00D41531">
        <w:rPr>
          <w:sz w:val="24"/>
        </w:rPr>
        <w:t xml:space="preserve"> </w:t>
      </w:r>
    </w:p>
    <w:p w14:paraId="739000B6" w14:textId="1209E992" w:rsidR="00280483" w:rsidRPr="00D41531" w:rsidRDefault="00280483" w:rsidP="00CB5F78">
      <w:pPr>
        <w:spacing w:line="276" w:lineRule="auto"/>
        <w:rPr>
          <w:sz w:val="24"/>
        </w:rPr>
      </w:pPr>
      <w:r w:rsidRPr="00D41531">
        <w:rPr>
          <w:sz w:val="24"/>
        </w:rPr>
        <w:t>2. Encourag</w:t>
      </w:r>
      <w:r w:rsidR="00325067" w:rsidRPr="00D41531">
        <w:rPr>
          <w:sz w:val="24"/>
        </w:rPr>
        <w:t>ing</w:t>
      </w:r>
      <w:r w:rsidRPr="00D41531">
        <w:rPr>
          <w:sz w:val="24"/>
        </w:rPr>
        <w:t xml:space="preserve"> people to take an active role in their communities</w:t>
      </w:r>
      <w:r w:rsidR="00325067" w:rsidRPr="00D41531">
        <w:rPr>
          <w:sz w:val="24"/>
        </w:rPr>
        <w:t>.</w:t>
      </w:r>
    </w:p>
    <w:p w14:paraId="76784DF6" w14:textId="251081C0" w:rsidR="00280483" w:rsidRPr="00D41531" w:rsidRDefault="00280483" w:rsidP="00CB5F78">
      <w:pPr>
        <w:spacing w:line="276" w:lineRule="auto"/>
        <w:rPr>
          <w:sz w:val="24"/>
        </w:rPr>
      </w:pPr>
      <w:r w:rsidRPr="00D41531">
        <w:rPr>
          <w:sz w:val="24"/>
        </w:rPr>
        <w:t>3. Transfer</w:t>
      </w:r>
      <w:r w:rsidR="00114A25" w:rsidRPr="00D41531">
        <w:rPr>
          <w:sz w:val="24"/>
        </w:rPr>
        <w:t>ri</w:t>
      </w:r>
      <w:r w:rsidR="00325067" w:rsidRPr="00D41531">
        <w:rPr>
          <w:sz w:val="24"/>
        </w:rPr>
        <w:t>ng</w:t>
      </w:r>
      <w:r w:rsidRPr="00D41531">
        <w:rPr>
          <w:sz w:val="24"/>
        </w:rPr>
        <w:t xml:space="preserve"> power from </w:t>
      </w:r>
      <w:r w:rsidR="00325067" w:rsidRPr="00D41531">
        <w:rPr>
          <w:sz w:val="24"/>
        </w:rPr>
        <w:t>C</w:t>
      </w:r>
      <w:r w:rsidRPr="00D41531">
        <w:rPr>
          <w:sz w:val="24"/>
        </w:rPr>
        <w:t xml:space="preserve">entral to </w:t>
      </w:r>
      <w:r w:rsidR="00325067" w:rsidRPr="00D41531">
        <w:rPr>
          <w:sz w:val="24"/>
        </w:rPr>
        <w:t>L</w:t>
      </w:r>
      <w:r w:rsidRPr="00D41531">
        <w:rPr>
          <w:sz w:val="24"/>
        </w:rPr>
        <w:t xml:space="preserve">ocal </w:t>
      </w:r>
      <w:r w:rsidR="00325067" w:rsidRPr="00D41531">
        <w:rPr>
          <w:sz w:val="24"/>
        </w:rPr>
        <w:t>G</w:t>
      </w:r>
      <w:r w:rsidRPr="00D41531">
        <w:rPr>
          <w:sz w:val="24"/>
        </w:rPr>
        <w:t>overnment</w:t>
      </w:r>
      <w:r w:rsidR="00325067" w:rsidRPr="00D41531">
        <w:rPr>
          <w:sz w:val="24"/>
        </w:rPr>
        <w:t>.</w:t>
      </w:r>
      <w:r w:rsidRPr="00D41531">
        <w:rPr>
          <w:sz w:val="24"/>
        </w:rPr>
        <w:t xml:space="preserve"> </w:t>
      </w:r>
    </w:p>
    <w:p w14:paraId="0053BC59" w14:textId="231D3665" w:rsidR="00280483" w:rsidRPr="00D41531" w:rsidRDefault="00280483" w:rsidP="00CB5F78">
      <w:pPr>
        <w:spacing w:line="276" w:lineRule="auto"/>
        <w:rPr>
          <w:sz w:val="24"/>
        </w:rPr>
      </w:pPr>
      <w:r w:rsidRPr="00D41531">
        <w:rPr>
          <w:sz w:val="24"/>
        </w:rPr>
        <w:t>4. Support</w:t>
      </w:r>
      <w:r w:rsidR="00325067" w:rsidRPr="00D41531">
        <w:rPr>
          <w:sz w:val="24"/>
        </w:rPr>
        <w:t>ing</w:t>
      </w:r>
      <w:r w:rsidRPr="00D41531">
        <w:rPr>
          <w:sz w:val="24"/>
        </w:rPr>
        <w:t xml:space="preserve"> co-ops, mut</w:t>
      </w:r>
      <w:r w:rsidR="00083C9D" w:rsidRPr="00D41531">
        <w:rPr>
          <w:sz w:val="24"/>
        </w:rPr>
        <w:t>u</w:t>
      </w:r>
      <w:r w:rsidRPr="00D41531">
        <w:rPr>
          <w:sz w:val="24"/>
        </w:rPr>
        <w:t>al, charities and social enterprises</w:t>
      </w:r>
      <w:r w:rsidR="00325067" w:rsidRPr="00D41531">
        <w:rPr>
          <w:sz w:val="24"/>
        </w:rPr>
        <w:t>.</w:t>
      </w:r>
    </w:p>
    <w:p w14:paraId="0FC06552" w14:textId="435C88F3" w:rsidR="00280483" w:rsidRPr="00D41531" w:rsidRDefault="00280483" w:rsidP="00CB5F78">
      <w:pPr>
        <w:spacing w:line="276" w:lineRule="auto"/>
        <w:rPr>
          <w:sz w:val="24"/>
        </w:rPr>
      </w:pPr>
      <w:r w:rsidRPr="00D41531">
        <w:rPr>
          <w:sz w:val="24"/>
        </w:rPr>
        <w:t>5. Publish</w:t>
      </w:r>
      <w:r w:rsidR="00325067" w:rsidRPr="00D41531">
        <w:rPr>
          <w:sz w:val="24"/>
        </w:rPr>
        <w:t>ing</w:t>
      </w:r>
      <w:r w:rsidRPr="00D41531">
        <w:rPr>
          <w:sz w:val="24"/>
        </w:rPr>
        <w:t xml:space="preserve"> </w:t>
      </w:r>
      <w:r w:rsidR="00325067" w:rsidRPr="00D41531">
        <w:rPr>
          <w:sz w:val="24"/>
        </w:rPr>
        <w:t>G</w:t>
      </w:r>
      <w:r w:rsidRPr="00D41531">
        <w:rPr>
          <w:sz w:val="24"/>
        </w:rPr>
        <w:t>overnment data.</w:t>
      </w:r>
    </w:p>
    <w:p w14:paraId="1D50C245" w14:textId="20B8FDBD" w:rsidR="00280483" w:rsidRPr="00D41531" w:rsidRDefault="00280483" w:rsidP="00CB5F78">
      <w:pPr>
        <w:spacing w:line="276" w:lineRule="auto"/>
        <w:rPr>
          <w:sz w:val="24"/>
        </w:rPr>
      </w:pPr>
      <w:r w:rsidRPr="00D41531">
        <w:rPr>
          <w:sz w:val="24"/>
        </w:rPr>
        <w:t xml:space="preserve">People expect more control of their own lives and their communities while at the same time </w:t>
      </w:r>
      <w:r w:rsidR="00325067" w:rsidRPr="00D41531">
        <w:rPr>
          <w:sz w:val="24"/>
        </w:rPr>
        <w:t>G</w:t>
      </w:r>
      <w:r w:rsidRPr="00D41531">
        <w:rPr>
          <w:sz w:val="24"/>
        </w:rPr>
        <w:t>overnment, with its increasing fiscal restraints, can only do more with the help of charities and the nation</w:t>
      </w:r>
      <w:r w:rsidR="00325067" w:rsidRPr="00D41531">
        <w:rPr>
          <w:sz w:val="24"/>
        </w:rPr>
        <w:t>’</w:t>
      </w:r>
      <w:r w:rsidRPr="00D41531">
        <w:rPr>
          <w:sz w:val="24"/>
        </w:rPr>
        <w:t>s people. The approach is also thought of as a possible way of reviving people’s belief in democracy and the political system by making it more personal and specific to local areas and communities</w:t>
      </w:r>
      <w:r w:rsidR="007D0B5F" w:rsidRPr="00D41531">
        <w:rPr>
          <w:sz w:val="24"/>
        </w:rPr>
        <w:t xml:space="preserve"> (HM Government</w:t>
      </w:r>
      <w:r w:rsidR="006B4211">
        <w:rPr>
          <w:sz w:val="24"/>
        </w:rPr>
        <w:t>,</w:t>
      </w:r>
      <w:r w:rsidR="005F3ED5" w:rsidRPr="00D41531">
        <w:rPr>
          <w:sz w:val="24"/>
        </w:rPr>
        <w:t xml:space="preserve"> date </w:t>
      </w:r>
      <w:r w:rsidR="007D0B5F" w:rsidRPr="00D41531">
        <w:rPr>
          <w:sz w:val="24"/>
        </w:rPr>
        <w:t>ongoing)</w:t>
      </w:r>
      <w:r w:rsidRPr="00D41531">
        <w:rPr>
          <w:sz w:val="24"/>
        </w:rPr>
        <w:t>. The underlying principles are still very clear in Labour Party policies and it has been branded the ‘One Nation Project’ and ‘</w:t>
      </w:r>
      <w:r w:rsidR="00922F6D" w:rsidRPr="00D41531">
        <w:rPr>
          <w:sz w:val="24"/>
        </w:rPr>
        <w:t>P</w:t>
      </w:r>
      <w:r w:rsidRPr="00D41531">
        <w:rPr>
          <w:sz w:val="24"/>
        </w:rPr>
        <w:t xml:space="preserve">eople </w:t>
      </w:r>
      <w:r w:rsidR="00922F6D" w:rsidRPr="00D41531">
        <w:rPr>
          <w:sz w:val="24"/>
        </w:rPr>
        <w:t>P</w:t>
      </w:r>
      <w:r w:rsidRPr="00D41531">
        <w:rPr>
          <w:sz w:val="24"/>
        </w:rPr>
        <w:t xml:space="preserve">owered </w:t>
      </w:r>
      <w:r w:rsidR="00922F6D" w:rsidRPr="00D41531">
        <w:rPr>
          <w:sz w:val="24"/>
        </w:rPr>
        <w:t>S</w:t>
      </w:r>
      <w:r w:rsidRPr="00D41531">
        <w:rPr>
          <w:sz w:val="24"/>
        </w:rPr>
        <w:t>ervices’</w:t>
      </w:r>
      <w:r w:rsidR="007D6A3C" w:rsidRPr="00D41531">
        <w:rPr>
          <w:sz w:val="24"/>
        </w:rPr>
        <w:t>.</w:t>
      </w:r>
    </w:p>
    <w:p w14:paraId="31105B85" w14:textId="77777777" w:rsidR="00F07877" w:rsidRDefault="00F07877" w:rsidP="00F07877">
      <w:pPr>
        <w:pStyle w:val="Subtitle"/>
        <w:rPr>
          <w:b/>
          <w:sz w:val="24"/>
          <w:szCs w:val="24"/>
        </w:rPr>
      </w:pPr>
    </w:p>
    <w:p w14:paraId="666F3C5A" w14:textId="72A65CE2" w:rsidR="00412470" w:rsidRPr="00F07877" w:rsidRDefault="00941C2D" w:rsidP="00F07877">
      <w:pPr>
        <w:pStyle w:val="Subtitle"/>
        <w:rPr>
          <w:b/>
          <w:sz w:val="24"/>
          <w:szCs w:val="24"/>
        </w:rPr>
      </w:pPr>
      <w:r>
        <w:rPr>
          <w:b/>
          <w:sz w:val="24"/>
          <w:szCs w:val="24"/>
        </w:rPr>
        <w:t>2.2.3</w:t>
      </w:r>
      <w:r>
        <w:rPr>
          <w:b/>
          <w:sz w:val="24"/>
          <w:szCs w:val="24"/>
        </w:rPr>
        <w:tab/>
      </w:r>
      <w:r w:rsidR="00412470" w:rsidRPr="00F07877">
        <w:rPr>
          <w:b/>
          <w:sz w:val="24"/>
          <w:szCs w:val="24"/>
        </w:rPr>
        <w:t xml:space="preserve">Social Return on Investment </w:t>
      </w:r>
    </w:p>
    <w:p w14:paraId="474CB0EE" w14:textId="7E38065A" w:rsidR="00BD3331" w:rsidRPr="00D41531" w:rsidRDefault="00412470" w:rsidP="00CB5F78">
      <w:pPr>
        <w:spacing w:line="276" w:lineRule="auto"/>
        <w:rPr>
          <w:sz w:val="24"/>
        </w:rPr>
      </w:pPr>
      <w:r w:rsidRPr="00D41531">
        <w:rPr>
          <w:sz w:val="24"/>
        </w:rPr>
        <w:t xml:space="preserve">Social Return on Investment has evolved from social accounting and cost benefit analysis. </w:t>
      </w:r>
      <w:r w:rsidR="00B75639" w:rsidRPr="00D41531">
        <w:rPr>
          <w:sz w:val="24"/>
        </w:rPr>
        <w:t xml:space="preserve">It is similar to </w:t>
      </w:r>
      <w:r w:rsidR="00D24607" w:rsidRPr="00D41531">
        <w:rPr>
          <w:sz w:val="24"/>
        </w:rPr>
        <w:t xml:space="preserve">the ‘triple bottom line’ in accounting but it </w:t>
      </w:r>
      <w:r w:rsidRPr="00D41531">
        <w:rPr>
          <w:sz w:val="24"/>
        </w:rPr>
        <w:t>places a monetary value on outcomes and thereby allows comparison of the social performance of different initiatives. It is often used by charities and the third sector and it can be used for assessing outcomes that have already taken place or how an initiative might meet a predicted outcome.</w:t>
      </w:r>
    </w:p>
    <w:p w14:paraId="31F55B72" w14:textId="7EF5FDFE" w:rsidR="00412470" w:rsidRPr="00D41531" w:rsidRDefault="00412470" w:rsidP="00CB5F78">
      <w:pPr>
        <w:spacing w:line="276" w:lineRule="auto"/>
        <w:rPr>
          <w:sz w:val="24"/>
        </w:rPr>
      </w:pPr>
      <w:r w:rsidRPr="00D41531">
        <w:rPr>
          <w:sz w:val="24"/>
        </w:rPr>
        <w:t xml:space="preserve">As </w:t>
      </w:r>
      <w:r w:rsidR="00325067" w:rsidRPr="00D41531">
        <w:rPr>
          <w:sz w:val="24"/>
        </w:rPr>
        <w:t>G</w:t>
      </w:r>
      <w:r w:rsidRPr="00D41531">
        <w:rPr>
          <w:sz w:val="24"/>
        </w:rPr>
        <w:t xml:space="preserve">overnment policies take effect it is interesting to consider how the </w:t>
      </w:r>
      <w:r w:rsidR="00B85323">
        <w:rPr>
          <w:sz w:val="24"/>
        </w:rPr>
        <w:t xml:space="preserve">research proposition </w:t>
      </w:r>
      <w:r w:rsidRPr="00D41531">
        <w:rPr>
          <w:sz w:val="24"/>
        </w:rPr>
        <w:t xml:space="preserve">and subsequent language may be able to support, or be in keeping with, the apparent direction set by </w:t>
      </w:r>
      <w:r w:rsidR="00325067" w:rsidRPr="00D41531">
        <w:rPr>
          <w:sz w:val="24"/>
        </w:rPr>
        <w:t>G</w:t>
      </w:r>
      <w:r w:rsidRPr="00D41531">
        <w:rPr>
          <w:sz w:val="24"/>
        </w:rPr>
        <w:t xml:space="preserve">overnment. </w:t>
      </w:r>
    </w:p>
    <w:p w14:paraId="0DC82E60" w14:textId="16BA502D" w:rsidR="00622CBE" w:rsidRDefault="00622CBE" w:rsidP="00CB5F78">
      <w:pPr>
        <w:spacing w:line="276" w:lineRule="auto"/>
        <w:rPr>
          <w:sz w:val="24"/>
        </w:rPr>
      </w:pPr>
    </w:p>
    <w:p w14:paraId="4F7131D2" w14:textId="59CFBAC3" w:rsidR="004F48AE" w:rsidRPr="00F07877" w:rsidRDefault="00941C2D" w:rsidP="00F07877">
      <w:pPr>
        <w:pStyle w:val="Subtitle"/>
        <w:rPr>
          <w:b/>
          <w:sz w:val="24"/>
          <w:szCs w:val="24"/>
        </w:rPr>
      </w:pPr>
      <w:r>
        <w:rPr>
          <w:b/>
          <w:sz w:val="24"/>
          <w:szCs w:val="24"/>
        </w:rPr>
        <w:lastRenderedPageBreak/>
        <w:t>2.2.4</w:t>
      </w:r>
      <w:r>
        <w:rPr>
          <w:b/>
          <w:sz w:val="24"/>
          <w:szCs w:val="24"/>
        </w:rPr>
        <w:tab/>
      </w:r>
      <w:r w:rsidR="004F48AE" w:rsidRPr="00F07877">
        <w:rPr>
          <w:b/>
          <w:sz w:val="24"/>
          <w:szCs w:val="24"/>
        </w:rPr>
        <w:t>Digital Britain</w:t>
      </w:r>
    </w:p>
    <w:p w14:paraId="33261F5D" w14:textId="57196DF4" w:rsidR="00C5066A" w:rsidRPr="00D41531" w:rsidRDefault="00C5066A" w:rsidP="00CB5F78">
      <w:pPr>
        <w:spacing w:line="276" w:lineRule="auto"/>
        <w:rPr>
          <w:sz w:val="24"/>
        </w:rPr>
      </w:pPr>
      <w:r w:rsidRPr="00D41531">
        <w:rPr>
          <w:sz w:val="24"/>
        </w:rPr>
        <w:t xml:space="preserve">The UK is one of the most developed digital economies in the world and the </w:t>
      </w:r>
      <w:r w:rsidR="00325067" w:rsidRPr="00D41531">
        <w:rPr>
          <w:sz w:val="24"/>
        </w:rPr>
        <w:t>G</w:t>
      </w:r>
      <w:r w:rsidRPr="00D41531">
        <w:rPr>
          <w:sz w:val="24"/>
        </w:rPr>
        <w:t xml:space="preserve">overnment’s original Digital Strategy back in 2010 </w:t>
      </w:r>
      <w:r w:rsidR="007D6A3C" w:rsidRPr="00D41531">
        <w:rPr>
          <w:sz w:val="24"/>
        </w:rPr>
        <w:t>(The Cabinet Office</w:t>
      </w:r>
      <w:r w:rsidR="00EB1EAF" w:rsidRPr="00D41531">
        <w:rPr>
          <w:sz w:val="24"/>
        </w:rPr>
        <w:t xml:space="preserve"> (a)</w:t>
      </w:r>
      <w:r w:rsidR="00354CF1" w:rsidRPr="00D41531">
        <w:rPr>
          <w:sz w:val="24"/>
        </w:rPr>
        <w:t>(b)</w:t>
      </w:r>
      <w:r w:rsidR="007D6A3C" w:rsidRPr="00D41531">
        <w:rPr>
          <w:sz w:val="24"/>
        </w:rPr>
        <w:t xml:space="preserve"> 2013; </w:t>
      </w:r>
      <w:r w:rsidR="00C2669D" w:rsidRPr="00D41531">
        <w:rPr>
          <w:sz w:val="24"/>
        </w:rPr>
        <w:t xml:space="preserve">Rumens 2016) </w:t>
      </w:r>
      <w:r w:rsidRPr="00D41531">
        <w:rPr>
          <w:sz w:val="24"/>
        </w:rPr>
        <w:t>has sixteen actions. These can be summarised as</w:t>
      </w:r>
      <w:r w:rsidR="00DB6286">
        <w:rPr>
          <w:sz w:val="24"/>
        </w:rPr>
        <w:t>:</w:t>
      </w:r>
    </w:p>
    <w:p w14:paraId="588DF240" w14:textId="0353D0CA" w:rsidR="00C5066A" w:rsidRPr="00D41531" w:rsidRDefault="00325067" w:rsidP="00CB5F78">
      <w:pPr>
        <w:pStyle w:val="ListParagraph"/>
        <w:numPr>
          <w:ilvl w:val="0"/>
          <w:numId w:val="5"/>
        </w:numPr>
        <w:spacing w:line="276" w:lineRule="auto"/>
        <w:rPr>
          <w:sz w:val="24"/>
        </w:rPr>
      </w:pPr>
      <w:r w:rsidRPr="00D41531">
        <w:rPr>
          <w:sz w:val="24"/>
        </w:rPr>
        <w:t>To c</w:t>
      </w:r>
      <w:r w:rsidR="00C5066A" w:rsidRPr="00D41531">
        <w:rPr>
          <w:sz w:val="24"/>
        </w:rPr>
        <w:t>reate digital services so good that people will choose to use them</w:t>
      </w:r>
      <w:r w:rsidR="00F74795" w:rsidRPr="00D41531">
        <w:rPr>
          <w:sz w:val="24"/>
        </w:rPr>
        <w:t>.</w:t>
      </w:r>
    </w:p>
    <w:p w14:paraId="58935552" w14:textId="0848ADFB" w:rsidR="00C5066A" w:rsidRPr="00D41531" w:rsidRDefault="00325067" w:rsidP="00CB5F78">
      <w:pPr>
        <w:pStyle w:val="ListParagraph"/>
        <w:numPr>
          <w:ilvl w:val="0"/>
          <w:numId w:val="5"/>
        </w:numPr>
        <w:spacing w:line="276" w:lineRule="auto"/>
        <w:rPr>
          <w:sz w:val="24"/>
        </w:rPr>
      </w:pPr>
      <w:r w:rsidRPr="00D41531">
        <w:rPr>
          <w:sz w:val="24"/>
        </w:rPr>
        <w:t>To s</w:t>
      </w:r>
      <w:r w:rsidR="00C5066A" w:rsidRPr="00D41531">
        <w:rPr>
          <w:sz w:val="24"/>
        </w:rPr>
        <w:t>upport those who aren’t online</w:t>
      </w:r>
      <w:r w:rsidR="00F74795" w:rsidRPr="00D41531">
        <w:rPr>
          <w:sz w:val="24"/>
        </w:rPr>
        <w:t>.</w:t>
      </w:r>
    </w:p>
    <w:p w14:paraId="273CFCFD" w14:textId="2DAC05DF" w:rsidR="00C5066A" w:rsidRPr="00D41531" w:rsidRDefault="00325067" w:rsidP="00CB5F78">
      <w:pPr>
        <w:pStyle w:val="ListParagraph"/>
        <w:numPr>
          <w:ilvl w:val="0"/>
          <w:numId w:val="5"/>
        </w:numPr>
        <w:spacing w:line="276" w:lineRule="auto"/>
        <w:rPr>
          <w:sz w:val="24"/>
        </w:rPr>
      </w:pPr>
      <w:r w:rsidRPr="00D41531">
        <w:rPr>
          <w:sz w:val="24"/>
        </w:rPr>
        <w:t>To b</w:t>
      </w:r>
      <w:r w:rsidR="00C5066A" w:rsidRPr="00D41531">
        <w:rPr>
          <w:sz w:val="24"/>
        </w:rPr>
        <w:t>uild digital capability</w:t>
      </w:r>
      <w:r w:rsidR="00F74795" w:rsidRPr="00D41531">
        <w:rPr>
          <w:sz w:val="24"/>
        </w:rPr>
        <w:t>.</w:t>
      </w:r>
    </w:p>
    <w:p w14:paraId="69C23359" w14:textId="6BAD528F" w:rsidR="00C5066A" w:rsidRPr="00D41531" w:rsidRDefault="00325067" w:rsidP="00CB5F78">
      <w:pPr>
        <w:pStyle w:val="ListParagraph"/>
        <w:numPr>
          <w:ilvl w:val="0"/>
          <w:numId w:val="5"/>
        </w:numPr>
        <w:spacing w:line="276" w:lineRule="auto"/>
        <w:rPr>
          <w:sz w:val="24"/>
        </w:rPr>
      </w:pPr>
      <w:r w:rsidRPr="00D41531">
        <w:rPr>
          <w:sz w:val="24"/>
        </w:rPr>
        <w:t>To u</w:t>
      </w:r>
      <w:r w:rsidR="00C5066A" w:rsidRPr="00D41531">
        <w:rPr>
          <w:sz w:val="24"/>
        </w:rPr>
        <w:t>se digital to improve policy making.</w:t>
      </w:r>
    </w:p>
    <w:p w14:paraId="5A38DB6F" w14:textId="2ED9FF45" w:rsidR="00C5066A" w:rsidRPr="00D41531" w:rsidRDefault="00C5066A" w:rsidP="00CB5F78">
      <w:pPr>
        <w:spacing w:line="276" w:lineRule="auto"/>
        <w:rPr>
          <w:sz w:val="24"/>
        </w:rPr>
      </w:pPr>
      <w:r w:rsidRPr="00D41531">
        <w:rPr>
          <w:sz w:val="24"/>
        </w:rPr>
        <w:t xml:space="preserve">While business and commerce have embraced the digital revolution to stay competitive, the </w:t>
      </w:r>
      <w:r w:rsidR="00325067" w:rsidRPr="00D41531">
        <w:rPr>
          <w:sz w:val="24"/>
        </w:rPr>
        <w:t>G</w:t>
      </w:r>
      <w:r w:rsidRPr="00D41531">
        <w:rPr>
          <w:sz w:val="24"/>
        </w:rPr>
        <w:t xml:space="preserve">overnment’s Digital Britain initiative is targeted towards the general public. Without the population being able and willing to use ICT the </w:t>
      </w:r>
      <w:r w:rsidR="00325067" w:rsidRPr="00D41531">
        <w:rPr>
          <w:sz w:val="24"/>
        </w:rPr>
        <w:t>G</w:t>
      </w:r>
      <w:r w:rsidRPr="00D41531">
        <w:rPr>
          <w:sz w:val="24"/>
        </w:rPr>
        <w:t>overnment will not be able to meet its objective of:</w:t>
      </w:r>
    </w:p>
    <w:p w14:paraId="7C22BA80" w14:textId="77777777" w:rsidR="00083C9D" w:rsidRPr="00D41531" w:rsidRDefault="00083C9D" w:rsidP="00CB5F78">
      <w:pPr>
        <w:spacing w:line="276" w:lineRule="auto"/>
        <w:rPr>
          <w:sz w:val="24"/>
        </w:rPr>
      </w:pPr>
    </w:p>
    <w:p w14:paraId="52472610" w14:textId="4F3B2077" w:rsidR="00C5066A" w:rsidRPr="00D41531" w:rsidRDefault="00C5066A" w:rsidP="00CB5F78">
      <w:pPr>
        <w:spacing w:line="276" w:lineRule="auto"/>
        <w:ind w:left="720"/>
        <w:rPr>
          <w:sz w:val="24"/>
        </w:rPr>
      </w:pPr>
      <w:r w:rsidRPr="00D41531">
        <w:rPr>
          <w:sz w:val="24"/>
        </w:rPr>
        <w:t xml:space="preserve"> ‘Putting users at the heart of </w:t>
      </w:r>
      <w:r w:rsidR="00DB6286">
        <w:rPr>
          <w:sz w:val="24"/>
        </w:rPr>
        <w:t>G</w:t>
      </w:r>
      <w:r w:rsidRPr="00D41531">
        <w:rPr>
          <w:sz w:val="24"/>
        </w:rPr>
        <w:t>overnment’s digital services.’</w:t>
      </w:r>
    </w:p>
    <w:p w14:paraId="0E8C0D81" w14:textId="253B3802" w:rsidR="00C5066A" w:rsidRPr="007C2753" w:rsidRDefault="00C5066A" w:rsidP="00CB5F78">
      <w:pPr>
        <w:spacing w:line="276" w:lineRule="auto"/>
        <w:ind w:left="720"/>
        <w:rPr>
          <w:sz w:val="16"/>
          <w:szCs w:val="16"/>
        </w:rPr>
      </w:pPr>
      <w:r w:rsidRPr="007C2753">
        <w:rPr>
          <w:sz w:val="16"/>
          <w:szCs w:val="16"/>
        </w:rPr>
        <w:t>(The Cabinet Office</w:t>
      </w:r>
      <w:r w:rsidR="007B5EA0" w:rsidRPr="007C2753">
        <w:rPr>
          <w:sz w:val="16"/>
          <w:szCs w:val="16"/>
        </w:rPr>
        <w:t xml:space="preserve"> </w:t>
      </w:r>
      <w:r w:rsidRPr="007C2753">
        <w:rPr>
          <w:sz w:val="16"/>
          <w:szCs w:val="16"/>
        </w:rPr>
        <w:t>2013</w:t>
      </w:r>
      <w:r w:rsidR="007C2753" w:rsidRPr="007C2753">
        <w:rPr>
          <w:sz w:val="16"/>
          <w:szCs w:val="16"/>
        </w:rPr>
        <w:t>(a)</w:t>
      </w:r>
      <w:r w:rsidRPr="007C2753">
        <w:rPr>
          <w:sz w:val="16"/>
          <w:szCs w:val="16"/>
        </w:rPr>
        <w:t>)</w:t>
      </w:r>
      <w:r w:rsidR="007C2753">
        <w:rPr>
          <w:sz w:val="16"/>
          <w:szCs w:val="16"/>
        </w:rPr>
        <w:t>.</w:t>
      </w:r>
    </w:p>
    <w:p w14:paraId="667A67A4" w14:textId="77777777" w:rsidR="00C2669D" w:rsidRPr="00D41531" w:rsidRDefault="00C2669D" w:rsidP="00CB5F78">
      <w:pPr>
        <w:spacing w:line="276" w:lineRule="auto"/>
        <w:ind w:left="720"/>
        <w:rPr>
          <w:sz w:val="18"/>
          <w:szCs w:val="16"/>
        </w:rPr>
      </w:pPr>
    </w:p>
    <w:p w14:paraId="2DEED19A" w14:textId="0B059B71" w:rsidR="00C5066A" w:rsidRPr="00D41531" w:rsidRDefault="00C5066A" w:rsidP="00CB5F78">
      <w:pPr>
        <w:spacing w:line="276" w:lineRule="auto"/>
        <w:rPr>
          <w:sz w:val="24"/>
        </w:rPr>
      </w:pPr>
      <w:r w:rsidRPr="00D41531">
        <w:rPr>
          <w:sz w:val="24"/>
        </w:rPr>
        <w:t>The strategy was updated in 2015 (Digital Britain 2)</w:t>
      </w:r>
      <w:r w:rsidR="00325067" w:rsidRPr="00D41531">
        <w:rPr>
          <w:sz w:val="24"/>
        </w:rPr>
        <w:t>;</w:t>
      </w:r>
      <w:r w:rsidRPr="00D41531">
        <w:rPr>
          <w:sz w:val="24"/>
        </w:rPr>
        <w:t xml:space="preserve"> the original objectives </w:t>
      </w:r>
      <w:r w:rsidR="00325067" w:rsidRPr="00D41531">
        <w:rPr>
          <w:sz w:val="24"/>
        </w:rPr>
        <w:t xml:space="preserve">were </w:t>
      </w:r>
      <w:r w:rsidRPr="00D41531">
        <w:rPr>
          <w:sz w:val="24"/>
        </w:rPr>
        <w:t>developed</w:t>
      </w:r>
      <w:r w:rsidR="00DB6286">
        <w:rPr>
          <w:sz w:val="24"/>
        </w:rPr>
        <w:t xml:space="preserve"> </w:t>
      </w:r>
      <w:r w:rsidRPr="00D41531">
        <w:rPr>
          <w:sz w:val="24"/>
        </w:rPr>
        <w:t>and moved closer to market</w:t>
      </w:r>
      <w:r w:rsidR="00DB6286">
        <w:rPr>
          <w:sz w:val="24"/>
        </w:rPr>
        <w:t>. T</w:t>
      </w:r>
      <w:r w:rsidR="00DB6286" w:rsidRPr="00D41531">
        <w:rPr>
          <w:sz w:val="24"/>
        </w:rPr>
        <w:t>he aims</w:t>
      </w:r>
      <w:r w:rsidR="00DB6286">
        <w:rPr>
          <w:sz w:val="24"/>
        </w:rPr>
        <w:t xml:space="preserve"> are</w:t>
      </w:r>
      <w:r w:rsidRPr="00D41531">
        <w:rPr>
          <w:sz w:val="24"/>
        </w:rPr>
        <w:t>:</w:t>
      </w:r>
    </w:p>
    <w:p w14:paraId="17CF1133" w14:textId="0133AA77" w:rsidR="00C5066A" w:rsidRPr="00D41531" w:rsidRDefault="00C5066A" w:rsidP="00CB5F78">
      <w:pPr>
        <w:pStyle w:val="ListParagraph"/>
        <w:numPr>
          <w:ilvl w:val="0"/>
          <w:numId w:val="4"/>
        </w:numPr>
        <w:spacing w:line="276" w:lineRule="auto"/>
        <w:rPr>
          <w:sz w:val="24"/>
        </w:rPr>
      </w:pPr>
      <w:r w:rsidRPr="00D41531">
        <w:rPr>
          <w:sz w:val="24"/>
        </w:rPr>
        <w:t>Unlocking digital growth</w:t>
      </w:r>
      <w:r w:rsidR="00325067" w:rsidRPr="00D41531">
        <w:rPr>
          <w:sz w:val="24"/>
        </w:rPr>
        <w:t>.</w:t>
      </w:r>
    </w:p>
    <w:p w14:paraId="7DD38B4B" w14:textId="022D660C" w:rsidR="00C5066A" w:rsidRPr="00D41531" w:rsidRDefault="00C5066A" w:rsidP="00CB5F78">
      <w:pPr>
        <w:pStyle w:val="ListParagraph"/>
        <w:numPr>
          <w:ilvl w:val="0"/>
          <w:numId w:val="4"/>
        </w:numPr>
        <w:spacing w:line="276" w:lineRule="auto"/>
        <w:rPr>
          <w:sz w:val="24"/>
        </w:rPr>
      </w:pPr>
      <w:r w:rsidRPr="00D41531">
        <w:rPr>
          <w:sz w:val="24"/>
        </w:rPr>
        <w:t xml:space="preserve">Transforming </w:t>
      </w:r>
      <w:r w:rsidR="00325067" w:rsidRPr="00D41531">
        <w:rPr>
          <w:sz w:val="24"/>
        </w:rPr>
        <w:t>G</w:t>
      </w:r>
      <w:r w:rsidRPr="00D41531">
        <w:rPr>
          <w:sz w:val="24"/>
        </w:rPr>
        <w:t>overnment</w:t>
      </w:r>
      <w:r w:rsidR="00325067" w:rsidRPr="00D41531">
        <w:rPr>
          <w:sz w:val="24"/>
        </w:rPr>
        <w:t>.</w:t>
      </w:r>
    </w:p>
    <w:p w14:paraId="3793BE2C" w14:textId="2274FEAB" w:rsidR="00C5066A" w:rsidRPr="00D41531" w:rsidRDefault="00C5066A" w:rsidP="00CB5F78">
      <w:pPr>
        <w:pStyle w:val="ListParagraph"/>
        <w:numPr>
          <w:ilvl w:val="0"/>
          <w:numId w:val="4"/>
        </w:numPr>
        <w:spacing w:line="276" w:lineRule="auto"/>
        <w:rPr>
          <w:sz w:val="24"/>
        </w:rPr>
      </w:pPr>
      <w:r w:rsidRPr="00D41531">
        <w:rPr>
          <w:sz w:val="24"/>
        </w:rPr>
        <w:t>Transforming day</w:t>
      </w:r>
      <w:r w:rsidR="00DB6286">
        <w:rPr>
          <w:sz w:val="24"/>
        </w:rPr>
        <w:t>-</w:t>
      </w:r>
      <w:r w:rsidRPr="00D41531">
        <w:rPr>
          <w:sz w:val="24"/>
        </w:rPr>
        <w:t>to</w:t>
      </w:r>
      <w:r w:rsidR="00DB6286">
        <w:rPr>
          <w:sz w:val="24"/>
        </w:rPr>
        <w:t>-</w:t>
      </w:r>
      <w:r w:rsidRPr="00D41531">
        <w:rPr>
          <w:sz w:val="24"/>
        </w:rPr>
        <w:t>day life</w:t>
      </w:r>
      <w:r w:rsidR="00325067" w:rsidRPr="00D41531">
        <w:rPr>
          <w:sz w:val="24"/>
        </w:rPr>
        <w:t>.</w:t>
      </w:r>
    </w:p>
    <w:p w14:paraId="39F376A0" w14:textId="67816864" w:rsidR="00C5066A" w:rsidRPr="00D41531" w:rsidRDefault="00C5066A" w:rsidP="00CB5F78">
      <w:pPr>
        <w:pStyle w:val="ListParagraph"/>
        <w:numPr>
          <w:ilvl w:val="0"/>
          <w:numId w:val="4"/>
        </w:numPr>
        <w:spacing w:line="276" w:lineRule="auto"/>
        <w:rPr>
          <w:sz w:val="24"/>
        </w:rPr>
      </w:pPr>
      <w:r w:rsidRPr="00D41531">
        <w:rPr>
          <w:sz w:val="24"/>
        </w:rPr>
        <w:t>Building the foundations</w:t>
      </w:r>
      <w:r w:rsidR="00325067" w:rsidRPr="00D41531">
        <w:rPr>
          <w:sz w:val="24"/>
        </w:rPr>
        <w:t>.</w:t>
      </w:r>
    </w:p>
    <w:p w14:paraId="3DEBBC37" w14:textId="0C283F56" w:rsidR="00C5066A" w:rsidRPr="007C2753" w:rsidRDefault="00C5066A" w:rsidP="00CB5F78">
      <w:pPr>
        <w:spacing w:line="276" w:lineRule="auto"/>
        <w:rPr>
          <w:sz w:val="16"/>
          <w:szCs w:val="16"/>
        </w:rPr>
      </w:pPr>
      <w:r w:rsidRPr="00D41531">
        <w:rPr>
          <w:sz w:val="18"/>
          <w:szCs w:val="16"/>
        </w:rPr>
        <w:t xml:space="preserve"> </w:t>
      </w:r>
      <w:r w:rsidR="00D002FD" w:rsidRPr="00D41531">
        <w:rPr>
          <w:sz w:val="18"/>
          <w:szCs w:val="16"/>
        </w:rPr>
        <w:tab/>
      </w:r>
      <w:r w:rsidR="00D002FD" w:rsidRPr="007C2753">
        <w:rPr>
          <w:sz w:val="16"/>
          <w:szCs w:val="16"/>
        </w:rPr>
        <w:t>(</w:t>
      </w:r>
      <w:r w:rsidR="00FC0AAC" w:rsidRPr="007C2753">
        <w:rPr>
          <w:sz w:val="16"/>
          <w:szCs w:val="16"/>
        </w:rPr>
        <w:t xml:space="preserve">The </w:t>
      </w:r>
      <w:r w:rsidR="00DB6286" w:rsidRPr="007C2753">
        <w:rPr>
          <w:sz w:val="16"/>
          <w:szCs w:val="16"/>
        </w:rPr>
        <w:t>D</w:t>
      </w:r>
      <w:r w:rsidR="00D002FD" w:rsidRPr="007C2753">
        <w:rPr>
          <w:sz w:val="16"/>
          <w:szCs w:val="16"/>
        </w:rPr>
        <w:t xml:space="preserve">epartment for </w:t>
      </w:r>
      <w:r w:rsidR="00DB6286" w:rsidRPr="007C2753">
        <w:rPr>
          <w:sz w:val="16"/>
          <w:szCs w:val="16"/>
        </w:rPr>
        <w:t>D</w:t>
      </w:r>
      <w:r w:rsidR="00D002FD" w:rsidRPr="007C2753">
        <w:rPr>
          <w:sz w:val="16"/>
          <w:szCs w:val="16"/>
        </w:rPr>
        <w:t xml:space="preserve">igital, </w:t>
      </w:r>
      <w:r w:rsidR="00DB6286" w:rsidRPr="007C2753">
        <w:rPr>
          <w:sz w:val="16"/>
          <w:szCs w:val="16"/>
        </w:rPr>
        <w:t>C</w:t>
      </w:r>
      <w:r w:rsidR="00D002FD" w:rsidRPr="007C2753">
        <w:rPr>
          <w:sz w:val="16"/>
          <w:szCs w:val="16"/>
        </w:rPr>
        <w:t xml:space="preserve">ulture, </w:t>
      </w:r>
      <w:r w:rsidR="00DB6286" w:rsidRPr="007C2753">
        <w:rPr>
          <w:sz w:val="16"/>
          <w:szCs w:val="16"/>
        </w:rPr>
        <w:t>M</w:t>
      </w:r>
      <w:r w:rsidR="00D002FD" w:rsidRPr="007C2753">
        <w:rPr>
          <w:sz w:val="16"/>
          <w:szCs w:val="16"/>
        </w:rPr>
        <w:t xml:space="preserve">edia and </w:t>
      </w:r>
      <w:r w:rsidR="00DB6286" w:rsidRPr="007C2753">
        <w:rPr>
          <w:sz w:val="16"/>
          <w:szCs w:val="16"/>
        </w:rPr>
        <w:t>S</w:t>
      </w:r>
      <w:r w:rsidR="00D002FD" w:rsidRPr="007C2753">
        <w:rPr>
          <w:sz w:val="16"/>
          <w:szCs w:val="16"/>
        </w:rPr>
        <w:t>port 2015).</w:t>
      </w:r>
    </w:p>
    <w:p w14:paraId="0DA98A47" w14:textId="77777777" w:rsidR="00D41531" w:rsidRDefault="00D41531" w:rsidP="00CB5F78">
      <w:pPr>
        <w:spacing w:line="276" w:lineRule="auto"/>
        <w:rPr>
          <w:sz w:val="24"/>
        </w:rPr>
      </w:pPr>
    </w:p>
    <w:p w14:paraId="40047B42" w14:textId="0F1E04C4" w:rsidR="00C5066A" w:rsidRPr="00D41531" w:rsidRDefault="00C5066A" w:rsidP="00CB5F78">
      <w:pPr>
        <w:spacing w:line="276" w:lineRule="auto"/>
        <w:rPr>
          <w:sz w:val="24"/>
        </w:rPr>
      </w:pPr>
      <w:r w:rsidRPr="00D41531">
        <w:rPr>
          <w:sz w:val="24"/>
        </w:rPr>
        <w:t xml:space="preserve">In addition, the recent Digital Economy Act (2017) </w:t>
      </w:r>
      <w:r w:rsidR="00D002FD" w:rsidRPr="00D41531">
        <w:rPr>
          <w:sz w:val="24"/>
        </w:rPr>
        <w:t xml:space="preserve">(HM Government </w:t>
      </w:r>
      <w:r w:rsidR="005F3ED5" w:rsidRPr="00D41531">
        <w:rPr>
          <w:sz w:val="24"/>
        </w:rPr>
        <w:t>L</w:t>
      </w:r>
      <w:r w:rsidR="00D002FD" w:rsidRPr="00D41531">
        <w:rPr>
          <w:sz w:val="24"/>
        </w:rPr>
        <w:t xml:space="preserve">egislation 2017) </w:t>
      </w:r>
      <w:r w:rsidRPr="00D41531">
        <w:rPr>
          <w:sz w:val="24"/>
        </w:rPr>
        <w:t>addresses many of the practical issues surrounding a future digital world including digital infrastructure, intellectual property, public service delivery and civil registration.</w:t>
      </w:r>
    </w:p>
    <w:p w14:paraId="46ABB9D6" w14:textId="5D8F4681" w:rsidR="000207F2" w:rsidRPr="00D41531" w:rsidRDefault="00C5066A" w:rsidP="00CB5F78">
      <w:pPr>
        <w:spacing w:line="276" w:lineRule="auto"/>
        <w:rPr>
          <w:sz w:val="24"/>
        </w:rPr>
      </w:pPr>
      <w:r w:rsidRPr="00D41531">
        <w:rPr>
          <w:sz w:val="24"/>
        </w:rPr>
        <w:t xml:space="preserve">The breadth and depth of the digital revolution is </w:t>
      </w:r>
      <w:r w:rsidR="00C973F1" w:rsidRPr="00D41531">
        <w:rPr>
          <w:sz w:val="24"/>
        </w:rPr>
        <w:t>all-embracing,</w:t>
      </w:r>
      <w:r w:rsidRPr="00D41531">
        <w:rPr>
          <w:sz w:val="24"/>
        </w:rPr>
        <w:t xml:space="preserve"> and </w:t>
      </w:r>
      <w:r w:rsidR="009C056B" w:rsidRPr="00D41531">
        <w:rPr>
          <w:sz w:val="24"/>
        </w:rPr>
        <w:t>a</w:t>
      </w:r>
      <w:r w:rsidRPr="00D41531">
        <w:rPr>
          <w:sz w:val="24"/>
        </w:rPr>
        <w:t xml:space="preserve"> digital economy is central to the UK’s plan</w:t>
      </w:r>
      <w:r w:rsidR="00CC59D8" w:rsidRPr="00D41531">
        <w:rPr>
          <w:sz w:val="24"/>
        </w:rPr>
        <w:t>n</w:t>
      </w:r>
      <w:r w:rsidRPr="00D41531">
        <w:rPr>
          <w:sz w:val="24"/>
        </w:rPr>
        <w:t xml:space="preserve">ed growth and international competitiveness. </w:t>
      </w:r>
      <w:r w:rsidR="00F50492" w:rsidRPr="00D41531">
        <w:rPr>
          <w:sz w:val="24"/>
        </w:rPr>
        <w:t>The Government</w:t>
      </w:r>
      <w:r w:rsidR="00CC59D8" w:rsidRPr="00D41531">
        <w:rPr>
          <w:sz w:val="24"/>
        </w:rPr>
        <w:t>’</w:t>
      </w:r>
      <w:r w:rsidR="00F50492" w:rsidRPr="00D41531">
        <w:rPr>
          <w:sz w:val="24"/>
        </w:rPr>
        <w:t>s drive to ‘digitise’ Britain will, it</w:t>
      </w:r>
      <w:r w:rsidR="00CC59D8" w:rsidRPr="00D41531">
        <w:rPr>
          <w:sz w:val="24"/>
        </w:rPr>
        <w:t>’</w:t>
      </w:r>
      <w:r w:rsidR="00F50492" w:rsidRPr="00D41531">
        <w:rPr>
          <w:sz w:val="24"/>
        </w:rPr>
        <w:t xml:space="preserve">s hoped, </w:t>
      </w:r>
      <w:r w:rsidR="00CC59D8" w:rsidRPr="00D41531">
        <w:rPr>
          <w:sz w:val="24"/>
        </w:rPr>
        <w:t xml:space="preserve">receive the </w:t>
      </w:r>
      <w:r w:rsidR="00F50492" w:rsidRPr="00D41531">
        <w:rPr>
          <w:sz w:val="24"/>
        </w:rPr>
        <w:t xml:space="preserve">support </w:t>
      </w:r>
      <w:r w:rsidR="00CC59D8" w:rsidRPr="00D41531">
        <w:rPr>
          <w:sz w:val="24"/>
        </w:rPr>
        <w:t xml:space="preserve">of </w:t>
      </w:r>
      <w:r w:rsidR="00F50492" w:rsidRPr="00D41531">
        <w:rPr>
          <w:sz w:val="24"/>
        </w:rPr>
        <w:t xml:space="preserve">the hearts and minds of individuals, </w:t>
      </w:r>
      <w:r w:rsidR="00CC59D8" w:rsidRPr="00D41531">
        <w:rPr>
          <w:sz w:val="24"/>
        </w:rPr>
        <w:t xml:space="preserve">as well as </w:t>
      </w:r>
      <w:r w:rsidR="00F50492" w:rsidRPr="00D41531">
        <w:rPr>
          <w:sz w:val="24"/>
        </w:rPr>
        <w:t>their data, as they move to a smarter future</w:t>
      </w:r>
      <w:r w:rsidR="00BF1270" w:rsidRPr="00D41531">
        <w:rPr>
          <w:sz w:val="24"/>
        </w:rPr>
        <w:t xml:space="preserve"> (The Cabinet Office 2013; Helsper 2015)</w:t>
      </w:r>
      <w:r w:rsidR="00F50492" w:rsidRPr="00D41531">
        <w:rPr>
          <w:sz w:val="24"/>
        </w:rPr>
        <w:t>.</w:t>
      </w:r>
    </w:p>
    <w:p w14:paraId="2BA165F7" w14:textId="37691258" w:rsidR="00B933F2" w:rsidRPr="00D41531" w:rsidRDefault="00B933F2" w:rsidP="00CB5F78">
      <w:pPr>
        <w:spacing w:line="276" w:lineRule="auto"/>
        <w:rPr>
          <w:sz w:val="24"/>
        </w:rPr>
      </w:pPr>
      <w:r w:rsidRPr="00D41531">
        <w:rPr>
          <w:sz w:val="24"/>
        </w:rPr>
        <w:t>Without trying to second</w:t>
      </w:r>
      <w:r w:rsidR="00CC59D8" w:rsidRPr="00D41531">
        <w:rPr>
          <w:sz w:val="24"/>
        </w:rPr>
        <w:t>-</w:t>
      </w:r>
      <w:r w:rsidRPr="00D41531">
        <w:rPr>
          <w:sz w:val="24"/>
        </w:rPr>
        <w:t xml:space="preserve">guess </w:t>
      </w:r>
      <w:r w:rsidR="00CC59D8" w:rsidRPr="00D41531">
        <w:rPr>
          <w:sz w:val="24"/>
        </w:rPr>
        <w:t>G</w:t>
      </w:r>
      <w:r w:rsidRPr="00D41531">
        <w:rPr>
          <w:sz w:val="24"/>
        </w:rPr>
        <w:t xml:space="preserve">overnment policy </w:t>
      </w:r>
      <w:r w:rsidR="009C056B" w:rsidRPr="00D41531">
        <w:rPr>
          <w:sz w:val="24"/>
        </w:rPr>
        <w:t>people</w:t>
      </w:r>
      <w:r w:rsidRPr="00D41531">
        <w:rPr>
          <w:sz w:val="24"/>
        </w:rPr>
        <w:t xml:space="preserve"> and communities of the future will take a greater role in defining their needs from within an open framework of </w:t>
      </w:r>
      <w:r w:rsidR="00CC59D8" w:rsidRPr="00D41531">
        <w:rPr>
          <w:sz w:val="24"/>
        </w:rPr>
        <w:t>G</w:t>
      </w:r>
      <w:r w:rsidRPr="00D41531">
        <w:rPr>
          <w:sz w:val="24"/>
        </w:rPr>
        <w:t xml:space="preserve">overnment digital services. The </w:t>
      </w:r>
      <w:r w:rsidR="00B85323">
        <w:rPr>
          <w:sz w:val="24"/>
        </w:rPr>
        <w:t xml:space="preserve">research proposition </w:t>
      </w:r>
      <w:r w:rsidR="005459E9" w:rsidRPr="00D41531">
        <w:rPr>
          <w:sz w:val="24"/>
        </w:rPr>
        <w:t xml:space="preserve">and language </w:t>
      </w:r>
      <w:r w:rsidR="009C056B" w:rsidRPr="00D41531">
        <w:rPr>
          <w:sz w:val="24"/>
        </w:rPr>
        <w:t>are</w:t>
      </w:r>
      <w:r w:rsidRPr="00D41531">
        <w:rPr>
          <w:sz w:val="24"/>
        </w:rPr>
        <w:t xml:space="preserve"> fully aligned with </w:t>
      </w:r>
      <w:r w:rsidRPr="00D41531">
        <w:rPr>
          <w:sz w:val="24"/>
        </w:rPr>
        <w:lastRenderedPageBreak/>
        <w:t>this. However</w:t>
      </w:r>
      <w:r w:rsidR="007721CC" w:rsidRPr="00D41531">
        <w:rPr>
          <w:sz w:val="24"/>
        </w:rPr>
        <w:t>,</w:t>
      </w:r>
      <w:r w:rsidRPr="00D41531">
        <w:rPr>
          <w:sz w:val="24"/>
        </w:rPr>
        <w:t xml:space="preserve"> there is a cautionary note surrounding control</w:t>
      </w:r>
      <w:r w:rsidR="007721CC" w:rsidRPr="00D41531">
        <w:rPr>
          <w:sz w:val="24"/>
        </w:rPr>
        <w:t xml:space="preserve">, or the more acceptable </w:t>
      </w:r>
      <w:r w:rsidR="00CC59D8" w:rsidRPr="00D41531">
        <w:rPr>
          <w:sz w:val="24"/>
        </w:rPr>
        <w:t xml:space="preserve">term of </w:t>
      </w:r>
      <w:r w:rsidR="007721CC" w:rsidRPr="00D41531">
        <w:rPr>
          <w:sz w:val="24"/>
        </w:rPr>
        <w:t xml:space="preserve">‘defining need’. It will be interesting to see how society views the ‘brand’ of </w:t>
      </w:r>
      <w:r w:rsidR="00CC59D8" w:rsidRPr="00D41531">
        <w:rPr>
          <w:sz w:val="24"/>
        </w:rPr>
        <w:t>G</w:t>
      </w:r>
      <w:r w:rsidR="007721CC" w:rsidRPr="00D41531">
        <w:rPr>
          <w:sz w:val="24"/>
        </w:rPr>
        <w:t xml:space="preserve">overnment verses the ‘brand’ of large commercial organisations (charities or otherwise) vying for customers and their data in the future. The latter may, in time, have just the same connotations, good and bad, as </w:t>
      </w:r>
      <w:r w:rsidR="00CC59D8" w:rsidRPr="00D41531">
        <w:rPr>
          <w:sz w:val="24"/>
        </w:rPr>
        <w:t>G</w:t>
      </w:r>
      <w:r w:rsidR="007721CC" w:rsidRPr="00D41531">
        <w:rPr>
          <w:sz w:val="24"/>
        </w:rPr>
        <w:t xml:space="preserve">overnment has today. Control itself will become proprietary. </w:t>
      </w:r>
    </w:p>
    <w:p w14:paraId="77971E0A" w14:textId="01F42B04" w:rsidR="003F3FF7" w:rsidRDefault="003F3FF7" w:rsidP="00CB5F78">
      <w:pPr>
        <w:spacing w:line="276" w:lineRule="auto"/>
        <w:rPr>
          <w:sz w:val="24"/>
        </w:rPr>
      </w:pPr>
    </w:p>
    <w:p w14:paraId="53316003" w14:textId="4F8F8A72" w:rsidR="009668EE" w:rsidRPr="001604FA" w:rsidRDefault="00B07693" w:rsidP="001604FA">
      <w:pPr>
        <w:pStyle w:val="Subtitle"/>
        <w:rPr>
          <w:b/>
          <w:sz w:val="32"/>
          <w:szCs w:val="32"/>
        </w:rPr>
      </w:pPr>
      <w:bookmarkStart w:id="30" w:name="_Toc366278196"/>
      <w:r>
        <w:rPr>
          <w:b/>
          <w:sz w:val="32"/>
          <w:szCs w:val="32"/>
        </w:rPr>
        <w:t>2.</w:t>
      </w:r>
      <w:r w:rsidR="00F07877">
        <w:rPr>
          <w:b/>
          <w:sz w:val="32"/>
          <w:szCs w:val="32"/>
        </w:rPr>
        <w:t>3</w:t>
      </w:r>
      <w:r>
        <w:rPr>
          <w:b/>
          <w:sz w:val="32"/>
          <w:szCs w:val="32"/>
        </w:rPr>
        <w:tab/>
      </w:r>
      <w:r w:rsidR="003C0D53">
        <w:rPr>
          <w:b/>
          <w:sz w:val="32"/>
          <w:szCs w:val="32"/>
        </w:rPr>
        <w:t>Smart c</w:t>
      </w:r>
      <w:r w:rsidR="00B6699D" w:rsidRPr="001604FA">
        <w:rPr>
          <w:b/>
          <w:sz w:val="32"/>
          <w:szCs w:val="32"/>
        </w:rPr>
        <w:t>ities</w:t>
      </w:r>
      <w:bookmarkEnd w:id="30"/>
      <w:r w:rsidR="003C0D53">
        <w:rPr>
          <w:b/>
          <w:sz w:val="32"/>
          <w:szCs w:val="32"/>
        </w:rPr>
        <w:t>, buildings and ICT</w:t>
      </w:r>
    </w:p>
    <w:p w14:paraId="4FD46268" w14:textId="4376B53E" w:rsidR="004F48AE" w:rsidRPr="00D41531" w:rsidRDefault="004F48AE" w:rsidP="00CB5F78">
      <w:pPr>
        <w:spacing w:line="276" w:lineRule="auto"/>
        <w:rPr>
          <w:sz w:val="24"/>
        </w:rPr>
      </w:pPr>
      <w:r w:rsidRPr="00D41531">
        <w:rPr>
          <w:sz w:val="24"/>
        </w:rPr>
        <w:t>The very scale of issues embrace</w:t>
      </w:r>
      <w:r w:rsidR="00E41F8B" w:rsidRPr="00D41531">
        <w:rPr>
          <w:sz w:val="24"/>
        </w:rPr>
        <w:t xml:space="preserve">d by the term </w:t>
      </w:r>
      <w:r w:rsidR="00F50492" w:rsidRPr="00D41531">
        <w:rPr>
          <w:sz w:val="24"/>
        </w:rPr>
        <w:t>‘</w:t>
      </w:r>
      <w:r w:rsidRPr="00D41531">
        <w:rPr>
          <w:sz w:val="24"/>
        </w:rPr>
        <w:t>smart city</w:t>
      </w:r>
      <w:r w:rsidR="00F50492" w:rsidRPr="00D41531">
        <w:rPr>
          <w:sz w:val="24"/>
        </w:rPr>
        <w:t>’</w:t>
      </w:r>
      <w:r w:rsidRPr="00D41531">
        <w:rPr>
          <w:sz w:val="24"/>
        </w:rPr>
        <w:t xml:space="preserve"> is daunting and often viewed as very distant and irrelevant to today’s world despite a rapid increase in technology and the clear fiscal drivers.</w:t>
      </w:r>
      <w:r w:rsidR="00E41F8B" w:rsidRPr="00D41531">
        <w:rPr>
          <w:sz w:val="24"/>
        </w:rPr>
        <w:t xml:space="preserve"> However, already many </w:t>
      </w:r>
      <w:r w:rsidR="00440C76">
        <w:rPr>
          <w:sz w:val="24"/>
        </w:rPr>
        <w:t xml:space="preserve">city councils, </w:t>
      </w:r>
      <w:r w:rsidR="00E41F8B" w:rsidRPr="00D41531">
        <w:rPr>
          <w:sz w:val="24"/>
        </w:rPr>
        <w:t>utilit</w:t>
      </w:r>
      <w:r w:rsidR="00B76E95">
        <w:rPr>
          <w:sz w:val="24"/>
        </w:rPr>
        <w:t xml:space="preserve">ies, ICT </w:t>
      </w:r>
      <w:r w:rsidR="00E41F8B" w:rsidRPr="00D41531">
        <w:rPr>
          <w:sz w:val="24"/>
        </w:rPr>
        <w:t>and infrastructure companies are considering smart technologies to improve performance or better manage the capital asset</w:t>
      </w:r>
      <w:r w:rsidR="001D2272">
        <w:rPr>
          <w:sz w:val="24"/>
        </w:rPr>
        <w:t xml:space="preserve"> </w:t>
      </w:r>
      <w:r w:rsidR="00B76E95">
        <w:rPr>
          <w:sz w:val="24"/>
        </w:rPr>
        <w:t xml:space="preserve">(TSB 2013; </w:t>
      </w:r>
      <w:r w:rsidR="00372C0B">
        <w:rPr>
          <w:sz w:val="24"/>
        </w:rPr>
        <w:t>Buscher 2013;</w:t>
      </w:r>
      <w:r w:rsidR="004451B4">
        <w:rPr>
          <w:sz w:val="24"/>
        </w:rPr>
        <w:t xml:space="preserve"> The Department of Business Innovation and Skills 2013; </w:t>
      </w:r>
      <w:r w:rsidR="001E3F54">
        <w:rPr>
          <w:sz w:val="24"/>
        </w:rPr>
        <w:t xml:space="preserve">Centre for Cities 2014; </w:t>
      </w:r>
      <w:r w:rsidR="00223AF2">
        <w:rPr>
          <w:sz w:val="24"/>
        </w:rPr>
        <w:t>Deloitte</w:t>
      </w:r>
      <w:r w:rsidR="003017AB">
        <w:rPr>
          <w:sz w:val="24"/>
        </w:rPr>
        <w:t xml:space="preserve"> 2015</w:t>
      </w:r>
      <w:r w:rsidR="00530E16">
        <w:rPr>
          <w:sz w:val="24"/>
        </w:rPr>
        <w:t>; Huawei 2017</w:t>
      </w:r>
      <w:r w:rsidR="001D2272">
        <w:rPr>
          <w:sz w:val="24"/>
        </w:rPr>
        <w:t>; Mott MacDonald 2016</w:t>
      </w:r>
      <w:r w:rsidR="003017AB">
        <w:rPr>
          <w:sz w:val="24"/>
        </w:rPr>
        <w:t>)</w:t>
      </w:r>
      <w:r w:rsidR="001D2272">
        <w:rPr>
          <w:sz w:val="24"/>
        </w:rPr>
        <w:t>.</w:t>
      </w:r>
      <w:r w:rsidR="00E41F8B" w:rsidRPr="00D41531">
        <w:rPr>
          <w:sz w:val="24"/>
        </w:rPr>
        <w:t xml:space="preserve"> </w:t>
      </w:r>
      <w:r w:rsidR="001D2272">
        <w:rPr>
          <w:sz w:val="24"/>
        </w:rPr>
        <w:t xml:space="preserve">An everyday example of what is to come; </w:t>
      </w:r>
      <w:r w:rsidR="001D2272" w:rsidRPr="00D41531">
        <w:rPr>
          <w:sz w:val="24"/>
        </w:rPr>
        <w:t>smart motorway</w:t>
      </w:r>
      <w:r w:rsidR="001D2272">
        <w:rPr>
          <w:sz w:val="24"/>
        </w:rPr>
        <w:t xml:space="preserve"> signs</w:t>
      </w:r>
      <w:r w:rsidR="001D2272" w:rsidRPr="00D41531">
        <w:rPr>
          <w:sz w:val="24"/>
        </w:rPr>
        <w:t xml:space="preserve"> are </w:t>
      </w:r>
      <w:r w:rsidR="001D2272">
        <w:rPr>
          <w:sz w:val="24"/>
        </w:rPr>
        <w:t xml:space="preserve">now </w:t>
      </w:r>
      <w:r w:rsidR="001D2272" w:rsidRPr="00D41531">
        <w:rPr>
          <w:sz w:val="24"/>
        </w:rPr>
        <w:t>becoming a common sight</w:t>
      </w:r>
      <w:r w:rsidR="001D2272">
        <w:rPr>
          <w:sz w:val="24"/>
        </w:rPr>
        <w:t>.</w:t>
      </w:r>
    </w:p>
    <w:p w14:paraId="21D00760" w14:textId="7FF83DAB" w:rsidR="00924C5F" w:rsidRPr="00D41531" w:rsidRDefault="004F48AE" w:rsidP="00CB5F78">
      <w:pPr>
        <w:spacing w:line="276" w:lineRule="auto"/>
        <w:rPr>
          <w:sz w:val="24"/>
        </w:rPr>
      </w:pPr>
      <w:r w:rsidRPr="00D41531">
        <w:rPr>
          <w:sz w:val="24"/>
        </w:rPr>
        <w:t xml:space="preserve">The world’s population is expected to be over </w:t>
      </w:r>
      <w:r w:rsidR="00A74038" w:rsidRPr="00D41531">
        <w:rPr>
          <w:sz w:val="24"/>
        </w:rPr>
        <w:t>nine billion</w:t>
      </w:r>
      <w:r w:rsidRPr="00D41531">
        <w:rPr>
          <w:sz w:val="24"/>
        </w:rPr>
        <w:t xml:space="preserve"> by the year 2050 (United Nations 2013)</w:t>
      </w:r>
      <w:r w:rsidR="00E11F5A" w:rsidRPr="00D41531">
        <w:rPr>
          <w:sz w:val="24"/>
        </w:rPr>
        <w:t xml:space="preserve"> </w:t>
      </w:r>
      <w:r w:rsidR="00A74038" w:rsidRPr="00D41531">
        <w:rPr>
          <w:sz w:val="24"/>
        </w:rPr>
        <w:t xml:space="preserve">up </w:t>
      </w:r>
      <w:r w:rsidR="00E11F5A" w:rsidRPr="00D41531">
        <w:rPr>
          <w:sz w:val="24"/>
        </w:rPr>
        <w:t xml:space="preserve">from </w:t>
      </w:r>
      <w:r w:rsidR="00D14E27" w:rsidRPr="00D41531">
        <w:rPr>
          <w:sz w:val="24"/>
        </w:rPr>
        <w:t xml:space="preserve">that of </w:t>
      </w:r>
      <w:r w:rsidR="00A74038" w:rsidRPr="00D41531">
        <w:rPr>
          <w:sz w:val="24"/>
        </w:rPr>
        <w:t xml:space="preserve">seven billion </w:t>
      </w:r>
      <w:r w:rsidR="00E11F5A" w:rsidRPr="00D41531">
        <w:rPr>
          <w:sz w:val="24"/>
        </w:rPr>
        <w:t xml:space="preserve">today </w:t>
      </w:r>
      <w:r w:rsidRPr="00D41531">
        <w:rPr>
          <w:sz w:val="24"/>
        </w:rPr>
        <w:t xml:space="preserve">of which a predicted </w:t>
      </w:r>
      <w:r w:rsidR="00A74038" w:rsidRPr="00D41531">
        <w:rPr>
          <w:sz w:val="24"/>
        </w:rPr>
        <w:t>seventy per cent</w:t>
      </w:r>
      <w:r w:rsidRPr="00D41531">
        <w:rPr>
          <w:sz w:val="24"/>
        </w:rPr>
        <w:t xml:space="preserve"> (World Health Organisation</w:t>
      </w:r>
      <w:r w:rsidR="00D70645" w:rsidRPr="00D41531">
        <w:rPr>
          <w:sz w:val="24"/>
        </w:rPr>
        <w:t xml:space="preserve"> </w:t>
      </w:r>
      <w:r w:rsidRPr="00D41531">
        <w:rPr>
          <w:sz w:val="24"/>
        </w:rPr>
        <w:t>2010) will be living in cities</w:t>
      </w:r>
      <w:r w:rsidR="001B5541" w:rsidRPr="00D41531">
        <w:rPr>
          <w:sz w:val="24"/>
        </w:rPr>
        <w:t xml:space="preserve">. </w:t>
      </w:r>
      <w:r w:rsidRPr="00D41531">
        <w:rPr>
          <w:sz w:val="24"/>
        </w:rPr>
        <w:t xml:space="preserve">Cities are the manifestation of the economic value of labour (Cuthbert 2006) and they provide a living standard for the urban population which has historically been underpinned by physical location and </w:t>
      </w:r>
      <w:r w:rsidR="001B5541" w:rsidRPr="00D41531">
        <w:rPr>
          <w:sz w:val="24"/>
        </w:rPr>
        <w:t xml:space="preserve">physical </w:t>
      </w:r>
      <w:r w:rsidRPr="00D41531">
        <w:rPr>
          <w:sz w:val="24"/>
        </w:rPr>
        <w:t>mobility.</w:t>
      </w:r>
    </w:p>
    <w:p w14:paraId="5B030693" w14:textId="1E16745A" w:rsidR="00E30884" w:rsidRPr="00D41531" w:rsidRDefault="00D14E27" w:rsidP="00CB5F78">
      <w:pPr>
        <w:spacing w:line="276" w:lineRule="auto"/>
        <w:rPr>
          <w:sz w:val="24"/>
        </w:rPr>
      </w:pPr>
      <w:r w:rsidRPr="00D41531">
        <w:rPr>
          <w:sz w:val="24"/>
        </w:rPr>
        <w:t xml:space="preserve">Conversely, </w:t>
      </w:r>
      <w:r w:rsidR="00B16187" w:rsidRPr="00D41531">
        <w:rPr>
          <w:sz w:val="24"/>
        </w:rPr>
        <w:t xml:space="preserve">while </w:t>
      </w:r>
      <w:r w:rsidRPr="00D41531">
        <w:rPr>
          <w:sz w:val="24"/>
        </w:rPr>
        <w:t>‘smart’</w:t>
      </w:r>
      <w:r w:rsidR="00B16187" w:rsidRPr="00D41531">
        <w:rPr>
          <w:sz w:val="24"/>
        </w:rPr>
        <w:t xml:space="preserve"> </w:t>
      </w:r>
      <w:r w:rsidR="00A74038" w:rsidRPr="00D41531">
        <w:rPr>
          <w:sz w:val="24"/>
        </w:rPr>
        <w:t xml:space="preserve">services </w:t>
      </w:r>
      <w:r w:rsidR="004F48AE" w:rsidRPr="00D41531">
        <w:rPr>
          <w:sz w:val="24"/>
        </w:rPr>
        <w:t>impl</w:t>
      </w:r>
      <w:r w:rsidR="00A74038" w:rsidRPr="00D41531">
        <w:rPr>
          <w:sz w:val="24"/>
        </w:rPr>
        <w:t>y</w:t>
      </w:r>
      <w:r w:rsidR="004F48AE" w:rsidRPr="00D41531">
        <w:rPr>
          <w:sz w:val="24"/>
        </w:rPr>
        <w:t xml:space="preserve"> more efficient and cost</w:t>
      </w:r>
      <w:r w:rsidR="00A74038" w:rsidRPr="00D41531">
        <w:rPr>
          <w:sz w:val="24"/>
        </w:rPr>
        <w:t>-</w:t>
      </w:r>
      <w:r w:rsidR="004F48AE" w:rsidRPr="00D41531">
        <w:rPr>
          <w:sz w:val="24"/>
        </w:rPr>
        <w:t>effective</w:t>
      </w:r>
      <w:r w:rsidR="00DB6286">
        <w:rPr>
          <w:sz w:val="24"/>
        </w:rPr>
        <w:t xml:space="preserve"> </w:t>
      </w:r>
      <w:r w:rsidR="00A74038" w:rsidRPr="00D41531">
        <w:rPr>
          <w:sz w:val="24"/>
        </w:rPr>
        <w:t xml:space="preserve">delivery they also have the </w:t>
      </w:r>
      <w:r w:rsidR="00924C5F" w:rsidRPr="00D41531">
        <w:rPr>
          <w:sz w:val="24"/>
        </w:rPr>
        <w:t xml:space="preserve">potential to </w:t>
      </w:r>
      <w:r w:rsidR="004F48AE" w:rsidRPr="00D41531">
        <w:rPr>
          <w:sz w:val="24"/>
        </w:rPr>
        <w:t>spatially decoupl</w:t>
      </w:r>
      <w:r w:rsidR="00924C5F" w:rsidRPr="00D41531">
        <w:rPr>
          <w:sz w:val="24"/>
        </w:rPr>
        <w:t>e</w:t>
      </w:r>
      <w:r w:rsidR="004F48AE" w:rsidRPr="00D41531">
        <w:rPr>
          <w:sz w:val="24"/>
        </w:rPr>
        <w:t xml:space="preserve"> the supply from the demand</w:t>
      </w:r>
      <w:r w:rsidR="00922F6D" w:rsidRPr="00D41531">
        <w:rPr>
          <w:sz w:val="24"/>
        </w:rPr>
        <w:t xml:space="preserve"> for certain activities</w:t>
      </w:r>
      <w:r w:rsidR="004F48AE" w:rsidRPr="00D41531">
        <w:rPr>
          <w:sz w:val="24"/>
        </w:rPr>
        <w:t xml:space="preserve">. It is interesting to consider </w:t>
      </w:r>
      <w:r w:rsidR="00A74038" w:rsidRPr="00D41531">
        <w:rPr>
          <w:sz w:val="24"/>
        </w:rPr>
        <w:t>whether</w:t>
      </w:r>
      <w:r w:rsidR="00A00926" w:rsidRPr="00D41531">
        <w:rPr>
          <w:sz w:val="24"/>
        </w:rPr>
        <w:t xml:space="preserve"> </w:t>
      </w:r>
      <w:r w:rsidR="004F48AE" w:rsidRPr="00D41531">
        <w:rPr>
          <w:sz w:val="24"/>
        </w:rPr>
        <w:t xml:space="preserve">ICT </w:t>
      </w:r>
      <w:r w:rsidR="00A74038" w:rsidRPr="00D41531">
        <w:rPr>
          <w:sz w:val="24"/>
        </w:rPr>
        <w:t xml:space="preserve">will </w:t>
      </w:r>
      <w:r w:rsidR="004F48AE" w:rsidRPr="00D41531">
        <w:rPr>
          <w:sz w:val="24"/>
        </w:rPr>
        <w:t xml:space="preserve">decouple </w:t>
      </w:r>
      <w:r w:rsidRPr="00D41531">
        <w:rPr>
          <w:sz w:val="24"/>
        </w:rPr>
        <w:t xml:space="preserve">certain </w:t>
      </w:r>
      <w:r w:rsidR="004F48AE" w:rsidRPr="00D41531">
        <w:rPr>
          <w:sz w:val="24"/>
        </w:rPr>
        <w:t>business models and economic growth from th</w:t>
      </w:r>
      <w:r w:rsidR="00A74038" w:rsidRPr="00D41531">
        <w:rPr>
          <w:sz w:val="24"/>
        </w:rPr>
        <w:t>e</w:t>
      </w:r>
      <w:r w:rsidR="004F48AE" w:rsidRPr="00D41531">
        <w:rPr>
          <w:sz w:val="24"/>
        </w:rPr>
        <w:t xml:space="preserve"> </w:t>
      </w:r>
      <w:r w:rsidRPr="00D41531">
        <w:rPr>
          <w:sz w:val="24"/>
        </w:rPr>
        <w:t xml:space="preserve">physical </w:t>
      </w:r>
      <w:r w:rsidR="004F48AE" w:rsidRPr="00D41531">
        <w:rPr>
          <w:sz w:val="24"/>
        </w:rPr>
        <w:t xml:space="preserve">location (cities) or </w:t>
      </w:r>
      <w:r w:rsidR="001B5541" w:rsidRPr="00D41531">
        <w:rPr>
          <w:sz w:val="24"/>
        </w:rPr>
        <w:t xml:space="preserve">whether </w:t>
      </w:r>
      <w:r w:rsidRPr="00D41531">
        <w:rPr>
          <w:sz w:val="24"/>
        </w:rPr>
        <w:t xml:space="preserve">physical location and face-to-face </w:t>
      </w:r>
      <w:r w:rsidR="004F48AE" w:rsidRPr="00D41531">
        <w:rPr>
          <w:sz w:val="24"/>
        </w:rPr>
        <w:t xml:space="preserve">social interaction will dominate and keep people together. </w:t>
      </w:r>
    </w:p>
    <w:p w14:paraId="2009D925" w14:textId="5E7A5CC9" w:rsidR="00151BE9" w:rsidRPr="00D41531" w:rsidRDefault="00E30884" w:rsidP="00CB5F78">
      <w:pPr>
        <w:spacing w:line="276" w:lineRule="auto"/>
        <w:rPr>
          <w:sz w:val="24"/>
        </w:rPr>
      </w:pPr>
      <w:r w:rsidRPr="00D41531">
        <w:rPr>
          <w:sz w:val="24"/>
        </w:rPr>
        <w:t>A good community or ‘place’ is governed by many physical, social and cultural aspects but in the future ICT will also provide a new ‘glue’ that will bring people together based on their needs or interests</w:t>
      </w:r>
      <w:r w:rsidR="004F0EF6" w:rsidRPr="00D41531">
        <w:rPr>
          <w:sz w:val="24"/>
        </w:rPr>
        <w:t xml:space="preserve"> (Amin 2002)</w:t>
      </w:r>
      <w:r w:rsidRPr="00D41531">
        <w:rPr>
          <w:sz w:val="24"/>
        </w:rPr>
        <w:t>. This ‘glue’ will question how conventional communities should respond and w</w:t>
      </w:r>
      <w:r w:rsidR="004F48AE" w:rsidRPr="00D41531">
        <w:rPr>
          <w:sz w:val="24"/>
        </w:rPr>
        <w:t>hat a community of the future will look like</w:t>
      </w:r>
      <w:r w:rsidR="00D14E27" w:rsidRPr="00D41531">
        <w:rPr>
          <w:sz w:val="24"/>
        </w:rPr>
        <w:t xml:space="preserve"> when it’s </w:t>
      </w:r>
      <w:r w:rsidR="004F48AE" w:rsidRPr="00D41531">
        <w:rPr>
          <w:sz w:val="24"/>
        </w:rPr>
        <w:t xml:space="preserve">no longer </w:t>
      </w:r>
      <w:r w:rsidR="00D14E27" w:rsidRPr="00D41531">
        <w:rPr>
          <w:sz w:val="24"/>
        </w:rPr>
        <w:t xml:space="preserve">just </w:t>
      </w:r>
      <w:r w:rsidR="004F48AE" w:rsidRPr="00D41531">
        <w:rPr>
          <w:sz w:val="24"/>
        </w:rPr>
        <w:t>a community of place</w:t>
      </w:r>
      <w:r w:rsidR="00F50492" w:rsidRPr="00D41531">
        <w:rPr>
          <w:sz w:val="24"/>
        </w:rPr>
        <w:t>, driven by economic necessity,</w:t>
      </w:r>
      <w:r w:rsidR="004F48AE" w:rsidRPr="00D41531">
        <w:rPr>
          <w:sz w:val="24"/>
        </w:rPr>
        <w:t xml:space="preserve"> but a community of </w:t>
      </w:r>
      <w:r w:rsidR="00F50492" w:rsidRPr="00D41531">
        <w:rPr>
          <w:sz w:val="24"/>
        </w:rPr>
        <w:t xml:space="preserve">preference and </w:t>
      </w:r>
      <w:r w:rsidR="004F48AE" w:rsidRPr="00D41531">
        <w:rPr>
          <w:sz w:val="24"/>
        </w:rPr>
        <w:t>culture</w:t>
      </w:r>
      <w:r w:rsidR="00251912" w:rsidRPr="00D41531">
        <w:rPr>
          <w:sz w:val="24"/>
        </w:rPr>
        <w:t xml:space="preserve"> (Donaker 2017)</w:t>
      </w:r>
      <w:r w:rsidR="004F48AE" w:rsidRPr="00D41531">
        <w:rPr>
          <w:sz w:val="24"/>
        </w:rPr>
        <w:t>.</w:t>
      </w:r>
    </w:p>
    <w:p w14:paraId="55A714FE" w14:textId="08657CE6" w:rsidR="0032639C" w:rsidRPr="00D41531" w:rsidRDefault="0032639C" w:rsidP="00CB5F78">
      <w:pPr>
        <w:spacing w:line="276" w:lineRule="auto"/>
        <w:rPr>
          <w:sz w:val="24"/>
        </w:rPr>
      </w:pPr>
      <w:r w:rsidRPr="00D41531">
        <w:rPr>
          <w:sz w:val="24"/>
        </w:rPr>
        <w:t>Winston Churchill once stated:</w:t>
      </w:r>
    </w:p>
    <w:p w14:paraId="05DD3DA0" w14:textId="182F241A" w:rsidR="0032639C" w:rsidRPr="00D41531" w:rsidRDefault="0032639C" w:rsidP="00CB5F78">
      <w:pPr>
        <w:spacing w:line="276" w:lineRule="auto"/>
        <w:ind w:left="720"/>
        <w:rPr>
          <w:sz w:val="24"/>
        </w:rPr>
      </w:pPr>
      <w:r w:rsidRPr="00D41531">
        <w:rPr>
          <w:sz w:val="24"/>
        </w:rPr>
        <w:t>‘We shape our buildings and afterwards our buildings shape us.’</w:t>
      </w:r>
    </w:p>
    <w:p w14:paraId="1391E571" w14:textId="7162BB89" w:rsidR="004F48AE" w:rsidRPr="007C2753" w:rsidRDefault="0032639C" w:rsidP="00CB5F78">
      <w:pPr>
        <w:spacing w:line="276" w:lineRule="auto"/>
        <w:ind w:left="720"/>
        <w:rPr>
          <w:sz w:val="16"/>
          <w:szCs w:val="16"/>
        </w:rPr>
      </w:pPr>
      <w:r w:rsidRPr="007C2753">
        <w:rPr>
          <w:sz w:val="16"/>
          <w:szCs w:val="16"/>
        </w:rPr>
        <w:t>(The W</w:t>
      </w:r>
      <w:hyperlink r:id="rId14" w:history="1">
        <w:r w:rsidRPr="007C2753">
          <w:rPr>
            <w:rStyle w:val="Hyperlink"/>
            <w:color w:val="auto"/>
            <w:sz w:val="16"/>
            <w:szCs w:val="16"/>
            <w:u w:val="none"/>
          </w:rPr>
          <w:t>inston Churchill</w:t>
        </w:r>
      </w:hyperlink>
      <w:r w:rsidRPr="007C2753">
        <w:rPr>
          <w:sz w:val="16"/>
          <w:szCs w:val="16"/>
        </w:rPr>
        <w:t xml:space="preserve"> Centre and Museum </w:t>
      </w:r>
      <w:r w:rsidR="00107E99" w:rsidRPr="007C2753">
        <w:rPr>
          <w:sz w:val="16"/>
          <w:szCs w:val="16"/>
        </w:rPr>
        <w:t>1943</w:t>
      </w:r>
      <w:r w:rsidRPr="007C2753">
        <w:rPr>
          <w:sz w:val="16"/>
          <w:szCs w:val="16"/>
        </w:rPr>
        <w:t>).</w:t>
      </w:r>
    </w:p>
    <w:p w14:paraId="18474DD4" w14:textId="3B732FF4" w:rsidR="00107E99" w:rsidRPr="00D41531" w:rsidRDefault="00107E99" w:rsidP="00BB557E">
      <w:pPr>
        <w:spacing w:line="276" w:lineRule="auto"/>
        <w:rPr>
          <w:sz w:val="18"/>
          <w:szCs w:val="16"/>
        </w:rPr>
      </w:pPr>
    </w:p>
    <w:p w14:paraId="5F1BCA02" w14:textId="09B38A1A" w:rsidR="004F48AE" w:rsidRPr="00D41531" w:rsidRDefault="004F48AE" w:rsidP="00CB5F78">
      <w:pPr>
        <w:spacing w:line="276" w:lineRule="auto"/>
        <w:rPr>
          <w:sz w:val="24"/>
        </w:rPr>
      </w:pPr>
      <w:r w:rsidRPr="00D41531">
        <w:rPr>
          <w:sz w:val="24"/>
        </w:rPr>
        <w:lastRenderedPageBreak/>
        <w:t xml:space="preserve">The judgement of </w:t>
      </w:r>
      <w:r w:rsidR="00107E99" w:rsidRPr="00D41531">
        <w:rPr>
          <w:sz w:val="24"/>
        </w:rPr>
        <w:t xml:space="preserve">what is </w:t>
      </w:r>
      <w:r w:rsidRPr="00D41531">
        <w:rPr>
          <w:sz w:val="24"/>
        </w:rPr>
        <w:t>a good building or community is often highly subjective</w:t>
      </w:r>
      <w:r w:rsidR="00A84805" w:rsidRPr="00D41531">
        <w:rPr>
          <w:sz w:val="24"/>
        </w:rPr>
        <w:t xml:space="preserve"> (Jacobs 1961)</w:t>
      </w:r>
      <w:r w:rsidRPr="00D41531">
        <w:rPr>
          <w:sz w:val="24"/>
        </w:rPr>
        <w:t xml:space="preserve"> and is normally closely associated with the views of the assessor. While an architect would hopefully not design a building that fails to protect the occupants from the natural elements, amongst his or her peers a good building is likely to be based more on aesthetics, novelty and perhaps the use of leading</w:t>
      </w:r>
      <w:r w:rsidR="00107E99" w:rsidRPr="00D41531">
        <w:rPr>
          <w:sz w:val="24"/>
        </w:rPr>
        <w:t>-</w:t>
      </w:r>
      <w:r w:rsidRPr="00D41531">
        <w:rPr>
          <w:sz w:val="24"/>
        </w:rPr>
        <w:t>edge mate</w:t>
      </w:r>
      <w:r w:rsidR="00CF3107" w:rsidRPr="00D41531">
        <w:rPr>
          <w:sz w:val="24"/>
        </w:rPr>
        <w:t xml:space="preserve">rials and technology. Similarly, </w:t>
      </w:r>
      <w:r w:rsidRPr="00D41531">
        <w:rPr>
          <w:sz w:val="24"/>
        </w:rPr>
        <w:t xml:space="preserve">a client/investor is likely to make a judgement on Return on Investment or perhaps </w:t>
      </w:r>
      <w:r w:rsidR="00CF3107" w:rsidRPr="00D41531">
        <w:rPr>
          <w:sz w:val="24"/>
        </w:rPr>
        <w:t xml:space="preserve">a </w:t>
      </w:r>
      <w:r w:rsidRPr="00D41531">
        <w:rPr>
          <w:sz w:val="24"/>
        </w:rPr>
        <w:t>corporate statement; a planner</w:t>
      </w:r>
      <w:r w:rsidR="00107E99" w:rsidRPr="00D41531">
        <w:rPr>
          <w:sz w:val="24"/>
        </w:rPr>
        <w:t>,</w:t>
      </w:r>
      <w:r w:rsidRPr="00D41531">
        <w:rPr>
          <w:sz w:val="24"/>
        </w:rPr>
        <w:t xml:space="preserve"> on urban aesthetics</w:t>
      </w:r>
      <w:r w:rsidR="005459E9" w:rsidRPr="00D41531">
        <w:rPr>
          <w:sz w:val="24"/>
        </w:rPr>
        <w:t>, street-scape</w:t>
      </w:r>
      <w:r w:rsidRPr="00D41531">
        <w:rPr>
          <w:sz w:val="24"/>
        </w:rPr>
        <w:t xml:space="preserve"> and communities; a transport advisor</w:t>
      </w:r>
      <w:r w:rsidR="00107E99" w:rsidRPr="00D41531">
        <w:rPr>
          <w:sz w:val="24"/>
        </w:rPr>
        <w:t>,</w:t>
      </w:r>
      <w:r w:rsidRPr="00D41531">
        <w:rPr>
          <w:sz w:val="24"/>
        </w:rPr>
        <w:t xml:space="preserve"> on traffic flows and urban transit.</w:t>
      </w:r>
    </w:p>
    <w:p w14:paraId="4821A424" w14:textId="728D2D4E" w:rsidR="0032639C" w:rsidRPr="00D41531" w:rsidRDefault="005459E9" w:rsidP="00CB5F78">
      <w:pPr>
        <w:spacing w:line="276" w:lineRule="auto"/>
        <w:rPr>
          <w:sz w:val="24"/>
        </w:rPr>
      </w:pPr>
      <w:r w:rsidRPr="00D41531">
        <w:rPr>
          <w:sz w:val="24"/>
        </w:rPr>
        <w:t>However, i</w:t>
      </w:r>
      <w:r w:rsidR="00D14E27" w:rsidRPr="00D41531">
        <w:rPr>
          <w:sz w:val="24"/>
        </w:rPr>
        <w:t xml:space="preserve">n a future </w:t>
      </w:r>
      <w:r w:rsidR="0032639C" w:rsidRPr="00D41531">
        <w:rPr>
          <w:sz w:val="24"/>
        </w:rPr>
        <w:t xml:space="preserve">society a building and its spatial setting in a </w:t>
      </w:r>
      <w:r w:rsidR="00D14E27" w:rsidRPr="00D41531">
        <w:rPr>
          <w:sz w:val="24"/>
        </w:rPr>
        <w:t xml:space="preserve">physical </w:t>
      </w:r>
      <w:r w:rsidR="0032639C" w:rsidRPr="00D41531">
        <w:rPr>
          <w:sz w:val="24"/>
        </w:rPr>
        <w:t xml:space="preserve">community or city will </w:t>
      </w:r>
      <w:r w:rsidR="00D14E27" w:rsidRPr="00D41531">
        <w:rPr>
          <w:sz w:val="24"/>
        </w:rPr>
        <w:t>b</w:t>
      </w:r>
      <w:r w:rsidR="0032639C" w:rsidRPr="00D41531">
        <w:rPr>
          <w:sz w:val="24"/>
        </w:rPr>
        <w:t>e overlaid with the new service</w:t>
      </w:r>
      <w:r w:rsidR="00107E99" w:rsidRPr="00D41531">
        <w:rPr>
          <w:sz w:val="24"/>
        </w:rPr>
        <w:t>-</w:t>
      </w:r>
      <w:r w:rsidR="0032639C" w:rsidRPr="00D41531">
        <w:rPr>
          <w:sz w:val="24"/>
        </w:rPr>
        <w:t xml:space="preserve">delivery models of a smart agenda, fixed and mobile, thereby changing </w:t>
      </w:r>
      <w:r w:rsidR="00EC14BE">
        <w:rPr>
          <w:sz w:val="24"/>
        </w:rPr>
        <w:t xml:space="preserve">the </w:t>
      </w:r>
      <w:r w:rsidR="0032639C" w:rsidRPr="00D41531">
        <w:rPr>
          <w:sz w:val="24"/>
        </w:rPr>
        <w:t>culture</w:t>
      </w:r>
      <w:r w:rsidR="00EC14BE">
        <w:rPr>
          <w:sz w:val="24"/>
        </w:rPr>
        <w:t xml:space="preserve"> of communities</w:t>
      </w:r>
      <w:r w:rsidR="0032639C" w:rsidRPr="00D41531">
        <w:rPr>
          <w:sz w:val="24"/>
        </w:rPr>
        <w:t>. A building with its largely physical and heavy construction</w:t>
      </w:r>
      <w:r w:rsidR="00A00926" w:rsidRPr="00D41531">
        <w:rPr>
          <w:sz w:val="24"/>
        </w:rPr>
        <w:t>,</w:t>
      </w:r>
      <w:r w:rsidR="0032639C" w:rsidRPr="00D41531">
        <w:rPr>
          <w:sz w:val="24"/>
        </w:rPr>
        <w:t xml:space="preserve"> which </w:t>
      </w:r>
      <w:r w:rsidR="00107E99" w:rsidRPr="00D41531">
        <w:rPr>
          <w:sz w:val="24"/>
        </w:rPr>
        <w:t>is</w:t>
      </w:r>
      <w:r w:rsidR="0032639C" w:rsidRPr="00D41531">
        <w:rPr>
          <w:sz w:val="24"/>
        </w:rPr>
        <w:t xml:space="preserve"> only connected </w:t>
      </w:r>
      <w:r w:rsidR="00107E99" w:rsidRPr="00D41531">
        <w:rPr>
          <w:sz w:val="24"/>
        </w:rPr>
        <w:t>to</w:t>
      </w:r>
      <w:r w:rsidR="0032639C" w:rsidRPr="00D41531">
        <w:rPr>
          <w:sz w:val="24"/>
        </w:rPr>
        <w:t xml:space="preserve"> basic utilities and rel</w:t>
      </w:r>
      <w:r w:rsidR="00107E99" w:rsidRPr="00D41531">
        <w:rPr>
          <w:sz w:val="24"/>
        </w:rPr>
        <w:t>ies</w:t>
      </w:r>
      <w:r w:rsidR="0032639C" w:rsidRPr="00D41531">
        <w:rPr>
          <w:sz w:val="24"/>
        </w:rPr>
        <w:t xml:space="preserve"> on intelligent users and transport to deliver ‘life’</w:t>
      </w:r>
      <w:r w:rsidR="00A00926" w:rsidRPr="00D41531">
        <w:rPr>
          <w:sz w:val="24"/>
        </w:rPr>
        <w:t>,</w:t>
      </w:r>
      <w:r w:rsidR="0032639C" w:rsidRPr="00D41531">
        <w:rPr>
          <w:sz w:val="24"/>
        </w:rPr>
        <w:t xml:space="preserve"> is no longer the whole story.</w:t>
      </w:r>
      <w:r w:rsidR="00D14E27" w:rsidRPr="00D41531">
        <w:rPr>
          <w:sz w:val="24"/>
        </w:rPr>
        <w:t xml:space="preserve"> </w:t>
      </w:r>
      <w:r w:rsidR="0032639C" w:rsidRPr="00D41531">
        <w:rPr>
          <w:sz w:val="24"/>
        </w:rPr>
        <w:t xml:space="preserve">Perhaps ‘building’ is no longer a good descriptor, certainly in terms of </w:t>
      </w:r>
      <w:r w:rsidR="00107E99" w:rsidRPr="00D41531">
        <w:rPr>
          <w:sz w:val="24"/>
        </w:rPr>
        <w:t xml:space="preserve">a smart building’s </w:t>
      </w:r>
      <w:r w:rsidR="0032639C" w:rsidRPr="00D41531">
        <w:rPr>
          <w:sz w:val="24"/>
        </w:rPr>
        <w:t>performance</w:t>
      </w:r>
      <w:r w:rsidR="00107E99" w:rsidRPr="00D41531">
        <w:rPr>
          <w:sz w:val="24"/>
        </w:rPr>
        <w:t xml:space="preserve">, </w:t>
      </w:r>
      <w:r w:rsidRPr="00D41531">
        <w:rPr>
          <w:sz w:val="24"/>
        </w:rPr>
        <w:t xml:space="preserve">which in the future will be </w:t>
      </w:r>
      <w:r w:rsidR="0032639C" w:rsidRPr="00D41531">
        <w:rPr>
          <w:sz w:val="24"/>
        </w:rPr>
        <w:t>a smart personal environment operating in a smart building as part of a smart community system. What is needed is new understanding and a new inclusive nomenclature.</w:t>
      </w:r>
    </w:p>
    <w:p w14:paraId="365D8EDD" w14:textId="35B06668" w:rsidR="00F50492" w:rsidRPr="00D41531" w:rsidRDefault="008A3AB6" w:rsidP="00CB5F78">
      <w:pPr>
        <w:spacing w:line="276" w:lineRule="auto"/>
        <w:rPr>
          <w:sz w:val="24"/>
        </w:rPr>
      </w:pPr>
      <w:r w:rsidRPr="00D41531">
        <w:rPr>
          <w:sz w:val="24"/>
        </w:rPr>
        <w:t>I</w:t>
      </w:r>
      <w:r w:rsidR="00B50393" w:rsidRPr="00D41531">
        <w:rPr>
          <w:sz w:val="24"/>
        </w:rPr>
        <w:t>t is not unrealistic to think that</w:t>
      </w:r>
      <w:r w:rsidRPr="00D41531">
        <w:rPr>
          <w:sz w:val="24"/>
        </w:rPr>
        <w:t>, in the future,</w:t>
      </w:r>
      <w:r w:rsidR="00B50393" w:rsidRPr="00D41531">
        <w:rPr>
          <w:sz w:val="24"/>
        </w:rPr>
        <w:t xml:space="preserve"> an individual could be content to live in a physical building or a community which is, in </w:t>
      </w:r>
      <w:r w:rsidR="00107E99" w:rsidRPr="00D41531">
        <w:rPr>
          <w:sz w:val="24"/>
        </w:rPr>
        <w:t xml:space="preserve">current </w:t>
      </w:r>
      <w:r w:rsidR="00B50393" w:rsidRPr="00D41531">
        <w:rPr>
          <w:sz w:val="24"/>
        </w:rPr>
        <w:t>terms</w:t>
      </w:r>
      <w:r w:rsidR="00ED74C2" w:rsidRPr="00D41531">
        <w:rPr>
          <w:sz w:val="24"/>
        </w:rPr>
        <w:t>,</w:t>
      </w:r>
      <w:r w:rsidR="00B50393" w:rsidRPr="00D41531">
        <w:rPr>
          <w:sz w:val="24"/>
        </w:rPr>
        <w:t xml:space="preserve"> </w:t>
      </w:r>
      <w:r w:rsidR="00A75785" w:rsidRPr="00D41531">
        <w:rPr>
          <w:sz w:val="24"/>
        </w:rPr>
        <w:t>less than ideal</w:t>
      </w:r>
      <w:r w:rsidR="0001568F" w:rsidRPr="00D41531">
        <w:rPr>
          <w:sz w:val="24"/>
        </w:rPr>
        <w:t>,</w:t>
      </w:r>
      <w:r w:rsidR="00A75785" w:rsidRPr="00D41531">
        <w:rPr>
          <w:sz w:val="24"/>
        </w:rPr>
        <w:t xml:space="preserve"> </w:t>
      </w:r>
      <w:r w:rsidR="00B50393" w:rsidRPr="00D41531">
        <w:rPr>
          <w:sz w:val="24"/>
        </w:rPr>
        <w:t xml:space="preserve">if its deficiencies can be addressed by virtual means. </w:t>
      </w:r>
      <w:r w:rsidR="00F50492" w:rsidRPr="00D41531">
        <w:rPr>
          <w:sz w:val="24"/>
        </w:rPr>
        <w:t>For example, p</w:t>
      </w:r>
      <w:r w:rsidR="00D53F4A" w:rsidRPr="00D41531">
        <w:rPr>
          <w:sz w:val="24"/>
        </w:rPr>
        <w:t>hysically an individual could be living in Leeds whereas many of their services could be provided by</w:t>
      </w:r>
      <w:r w:rsidR="00F50492" w:rsidRPr="00D41531">
        <w:rPr>
          <w:sz w:val="24"/>
        </w:rPr>
        <w:t xml:space="preserve"> </w:t>
      </w:r>
      <w:r w:rsidR="00D53F4A" w:rsidRPr="00D41531">
        <w:rPr>
          <w:sz w:val="24"/>
        </w:rPr>
        <w:t>London</w:t>
      </w:r>
      <w:r w:rsidR="00DB6286">
        <w:rPr>
          <w:sz w:val="24"/>
        </w:rPr>
        <w:t>-</w:t>
      </w:r>
      <w:r w:rsidR="001D1CCE" w:rsidRPr="00D41531">
        <w:rPr>
          <w:sz w:val="24"/>
        </w:rPr>
        <w:t xml:space="preserve">based </w:t>
      </w:r>
      <w:r w:rsidR="008E6903" w:rsidRPr="00D41531">
        <w:rPr>
          <w:sz w:val="24"/>
        </w:rPr>
        <w:t>organisations</w:t>
      </w:r>
      <w:r w:rsidR="00BF1542" w:rsidRPr="00D41531">
        <w:rPr>
          <w:sz w:val="24"/>
        </w:rPr>
        <w:t xml:space="preserve"> with</w:t>
      </w:r>
      <w:r w:rsidR="005F23E1" w:rsidRPr="00D41531">
        <w:rPr>
          <w:sz w:val="24"/>
        </w:rPr>
        <w:t xml:space="preserve"> their </w:t>
      </w:r>
      <w:r w:rsidR="00BF1542" w:rsidRPr="00D41531">
        <w:rPr>
          <w:sz w:val="24"/>
        </w:rPr>
        <w:t xml:space="preserve">associated </w:t>
      </w:r>
      <w:r w:rsidR="006A1869" w:rsidRPr="00D41531">
        <w:rPr>
          <w:sz w:val="24"/>
        </w:rPr>
        <w:t xml:space="preserve">visual, </w:t>
      </w:r>
      <w:r w:rsidR="00B6240F" w:rsidRPr="00D41531">
        <w:rPr>
          <w:sz w:val="24"/>
        </w:rPr>
        <w:t xml:space="preserve">social and </w:t>
      </w:r>
      <w:r w:rsidR="006A1869" w:rsidRPr="00D41531">
        <w:rPr>
          <w:sz w:val="24"/>
        </w:rPr>
        <w:t>cultural</w:t>
      </w:r>
      <w:r w:rsidR="00B6240F" w:rsidRPr="00D41531">
        <w:rPr>
          <w:sz w:val="24"/>
        </w:rPr>
        <w:t xml:space="preserve"> </w:t>
      </w:r>
      <w:r w:rsidR="0096174B" w:rsidRPr="00D41531">
        <w:rPr>
          <w:sz w:val="24"/>
        </w:rPr>
        <w:t>infl</w:t>
      </w:r>
      <w:r w:rsidR="00064640" w:rsidRPr="00D41531">
        <w:rPr>
          <w:sz w:val="24"/>
        </w:rPr>
        <w:t>u</w:t>
      </w:r>
      <w:r w:rsidR="0096174B" w:rsidRPr="00D41531">
        <w:rPr>
          <w:sz w:val="24"/>
        </w:rPr>
        <w:t>ences</w:t>
      </w:r>
      <w:r w:rsidR="00B6240F" w:rsidRPr="00D41531">
        <w:rPr>
          <w:sz w:val="24"/>
        </w:rPr>
        <w:t>.</w:t>
      </w:r>
    </w:p>
    <w:p w14:paraId="78630B7B" w14:textId="419A1965" w:rsidR="00B50393" w:rsidRPr="00D41531" w:rsidRDefault="006B4211" w:rsidP="00CB5F78">
      <w:pPr>
        <w:spacing w:line="276" w:lineRule="auto"/>
        <w:rPr>
          <w:b/>
          <w:sz w:val="24"/>
        </w:rPr>
      </w:pPr>
      <w:r>
        <w:rPr>
          <w:sz w:val="24"/>
        </w:rPr>
        <w:t>As an aside, t</w:t>
      </w:r>
      <w:r w:rsidR="00FD5B25" w:rsidRPr="00D41531">
        <w:rPr>
          <w:sz w:val="24"/>
        </w:rPr>
        <w:t xml:space="preserve">he impact of </w:t>
      </w:r>
      <w:r w:rsidR="00F50492" w:rsidRPr="00D41531">
        <w:rPr>
          <w:sz w:val="24"/>
        </w:rPr>
        <w:t>these</w:t>
      </w:r>
      <w:r w:rsidR="006E1626" w:rsidRPr="00D41531">
        <w:rPr>
          <w:sz w:val="24"/>
        </w:rPr>
        <w:t xml:space="preserve"> </w:t>
      </w:r>
      <w:r w:rsidR="00DC1F0A" w:rsidRPr="00D41531">
        <w:rPr>
          <w:sz w:val="24"/>
        </w:rPr>
        <w:t xml:space="preserve">virtual </w:t>
      </w:r>
      <w:r w:rsidR="00F50492" w:rsidRPr="00D41531">
        <w:rPr>
          <w:sz w:val="24"/>
        </w:rPr>
        <w:t>cultures</w:t>
      </w:r>
      <w:r w:rsidR="00DC1F0A" w:rsidRPr="00D41531">
        <w:rPr>
          <w:sz w:val="24"/>
        </w:rPr>
        <w:t xml:space="preserve"> on lifestyle choices, </w:t>
      </w:r>
      <w:r w:rsidR="00165399" w:rsidRPr="00D41531">
        <w:rPr>
          <w:sz w:val="24"/>
        </w:rPr>
        <w:t>happiness</w:t>
      </w:r>
      <w:r w:rsidR="00DC1F0A" w:rsidRPr="00D41531">
        <w:rPr>
          <w:sz w:val="24"/>
        </w:rPr>
        <w:t xml:space="preserve"> and </w:t>
      </w:r>
      <w:r w:rsidR="00F50492" w:rsidRPr="00D41531">
        <w:rPr>
          <w:sz w:val="24"/>
        </w:rPr>
        <w:t xml:space="preserve">overall </w:t>
      </w:r>
      <w:r w:rsidR="00DC1F0A" w:rsidRPr="00D41531">
        <w:rPr>
          <w:sz w:val="24"/>
        </w:rPr>
        <w:t>culture</w:t>
      </w:r>
      <w:r w:rsidR="00165399" w:rsidRPr="00D41531">
        <w:rPr>
          <w:sz w:val="24"/>
        </w:rPr>
        <w:t xml:space="preserve"> </w:t>
      </w:r>
      <w:r w:rsidR="00664279" w:rsidRPr="00D41531">
        <w:rPr>
          <w:sz w:val="24"/>
        </w:rPr>
        <w:t>could be explored in more depth by developing</w:t>
      </w:r>
      <w:r w:rsidR="00956573" w:rsidRPr="00D41531">
        <w:rPr>
          <w:sz w:val="24"/>
        </w:rPr>
        <w:t xml:space="preserve">, for example, </w:t>
      </w:r>
      <w:r w:rsidR="008A3AB6" w:rsidRPr="00D41531">
        <w:rPr>
          <w:sz w:val="24"/>
        </w:rPr>
        <w:t>Maslow</w:t>
      </w:r>
      <w:r w:rsidR="006E1626" w:rsidRPr="00D41531">
        <w:rPr>
          <w:sz w:val="24"/>
        </w:rPr>
        <w:t>’</w:t>
      </w:r>
      <w:r w:rsidR="008A3AB6" w:rsidRPr="00D41531">
        <w:rPr>
          <w:sz w:val="24"/>
        </w:rPr>
        <w:t xml:space="preserve">s </w:t>
      </w:r>
      <w:r w:rsidR="00114A9C" w:rsidRPr="00D41531">
        <w:rPr>
          <w:sz w:val="24"/>
        </w:rPr>
        <w:t>H</w:t>
      </w:r>
      <w:r w:rsidR="008A3AB6" w:rsidRPr="00D41531">
        <w:rPr>
          <w:sz w:val="24"/>
        </w:rPr>
        <w:t xml:space="preserve">ierarchy of </w:t>
      </w:r>
      <w:r w:rsidR="00114A9C" w:rsidRPr="00D41531">
        <w:rPr>
          <w:sz w:val="24"/>
        </w:rPr>
        <w:t>N</w:t>
      </w:r>
      <w:r w:rsidR="008A3AB6" w:rsidRPr="00D41531">
        <w:rPr>
          <w:sz w:val="24"/>
        </w:rPr>
        <w:t>eeds</w:t>
      </w:r>
      <w:r w:rsidR="00187CA9" w:rsidRPr="00D41531">
        <w:rPr>
          <w:sz w:val="24"/>
        </w:rPr>
        <w:t xml:space="preserve"> to embrace the </w:t>
      </w:r>
      <w:r w:rsidR="00C819D2" w:rsidRPr="00D41531">
        <w:rPr>
          <w:sz w:val="24"/>
        </w:rPr>
        <w:t>thinking in this researc</w:t>
      </w:r>
      <w:r w:rsidR="007545FD" w:rsidRPr="00D41531">
        <w:rPr>
          <w:sz w:val="24"/>
        </w:rPr>
        <w:t>h. T</w:t>
      </w:r>
      <w:r w:rsidR="009F249A" w:rsidRPr="00D41531">
        <w:rPr>
          <w:sz w:val="24"/>
        </w:rPr>
        <w:t xml:space="preserve">his is discussed </w:t>
      </w:r>
      <w:r w:rsidR="007545FD" w:rsidRPr="00D41531">
        <w:rPr>
          <w:sz w:val="24"/>
        </w:rPr>
        <w:t xml:space="preserve">more </w:t>
      </w:r>
      <w:r w:rsidR="009F249A" w:rsidRPr="00D41531">
        <w:rPr>
          <w:sz w:val="24"/>
        </w:rPr>
        <w:t xml:space="preserve">in </w:t>
      </w:r>
      <w:r w:rsidR="00C2338E" w:rsidRPr="00D41531">
        <w:rPr>
          <w:sz w:val="24"/>
        </w:rPr>
        <w:t>Chapter</w:t>
      </w:r>
      <w:r w:rsidR="00343E63" w:rsidRPr="00D41531">
        <w:rPr>
          <w:sz w:val="24"/>
        </w:rPr>
        <w:t xml:space="preserve"> </w:t>
      </w:r>
      <w:r w:rsidR="008357B4">
        <w:rPr>
          <w:sz w:val="24"/>
        </w:rPr>
        <w:t>7</w:t>
      </w:r>
      <w:r w:rsidR="00DB6286">
        <w:rPr>
          <w:sz w:val="24"/>
        </w:rPr>
        <w:t>,</w:t>
      </w:r>
      <w:r w:rsidR="00C2338E" w:rsidRPr="00D41531">
        <w:rPr>
          <w:sz w:val="24"/>
        </w:rPr>
        <w:t xml:space="preserve"> Fu</w:t>
      </w:r>
      <w:r w:rsidR="008357B4">
        <w:rPr>
          <w:sz w:val="24"/>
        </w:rPr>
        <w:t>ture</w:t>
      </w:r>
      <w:r w:rsidR="00C2338E" w:rsidRPr="00D41531">
        <w:rPr>
          <w:sz w:val="24"/>
        </w:rPr>
        <w:t xml:space="preserve"> </w:t>
      </w:r>
      <w:r w:rsidR="008357B4">
        <w:rPr>
          <w:sz w:val="24"/>
        </w:rPr>
        <w:t>rese</w:t>
      </w:r>
      <w:r w:rsidR="00441D71">
        <w:rPr>
          <w:sz w:val="24"/>
        </w:rPr>
        <w:t>a</w:t>
      </w:r>
      <w:r w:rsidR="008357B4">
        <w:rPr>
          <w:sz w:val="24"/>
        </w:rPr>
        <w:t>rch</w:t>
      </w:r>
      <w:r w:rsidR="00C2338E" w:rsidRPr="00D41531">
        <w:rPr>
          <w:sz w:val="24"/>
        </w:rPr>
        <w:t>.</w:t>
      </w:r>
    </w:p>
    <w:p w14:paraId="7CD7AECE" w14:textId="53299EBF" w:rsidR="00151BE9" w:rsidRPr="00D41531" w:rsidRDefault="004F48AE" w:rsidP="00CB5F78">
      <w:pPr>
        <w:spacing w:line="276" w:lineRule="auto"/>
        <w:rPr>
          <w:sz w:val="24"/>
        </w:rPr>
      </w:pPr>
      <w:r w:rsidRPr="00D41531">
        <w:rPr>
          <w:sz w:val="24"/>
        </w:rPr>
        <w:t xml:space="preserve">While an in-depth discussion surrounding all facets of architecture is well beyond the scope of the study, </w:t>
      </w:r>
      <w:r w:rsidR="009C056B" w:rsidRPr="00D41531">
        <w:rPr>
          <w:sz w:val="24"/>
        </w:rPr>
        <w:t>despite</w:t>
      </w:r>
      <w:r w:rsidRPr="00D41531">
        <w:rPr>
          <w:sz w:val="24"/>
        </w:rPr>
        <w:t xml:space="preserve"> planning charrettes and post</w:t>
      </w:r>
      <w:r w:rsidR="006E1626" w:rsidRPr="00D41531">
        <w:rPr>
          <w:sz w:val="24"/>
        </w:rPr>
        <w:t>-</w:t>
      </w:r>
      <w:r w:rsidRPr="00D41531">
        <w:rPr>
          <w:sz w:val="24"/>
        </w:rPr>
        <w:t>occupancy evaluations</w:t>
      </w:r>
      <w:r w:rsidR="00F50492" w:rsidRPr="00D41531">
        <w:rPr>
          <w:sz w:val="24"/>
        </w:rPr>
        <w:t xml:space="preserve"> (see Chapter</w:t>
      </w:r>
      <w:r w:rsidR="00343E63" w:rsidRPr="00D41531">
        <w:rPr>
          <w:sz w:val="24"/>
        </w:rPr>
        <w:t xml:space="preserve"> 3</w:t>
      </w:r>
      <w:r w:rsidR="00DB6286">
        <w:rPr>
          <w:sz w:val="24"/>
        </w:rPr>
        <w:t>,</w:t>
      </w:r>
      <w:r w:rsidR="00F50492" w:rsidRPr="00D41531">
        <w:rPr>
          <w:sz w:val="24"/>
        </w:rPr>
        <w:t xml:space="preserve"> Related work)</w:t>
      </w:r>
      <w:r w:rsidRPr="00D41531">
        <w:rPr>
          <w:sz w:val="24"/>
        </w:rPr>
        <w:t xml:space="preserve"> good functional design is often swamped by architectural elitism</w:t>
      </w:r>
      <w:r w:rsidR="009262EF" w:rsidRPr="00D41531">
        <w:rPr>
          <w:sz w:val="24"/>
        </w:rPr>
        <w:t xml:space="preserve"> (Salingaros 2003)</w:t>
      </w:r>
      <w:r w:rsidRPr="00D41531">
        <w:rPr>
          <w:sz w:val="24"/>
        </w:rPr>
        <w:t>, market trends or poorly informed clients</w:t>
      </w:r>
      <w:r w:rsidR="00A00926" w:rsidRPr="00D41531">
        <w:rPr>
          <w:sz w:val="24"/>
        </w:rPr>
        <w:t>:</w:t>
      </w:r>
    </w:p>
    <w:p w14:paraId="7AA526AD" w14:textId="77777777" w:rsidR="00A00926" w:rsidRPr="00D41531" w:rsidRDefault="00A00926" w:rsidP="00CB5F78">
      <w:pPr>
        <w:spacing w:line="276" w:lineRule="auto"/>
        <w:rPr>
          <w:sz w:val="24"/>
        </w:rPr>
      </w:pPr>
    </w:p>
    <w:p w14:paraId="7B7CBBDD" w14:textId="3A1489D0" w:rsidR="004F48AE" w:rsidRPr="00D41531" w:rsidRDefault="004F48AE" w:rsidP="00CB5F78">
      <w:pPr>
        <w:spacing w:line="276" w:lineRule="auto"/>
        <w:ind w:left="720"/>
        <w:rPr>
          <w:sz w:val="24"/>
        </w:rPr>
      </w:pPr>
      <w:r w:rsidRPr="00D41531">
        <w:rPr>
          <w:sz w:val="24"/>
        </w:rPr>
        <w:t>‘In fact, buildings designed according to irrelevant considerations have been programming our real lives from the day we were born. Designed, based on considerations which are far from being related to us, these buildings are programming almost every step we make.’</w:t>
      </w:r>
    </w:p>
    <w:p w14:paraId="7B400CCF" w14:textId="54D990F2" w:rsidR="004F48AE" w:rsidRPr="007C2753" w:rsidRDefault="004F48AE" w:rsidP="00CB5F78">
      <w:pPr>
        <w:spacing w:line="276" w:lineRule="auto"/>
        <w:ind w:left="720"/>
        <w:rPr>
          <w:sz w:val="16"/>
          <w:szCs w:val="16"/>
        </w:rPr>
      </w:pPr>
      <w:r w:rsidRPr="007C2753">
        <w:rPr>
          <w:sz w:val="16"/>
          <w:szCs w:val="16"/>
        </w:rPr>
        <w:t>(Scenario</w:t>
      </w:r>
      <w:r w:rsidR="006E1626" w:rsidRPr="007C2753">
        <w:rPr>
          <w:sz w:val="16"/>
          <w:szCs w:val="16"/>
        </w:rPr>
        <w:t xml:space="preserve"> </w:t>
      </w:r>
      <w:r w:rsidR="00DB6286" w:rsidRPr="007C2753">
        <w:rPr>
          <w:sz w:val="16"/>
          <w:szCs w:val="16"/>
        </w:rPr>
        <w:t>A</w:t>
      </w:r>
      <w:r w:rsidRPr="007C2753">
        <w:rPr>
          <w:sz w:val="16"/>
          <w:szCs w:val="16"/>
        </w:rPr>
        <w:t>rchitecture no date).</w:t>
      </w:r>
    </w:p>
    <w:p w14:paraId="0C56BB74" w14:textId="77777777" w:rsidR="00151BE9" w:rsidRPr="00D41531" w:rsidRDefault="00151BE9" w:rsidP="00CB5F78">
      <w:pPr>
        <w:spacing w:line="276" w:lineRule="auto"/>
        <w:ind w:left="720"/>
        <w:rPr>
          <w:sz w:val="24"/>
        </w:rPr>
      </w:pPr>
    </w:p>
    <w:p w14:paraId="63386765" w14:textId="23302060" w:rsidR="004F48AE" w:rsidRPr="00D41531" w:rsidRDefault="00453A62" w:rsidP="00CB5F78">
      <w:pPr>
        <w:spacing w:line="276" w:lineRule="auto"/>
        <w:rPr>
          <w:sz w:val="24"/>
        </w:rPr>
      </w:pPr>
      <w:r w:rsidRPr="00D41531">
        <w:rPr>
          <w:sz w:val="24"/>
        </w:rPr>
        <w:lastRenderedPageBreak/>
        <w:t>Most of the UK’s future building stock already exists.</w:t>
      </w:r>
      <w:r w:rsidR="004F48AE" w:rsidRPr="00D41531">
        <w:rPr>
          <w:sz w:val="24"/>
        </w:rPr>
        <w:t xml:space="preserve"> Despite changes made by new</w:t>
      </w:r>
      <w:r w:rsidR="00DB6286">
        <w:rPr>
          <w:sz w:val="24"/>
        </w:rPr>
        <w:t>-</w:t>
      </w:r>
      <w:r w:rsidR="004F48AE" w:rsidRPr="00D41531">
        <w:rPr>
          <w:sz w:val="24"/>
        </w:rPr>
        <w:t xml:space="preserve">build and refurbishment programmes approximately </w:t>
      </w:r>
      <w:r w:rsidRPr="00D41531">
        <w:rPr>
          <w:sz w:val="24"/>
        </w:rPr>
        <w:t xml:space="preserve">eighty per cent </w:t>
      </w:r>
      <w:r w:rsidR="004F48AE" w:rsidRPr="00D41531">
        <w:rPr>
          <w:sz w:val="24"/>
        </w:rPr>
        <w:t xml:space="preserve">of the domestic stock and </w:t>
      </w:r>
      <w:r w:rsidRPr="00D41531">
        <w:rPr>
          <w:sz w:val="24"/>
        </w:rPr>
        <w:t xml:space="preserve">seventy per cent </w:t>
      </w:r>
      <w:r w:rsidR="004F48AE" w:rsidRPr="00D41531">
        <w:rPr>
          <w:sz w:val="24"/>
        </w:rPr>
        <w:t xml:space="preserve">of the non-domestic stock </w:t>
      </w:r>
      <w:r w:rsidR="00875212" w:rsidRPr="00D41531">
        <w:rPr>
          <w:sz w:val="24"/>
        </w:rPr>
        <w:t xml:space="preserve">that will be </w:t>
      </w:r>
      <w:r w:rsidR="004F48AE" w:rsidRPr="00D41531">
        <w:rPr>
          <w:sz w:val="24"/>
        </w:rPr>
        <w:t xml:space="preserve">standing in 2050 is </w:t>
      </w:r>
      <w:r w:rsidR="00875212" w:rsidRPr="00D41531">
        <w:rPr>
          <w:sz w:val="24"/>
        </w:rPr>
        <w:t xml:space="preserve">already </w:t>
      </w:r>
      <w:r w:rsidR="004F48AE" w:rsidRPr="00D41531">
        <w:rPr>
          <w:sz w:val="24"/>
        </w:rPr>
        <w:t>here today.</w:t>
      </w:r>
    </w:p>
    <w:p w14:paraId="05E373D3" w14:textId="77777777" w:rsidR="004F48AE" w:rsidRPr="00D41531" w:rsidRDefault="004F48AE" w:rsidP="00CB5F78">
      <w:pPr>
        <w:spacing w:line="276" w:lineRule="auto"/>
        <w:rPr>
          <w:noProof/>
          <w:sz w:val="24"/>
        </w:rPr>
      </w:pPr>
    </w:p>
    <w:p w14:paraId="1C500304" w14:textId="4FCE8231" w:rsidR="004F48AE" w:rsidRPr="00D41531" w:rsidRDefault="0042301E" w:rsidP="00CB5F78">
      <w:pPr>
        <w:keepNext/>
        <w:spacing w:line="276" w:lineRule="auto"/>
        <w:rPr>
          <w:sz w:val="24"/>
        </w:rPr>
      </w:pPr>
      <w:r w:rsidRPr="00D41531">
        <w:rPr>
          <w:noProof/>
          <w:sz w:val="24"/>
        </w:rPr>
        <w:drawing>
          <wp:inline distT="0" distB="0" distL="0" distR="0" wp14:anchorId="17938CA4" wp14:editId="1139B7B0">
            <wp:extent cx="2662733" cy="1821623"/>
            <wp:effectExtent l="0" t="0" r="444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5711" cy="1864707"/>
                    </a:xfrm>
                    <a:prstGeom prst="rect">
                      <a:avLst/>
                    </a:prstGeom>
                    <a:noFill/>
                    <a:ln>
                      <a:noFill/>
                    </a:ln>
                  </pic:spPr>
                </pic:pic>
              </a:graphicData>
            </a:graphic>
          </wp:inline>
        </w:drawing>
      </w:r>
      <w:bookmarkStart w:id="31" w:name="_Ref234729804"/>
      <w:r w:rsidR="001E1787" w:rsidRPr="00D41531">
        <w:rPr>
          <w:sz w:val="24"/>
        </w:rPr>
        <w:t xml:space="preserve">     </w:t>
      </w:r>
      <w:r w:rsidRPr="00D41531">
        <w:rPr>
          <w:noProof/>
          <w:sz w:val="24"/>
          <w:lang w:eastAsia="en-GB"/>
        </w:rPr>
        <w:drawing>
          <wp:inline distT="0" distB="0" distL="0" distR="0" wp14:anchorId="64BD68BD" wp14:editId="50425C6A">
            <wp:extent cx="2862484" cy="18370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6393" cy="1890949"/>
                    </a:xfrm>
                    <a:prstGeom prst="rect">
                      <a:avLst/>
                    </a:prstGeom>
                    <a:noFill/>
                    <a:ln>
                      <a:noFill/>
                    </a:ln>
                  </pic:spPr>
                </pic:pic>
              </a:graphicData>
            </a:graphic>
          </wp:inline>
        </w:drawing>
      </w:r>
    </w:p>
    <w:p w14:paraId="0EDC4C74" w14:textId="39AB60A2" w:rsidR="007C2753" w:rsidRPr="00C928CA" w:rsidRDefault="00875589" w:rsidP="00C928CA">
      <w:pPr>
        <w:pStyle w:val="Caption"/>
        <w:rPr>
          <w:rFonts w:asciiTheme="minorHAnsi" w:hAnsiTheme="minorHAnsi" w:cstheme="minorHAnsi"/>
          <w:b w:val="0"/>
          <w:sz w:val="24"/>
          <w:szCs w:val="24"/>
        </w:rPr>
      </w:pPr>
      <w:bookmarkStart w:id="32" w:name="_Toc366279292"/>
      <w:bookmarkStart w:id="33" w:name="_Toc520021467"/>
      <w:bookmarkStart w:id="34" w:name="_Toc366279293"/>
      <w:bookmarkStart w:id="35" w:name="_Hlk514048534"/>
      <w:r w:rsidRPr="00C928CA">
        <w:rPr>
          <w:rFonts w:asciiTheme="minorHAnsi" w:hAnsiTheme="minorHAnsi" w:cstheme="minorHAnsi"/>
          <w:b w:val="0"/>
          <w:sz w:val="24"/>
          <w:szCs w:val="24"/>
        </w:rPr>
        <w:t xml:space="preserve">Figure </w:t>
      </w:r>
      <w:r w:rsidRPr="00C928CA">
        <w:rPr>
          <w:rFonts w:asciiTheme="minorHAnsi" w:hAnsiTheme="minorHAnsi" w:cstheme="minorHAnsi"/>
          <w:b w:val="0"/>
          <w:sz w:val="24"/>
          <w:szCs w:val="24"/>
        </w:rPr>
        <w:fldChar w:fldCharType="begin"/>
      </w:r>
      <w:r w:rsidRPr="00C928CA">
        <w:rPr>
          <w:rFonts w:asciiTheme="minorHAnsi" w:hAnsiTheme="minorHAnsi" w:cstheme="minorHAnsi"/>
          <w:b w:val="0"/>
          <w:sz w:val="24"/>
          <w:szCs w:val="24"/>
        </w:rPr>
        <w:instrText xml:space="preserve"> SEQ Figure \* ARABIC </w:instrText>
      </w:r>
      <w:r w:rsidRPr="00C928CA">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5</w:t>
      </w:r>
      <w:r w:rsidRPr="00C928CA">
        <w:rPr>
          <w:rFonts w:asciiTheme="minorHAnsi" w:hAnsiTheme="minorHAnsi" w:cstheme="minorHAnsi"/>
          <w:b w:val="0"/>
          <w:sz w:val="24"/>
          <w:szCs w:val="24"/>
        </w:rPr>
        <w:fldChar w:fldCharType="end"/>
      </w:r>
      <w:r w:rsidRPr="00C928CA">
        <w:rPr>
          <w:rFonts w:asciiTheme="minorHAnsi" w:hAnsiTheme="minorHAnsi" w:cstheme="minorHAnsi"/>
          <w:b w:val="0"/>
          <w:sz w:val="24"/>
          <w:szCs w:val="24"/>
        </w:rPr>
        <w:t xml:space="preserve">. </w:t>
      </w:r>
      <w:r w:rsidR="001E1787" w:rsidRPr="00C928CA">
        <w:rPr>
          <w:rFonts w:asciiTheme="minorHAnsi" w:hAnsiTheme="minorHAnsi" w:cstheme="minorHAnsi"/>
          <w:b w:val="0"/>
          <w:sz w:val="24"/>
          <w:szCs w:val="24"/>
        </w:rPr>
        <w:t xml:space="preserve">Projected age profile for UK domestic and </w:t>
      </w:r>
      <w:bookmarkEnd w:id="32"/>
      <w:r w:rsidR="004F48AE" w:rsidRPr="00C928CA">
        <w:rPr>
          <w:rFonts w:asciiTheme="minorHAnsi" w:hAnsiTheme="minorHAnsi" w:cstheme="minorHAnsi"/>
          <w:b w:val="0"/>
          <w:sz w:val="24"/>
          <w:szCs w:val="24"/>
        </w:rPr>
        <w:t>non-domestic building stock</w:t>
      </w:r>
      <w:r w:rsidR="007C2753" w:rsidRPr="00C928CA">
        <w:rPr>
          <w:rFonts w:asciiTheme="minorHAnsi" w:hAnsiTheme="minorHAnsi" w:cstheme="minorHAnsi"/>
          <w:b w:val="0"/>
          <w:sz w:val="24"/>
          <w:szCs w:val="24"/>
        </w:rPr>
        <w:t>.</w:t>
      </w:r>
      <w:bookmarkEnd w:id="33"/>
    </w:p>
    <w:p w14:paraId="44907A08" w14:textId="1F10AC9D" w:rsidR="004F48AE" w:rsidRPr="007C2753" w:rsidRDefault="004C7392" w:rsidP="00440600">
      <w:pPr>
        <w:rPr>
          <w:sz w:val="16"/>
          <w:szCs w:val="16"/>
        </w:rPr>
      </w:pPr>
      <w:r w:rsidRPr="007C2753">
        <w:rPr>
          <w:sz w:val="16"/>
          <w:szCs w:val="16"/>
        </w:rPr>
        <w:t>(MacKenzie</w:t>
      </w:r>
      <w:r w:rsidR="00D70645" w:rsidRPr="007C2753">
        <w:rPr>
          <w:sz w:val="16"/>
          <w:szCs w:val="16"/>
        </w:rPr>
        <w:t xml:space="preserve"> 2010)</w:t>
      </w:r>
      <w:bookmarkEnd w:id="34"/>
      <w:r w:rsidR="00D70645" w:rsidRPr="007C2753">
        <w:rPr>
          <w:sz w:val="16"/>
          <w:szCs w:val="16"/>
        </w:rPr>
        <w:t>.</w:t>
      </w:r>
    </w:p>
    <w:bookmarkEnd w:id="31"/>
    <w:bookmarkEnd w:id="35"/>
    <w:p w14:paraId="75A66CFB" w14:textId="620A6A1D" w:rsidR="004F48AE" w:rsidRPr="00D41531" w:rsidRDefault="004F48AE" w:rsidP="00CB5F78">
      <w:pPr>
        <w:spacing w:line="276" w:lineRule="auto"/>
        <w:rPr>
          <w:sz w:val="24"/>
        </w:rPr>
      </w:pPr>
    </w:p>
    <w:p w14:paraId="4D2B8B10" w14:textId="01EC8274" w:rsidR="004F48AE" w:rsidRPr="00D41531" w:rsidRDefault="004F48AE" w:rsidP="00CB5F78">
      <w:pPr>
        <w:spacing w:line="276" w:lineRule="auto"/>
        <w:rPr>
          <w:sz w:val="24"/>
        </w:rPr>
      </w:pPr>
      <w:r w:rsidRPr="00D41531">
        <w:rPr>
          <w:sz w:val="24"/>
        </w:rPr>
        <w:t>This represents a significant challenge, both in terms of refurbishing the fabric to meet carbon</w:t>
      </w:r>
      <w:r w:rsidR="006B75E3" w:rsidRPr="00D41531">
        <w:rPr>
          <w:sz w:val="24"/>
        </w:rPr>
        <w:t xml:space="preserve"> reduction </w:t>
      </w:r>
      <w:r w:rsidRPr="00D41531">
        <w:rPr>
          <w:sz w:val="24"/>
        </w:rPr>
        <w:t>targets (Davies</w:t>
      </w:r>
      <w:r w:rsidR="006B4211">
        <w:rPr>
          <w:sz w:val="24"/>
        </w:rPr>
        <w:t xml:space="preserve"> </w:t>
      </w:r>
      <w:r w:rsidRPr="00D41531">
        <w:rPr>
          <w:sz w:val="24"/>
        </w:rPr>
        <w:t>2010</w:t>
      </w:r>
      <w:r w:rsidR="006B4211">
        <w:rPr>
          <w:sz w:val="24"/>
        </w:rPr>
        <w:t>(b)</w:t>
      </w:r>
      <w:r w:rsidRPr="00D41531">
        <w:rPr>
          <w:sz w:val="24"/>
        </w:rPr>
        <w:t>)</w:t>
      </w:r>
      <w:r w:rsidR="00875212" w:rsidRPr="00D41531">
        <w:rPr>
          <w:sz w:val="24"/>
        </w:rPr>
        <w:t xml:space="preserve"> and in </w:t>
      </w:r>
      <w:r w:rsidRPr="00D41531">
        <w:rPr>
          <w:sz w:val="24"/>
        </w:rPr>
        <w:t>improving the functional performance</w:t>
      </w:r>
      <w:r w:rsidR="000E0D9B" w:rsidRPr="00D41531">
        <w:rPr>
          <w:sz w:val="24"/>
        </w:rPr>
        <w:t xml:space="preserve"> (Brand 1994)</w:t>
      </w:r>
      <w:r w:rsidRPr="00D41531">
        <w:rPr>
          <w:sz w:val="24"/>
        </w:rPr>
        <w:t xml:space="preserve"> of the spaces in line with changing use and </w:t>
      </w:r>
      <w:r w:rsidR="006B75E3" w:rsidRPr="00D41531">
        <w:rPr>
          <w:sz w:val="24"/>
        </w:rPr>
        <w:t xml:space="preserve">the </w:t>
      </w:r>
      <w:r w:rsidRPr="00D41531">
        <w:rPr>
          <w:sz w:val="24"/>
        </w:rPr>
        <w:t>new functionality provided by ICT.</w:t>
      </w:r>
    </w:p>
    <w:p w14:paraId="2BADD82C" w14:textId="3C35145B" w:rsidR="00151BE9" w:rsidRPr="00D41531" w:rsidRDefault="004F48AE" w:rsidP="00CB5F78">
      <w:pPr>
        <w:spacing w:line="276" w:lineRule="auto"/>
        <w:rPr>
          <w:sz w:val="24"/>
        </w:rPr>
      </w:pPr>
      <w:r w:rsidRPr="00D41531">
        <w:rPr>
          <w:sz w:val="24"/>
        </w:rPr>
        <w:t>The increased use of ICT will inevitably make a building more responsive in terms of, for example, its energy consumption</w:t>
      </w:r>
      <w:r w:rsidR="00875212" w:rsidRPr="00D41531">
        <w:rPr>
          <w:sz w:val="24"/>
        </w:rPr>
        <w:t>. H</w:t>
      </w:r>
      <w:r w:rsidRPr="00D41531">
        <w:rPr>
          <w:sz w:val="24"/>
        </w:rPr>
        <w:t>owever</w:t>
      </w:r>
      <w:r w:rsidR="00875212" w:rsidRPr="00D41531">
        <w:rPr>
          <w:sz w:val="24"/>
        </w:rPr>
        <w:t>,</w:t>
      </w:r>
      <w:r w:rsidRPr="00D41531">
        <w:rPr>
          <w:sz w:val="24"/>
        </w:rPr>
        <w:t xml:space="preserve"> this is only part of the story. The real value of buildings in the future </w:t>
      </w:r>
      <w:r w:rsidR="00875212" w:rsidRPr="00D41531">
        <w:rPr>
          <w:sz w:val="24"/>
        </w:rPr>
        <w:t xml:space="preserve">will be in terms </w:t>
      </w:r>
      <w:r w:rsidRPr="00D41531">
        <w:rPr>
          <w:sz w:val="24"/>
        </w:rPr>
        <w:t xml:space="preserve">of how they function, individually and collectively, to deliver social benefit as they become a link in a distributed </w:t>
      </w:r>
      <w:r w:rsidR="006B75E3" w:rsidRPr="00D41531">
        <w:rPr>
          <w:sz w:val="24"/>
        </w:rPr>
        <w:t>supply</w:t>
      </w:r>
      <w:r w:rsidR="00F848F0">
        <w:rPr>
          <w:sz w:val="24"/>
        </w:rPr>
        <w:t>-</w:t>
      </w:r>
      <w:r w:rsidRPr="00D41531">
        <w:rPr>
          <w:sz w:val="24"/>
        </w:rPr>
        <w:t>chain of service. When this happens, the social functional performance and flexibility of a building, and how it relates to occupant lifestyles, will dictate whether a building is good or not; existing space, what defines the space, what’s in the space and how the space functions will now be part of the service delivery mechanism.</w:t>
      </w:r>
    </w:p>
    <w:p w14:paraId="53A6619F" w14:textId="77777777" w:rsidR="00A00926" w:rsidRPr="00D41531" w:rsidRDefault="00A00926" w:rsidP="00CB5F78">
      <w:pPr>
        <w:spacing w:line="276" w:lineRule="auto"/>
        <w:rPr>
          <w:sz w:val="24"/>
        </w:rPr>
      </w:pPr>
    </w:p>
    <w:p w14:paraId="16AD980E" w14:textId="2B3B91CD" w:rsidR="004F48AE" w:rsidRPr="00D41531" w:rsidRDefault="004F48AE" w:rsidP="00CB5F78">
      <w:pPr>
        <w:spacing w:line="276" w:lineRule="auto"/>
        <w:ind w:left="720"/>
        <w:rPr>
          <w:sz w:val="24"/>
        </w:rPr>
      </w:pPr>
      <w:r w:rsidRPr="00D41531">
        <w:rPr>
          <w:sz w:val="24"/>
          <w:lang w:val="en"/>
        </w:rPr>
        <w:t>‘The actor changes the state of the world.’</w:t>
      </w:r>
    </w:p>
    <w:p w14:paraId="03F53B78" w14:textId="5C5AAA1B" w:rsidR="004F48AE" w:rsidRPr="007C2753" w:rsidRDefault="004F48AE" w:rsidP="00CB5F78">
      <w:pPr>
        <w:spacing w:line="276" w:lineRule="auto"/>
        <w:ind w:left="720"/>
        <w:rPr>
          <w:sz w:val="16"/>
          <w:szCs w:val="16"/>
        </w:rPr>
      </w:pPr>
      <w:r w:rsidRPr="007C2753">
        <w:rPr>
          <w:sz w:val="16"/>
          <w:szCs w:val="16"/>
        </w:rPr>
        <w:t>(Verstraete 2013).</w:t>
      </w:r>
    </w:p>
    <w:p w14:paraId="49B1025D" w14:textId="77777777" w:rsidR="004421C7" w:rsidRPr="00D41531" w:rsidRDefault="004421C7" w:rsidP="00CB5F78">
      <w:pPr>
        <w:spacing w:line="276" w:lineRule="auto"/>
        <w:rPr>
          <w:sz w:val="24"/>
        </w:rPr>
      </w:pPr>
    </w:p>
    <w:p w14:paraId="5AE29C3C" w14:textId="4FCD070A" w:rsidR="004F48AE" w:rsidRPr="00D41531" w:rsidRDefault="004F48AE" w:rsidP="00CB5F78">
      <w:pPr>
        <w:spacing w:line="276" w:lineRule="auto"/>
        <w:rPr>
          <w:sz w:val="24"/>
        </w:rPr>
      </w:pPr>
      <w:r w:rsidRPr="00D41531">
        <w:rPr>
          <w:sz w:val="24"/>
        </w:rPr>
        <w:t xml:space="preserve">This poses a fundamental question and potential opportunity. </w:t>
      </w:r>
      <w:r w:rsidR="00265937" w:rsidRPr="00D41531">
        <w:rPr>
          <w:sz w:val="24"/>
        </w:rPr>
        <w:t xml:space="preserve">What is a </w:t>
      </w:r>
      <w:r w:rsidR="00D35EE1" w:rsidRPr="00D41531">
        <w:rPr>
          <w:sz w:val="24"/>
        </w:rPr>
        <w:t>‘building’</w:t>
      </w:r>
      <w:r w:rsidR="0011532B" w:rsidRPr="00D41531">
        <w:rPr>
          <w:sz w:val="24"/>
        </w:rPr>
        <w:t xml:space="preserve"> in the context of an individual </w:t>
      </w:r>
      <w:r w:rsidR="00691E20" w:rsidRPr="00D41531">
        <w:rPr>
          <w:sz w:val="24"/>
        </w:rPr>
        <w:t xml:space="preserve">in the future </w:t>
      </w:r>
      <w:r w:rsidR="008405A1" w:rsidRPr="00D41531">
        <w:rPr>
          <w:sz w:val="24"/>
        </w:rPr>
        <w:t>and is there a ne</w:t>
      </w:r>
      <w:r w:rsidR="00691E20" w:rsidRPr="00D41531">
        <w:rPr>
          <w:sz w:val="24"/>
        </w:rPr>
        <w:t>e</w:t>
      </w:r>
      <w:r w:rsidR="008405A1" w:rsidRPr="00D41531">
        <w:rPr>
          <w:sz w:val="24"/>
        </w:rPr>
        <w:t>d for a new term</w:t>
      </w:r>
      <w:r w:rsidR="00691E20" w:rsidRPr="00D41531">
        <w:rPr>
          <w:sz w:val="24"/>
        </w:rPr>
        <w:t xml:space="preserve"> to do away with </w:t>
      </w:r>
      <w:r w:rsidR="006A5407" w:rsidRPr="00D41531">
        <w:rPr>
          <w:sz w:val="24"/>
        </w:rPr>
        <w:t>its heavy</w:t>
      </w:r>
      <w:r w:rsidR="00875212" w:rsidRPr="00D41531">
        <w:rPr>
          <w:sz w:val="24"/>
        </w:rPr>
        <w:t xml:space="preserve"> and </w:t>
      </w:r>
      <w:r w:rsidR="006A5407" w:rsidRPr="00D41531">
        <w:rPr>
          <w:sz w:val="24"/>
        </w:rPr>
        <w:t>passive connotations</w:t>
      </w:r>
      <w:r w:rsidR="00875212" w:rsidRPr="00D41531">
        <w:rPr>
          <w:sz w:val="24"/>
        </w:rPr>
        <w:t xml:space="preserve">? </w:t>
      </w:r>
      <w:r w:rsidR="00371A11" w:rsidRPr="00D41531">
        <w:rPr>
          <w:sz w:val="24"/>
        </w:rPr>
        <w:t>And</w:t>
      </w:r>
      <w:r w:rsidR="00E56128">
        <w:rPr>
          <w:sz w:val="24"/>
        </w:rPr>
        <w:t xml:space="preserve"> </w:t>
      </w:r>
      <w:r w:rsidR="00371A11" w:rsidRPr="00D41531">
        <w:rPr>
          <w:sz w:val="24"/>
        </w:rPr>
        <w:t>c</w:t>
      </w:r>
      <w:r w:rsidRPr="00D41531">
        <w:rPr>
          <w:sz w:val="24"/>
        </w:rPr>
        <w:t xml:space="preserve">an the </w:t>
      </w:r>
      <w:r w:rsidR="00405090">
        <w:rPr>
          <w:sz w:val="24"/>
        </w:rPr>
        <w:t xml:space="preserve">proposition </w:t>
      </w:r>
      <w:r w:rsidRPr="00D41531">
        <w:rPr>
          <w:sz w:val="24"/>
        </w:rPr>
        <w:t xml:space="preserve">help bring clarity to the value of the built environment and </w:t>
      </w:r>
      <w:r w:rsidR="00875212" w:rsidRPr="00D41531">
        <w:rPr>
          <w:sz w:val="24"/>
        </w:rPr>
        <w:t xml:space="preserve">of </w:t>
      </w:r>
      <w:r w:rsidRPr="00D41531">
        <w:rPr>
          <w:sz w:val="24"/>
        </w:rPr>
        <w:t xml:space="preserve">its associated systems that are not limited by the normal linear </w:t>
      </w:r>
      <w:r w:rsidRPr="00D41531">
        <w:rPr>
          <w:sz w:val="24"/>
        </w:rPr>
        <w:lastRenderedPageBreak/>
        <w:t>sequence of events in building refurbishments</w:t>
      </w:r>
      <w:r w:rsidR="006B75E3" w:rsidRPr="00D41531">
        <w:rPr>
          <w:sz w:val="24"/>
        </w:rPr>
        <w:t xml:space="preserve"> (see Chapter </w:t>
      </w:r>
      <w:r w:rsidR="008357B4">
        <w:rPr>
          <w:sz w:val="24"/>
        </w:rPr>
        <w:t>7</w:t>
      </w:r>
      <w:r w:rsidR="006B75E3" w:rsidRPr="00D41531">
        <w:rPr>
          <w:sz w:val="24"/>
        </w:rPr>
        <w:t>, Fu</w:t>
      </w:r>
      <w:r w:rsidR="008357B4">
        <w:rPr>
          <w:sz w:val="24"/>
        </w:rPr>
        <w:t>ture rese</w:t>
      </w:r>
      <w:r w:rsidR="00441D71">
        <w:rPr>
          <w:sz w:val="24"/>
        </w:rPr>
        <w:t>a</w:t>
      </w:r>
      <w:r w:rsidR="008357B4">
        <w:rPr>
          <w:sz w:val="24"/>
        </w:rPr>
        <w:t>rch</w:t>
      </w:r>
      <w:r w:rsidR="006B75E3" w:rsidRPr="00D41531">
        <w:rPr>
          <w:sz w:val="24"/>
        </w:rPr>
        <w:t>)</w:t>
      </w:r>
      <w:r w:rsidR="004A50D0" w:rsidRPr="00D41531">
        <w:rPr>
          <w:sz w:val="24"/>
        </w:rPr>
        <w:t>?</w:t>
      </w:r>
      <w:r w:rsidRPr="00D41531">
        <w:rPr>
          <w:sz w:val="24"/>
        </w:rPr>
        <w:t xml:space="preserve"> </w:t>
      </w:r>
      <w:r w:rsidR="00A45293" w:rsidRPr="00D41531">
        <w:rPr>
          <w:sz w:val="24"/>
        </w:rPr>
        <w:t>Even the lower needs</w:t>
      </w:r>
      <w:r w:rsidR="006828DC">
        <w:rPr>
          <w:sz w:val="24"/>
        </w:rPr>
        <w:t>, for example,</w:t>
      </w:r>
      <w:r w:rsidR="00A45293" w:rsidRPr="00D41531">
        <w:rPr>
          <w:sz w:val="24"/>
        </w:rPr>
        <w:t xml:space="preserve"> of Maslow’s </w:t>
      </w:r>
      <w:r w:rsidR="006B75E3" w:rsidRPr="00D41531">
        <w:rPr>
          <w:sz w:val="24"/>
        </w:rPr>
        <w:t>Hierarchy of Needs</w:t>
      </w:r>
      <w:r w:rsidR="009F763F" w:rsidRPr="00D41531">
        <w:rPr>
          <w:sz w:val="24"/>
        </w:rPr>
        <w:t xml:space="preserve"> could be influenced/improved by virtual services</w:t>
      </w:r>
      <w:r w:rsidR="00875212" w:rsidRPr="00D41531">
        <w:rPr>
          <w:sz w:val="24"/>
        </w:rPr>
        <w:t>,</w:t>
      </w:r>
      <w:r w:rsidR="009F763F" w:rsidRPr="00D41531">
        <w:rPr>
          <w:sz w:val="24"/>
        </w:rPr>
        <w:t xml:space="preserve"> let alone the higher needs. </w:t>
      </w:r>
      <w:r w:rsidRPr="00D41531">
        <w:rPr>
          <w:sz w:val="24"/>
        </w:rPr>
        <w:t xml:space="preserve">If it can do this, then the </w:t>
      </w:r>
      <w:r w:rsidR="00405090">
        <w:rPr>
          <w:sz w:val="24"/>
        </w:rPr>
        <w:t xml:space="preserve">research proposition </w:t>
      </w:r>
      <w:r w:rsidRPr="00D41531">
        <w:rPr>
          <w:sz w:val="24"/>
        </w:rPr>
        <w:t>and its language will essentially decouple the slow</w:t>
      </w:r>
      <w:r w:rsidR="00E56128">
        <w:rPr>
          <w:sz w:val="24"/>
        </w:rPr>
        <w:t>-</w:t>
      </w:r>
      <w:r w:rsidRPr="00D41531">
        <w:rPr>
          <w:sz w:val="24"/>
        </w:rPr>
        <w:t>changing physical built environment from the much faster</w:t>
      </w:r>
      <w:r w:rsidR="00875212" w:rsidRPr="00D41531">
        <w:rPr>
          <w:sz w:val="24"/>
        </w:rPr>
        <w:t>-</w:t>
      </w:r>
      <w:r w:rsidRPr="00D41531">
        <w:rPr>
          <w:sz w:val="24"/>
        </w:rPr>
        <w:t>changing service</w:t>
      </w:r>
      <w:r w:rsidR="00875212" w:rsidRPr="00D41531">
        <w:rPr>
          <w:sz w:val="24"/>
        </w:rPr>
        <w:t>,</w:t>
      </w:r>
      <w:r w:rsidRPr="00D41531">
        <w:rPr>
          <w:sz w:val="24"/>
        </w:rPr>
        <w:t xml:space="preserve"> </w:t>
      </w:r>
      <w:r w:rsidR="004B69F9" w:rsidRPr="00D41531">
        <w:rPr>
          <w:sz w:val="24"/>
        </w:rPr>
        <w:t xml:space="preserve">provided by </w:t>
      </w:r>
      <w:r w:rsidRPr="00D41531">
        <w:rPr>
          <w:sz w:val="24"/>
        </w:rPr>
        <w:t xml:space="preserve">virtual </w:t>
      </w:r>
      <w:r w:rsidR="006B75E3" w:rsidRPr="00D41531">
        <w:rPr>
          <w:sz w:val="24"/>
        </w:rPr>
        <w:t>means</w:t>
      </w:r>
      <w:r w:rsidR="00875212" w:rsidRPr="00D41531">
        <w:rPr>
          <w:sz w:val="24"/>
        </w:rPr>
        <w:t>,</w:t>
      </w:r>
      <w:r w:rsidR="006B75E3" w:rsidRPr="00D41531">
        <w:rPr>
          <w:sz w:val="24"/>
        </w:rPr>
        <w:t xml:space="preserve"> and its collective value. This gives rise to the possibility that the </w:t>
      </w:r>
      <w:r w:rsidR="00875212" w:rsidRPr="00D41531">
        <w:rPr>
          <w:sz w:val="24"/>
        </w:rPr>
        <w:t xml:space="preserve">concept of a </w:t>
      </w:r>
      <w:r w:rsidR="006B75E3" w:rsidRPr="00D41531">
        <w:rPr>
          <w:sz w:val="24"/>
        </w:rPr>
        <w:t>S</w:t>
      </w:r>
      <w:r w:rsidR="006E6A65" w:rsidRPr="00D41531">
        <w:rPr>
          <w:sz w:val="24"/>
        </w:rPr>
        <w:t xml:space="preserve">IE </w:t>
      </w:r>
      <w:r w:rsidR="006B75E3" w:rsidRPr="00D41531">
        <w:rPr>
          <w:sz w:val="24"/>
        </w:rPr>
        <w:t>may he</w:t>
      </w:r>
      <w:r w:rsidRPr="00D41531">
        <w:rPr>
          <w:sz w:val="24"/>
        </w:rPr>
        <w:t xml:space="preserve">lp ‘tunnel’ to a new way of thinking about building functionality and </w:t>
      </w:r>
      <w:r w:rsidR="006B75E3" w:rsidRPr="00D41531">
        <w:rPr>
          <w:sz w:val="24"/>
        </w:rPr>
        <w:t xml:space="preserve">its </w:t>
      </w:r>
      <w:r w:rsidRPr="00D41531">
        <w:rPr>
          <w:sz w:val="24"/>
        </w:rPr>
        <w:t>soci</w:t>
      </w:r>
      <w:r w:rsidR="006B75E3" w:rsidRPr="00D41531">
        <w:rPr>
          <w:sz w:val="24"/>
        </w:rPr>
        <w:t xml:space="preserve">al </w:t>
      </w:r>
      <w:r w:rsidRPr="00D41531">
        <w:rPr>
          <w:sz w:val="24"/>
        </w:rPr>
        <w:t>value</w:t>
      </w:r>
      <w:r w:rsidR="00E56128">
        <w:rPr>
          <w:sz w:val="24"/>
        </w:rPr>
        <w:t xml:space="preserve">. </w:t>
      </w:r>
      <w:r w:rsidR="00E30884" w:rsidRPr="00D41531">
        <w:rPr>
          <w:sz w:val="24"/>
        </w:rPr>
        <w:t>It represents a bottom</w:t>
      </w:r>
      <w:r w:rsidR="00E56128">
        <w:rPr>
          <w:sz w:val="24"/>
        </w:rPr>
        <w:t>-</w:t>
      </w:r>
      <w:r w:rsidR="00E30884" w:rsidRPr="00D41531">
        <w:rPr>
          <w:sz w:val="24"/>
        </w:rPr>
        <w:t>up approach to design.</w:t>
      </w:r>
      <w:r w:rsidRPr="00D41531">
        <w:rPr>
          <w:sz w:val="24"/>
        </w:rPr>
        <w:t xml:space="preserve"> </w:t>
      </w:r>
    </w:p>
    <w:p w14:paraId="33B0A09D" w14:textId="0793F230" w:rsidR="006B5D34" w:rsidRPr="00D41531" w:rsidRDefault="006B5D34" w:rsidP="00CB5F78">
      <w:pPr>
        <w:spacing w:line="276" w:lineRule="auto"/>
        <w:rPr>
          <w:sz w:val="24"/>
        </w:rPr>
      </w:pPr>
      <w:r w:rsidRPr="00D41531">
        <w:rPr>
          <w:sz w:val="24"/>
        </w:rPr>
        <w:t>In terms of buildings, Alexander and his Pattern Language (Alexander</w:t>
      </w:r>
      <w:r w:rsidR="006C074C" w:rsidRPr="00D41531">
        <w:rPr>
          <w:sz w:val="24"/>
        </w:rPr>
        <w:t xml:space="preserve"> </w:t>
      </w:r>
      <w:r w:rsidRPr="00D41531">
        <w:rPr>
          <w:sz w:val="24"/>
        </w:rPr>
        <w:t>1977), Salingaros and his physical order (Salingaros 2005</w:t>
      </w:r>
      <w:r w:rsidR="006C074C" w:rsidRPr="00D41531">
        <w:rPr>
          <w:sz w:val="24"/>
        </w:rPr>
        <w:t xml:space="preserve">; </w:t>
      </w:r>
      <w:r w:rsidRPr="00D41531">
        <w:rPr>
          <w:sz w:val="24"/>
        </w:rPr>
        <w:t xml:space="preserve">Salingaros 2006) and HRH The Prince of Wales (HRH Prince of Wales 2009) consider that there is a natural scale and order that is in balance with (human) nature. Hi-tech and progressive buildings, and possibly all buildings in the future, </w:t>
      </w:r>
      <w:r w:rsidR="001F4519" w:rsidRPr="00D41531">
        <w:rPr>
          <w:sz w:val="24"/>
        </w:rPr>
        <w:t>may</w:t>
      </w:r>
      <w:r w:rsidR="00C07CE4" w:rsidRPr="00D41531">
        <w:rPr>
          <w:sz w:val="24"/>
        </w:rPr>
        <w:t xml:space="preserve"> </w:t>
      </w:r>
      <w:r w:rsidR="001F4519" w:rsidRPr="00D41531">
        <w:rPr>
          <w:sz w:val="24"/>
        </w:rPr>
        <w:t xml:space="preserve">be smart but </w:t>
      </w:r>
      <w:r w:rsidRPr="00D41531">
        <w:rPr>
          <w:sz w:val="24"/>
        </w:rPr>
        <w:t>perhaps by being so they fail to satisfy a basic need for human scale and functional</w:t>
      </w:r>
      <w:r w:rsidR="001F4519" w:rsidRPr="00D41531">
        <w:rPr>
          <w:sz w:val="24"/>
        </w:rPr>
        <w:t>ity</w:t>
      </w:r>
      <w:r w:rsidR="007D704F" w:rsidRPr="00D41531">
        <w:rPr>
          <w:sz w:val="24"/>
        </w:rPr>
        <w:t xml:space="preserve"> (Drury 2008</w:t>
      </w:r>
      <w:r w:rsidR="00ED20FC" w:rsidRPr="00D41531">
        <w:rPr>
          <w:sz w:val="24"/>
        </w:rPr>
        <w:t>; HM Government 2015</w:t>
      </w:r>
      <w:r w:rsidR="007D704F" w:rsidRPr="00D41531">
        <w:rPr>
          <w:sz w:val="24"/>
        </w:rPr>
        <w:t>)</w:t>
      </w:r>
      <w:r w:rsidR="001F4519" w:rsidRPr="00D41531">
        <w:rPr>
          <w:sz w:val="24"/>
        </w:rPr>
        <w:t>: something related to what ‘it’</w:t>
      </w:r>
      <w:r w:rsidR="00C07CE4" w:rsidRPr="00D41531">
        <w:rPr>
          <w:sz w:val="24"/>
        </w:rPr>
        <w:t xml:space="preserve"> (Scenario Architecture) </w:t>
      </w:r>
      <w:r w:rsidR="001F4519" w:rsidRPr="00D41531">
        <w:rPr>
          <w:sz w:val="24"/>
        </w:rPr>
        <w:t xml:space="preserve">is. </w:t>
      </w:r>
      <w:r w:rsidRPr="00D41531">
        <w:rPr>
          <w:sz w:val="24"/>
        </w:rPr>
        <w:t xml:space="preserve">Architecture, while using advanced </w:t>
      </w:r>
      <w:r w:rsidR="00C07CE4" w:rsidRPr="00D41531">
        <w:rPr>
          <w:sz w:val="24"/>
        </w:rPr>
        <w:t xml:space="preserve">ICT and </w:t>
      </w:r>
      <w:r w:rsidRPr="00D41531">
        <w:rPr>
          <w:sz w:val="24"/>
        </w:rPr>
        <w:t>modelling techniques</w:t>
      </w:r>
      <w:r w:rsidR="001F4519" w:rsidRPr="00D41531">
        <w:rPr>
          <w:sz w:val="24"/>
        </w:rPr>
        <w:t>,</w:t>
      </w:r>
      <w:r w:rsidRPr="00D41531">
        <w:rPr>
          <w:sz w:val="24"/>
        </w:rPr>
        <w:t xml:space="preserve"> does so largely only to improve existing processes and not </w:t>
      </w:r>
      <w:r w:rsidR="001F4519" w:rsidRPr="00D41531">
        <w:rPr>
          <w:sz w:val="24"/>
        </w:rPr>
        <w:t xml:space="preserve">to explore new </w:t>
      </w:r>
      <w:r w:rsidR="00C07CE4" w:rsidRPr="00D41531">
        <w:rPr>
          <w:sz w:val="24"/>
        </w:rPr>
        <w:t xml:space="preserve">social and community </w:t>
      </w:r>
      <w:r w:rsidR="001F4519" w:rsidRPr="00D41531">
        <w:rPr>
          <w:sz w:val="24"/>
        </w:rPr>
        <w:t>models</w:t>
      </w:r>
      <w:r w:rsidR="00C07CE4" w:rsidRPr="00D41531">
        <w:rPr>
          <w:sz w:val="24"/>
        </w:rPr>
        <w:t xml:space="preserve"> based on smartness and its impact on design.</w:t>
      </w:r>
      <w:r w:rsidR="001F4519" w:rsidRPr="00D41531">
        <w:rPr>
          <w:sz w:val="24"/>
        </w:rPr>
        <w:t xml:space="preserve"> The proposal is that a concept of Functionality</w:t>
      </w:r>
      <w:r w:rsidR="00C07CE4" w:rsidRPr="00D41531">
        <w:rPr>
          <w:sz w:val="24"/>
        </w:rPr>
        <w:t>-</w:t>
      </w:r>
      <w:r w:rsidR="001F4519" w:rsidRPr="00D41531">
        <w:rPr>
          <w:sz w:val="24"/>
        </w:rPr>
        <w:t>First Design</w:t>
      </w:r>
      <w:r w:rsidR="004B5F38" w:rsidRPr="00D41531">
        <w:rPr>
          <w:sz w:val="24"/>
        </w:rPr>
        <w:t xml:space="preserve"> is developed</w:t>
      </w:r>
      <w:r w:rsidR="001F4519" w:rsidRPr="00D41531">
        <w:rPr>
          <w:sz w:val="24"/>
        </w:rPr>
        <w:t xml:space="preserve"> (see Functionality</w:t>
      </w:r>
      <w:r w:rsidR="00E56128">
        <w:rPr>
          <w:sz w:val="24"/>
        </w:rPr>
        <w:t>-</w:t>
      </w:r>
      <w:r w:rsidR="001F4519" w:rsidRPr="00D41531">
        <w:rPr>
          <w:sz w:val="24"/>
        </w:rPr>
        <w:t>First Design in Chapter</w:t>
      </w:r>
      <w:r w:rsidR="00343E63" w:rsidRPr="00D41531">
        <w:rPr>
          <w:sz w:val="24"/>
        </w:rPr>
        <w:t xml:space="preserve"> </w:t>
      </w:r>
      <w:r w:rsidR="008357B4">
        <w:rPr>
          <w:sz w:val="24"/>
        </w:rPr>
        <w:t>7</w:t>
      </w:r>
      <w:r w:rsidR="00E56128">
        <w:rPr>
          <w:sz w:val="24"/>
        </w:rPr>
        <w:t>,</w:t>
      </w:r>
      <w:r w:rsidR="001F4519" w:rsidRPr="00D41531">
        <w:rPr>
          <w:sz w:val="24"/>
        </w:rPr>
        <w:t xml:space="preserve"> Fu</w:t>
      </w:r>
      <w:r w:rsidR="008357B4">
        <w:rPr>
          <w:sz w:val="24"/>
        </w:rPr>
        <w:t>ture</w:t>
      </w:r>
      <w:r w:rsidR="001F4519" w:rsidRPr="00D41531">
        <w:rPr>
          <w:sz w:val="24"/>
        </w:rPr>
        <w:t xml:space="preserve"> </w:t>
      </w:r>
      <w:r w:rsidR="008357B4">
        <w:rPr>
          <w:sz w:val="24"/>
        </w:rPr>
        <w:t>rese</w:t>
      </w:r>
      <w:r w:rsidR="00441D71">
        <w:rPr>
          <w:sz w:val="24"/>
        </w:rPr>
        <w:t>a</w:t>
      </w:r>
      <w:r w:rsidR="008357B4">
        <w:rPr>
          <w:sz w:val="24"/>
        </w:rPr>
        <w:t>rch</w:t>
      </w:r>
      <w:r w:rsidR="001F4519" w:rsidRPr="00D41531">
        <w:rPr>
          <w:sz w:val="24"/>
        </w:rPr>
        <w:t xml:space="preserve">). </w:t>
      </w:r>
    </w:p>
    <w:p w14:paraId="44F3E021" w14:textId="153C4AF6" w:rsidR="004F48AE" w:rsidRDefault="006B5D34" w:rsidP="003C0D53">
      <w:pPr>
        <w:rPr>
          <w:sz w:val="24"/>
        </w:rPr>
      </w:pPr>
      <w:r w:rsidRPr="00D41531">
        <w:rPr>
          <w:sz w:val="24"/>
        </w:rPr>
        <w:t xml:space="preserve">Interestingly, </w:t>
      </w:r>
      <w:r w:rsidR="004F48AE" w:rsidRPr="00D41531">
        <w:rPr>
          <w:sz w:val="24"/>
        </w:rPr>
        <w:t>while buildings</w:t>
      </w:r>
      <w:r w:rsidRPr="00D41531">
        <w:rPr>
          <w:sz w:val="24"/>
        </w:rPr>
        <w:t xml:space="preserve"> </w:t>
      </w:r>
      <w:r w:rsidR="004F48AE" w:rsidRPr="00D41531">
        <w:rPr>
          <w:sz w:val="24"/>
        </w:rPr>
        <w:t>have a role to play in developed countries</w:t>
      </w:r>
      <w:r w:rsidRPr="00D41531">
        <w:rPr>
          <w:sz w:val="24"/>
        </w:rPr>
        <w:t>,</w:t>
      </w:r>
      <w:r w:rsidR="004F48AE" w:rsidRPr="00D41531">
        <w:rPr>
          <w:sz w:val="24"/>
        </w:rPr>
        <w:t xml:space="preserve"> it is </w:t>
      </w:r>
      <w:r w:rsidRPr="00D41531">
        <w:rPr>
          <w:sz w:val="24"/>
        </w:rPr>
        <w:t xml:space="preserve">not the same in </w:t>
      </w:r>
      <w:r w:rsidR="004F48AE" w:rsidRPr="00D41531">
        <w:rPr>
          <w:sz w:val="24"/>
        </w:rPr>
        <w:t>developing countries. Many of the</w:t>
      </w:r>
      <w:r w:rsidR="00DA3F2F" w:rsidRPr="00D41531">
        <w:rPr>
          <w:sz w:val="24"/>
        </w:rPr>
        <w:t xml:space="preserve"> latter</w:t>
      </w:r>
      <w:r w:rsidR="004F48AE" w:rsidRPr="00D41531">
        <w:rPr>
          <w:sz w:val="24"/>
        </w:rPr>
        <w:t xml:space="preserve"> are geographical</w:t>
      </w:r>
      <w:r w:rsidR="00DA3F2F" w:rsidRPr="00D41531">
        <w:rPr>
          <w:sz w:val="24"/>
        </w:rPr>
        <w:t>ly</w:t>
      </w:r>
      <w:r w:rsidR="004F48AE" w:rsidRPr="00D41531">
        <w:rPr>
          <w:sz w:val="24"/>
        </w:rPr>
        <w:t xml:space="preserve"> diverse, have limited physical infrastructure and poorly developed national institutions. Where this is the case, many aspects of their </w:t>
      </w:r>
      <w:r w:rsidRPr="00D41531">
        <w:rPr>
          <w:sz w:val="24"/>
        </w:rPr>
        <w:t>needs in terms of social programmes a</w:t>
      </w:r>
      <w:r w:rsidR="004F48AE" w:rsidRPr="00D41531">
        <w:rPr>
          <w:sz w:val="24"/>
        </w:rPr>
        <w:t>re provided by mobile technology and</w:t>
      </w:r>
      <w:r w:rsidR="00DA3F2F" w:rsidRPr="00D41531">
        <w:rPr>
          <w:sz w:val="24"/>
        </w:rPr>
        <w:t xml:space="preserve">, </w:t>
      </w:r>
      <w:r w:rsidR="004F48AE" w:rsidRPr="00D41531">
        <w:rPr>
          <w:sz w:val="24"/>
        </w:rPr>
        <w:t>as a result</w:t>
      </w:r>
      <w:r w:rsidRPr="00D41531">
        <w:rPr>
          <w:sz w:val="24"/>
        </w:rPr>
        <w:t>,</w:t>
      </w:r>
      <w:r w:rsidR="004F48AE" w:rsidRPr="00D41531">
        <w:rPr>
          <w:sz w:val="24"/>
        </w:rPr>
        <w:t xml:space="preserve"> their ability to provide a truly personal</w:t>
      </w:r>
      <w:r w:rsidR="001F4519" w:rsidRPr="00D41531">
        <w:rPr>
          <w:sz w:val="24"/>
        </w:rPr>
        <w:t>, location</w:t>
      </w:r>
      <w:r w:rsidR="00DA3F2F" w:rsidRPr="00D41531">
        <w:rPr>
          <w:sz w:val="24"/>
        </w:rPr>
        <w:t>-</w:t>
      </w:r>
      <w:r w:rsidR="001F4519" w:rsidRPr="00D41531">
        <w:rPr>
          <w:sz w:val="24"/>
        </w:rPr>
        <w:t xml:space="preserve">independent </w:t>
      </w:r>
      <w:r w:rsidR="004F48AE" w:rsidRPr="00D41531">
        <w:rPr>
          <w:sz w:val="24"/>
        </w:rPr>
        <w:t xml:space="preserve">service is often more advanced than </w:t>
      </w:r>
      <w:r w:rsidR="00DA3F2F" w:rsidRPr="00D41531">
        <w:rPr>
          <w:sz w:val="24"/>
        </w:rPr>
        <w:t xml:space="preserve">in </w:t>
      </w:r>
      <w:r w:rsidR="006828DC">
        <w:rPr>
          <w:sz w:val="24"/>
        </w:rPr>
        <w:t>some</w:t>
      </w:r>
      <w:r w:rsidR="004F48AE" w:rsidRPr="00D41531">
        <w:rPr>
          <w:sz w:val="24"/>
        </w:rPr>
        <w:t xml:space="preserve"> developed countries (</w:t>
      </w:r>
      <w:r w:rsidR="00233D09" w:rsidRPr="00D41531">
        <w:rPr>
          <w:sz w:val="24"/>
        </w:rPr>
        <w:t xml:space="preserve">The </w:t>
      </w:r>
      <w:r w:rsidR="004F48AE" w:rsidRPr="00D41531">
        <w:rPr>
          <w:sz w:val="24"/>
        </w:rPr>
        <w:t>University of Cambridge 2011).</w:t>
      </w:r>
      <w:bookmarkStart w:id="36" w:name="_Hlk503192134"/>
    </w:p>
    <w:bookmarkEnd w:id="36"/>
    <w:p w14:paraId="15936D06" w14:textId="6BA5A621" w:rsidR="00151BE9" w:rsidRPr="00D41531" w:rsidRDefault="00C83FD5" w:rsidP="00CB5F78">
      <w:pPr>
        <w:spacing w:line="276" w:lineRule="auto"/>
        <w:rPr>
          <w:sz w:val="24"/>
        </w:rPr>
      </w:pPr>
      <w:r w:rsidRPr="00D41531">
        <w:rPr>
          <w:sz w:val="24"/>
        </w:rPr>
        <w:t>ICT is now fundamental to many people’s lives but in the future</w:t>
      </w:r>
      <w:r w:rsidR="00B07693">
        <w:rPr>
          <w:sz w:val="24"/>
        </w:rPr>
        <w:t>,</w:t>
      </w:r>
      <w:r w:rsidRPr="00D41531">
        <w:rPr>
          <w:sz w:val="24"/>
        </w:rPr>
        <w:t xml:space="preserve"> it will progress from </w:t>
      </w:r>
      <w:r w:rsidR="00DA3F2F" w:rsidRPr="00D41531">
        <w:rPr>
          <w:sz w:val="24"/>
        </w:rPr>
        <w:t xml:space="preserve">existing in </w:t>
      </w:r>
      <w:r w:rsidRPr="00D41531">
        <w:rPr>
          <w:sz w:val="24"/>
        </w:rPr>
        <w:t>discre</w:t>
      </w:r>
      <w:r w:rsidR="00E56128">
        <w:rPr>
          <w:sz w:val="24"/>
        </w:rPr>
        <w:t>te</w:t>
      </w:r>
      <w:r w:rsidR="00343E63" w:rsidRPr="00D41531">
        <w:rPr>
          <w:sz w:val="24"/>
        </w:rPr>
        <w:t>,</w:t>
      </w:r>
      <w:r w:rsidR="00BF3C11" w:rsidRPr="00D41531">
        <w:rPr>
          <w:sz w:val="24"/>
        </w:rPr>
        <w:t xml:space="preserve"> stand-alone </w:t>
      </w:r>
      <w:r w:rsidRPr="00D41531">
        <w:rPr>
          <w:sz w:val="24"/>
        </w:rPr>
        <w:t>devices, for example</w:t>
      </w:r>
      <w:r w:rsidR="00BF3C11" w:rsidRPr="00D41531">
        <w:rPr>
          <w:sz w:val="24"/>
        </w:rPr>
        <w:t>,</w:t>
      </w:r>
      <w:r w:rsidRPr="00D41531">
        <w:rPr>
          <w:sz w:val="24"/>
        </w:rPr>
        <w:t xml:space="preserve"> a laptop computer, to being embedded into most </w:t>
      </w:r>
      <w:r w:rsidR="00BF3C11" w:rsidRPr="00D41531">
        <w:rPr>
          <w:sz w:val="24"/>
        </w:rPr>
        <w:t>things.</w:t>
      </w:r>
    </w:p>
    <w:p w14:paraId="54A9ADFE" w14:textId="77777777" w:rsidR="00982685" w:rsidRPr="00D41531" w:rsidRDefault="00982685" w:rsidP="00CB5F78">
      <w:pPr>
        <w:spacing w:line="276" w:lineRule="auto"/>
        <w:rPr>
          <w:sz w:val="24"/>
        </w:rPr>
      </w:pPr>
    </w:p>
    <w:p w14:paraId="106169FE" w14:textId="77777777" w:rsidR="00AC76B8" w:rsidRPr="00D41531" w:rsidRDefault="00AC76B8" w:rsidP="00CB5F78">
      <w:pPr>
        <w:pStyle w:val="yiv822364982msonormal"/>
        <w:spacing w:line="276" w:lineRule="auto"/>
        <w:ind w:left="720"/>
        <w:rPr>
          <w:rFonts w:asciiTheme="minorHAnsi" w:hAnsiTheme="minorHAnsi" w:cstheme="minorHAnsi"/>
          <w:sz w:val="24"/>
          <w:lang w:val="en"/>
        </w:rPr>
      </w:pPr>
      <w:r w:rsidRPr="00D41531">
        <w:rPr>
          <w:rFonts w:asciiTheme="minorHAnsi" w:hAnsiTheme="minorHAnsi" w:cstheme="minorHAnsi"/>
          <w:sz w:val="24"/>
          <w:lang w:val="en"/>
        </w:rPr>
        <w:t>‘The further integration of IT in everything we do may result in the IT function to disappear, not because it is no longer needed, but because it is embedded in everything we do. We should be ready for such innovation.’</w:t>
      </w:r>
    </w:p>
    <w:p w14:paraId="042BFC76" w14:textId="1D3CA6C0" w:rsidR="00AC76B8" w:rsidRPr="007C2753" w:rsidRDefault="00AC76B8" w:rsidP="00CB5F78">
      <w:pPr>
        <w:pStyle w:val="yiv822364982msonormal"/>
        <w:spacing w:line="276" w:lineRule="auto"/>
        <w:ind w:left="720"/>
        <w:rPr>
          <w:rFonts w:asciiTheme="minorHAnsi" w:hAnsiTheme="minorHAnsi" w:cstheme="minorHAnsi"/>
          <w:sz w:val="16"/>
          <w:szCs w:val="16"/>
        </w:rPr>
      </w:pPr>
      <w:r w:rsidRPr="007C2753">
        <w:rPr>
          <w:rFonts w:asciiTheme="minorHAnsi" w:hAnsiTheme="minorHAnsi" w:cstheme="minorHAnsi"/>
          <w:sz w:val="16"/>
          <w:szCs w:val="16"/>
        </w:rPr>
        <w:t>(Verstraete 2013).</w:t>
      </w:r>
    </w:p>
    <w:p w14:paraId="2680DD69" w14:textId="45434592" w:rsidR="00AC76B8" w:rsidRPr="00D41531" w:rsidRDefault="00C83FD5" w:rsidP="00CB5F78">
      <w:pPr>
        <w:spacing w:line="276" w:lineRule="auto"/>
        <w:rPr>
          <w:sz w:val="24"/>
        </w:rPr>
      </w:pPr>
      <w:r w:rsidRPr="00D41531">
        <w:rPr>
          <w:sz w:val="24"/>
        </w:rPr>
        <w:t>While the I</w:t>
      </w:r>
      <w:r w:rsidR="00BF3C11" w:rsidRPr="00D41531">
        <w:rPr>
          <w:sz w:val="24"/>
        </w:rPr>
        <w:t>oT</w:t>
      </w:r>
      <w:r w:rsidRPr="00D41531">
        <w:rPr>
          <w:sz w:val="24"/>
        </w:rPr>
        <w:t xml:space="preserve"> is often associated with products and </w:t>
      </w:r>
      <w:r w:rsidR="001E0C8E" w:rsidRPr="00D41531">
        <w:rPr>
          <w:sz w:val="24"/>
        </w:rPr>
        <w:t>devices</w:t>
      </w:r>
      <w:r w:rsidRPr="00D41531">
        <w:rPr>
          <w:sz w:val="24"/>
        </w:rPr>
        <w:t>, the building</w:t>
      </w:r>
      <w:r w:rsidR="00DA3F2F" w:rsidRPr="00D41531">
        <w:rPr>
          <w:sz w:val="24"/>
        </w:rPr>
        <w:t>’s</w:t>
      </w:r>
      <w:r w:rsidRPr="00D41531">
        <w:rPr>
          <w:sz w:val="24"/>
        </w:rPr>
        <w:t xml:space="preserve"> fabric</w:t>
      </w:r>
      <w:r w:rsidR="00DA3F2F" w:rsidRPr="00D41531">
        <w:rPr>
          <w:sz w:val="24"/>
        </w:rPr>
        <w:t xml:space="preserve">, </w:t>
      </w:r>
      <w:r w:rsidRPr="00D41531">
        <w:rPr>
          <w:sz w:val="24"/>
        </w:rPr>
        <w:t>fixtures and fittings themselves are also likely to become host to smart sensors and devices</w:t>
      </w:r>
      <w:r w:rsidR="00DA3F2F" w:rsidRPr="00D41531">
        <w:rPr>
          <w:sz w:val="24"/>
        </w:rPr>
        <w:t>,</w:t>
      </w:r>
      <w:r w:rsidRPr="00D41531">
        <w:rPr>
          <w:sz w:val="24"/>
        </w:rPr>
        <w:t xml:space="preserve"> all of which will allow the building to become more dynamic and responsive to occupant need. </w:t>
      </w:r>
      <w:r w:rsidRPr="00D41531">
        <w:rPr>
          <w:sz w:val="24"/>
        </w:rPr>
        <w:lastRenderedPageBreak/>
        <w:t>Already many commercial organisations</w:t>
      </w:r>
      <w:r w:rsidR="00DA3F2F" w:rsidRPr="00D41531">
        <w:rPr>
          <w:sz w:val="24"/>
        </w:rPr>
        <w:t>,</w:t>
      </w:r>
      <w:r w:rsidRPr="00D41531">
        <w:rPr>
          <w:sz w:val="24"/>
        </w:rPr>
        <w:t xml:space="preserve"> including utility companie</w:t>
      </w:r>
      <w:r w:rsidR="00AC76B8" w:rsidRPr="00D41531">
        <w:rPr>
          <w:sz w:val="24"/>
        </w:rPr>
        <w:t>s</w:t>
      </w:r>
      <w:r w:rsidRPr="00D41531">
        <w:rPr>
          <w:sz w:val="24"/>
        </w:rPr>
        <w:t>, retail and system integrators</w:t>
      </w:r>
      <w:r w:rsidR="00DA3F2F" w:rsidRPr="00D41531">
        <w:rPr>
          <w:sz w:val="24"/>
        </w:rPr>
        <w:t>,</w:t>
      </w:r>
      <w:r w:rsidRPr="00D41531">
        <w:rPr>
          <w:sz w:val="24"/>
        </w:rPr>
        <w:t xml:space="preserve"> are v</w:t>
      </w:r>
      <w:r w:rsidR="00AC76B8" w:rsidRPr="00D41531">
        <w:rPr>
          <w:sz w:val="24"/>
        </w:rPr>
        <w:t>ying</w:t>
      </w:r>
      <w:r w:rsidRPr="00D41531">
        <w:rPr>
          <w:sz w:val="24"/>
        </w:rPr>
        <w:t xml:space="preserve"> </w:t>
      </w:r>
      <w:r w:rsidR="00AC76B8" w:rsidRPr="00D41531">
        <w:rPr>
          <w:sz w:val="24"/>
        </w:rPr>
        <w:t>to be</w:t>
      </w:r>
      <w:r w:rsidR="00DA3F2F" w:rsidRPr="00D41531">
        <w:rPr>
          <w:sz w:val="24"/>
        </w:rPr>
        <w:t>come</w:t>
      </w:r>
      <w:r w:rsidR="00AC76B8" w:rsidRPr="00D41531">
        <w:rPr>
          <w:sz w:val="24"/>
        </w:rPr>
        <w:t xml:space="preserve"> the preferred supplier </w:t>
      </w:r>
      <w:r w:rsidR="00DA3F2F" w:rsidRPr="00D41531">
        <w:rPr>
          <w:sz w:val="24"/>
        </w:rPr>
        <w:t>of new, smart technology</w:t>
      </w:r>
      <w:r w:rsidR="00C602AC">
        <w:rPr>
          <w:sz w:val="24"/>
        </w:rPr>
        <w:t>, for example, Panasonic</w:t>
      </w:r>
      <w:r w:rsidR="0020441E">
        <w:rPr>
          <w:sz w:val="24"/>
        </w:rPr>
        <w:t xml:space="preserve"> (</w:t>
      </w:r>
      <w:r w:rsidR="00C602AC">
        <w:rPr>
          <w:sz w:val="24"/>
        </w:rPr>
        <w:t>Panasonic 2014)</w:t>
      </w:r>
      <w:r w:rsidR="00DA3F2F" w:rsidRPr="00D41531">
        <w:rPr>
          <w:sz w:val="24"/>
        </w:rPr>
        <w:t xml:space="preserve">. However, </w:t>
      </w:r>
      <w:r w:rsidR="00E30884" w:rsidRPr="00D41531">
        <w:rPr>
          <w:sz w:val="24"/>
        </w:rPr>
        <w:t>a</w:t>
      </w:r>
      <w:r w:rsidR="00FA634D" w:rsidRPr="00D41531">
        <w:rPr>
          <w:sz w:val="24"/>
        </w:rPr>
        <w:t xml:space="preserve"> smart future </w:t>
      </w:r>
      <w:r w:rsidR="00AC76B8" w:rsidRPr="00D41531">
        <w:rPr>
          <w:sz w:val="24"/>
        </w:rPr>
        <w:t xml:space="preserve">will call for new understanding in interoperability not just between </w:t>
      </w:r>
      <w:r w:rsidR="00BF3C11" w:rsidRPr="00D41531">
        <w:rPr>
          <w:sz w:val="24"/>
        </w:rPr>
        <w:t>one vendor</w:t>
      </w:r>
      <w:r w:rsidR="00E56128">
        <w:rPr>
          <w:sz w:val="24"/>
        </w:rPr>
        <w:t>’</w:t>
      </w:r>
      <w:r w:rsidR="00BF3C11" w:rsidRPr="00D41531">
        <w:rPr>
          <w:sz w:val="24"/>
        </w:rPr>
        <w:t>s product</w:t>
      </w:r>
      <w:r w:rsidR="00DA3F2F" w:rsidRPr="00D41531">
        <w:rPr>
          <w:sz w:val="24"/>
        </w:rPr>
        <w:t>s</w:t>
      </w:r>
      <w:r w:rsidR="00BF3C11" w:rsidRPr="00D41531">
        <w:rPr>
          <w:sz w:val="24"/>
        </w:rPr>
        <w:t xml:space="preserve"> </w:t>
      </w:r>
      <w:r w:rsidR="00E56128">
        <w:rPr>
          <w:sz w:val="24"/>
        </w:rPr>
        <w:t xml:space="preserve">and another’s </w:t>
      </w:r>
      <w:r w:rsidR="00BF3C11" w:rsidRPr="00D41531">
        <w:rPr>
          <w:sz w:val="24"/>
        </w:rPr>
        <w:t>but also between construction components</w:t>
      </w:r>
      <w:r w:rsidR="00FA634D" w:rsidRPr="00D41531">
        <w:rPr>
          <w:sz w:val="24"/>
        </w:rPr>
        <w:t xml:space="preserve">, things and </w:t>
      </w:r>
      <w:r w:rsidR="00BF3C11" w:rsidRPr="00D41531">
        <w:rPr>
          <w:sz w:val="24"/>
        </w:rPr>
        <w:t xml:space="preserve">other </w:t>
      </w:r>
      <w:r w:rsidR="00FA634D" w:rsidRPr="00D41531">
        <w:rPr>
          <w:sz w:val="24"/>
        </w:rPr>
        <w:t>service</w:t>
      </w:r>
      <w:r w:rsidR="00BF3C11" w:rsidRPr="00D41531">
        <w:rPr>
          <w:sz w:val="24"/>
        </w:rPr>
        <w:t xml:space="preserve"> providers</w:t>
      </w:r>
      <w:r w:rsidR="00DA3F2F" w:rsidRPr="00D41531">
        <w:rPr>
          <w:sz w:val="24"/>
        </w:rPr>
        <w:t>,</w:t>
      </w:r>
      <w:r w:rsidR="00BF3C11" w:rsidRPr="00D41531">
        <w:rPr>
          <w:sz w:val="24"/>
        </w:rPr>
        <w:t xml:space="preserve"> and hopefully </w:t>
      </w:r>
      <w:r w:rsidR="00AC76B8" w:rsidRPr="00D41531">
        <w:rPr>
          <w:sz w:val="24"/>
        </w:rPr>
        <w:t>between platforms and vendors.</w:t>
      </w:r>
    </w:p>
    <w:p w14:paraId="38BAD4DE" w14:textId="0BB6DFFC" w:rsidR="00C83FD5" w:rsidRDefault="00C83FD5" w:rsidP="00CB5F78">
      <w:pPr>
        <w:spacing w:line="276" w:lineRule="auto"/>
        <w:rPr>
          <w:sz w:val="24"/>
        </w:rPr>
      </w:pPr>
      <w:r w:rsidRPr="00D41531">
        <w:rPr>
          <w:sz w:val="24"/>
        </w:rPr>
        <w:t>The Internet of Things</w:t>
      </w:r>
      <w:r w:rsidR="00AC76B8" w:rsidRPr="00D41531">
        <w:rPr>
          <w:sz w:val="24"/>
        </w:rPr>
        <w:t>, big data and clo</w:t>
      </w:r>
      <w:r w:rsidRPr="00D41531">
        <w:rPr>
          <w:sz w:val="24"/>
        </w:rPr>
        <w:t>ud</w:t>
      </w:r>
      <w:r w:rsidR="00842720" w:rsidRPr="00D41531">
        <w:rPr>
          <w:sz w:val="24"/>
        </w:rPr>
        <w:t>-</w:t>
      </w:r>
      <w:r w:rsidRPr="00D41531">
        <w:rPr>
          <w:sz w:val="24"/>
        </w:rPr>
        <w:t xml:space="preserve">based operations will provide </w:t>
      </w:r>
      <w:r w:rsidR="009C056B" w:rsidRPr="00D41531">
        <w:rPr>
          <w:sz w:val="24"/>
        </w:rPr>
        <w:t>enough</w:t>
      </w:r>
      <w:r w:rsidRPr="00D41531">
        <w:rPr>
          <w:sz w:val="24"/>
        </w:rPr>
        <w:t xml:space="preserve"> computing power and data to enable complexity and specificity to be provided at the same time to everyone. As the sophistication of intelligent agents improve</w:t>
      </w:r>
      <w:r w:rsidR="00DA3F2F" w:rsidRPr="00D41531">
        <w:rPr>
          <w:sz w:val="24"/>
        </w:rPr>
        <w:t>s</w:t>
      </w:r>
      <w:r w:rsidRPr="00D41531">
        <w:rPr>
          <w:sz w:val="24"/>
        </w:rPr>
        <w:t>, specificity will be based on preferences arising from social media/interaction, entertainment, purchasing, social/economic background, energy/waste profiles and general daily activities</w:t>
      </w:r>
      <w:r w:rsidR="00AC76B8" w:rsidRPr="00D41531">
        <w:rPr>
          <w:sz w:val="24"/>
        </w:rPr>
        <w:t>.</w:t>
      </w:r>
    </w:p>
    <w:p w14:paraId="5807DF95" w14:textId="77777777" w:rsidR="00AC76B8" w:rsidRPr="00D41531" w:rsidRDefault="00AC76B8" w:rsidP="00CB5F78">
      <w:pPr>
        <w:spacing w:line="276" w:lineRule="auto"/>
        <w:rPr>
          <w:sz w:val="24"/>
        </w:rPr>
      </w:pPr>
    </w:p>
    <w:p w14:paraId="4119444D" w14:textId="27E34EF8" w:rsidR="00AC76B8" w:rsidRPr="00D41531" w:rsidRDefault="00F723E4" w:rsidP="00CB5F78">
      <w:pPr>
        <w:spacing w:line="276" w:lineRule="auto"/>
        <w:rPr>
          <w:sz w:val="24"/>
        </w:rPr>
      </w:pPr>
      <w:r>
        <w:rPr>
          <w:noProof/>
          <w:sz w:val="24"/>
        </w:rPr>
        <w:drawing>
          <wp:inline distT="0" distB="0" distL="0" distR="0" wp14:anchorId="56593F42" wp14:editId="2DFEF7FA">
            <wp:extent cx="3199004" cy="3128474"/>
            <wp:effectExtent l="0" t="0" r="1905" b="0"/>
            <wp:docPr id="32" name="Picture 32" descr="A picture containing compact disk, electronic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IRCLESfin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6784" cy="3145862"/>
                    </a:xfrm>
                    <a:prstGeom prst="rect">
                      <a:avLst/>
                    </a:prstGeom>
                  </pic:spPr>
                </pic:pic>
              </a:graphicData>
            </a:graphic>
          </wp:inline>
        </w:drawing>
      </w:r>
    </w:p>
    <w:p w14:paraId="1526AAE5" w14:textId="3D38A2DD" w:rsidR="007C2753" w:rsidRPr="00A74B5B" w:rsidRDefault="00440600" w:rsidP="00A74B5B">
      <w:pPr>
        <w:pStyle w:val="Caption"/>
        <w:rPr>
          <w:rFonts w:asciiTheme="minorHAnsi" w:hAnsiTheme="minorHAnsi" w:cstheme="minorHAnsi"/>
          <w:b w:val="0"/>
          <w:sz w:val="24"/>
          <w:szCs w:val="24"/>
        </w:rPr>
      </w:pPr>
      <w:bookmarkStart w:id="37" w:name="_Toc520021468"/>
      <w:r w:rsidRPr="00A74B5B">
        <w:rPr>
          <w:rFonts w:asciiTheme="minorHAnsi" w:hAnsiTheme="minorHAnsi" w:cstheme="minorHAnsi"/>
          <w:b w:val="0"/>
          <w:sz w:val="24"/>
          <w:szCs w:val="24"/>
        </w:rPr>
        <w:t xml:space="preserve">Figure </w:t>
      </w:r>
      <w:r w:rsidRPr="00A74B5B">
        <w:rPr>
          <w:rFonts w:asciiTheme="minorHAnsi" w:hAnsiTheme="minorHAnsi" w:cstheme="minorHAnsi"/>
          <w:b w:val="0"/>
          <w:sz w:val="24"/>
          <w:szCs w:val="24"/>
        </w:rPr>
        <w:fldChar w:fldCharType="begin"/>
      </w:r>
      <w:r w:rsidRPr="00A74B5B">
        <w:rPr>
          <w:rFonts w:asciiTheme="minorHAnsi" w:hAnsiTheme="minorHAnsi" w:cstheme="minorHAnsi"/>
          <w:b w:val="0"/>
          <w:sz w:val="24"/>
          <w:szCs w:val="24"/>
        </w:rPr>
        <w:instrText xml:space="preserve"> SEQ Figure \* ARABIC </w:instrText>
      </w:r>
      <w:r w:rsidRPr="00A74B5B">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6</w:t>
      </w:r>
      <w:r w:rsidRPr="00A74B5B">
        <w:rPr>
          <w:rFonts w:asciiTheme="minorHAnsi" w:hAnsiTheme="minorHAnsi" w:cstheme="minorHAnsi"/>
          <w:b w:val="0"/>
          <w:sz w:val="24"/>
          <w:szCs w:val="24"/>
        </w:rPr>
        <w:fldChar w:fldCharType="end"/>
      </w:r>
      <w:r w:rsidRPr="00A74B5B">
        <w:rPr>
          <w:rFonts w:asciiTheme="minorHAnsi" w:hAnsiTheme="minorHAnsi" w:cstheme="minorHAnsi"/>
          <w:b w:val="0"/>
          <w:sz w:val="24"/>
          <w:szCs w:val="24"/>
        </w:rPr>
        <w:t>. Expected growth in data</w:t>
      </w:r>
      <w:r w:rsidR="007C2753" w:rsidRPr="00A74B5B">
        <w:rPr>
          <w:rFonts w:asciiTheme="minorHAnsi" w:hAnsiTheme="minorHAnsi" w:cstheme="minorHAnsi"/>
          <w:b w:val="0"/>
          <w:sz w:val="24"/>
          <w:szCs w:val="24"/>
        </w:rPr>
        <w:t>.</w:t>
      </w:r>
      <w:bookmarkEnd w:id="37"/>
    </w:p>
    <w:p w14:paraId="193DC4C3" w14:textId="0776CB9E" w:rsidR="007F0A91" w:rsidRPr="007C2753" w:rsidRDefault="00440600" w:rsidP="00440600">
      <w:pPr>
        <w:rPr>
          <w:sz w:val="16"/>
          <w:szCs w:val="16"/>
        </w:rPr>
      </w:pPr>
      <w:r w:rsidRPr="007C2753">
        <w:rPr>
          <w:sz w:val="16"/>
          <w:szCs w:val="16"/>
        </w:rPr>
        <w:t>(Morgan 2012).</w:t>
      </w:r>
    </w:p>
    <w:p w14:paraId="778A3E9B" w14:textId="77777777" w:rsidR="006C074C" w:rsidRPr="00D41531" w:rsidRDefault="006C074C" w:rsidP="006C074C">
      <w:pPr>
        <w:rPr>
          <w:sz w:val="24"/>
          <w:lang w:eastAsia="en-GB"/>
        </w:rPr>
      </w:pPr>
    </w:p>
    <w:p w14:paraId="49FA64FB" w14:textId="26829424" w:rsidR="007F0A91" w:rsidRPr="00F723E4" w:rsidRDefault="004F48AE" w:rsidP="00CB5F78">
      <w:pPr>
        <w:spacing w:line="276" w:lineRule="auto"/>
        <w:rPr>
          <w:rFonts w:cstheme="minorHAnsi"/>
          <w:i/>
          <w:sz w:val="24"/>
        </w:rPr>
      </w:pPr>
      <w:r w:rsidRPr="00D41531">
        <w:rPr>
          <w:sz w:val="24"/>
        </w:rPr>
        <w:t>A fine building can ‘lift the heart’ and the acquisition of a product in today’s consumer society produces its own sense of achievement and satisfaction. However, in terms of buildings and ICT and their impact on social sustainability, we are standing at a ‘watershed’</w:t>
      </w:r>
      <w:r w:rsidR="00622CBE">
        <w:rPr>
          <w:sz w:val="24"/>
        </w:rPr>
        <w:t xml:space="preserve"> and </w:t>
      </w:r>
      <w:r w:rsidR="00C973F1">
        <w:rPr>
          <w:sz w:val="24"/>
        </w:rPr>
        <w:t>it</w:t>
      </w:r>
      <w:r w:rsidR="002E5F13">
        <w:rPr>
          <w:sz w:val="24"/>
        </w:rPr>
        <w:t xml:space="preserve"> is</w:t>
      </w:r>
      <w:r w:rsidR="00C973F1">
        <w:rPr>
          <w:sz w:val="24"/>
        </w:rPr>
        <w:t xml:space="preserve"> </w:t>
      </w:r>
      <w:r w:rsidR="00622CBE">
        <w:rPr>
          <w:sz w:val="24"/>
        </w:rPr>
        <w:t>now time t</w:t>
      </w:r>
      <w:r w:rsidR="007F0A91" w:rsidRPr="00D41531">
        <w:rPr>
          <w:sz w:val="24"/>
        </w:rPr>
        <w:t xml:space="preserve">o explore </w:t>
      </w:r>
      <w:r w:rsidR="00622CBE">
        <w:rPr>
          <w:sz w:val="24"/>
        </w:rPr>
        <w:t xml:space="preserve">in greater depth their </w:t>
      </w:r>
      <w:r w:rsidR="007F0A91" w:rsidRPr="00D41531">
        <w:rPr>
          <w:sz w:val="24"/>
        </w:rPr>
        <w:t xml:space="preserve">interaction with humans. This should be more natural and organic and based on daily need. It is not unrealistic to expect that the pace of change of ICT will be maintained and </w:t>
      </w:r>
      <w:r w:rsidR="008F7709" w:rsidRPr="00D41531">
        <w:rPr>
          <w:sz w:val="24"/>
        </w:rPr>
        <w:t xml:space="preserve">that </w:t>
      </w:r>
      <w:r w:rsidR="007F0A91" w:rsidRPr="00D41531">
        <w:rPr>
          <w:sz w:val="24"/>
        </w:rPr>
        <w:t xml:space="preserve">those growing up with it today will be just as alienated </w:t>
      </w:r>
      <w:r w:rsidR="008F7709" w:rsidRPr="00D41531">
        <w:rPr>
          <w:sz w:val="24"/>
        </w:rPr>
        <w:t>when</w:t>
      </w:r>
      <w:r w:rsidR="007F0A91" w:rsidRPr="00D41531">
        <w:rPr>
          <w:sz w:val="24"/>
        </w:rPr>
        <w:t xml:space="preserve"> they get old, as the old are today. The problem is that today the aged and disadvantaged can survive without using ICT</w:t>
      </w:r>
      <w:r w:rsidR="008F7709" w:rsidRPr="00D41531">
        <w:rPr>
          <w:sz w:val="24"/>
        </w:rPr>
        <w:t xml:space="preserve">; </w:t>
      </w:r>
      <w:r w:rsidR="007F0A91" w:rsidRPr="00D41531">
        <w:rPr>
          <w:sz w:val="24"/>
        </w:rPr>
        <w:t>however</w:t>
      </w:r>
      <w:r w:rsidR="008F7709" w:rsidRPr="00D41531">
        <w:rPr>
          <w:sz w:val="24"/>
        </w:rPr>
        <w:t>,</w:t>
      </w:r>
      <w:r w:rsidR="007F0A91" w:rsidRPr="00D41531">
        <w:rPr>
          <w:sz w:val="24"/>
        </w:rPr>
        <w:t xml:space="preserve"> future generations</w:t>
      </w:r>
      <w:r w:rsidR="00EE44DD" w:rsidRPr="00D41531">
        <w:rPr>
          <w:sz w:val="24"/>
        </w:rPr>
        <w:t xml:space="preserve"> w</w:t>
      </w:r>
      <w:r w:rsidR="007F0A91" w:rsidRPr="00D41531">
        <w:rPr>
          <w:sz w:val="24"/>
        </w:rPr>
        <w:t>ill not be able to</w:t>
      </w:r>
      <w:r w:rsidR="00995762" w:rsidRPr="00D41531">
        <w:rPr>
          <w:sz w:val="24"/>
        </w:rPr>
        <w:t>.</w:t>
      </w:r>
    </w:p>
    <w:p w14:paraId="517C124C" w14:textId="51BECFF6" w:rsidR="000E3E05" w:rsidRPr="00D41531" w:rsidRDefault="00343E63" w:rsidP="00CB5F78">
      <w:pPr>
        <w:spacing w:line="276" w:lineRule="auto"/>
        <w:rPr>
          <w:sz w:val="24"/>
        </w:rPr>
      </w:pPr>
      <w:r w:rsidRPr="00D41531">
        <w:rPr>
          <w:sz w:val="24"/>
        </w:rPr>
        <w:lastRenderedPageBreak/>
        <w:t>Th</w:t>
      </w:r>
      <w:r w:rsidR="007C00A2" w:rsidRPr="00D41531">
        <w:rPr>
          <w:sz w:val="24"/>
        </w:rPr>
        <w:t>e ICT sector functions within a highly competitive commercial and high</w:t>
      </w:r>
      <w:r w:rsidR="008F7709" w:rsidRPr="00D41531">
        <w:rPr>
          <w:sz w:val="24"/>
        </w:rPr>
        <w:t>-</w:t>
      </w:r>
      <w:r w:rsidR="007C00A2" w:rsidRPr="00D41531">
        <w:rPr>
          <w:sz w:val="24"/>
        </w:rPr>
        <w:t>street market where functional performance (features and benefits) are used to gain or maintain competitive advantage. Functionality has always been the driver for ICT</w:t>
      </w:r>
      <w:r w:rsidR="008F7709" w:rsidRPr="00D41531">
        <w:rPr>
          <w:sz w:val="24"/>
        </w:rPr>
        <w:t>,</w:t>
      </w:r>
      <w:r w:rsidR="007C00A2" w:rsidRPr="00D41531">
        <w:rPr>
          <w:sz w:val="24"/>
        </w:rPr>
        <w:t xml:space="preserve"> as quoted by Steve Jobs </w:t>
      </w:r>
      <w:r w:rsidR="00EB4762" w:rsidRPr="00D41531">
        <w:rPr>
          <w:sz w:val="24"/>
        </w:rPr>
        <w:t>later</w:t>
      </w:r>
      <w:r w:rsidR="007C00A2" w:rsidRPr="00D41531">
        <w:rPr>
          <w:sz w:val="24"/>
        </w:rPr>
        <w:t xml:space="preserve"> in the report. Physical design and style h</w:t>
      </w:r>
      <w:r w:rsidRPr="00D41531">
        <w:rPr>
          <w:sz w:val="24"/>
        </w:rPr>
        <w:t>ave</w:t>
      </w:r>
      <w:r w:rsidR="007C00A2" w:rsidRPr="00D41531">
        <w:rPr>
          <w:sz w:val="24"/>
        </w:rPr>
        <w:t xml:space="preserve"> only recently been added to the package.</w:t>
      </w:r>
      <w:r w:rsidR="001B4D5F">
        <w:rPr>
          <w:sz w:val="24"/>
        </w:rPr>
        <w:t xml:space="preserve"> </w:t>
      </w:r>
      <w:r w:rsidR="007C00A2" w:rsidRPr="00D41531">
        <w:rPr>
          <w:sz w:val="24"/>
        </w:rPr>
        <w:t>In the case of the built environment</w:t>
      </w:r>
      <w:r w:rsidR="008F7709" w:rsidRPr="00D41531">
        <w:rPr>
          <w:sz w:val="24"/>
        </w:rPr>
        <w:t>,</w:t>
      </w:r>
      <w:r w:rsidR="007C00A2" w:rsidRPr="00D41531">
        <w:rPr>
          <w:sz w:val="24"/>
        </w:rPr>
        <w:t xml:space="preserve"> however, it could be argued that it is almost the reverse. Size (number of rooms or floor area), facilities, location, cost, aesthetics and return on investment are probably the primary considerations for many domestic purchases. Recently, environmental performance of its structure</w:t>
      </w:r>
      <w:r w:rsidR="009F147F" w:rsidRPr="00D41531">
        <w:rPr>
          <w:sz w:val="24"/>
        </w:rPr>
        <w:t>,</w:t>
      </w:r>
      <w:r w:rsidR="007C00A2" w:rsidRPr="00D41531">
        <w:rPr>
          <w:sz w:val="24"/>
        </w:rPr>
        <w:t xml:space="preserve"> </w:t>
      </w:r>
      <w:r w:rsidR="009F147F" w:rsidRPr="00D41531">
        <w:rPr>
          <w:sz w:val="24"/>
        </w:rPr>
        <w:t xml:space="preserve">and the </w:t>
      </w:r>
      <w:r w:rsidR="007C00A2" w:rsidRPr="00D41531">
        <w:rPr>
          <w:sz w:val="24"/>
        </w:rPr>
        <w:t xml:space="preserve">resources needed to service its spaces </w:t>
      </w:r>
      <w:r w:rsidR="00582295" w:rsidRPr="00D41531">
        <w:rPr>
          <w:sz w:val="24"/>
        </w:rPr>
        <w:t>(</w:t>
      </w:r>
      <w:r w:rsidR="007C00A2" w:rsidRPr="00D41531">
        <w:rPr>
          <w:sz w:val="24"/>
        </w:rPr>
        <w:t>Anderson 2006</w:t>
      </w:r>
      <w:r w:rsidR="006C074C" w:rsidRPr="00D41531">
        <w:rPr>
          <w:sz w:val="24"/>
        </w:rPr>
        <w:t xml:space="preserve">; </w:t>
      </w:r>
      <w:r w:rsidR="007C00A2" w:rsidRPr="00D41531">
        <w:rPr>
          <w:sz w:val="24"/>
        </w:rPr>
        <w:t>European Commission 2013) and those who occupy them</w:t>
      </w:r>
      <w:r w:rsidR="009F147F" w:rsidRPr="00D41531">
        <w:rPr>
          <w:sz w:val="24"/>
        </w:rPr>
        <w:t>,</w:t>
      </w:r>
      <w:r w:rsidR="007C00A2" w:rsidRPr="00D41531">
        <w:rPr>
          <w:sz w:val="24"/>
        </w:rPr>
        <w:t xml:space="preserve"> has come to the fore but otherwise functionality takes second place. </w:t>
      </w:r>
      <w:r w:rsidR="009F147F" w:rsidRPr="00D41531">
        <w:rPr>
          <w:sz w:val="24"/>
        </w:rPr>
        <w:t>T</w:t>
      </w:r>
      <w:r w:rsidR="007C00A2" w:rsidRPr="00D41531">
        <w:rPr>
          <w:sz w:val="24"/>
        </w:rPr>
        <w:t xml:space="preserve">his might seem very harsh towards architecture, which is </w:t>
      </w:r>
      <w:r w:rsidR="008F7709" w:rsidRPr="00D41531">
        <w:rPr>
          <w:sz w:val="24"/>
        </w:rPr>
        <w:t xml:space="preserve">a </w:t>
      </w:r>
      <w:r w:rsidR="007C00A2" w:rsidRPr="00D41531">
        <w:rPr>
          <w:sz w:val="24"/>
        </w:rPr>
        <w:t xml:space="preserve">very complex discipline and well-respected profession, </w:t>
      </w:r>
      <w:r w:rsidR="009F147F" w:rsidRPr="00D41531">
        <w:rPr>
          <w:sz w:val="24"/>
        </w:rPr>
        <w:t xml:space="preserve">but </w:t>
      </w:r>
      <w:r w:rsidR="007C00A2" w:rsidRPr="00D41531">
        <w:rPr>
          <w:sz w:val="24"/>
        </w:rPr>
        <w:t>the functional performance of buildings has never</w:t>
      </w:r>
      <w:r w:rsidR="009F147F" w:rsidRPr="00D41531">
        <w:rPr>
          <w:sz w:val="24"/>
        </w:rPr>
        <w:t xml:space="preserve"> </w:t>
      </w:r>
      <w:r w:rsidR="007C00A2" w:rsidRPr="00D41531">
        <w:rPr>
          <w:sz w:val="24"/>
        </w:rPr>
        <w:t>truly</w:t>
      </w:r>
      <w:r w:rsidR="009F147F" w:rsidRPr="00D41531">
        <w:rPr>
          <w:sz w:val="24"/>
        </w:rPr>
        <w:t xml:space="preserve"> been </w:t>
      </w:r>
      <w:r w:rsidR="007C00A2" w:rsidRPr="00D41531">
        <w:rPr>
          <w:sz w:val="24"/>
        </w:rPr>
        <w:t>people</w:t>
      </w:r>
      <w:r w:rsidR="008F7709" w:rsidRPr="00D41531">
        <w:rPr>
          <w:sz w:val="24"/>
        </w:rPr>
        <w:t>-</w:t>
      </w:r>
      <w:r w:rsidR="007C00A2" w:rsidRPr="00D41531">
        <w:rPr>
          <w:sz w:val="24"/>
        </w:rPr>
        <w:t>centric</w:t>
      </w:r>
      <w:r w:rsidR="008F7709" w:rsidRPr="00D41531">
        <w:rPr>
          <w:sz w:val="24"/>
        </w:rPr>
        <w:t>:</w:t>
      </w:r>
      <w:r w:rsidR="009F147F" w:rsidRPr="00D41531">
        <w:rPr>
          <w:sz w:val="24"/>
        </w:rPr>
        <w:t xml:space="preserve"> something which will only get worse</w:t>
      </w:r>
      <w:r w:rsidR="007C00A2" w:rsidRPr="00D41531">
        <w:rPr>
          <w:sz w:val="24"/>
        </w:rPr>
        <w:t xml:space="preserve"> a</w:t>
      </w:r>
      <w:r w:rsidR="009F147F" w:rsidRPr="00D41531">
        <w:rPr>
          <w:sz w:val="24"/>
        </w:rPr>
        <w:t xml:space="preserve">s ICT </w:t>
      </w:r>
      <w:r w:rsidR="008F7709" w:rsidRPr="00D41531">
        <w:rPr>
          <w:sz w:val="24"/>
        </w:rPr>
        <w:t>and interoperability bring a step change in options and c</w:t>
      </w:r>
      <w:r w:rsidR="009F147F" w:rsidRPr="00D41531">
        <w:rPr>
          <w:sz w:val="24"/>
        </w:rPr>
        <w:t>ontrol scenarios</w:t>
      </w:r>
      <w:r w:rsidR="00BB557E" w:rsidRPr="00D41531">
        <w:rPr>
          <w:sz w:val="24"/>
        </w:rPr>
        <w:t xml:space="preserve">. See </w:t>
      </w:r>
      <w:r w:rsidR="00995762" w:rsidRPr="00D41531">
        <w:rPr>
          <w:sz w:val="24"/>
        </w:rPr>
        <w:t>Functionality</w:t>
      </w:r>
      <w:r w:rsidR="00E56128">
        <w:rPr>
          <w:sz w:val="24"/>
        </w:rPr>
        <w:t>-</w:t>
      </w:r>
      <w:r w:rsidR="00995762" w:rsidRPr="00D41531">
        <w:rPr>
          <w:sz w:val="24"/>
        </w:rPr>
        <w:t>First Design</w:t>
      </w:r>
      <w:r w:rsidR="00BB557E" w:rsidRPr="00D41531">
        <w:rPr>
          <w:sz w:val="24"/>
        </w:rPr>
        <w:t xml:space="preserve">, Chapter </w:t>
      </w:r>
      <w:r w:rsidR="008357B4">
        <w:rPr>
          <w:sz w:val="24"/>
        </w:rPr>
        <w:t>7</w:t>
      </w:r>
      <w:r w:rsidR="00441D71">
        <w:rPr>
          <w:sz w:val="24"/>
        </w:rPr>
        <w:t>,</w:t>
      </w:r>
      <w:r w:rsidR="00BB557E" w:rsidRPr="00D41531">
        <w:rPr>
          <w:sz w:val="24"/>
        </w:rPr>
        <w:t xml:space="preserve"> Fu</w:t>
      </w:r>
      <w:r w:rsidR="008357B4">
        <w:rPr>
          <w:sz w:val="24"/>
        </w:rPr>
        <w:t>ture</w:t>
      </w:r>
      <w:r w:rsidR="00BB557E" w:rsidRPr="00D41531">
        <w:rPr>
          <w:sz w:val="24"/>
        </w:rPr>
        <w:t xml:space="preserve"> research</w:t>
      </w:r>
      <w:r w:rsidR="00995762" w:rsidRPr="00D41531">
        <w:rPr>
          <w:sz w:val="24"/>
        </w:rPr>
        <w:t>.</w:t>
      </w:r>
    </w:p>
    <w:p w14:paraId="4F0CB743" w14:textId="65A7B110" w:rsidR="007C2753" w:rsidRPr="00775199" w:rsidRDefault="007C2753">
      <w:pPr>
        <w:rPr>
          <w:b/>
          <w:sz w:val="24"/>
          <w:szCs w:val="24"/>
        </w:rPr>
      </w:pPr>
      <w:r w:rsidRPr="00775199">
        <w:rPr>
          <w:b/>
          <w:sz w:val="24"/>
          <w:szCs w:val="24"/>
        </w:rPr>
        <w:br w:type="page"/>
      </w:r>
    </w:p>
    <w:p w14:paraId="6D40ADFE" w14:textId="77777777" w:rsidR="00262C18" w:rsidRPr="00775199" w:rsidRDefault="00262C18" w:rsidP="00262C18">
      <w:pPr>
        <w:spacing w:line="276" w:lineRule="auto"/>
        <w:rPr>
          <w:b/>
          <w:sz w:val="24"/>
          <w:szCs w:val="24"/>
        </w:rPr>
      </w:pPr>
    </w:p>
    <w:p w14:paraId="38CD49BA" w14:textId="77777777" w:rsidR="00E56128" w:rsidRPr="00775199" w:rsidRDefault="00E56128" w:rsidP="00262C18">
      <w:pPr>
        <w:spacing w:line="276" w:lineRule="auto"/>
        <w:rPr>
          <w:b/>
          <w:sz w:val="24"/>
          <w:szCs w:val="24"/>
        </w:rPr>
      </w:pPr>
    </w:p>
    <w:p w14:paraId="562ACFAF" w14:textId="720F0224" w:rsidR="00262C18" w:rsidRPr="00775199" w:rsidRDefault="00262C18" w:rsidP="00262C18">
      <w:pPr>
        <w:spacing w:line="276" w:lineRule="auto"/>
        <w:rPr>
          <w:b/>
          <w:sz w:val="24"/>
          <w:szCs w:val="24"/>
        </w:rPr>
      </w:pPr>
    </w:p>
    <w:p w14:paraId="1744F2B2" w14:textId="473F7DAE" w:rsidR="0002376E" w:rsidRPr="00775199" w:rsidRDefault="0002376E" w:rsidP="00262C18">
      <w:pPr>
        <w:spacing w:line="276" w:lineRule="auto"/>
        <w:rPr>
          <w:b/>
          <w:sz w:val="24"/>
          <w:szCs w:val="24"/>
        </w:rPr>
      </w:pPr>
    </w:p>
    <w:p w14:paraId="69C55A2B" w14:textId="1F9A0FE3" w:rsidR="001F3FBC" w:rsidRPr="00775199" w:rsidRDefault="001F3FBC" w:rsidP="00262C18">
      <w:pPr>
        <w:spacing w:line="276" w:lineRule="auto"/>
        <w:rPr>
          <w:b/>
          <w:sz w:val="24"/>
          <w:szCs w:val="24"/>
        </w:rPr>
      </w:pPr>
    </w:p>
    <w:p w14:paraId="74602E29" w14:textId="28D7CBAA" w:rsidR="00020E79" w:rsidRPr="00775199" w:rsidRDefault="00020E79" w:rsidP="00262C18">
      <w:pPr>
        <w:spacing w:line="276" w:lineRule="auto"/>
        <w:rPr>
          <w:b/>
          <w:sz w:val="24"/>
          <w:szCs w:val="24"/>
        </w:rPr>
      </w:pPr>
    </w:p>
    <w:p w14:paraId="3B6EB8FF" w14:textId="055E5CCF" w:rsidR="002344BE" w:rsidRPr="00B463F6" w:rsidRDefault="00536C76" w:rsidP="00E80C8F">
      <w:pPr>
        <w:pStyle w:val="Heading1"/>
        <w:rPr>
          <w:rStyle w:val="Strong"/>
          <w:sz w:val="36"/>
          <w:szCs w:val="36"/>
        </w:rPr>
      </w:pPr>
      <w:bookmarkStart w:id="38" w:name="_Toc4406202"/>
      <w:r w:rsidRPr="00B463F6">
        <w:rPr>
          <w:rStyle w:val="Strong"/>
          <w:sz w:val="36"/>
          <w:szCs w:val="36"/>
        </w:rPr>
        <w:t>Chapter</w:t>
      </w:r>
      <w:r w:rsidR="007460F4" w:rsidRPr="00B463F6">
        <w:rPr>
          <w:rStyle w:val="Strong"/>
          <w:sz w:val="36"/>
          <w:szCs w:val="36"/>
        </w:rPr>
        <w:t xml:space="preserve"> </w:t>
      </w:r>
      <w:r w:rsidRPr="00B463F6">
        <w:rPr>
          <w:rStyle w:val="Strong"/>
          <w:sz w:val="36"/>
          <w:szCs w:val="36"/>
        </w:rPr>
        <w:t>3.</w:t>
      </w:r>
      <w:r w:rsidRPr="00B463F6">
        <w:rPr>
          <w:rStyle w:val="Strong"/>
          <w:sz w:val="36"/>
          <w:szCs w:val="36"/>
        </w:rPr>
        <w:tab/>
        <w:t>Related work</w:t>
      </w:r>
      <w:bookmarkEnd w:id="38"/>
    </w:p>
    <w:p w14:paraId="26E184E9" w14:textId="09039CEF" w:rsidR="00AC1B45" w:rsidRDefault="00AC1B45" w:rsidP="00CB5F78">
      <w:pPr>
        <w:spacing w:line="276" w:lineRule="auto"/>
        <w:rPr>
          <w:sz w:val="24"/>
          <w:szCs w:val="24"/>
        </w:rPr>
      </w:pPr>
    </w:p>
    <w:p w14:paraId="6AA83E02" w14:textId="1009C620" w:rsidR="00775199" w:rsidRDefault="00775199" w:rsidP="00CB5F78">
      <w:pPr>
        <w:spacing w:line="276" w:lineRule="auto"/>
        <w:rPr>
          <w:sz w:val="24"/>
          <w:szCs w:val="24"/>
        </w:rPr>
      </w:pPr>
    </w:p>
    <w:p w14:paraId="620284B4" w14:textId="15A9C762" w:rsidR="001D65E9" w:rsidRDefault="001D65E9" w:rsidP="00CB5F78">
      <w:pPr>
        <w:spacing w:line="276" w:lineRule="auto"/>
        <w:rPr>
          <w:sz w:val="24"/>
          <w:szCs w:val="24"/>
        </w:rPr>
      </w:pPr>
    </w:p>
    <w:p w14:paraId="2D52B3D9" w14:textId="58CA5CFA" w:rsidR="001D65E9" w:rsidRDefault="001D65E9" w:rsidP="00CB5F78">
      <w:pPr>
        <w:spacing w:line="276" w:lineRule="auto"/>
        <w:rPr>
          <w:sz w:val="24"/>
          <w:szCs w:val="24"/>
        </w:rPr>
      </w:pPr>
    </w:p>
    <w:p w14:paraId="665DD828" w14:textId="77777777" w:rsidR="001D65E9" w:rsidRDefault="001D65E9" w:rsidP="00CB5F78">
      <w:pPr>
        <w:spacing w:line="276" w:lineRule="auto"/>
        <w:rPr>
          <w:sz w:val="24"/>
          <w:szCs w:val="24"/>
        </w:rPr>
      </w:pPr>
    </w:p>
    <w:p w14:paraId="4016A4A8" w14:textId="393A619B" w:rsidR="00775199" w:rsidRDefault="00775199" w:rsidP="00CB5F78">
      <w:pPr>
        <w:spacing w:line="276" w:lineRule="auto"/>
        <w:rPr>
          <w:sz w:val="24"/>
          <w:szCs w:val="24"/>
        </w:rPr>
      </w:pPr>
    </w:p>
    <w:p w14:paraId="0FBF4071" w14:textId="77777777" w:rsidR="001D65E9" w:rsidRDefault="001D65E9" w:rsidP="00CB5F78">
      <w:pPr>
        <w:spacing w:line="276" w:lineRule="auto"/>
        <w:rPr>
          <w:sz w:val="24"/>
          <w:szCs w:val="24"/>
        </w:rPr>
      </w:pPr>
    </w:p>
    <w:p w14:paraId="7F394BA6" w14:textId="3CC84C9D" w:rsidR="00775199" w:rsidRPr="00775199" w:rsidRDefault="00775199" w:rsidP="00CB5F78">
      <w:pPr>
        <w:spacing w:line="276" w:lineRule="auto"/>
        <w:rPr>
          <w:sz w:val="24"/>
          <w:szCs w:val="24"/>
        </w:rPr>
      </w:pPr>
      <w:r>
        <w:rPr>
          <w:noProof/>
          <w:sz w:val="24"/>
          <w:szCs w:val="24"/>
        </w:rPr>
        <w:drawing>
          <wp:inline distT="0" distB="0" distL="0" distR="0" wp14:anchorId="6B2FE4F8" wp14:editId="7F27E2F5">
            <wp:extent cx="3316523" cy="39338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hesisstructure050319related work.png"/>
                    <pic:cNvPicPr/>
                  </pic:nvPicPr>
                  <pic:blipFill>
                    <a:blip r:embed="rId18">
                      <a:extLst>
                        <a:ext uri="{28A0092B-C50C-407E-A947-70E740481C1C}">
                          <a14:useLocalDpi xmlns:a14="http://schemas.microsoft.com/office/drawing/2010/main" val="0"/>
                        </a:ext>
                      </a:extLst>
                    </a:blip>
                    <a:stretch>
                      <a:fillRect/>
                    </a:stretch>
                  </pic:blipFill>
                  <pic:spPr>
                    <a:xfrm>
                      <a:off x="0" y="0"/>
                      <a:ext cx="3355552" cy="3980118"/>
                    </a:xfrm>
                    <a:prstGeom prst="rect">
                      <a:avLst/>
                    </a:prstGeom>
                  </pic:spPr>
                </pic:pic>
              </a:graphicData>
            </a:graphic>
          </wp:inline>
        </w:drawing>
      </w:r>
    </w:p>
    <w:p w14:paraId="7077CC15" w14:textId="1511504E" w:rsidR="00AC1B45" w:rsidRPr="00775199" w:rsidRDefault="00AC1B45" w:rsidP="00CB5F78">
      <w:pPr>
        <w:spacing w:line="276" w:lineRule="auto"/>
        <w:rPr>
          <w:sz w:val="24"/>
          <w:szCs w:val="24"/>
        </w:rPr>
      </w:pPr>
    </w:p>
    <w:p w14:paraId="7C784850" w14:textId="5B2F24B0" w:rsidR="00881D8A" w:rsidRPr="00B463F6" w:rsidRDefault="00881D8A" w:rsidP="00CB5F78">
      <w:pPr>
        <w:spacing w:line="276" w:lineRule="auto"/>
        <w:jc w:val="center"/>
        <w:rPr>
          <w:b/>
          <w:sz w:val="32"/>
          <w:szCs w:val="32"/>
        </w:rPr>
      </w:pPr>
      <w:r w:rsidRPr="00B463F6">
        <w:rPr>
          <w:b/>
          <w:sz w:val="32"/>
          <w:szCs w:val="32"/>
        </w:rPr>
        <w:lastRenderedPageBreak/>
        <w:t>Related work</w:t>
      </w:r>
    </w:p>
    <w:p w14:paraId="6AE9D16A" w14:textId="77777777" w:rsidR="00F07877" w:rsidRPr="00D41531" w:rsidRDefault="00F07877" w:rsidP="00CB5F78">
      <w:pPr>
        <w:spacing w:line="276" w:lineRule="auto"/>
        <w:rPr>
          <w:sz w:val="24"/>
        </w:rPr>
      </w:pPr>
    </w:p>
    <w:p w14:paraId="4EA96967" w14:textId="1A6BBC4B" w:rsidR="00F07877" w:rsidRDefault="00F07877" w:rsidP="00F07877">
      <w:pPr>
        <w:pStyle w:val="Subtitle"/>
        <w:rPr>
          <w:b/>
          <w:sz w:val="32"/>
          <w:szCs w:val="32"/>
        </w:rPr>
      </w:pPr>
      <w:r w:rsidRPr="00F07877">
        <w:rPr>
          <w:b/>
          <w:sz w:val="32"/>
          <w:szCs w:val="32"/>
        </w:rPr>
        <w:t>3.0</w:t>
      </w:r>
      <w:r w:rsidRPr="00F07877">
        <w:rPr>
          <w:b/>
          <w:sz w:val="32"/>
          <w:szCs w:val="32"/>
        </w:rPr>
        <w:tab/>
        <w:t>Introduction</w:t>
      </w:r>
    </w:p>
    <w:p w14:paraId="4FD5CA97" w14:textId="23FD1CAC" w:rsidR="00FA156D" w:rsidRPr="00EC14BE" w:rsidRDefault="00545592" w:rsidP="00CB5F78">
      <w:pPr>
        <w:spacing w:line="276" w:lineRule="auto"/>
        <w:rPr>
          <w:sz w:val="24"/>
        </w:rPr>
      </w:pPr>
      <w:r w:rsidRPr="00EC14BE">
        <w:rPr>
          <w:sz w:val="24"/>
        </w:rPr>
        <w:t>As might be expected the study impinges on many areas of work</w:t>
      </w:r>
      <w:r w:rsidR="00964DBB">
        <w:rPr>
          <w:sz w:val="24"/>
        </w:rPr>
        <w:t>,</w:t>
      </w:r>
      <w:r w:rsidRPr="00EC14BE">
        <w:rPr>
          <w:sz w:val="24"/>
        </w:rPr>
        <w:t xml:space="preserve"> either in terms of topic area, past initiatives or </w:t>
      </w:r>
      <w:r w:rsidR="0018290A" w:rsidRPr="00EC14BE">
        <w:rPr>
          <w:sz w:val="24"/>
        </w:rPr>
        <w:t xml:space="preserve">current/future </w:t>
      </w:r>
      <w:r w:rsidRPr="00EC14BE">
        <w:rPr>
          <w:sz w:val="24"/>
        </w:rPr>
        <w:t xml:space="preserve">working practices. </w:t>
      </w:r>
      <w:r w:rsidR="0018290A" w:rsidRPr="00EC14BE">
        <w:rPr>
          <w:sz w:val="24"/>
        </w:rPr>
        <w:t>Over the past 50 years there has not only been a move towards environmental sustainability</w:t>
      </w:r>
      <w:r w:rsidR="00AD0DF1" w:rsidRPr="00EC14BE">
        <w:rPr>
          <w:sz w:val="24"/>
        </w:rPr>
        <w:t>,</w:t>
      </w:r>
      <w:r w:rsidR="0018290A" w:rsidRPr="00EC14BE">
        <w:rPr>
          <w:sz w:val="24"/>
        </w:rPr>
        <w:t xml:space="preserve"> but individuals now have a voice</w:t>
      </w:r>
      <w:r w:rsidR="00AD0DF1" w:rsidRPr="00EC14BE">
        <w:rPr>
          <w:sz w:val="24"/>
        </w:rPr>
        <w:t xml:space="preserve">. Many </w:t>
      </w:r>
      <w:r w:rsidR="0018290A" w:rsidRPr="00EC14BE">
        <w:rPr>
          <w:sz w:val="24"/>
        </w:rPr>
        <w:t>of the historic hierarchical government</w:t>
      </w:r>
      <w:r w:rsidR="00AD0DF1" w:rsidRPr="00EC14BE">
        <w:rPr>
          <w:sz w:val="24"/>
        </w:rPr>
        <w:t xml:space="preserve">, workplace and </w:t>
      </w:r>
      <w:r w:rsidR="0018290A" w:rsidRPr="00EC14BE">
        <w:rPr>
          <w:sz w:val="24"/>
        </w:rPr>
        <w:t xml:space="preserve">social models </w:t>
      </w:r>
      <w:r w:rsidR="00AD0DF1" w:rsidRPr="00EC14BE">
        <w:rPr>
          <w:sz w:val="24"/>
        </w:rPr>
        <w:t xml:space="preserve">are subject to direct and very public scrutiny (feedback) via social media and other ‘customer’ engagement initiatives. </w:t>
      </w:r>
      <w:r w:rsidR="005D4AB2" w:rsidRPr="00EC14BE">
        <w:rPr>
          <w:sz w:val="24"/>
        </w:rPr>
        <w:t>This trend towards greater people</w:t>
      </w:r>
      <w:r w:rsidR="00964DBB">
        <w:rPr>
          <w:sz w:val="24"/>
        </w:rPr>
        <w:t>-</w:t>
      </w:r>
      <w:r w:rsidR="005D4AB2" w:rsidRPr="00EC14BE">
        <w:rPr>
          <w:sz w:val="24"/>
        </w:rPr>
        <w:t>centricity is common throughout the following work areas</w:t>
      </w:r>
      <w:r w:rsidR="00FA156D" w:rsidRPr="00EC14BE">
        <w:rPr>
          <w:sz w:val="24"/>
        </w:rPr>
        <w:t xml:space="preserve">, </w:t>
      </w:r>
      <w:r w:rsidR="005D4AB2" w:rsidRPr="00EC14BE">
        <w:rPr>
          <w:sz w:val="24"/>
        </w:rPr>
        <w:t xml:space="preserve">to a greater or lesser extent, and is in response to greater opportunities (products, services, </w:t>
      </w:r>
      <w:r w:rsidR="00FA156D" w:rsidRPr="00EC14BE">
        <w:rPr>
          <w:sz w:val="24"/>
        </w:rPr>
        <w:t xml:space="preserve">social status etc.) </w:t>
      </w:r>
      <w:r w:rsidR="005D4AB2" w:rsidRPr="00EC14BE">
        <w:rPr>
          <w:sz w:val="24"/>
        </w:rPr>
        <w:t>and freedom of choice</w:t>
      </w:r>
      <w:r w:rsidR="00FA156D" w:rsidRPr="00EC14BE">
        <w:rPr>
          <w:sz w:val="24"/>
        </w:rPr>
        <w:t xml:space="preserve"> in today’s world.</w:t>
      </w:r>
    </w:p>
    <w:p w14:paraId="52D74D90" w14:textId="77777777" w:rsidR="00151BE9" w:rsidRPr="00D41531" w:rsidRDefault="00151BE9" w:rsidP="00CB5F78">
      <w:pPr>
        <w:spacing w:line="276" w:lineRule="auto"/>
        <w:rPr>
          <w:sz w:val="24"/>
        </w:rPr>
      </w:pPr>
    </w:p>
    <w:p w14:paraId="2D7B1229" w14:textId="2CF47FA4" w:rsidR="00881D8A" w:rsidRPr="001604FA" w:rsidRDefault="00A74DE1" w:rsidP="001604FA">
      <w:pPr>
        <w:pStyle w:val="Subtitle"/>
        <w:rPr>
          <w:b/>
          <w:sz w:val="32"/>
          <w:szCs w:val="32"/>
        </w:rPr>
      </w:pPr>
      <w:r>
        <w:rPr>
          <w:b/>
          <w:sz w:val="32"/>
          <w:szCs w:val="32"/>
        </w:rPr>
        <w:t>3.1</w:t>
      </w:r>
      <w:r>
        <w:rPr>
          <w:b/>
          <w:sz w:val="32"/>
          <w:szCs w:val="32"/>
        </w:rPr>
        <w:tab/>
      </w:r>
      <w:r w:rsidR="00881D8A" w:rsidRPr="001604FA">
        <w:rPr>
          <w:b/>
          <w:sz w:val="32"/>
          <w:szCs w:val="32"/>
        </w:rPr>
        <w:t>Building Information Modelling</w:t>
      </w:r>
    </w:p>
    <w:p w14:paraId="256D1453" w14:textId="6BD221E9" w:rsidR="00465FEC" w:rsidRPr="00D41531" w:rsidRDefault="00881D8A" w:rsidP="00CB5F78">
      <w:pPr>
        <w:spacing w:line="276" w:lineRule="auto"/>
        <w:rPr>
          <w:sz w:val="24"/>
        </w:rPr>
      </w:pPr>
      <w:r w:rsidRPr="00D41531">
        <w:rPr>
          <w:sz w:val="24"/>
        </w:rPr>
        <w:t xml:space="preserve">Any work to systemise buildings </w:t>
      </w:r>
      <w:r w:rsidR="008516B3" w:rsidRPr="00D41531">
        <w:rPr>
          <w:sz w:val="24"/>
        </w:rPr>
        <w:t xml:space="preserve">is </w:t>
      </w:r>
      <w:r w:rsidRPr="00D41531">
        <w:rPr>
          <w:sz w:val="24"/>
        </w:rPr>
        <w:t xml:space="preserve">inevitably </w:t>
      </w:r>
      <w:r w:rsidR="008516B3" w:rsidRPr="00D41531">
        <w:rPr>
          <w:sz w:val="24"/>
        </w:rPr>
        <w:t xml:space="preserve">intertwined with </w:t>
      </w:r>
      <w:r w:rsidRPr="00D41531">
        <w:rPr>
          <w:sz w:val="24"/>
        </w:rPr>
        <w:t>object modelling and</w:t>
      </w:r>
      <w:r w:rsidR="008F7709" w:rsidRPr="00D41531">
        <w:rPr>
          <w:sz w:val="24"/>
        </w:rPr>
        <w:t>,</w:t>
      </w:r>
      <w:r w:rsidRPr="00D41531">
        <w:rPr>
          <w:sz w:val="24"/>
        </w:rPr>
        <w:t xml:space="preserve"> </w:t>
      </w:r>
      <w:r w:rsidR="008516B3" w:rsidRPr="00D41531">
        <w:rPr>
          <w:sz w:val="24"/>
        </w:rPr>
        <w:t>more recently</w:t>
      </w:r>
      <w:r w:rsidR="00FB7021" w:rsidRPr="00D41531">
        <w:rPr>
          <w:sz w:val="24"/>
        </w:rPr>
        <w:t>,</w:t>
      </w:r>
      <w:r w:rsidR="008516B3" w:rsidRPr="00D41531">
        <w:rPr>
          <w:sz w:val="24"/>
        </w:rPr>
        <w:t xml:space="preserve"> </w:t>
      </w:r>
      <w:r w:rsidRPr="00D41531">
        <w:rPr>
          <w:sz w:val="24"/>
        </w:rPr>
        <w:t>BIM</w:t>
      </w:r>
      <w:r w:rsidR="00C71DD4" w:rsidRPr="00D41531">
        <w:rPr>
          <w:sz w:val="24"/>
        </w:rPr>
        <w:t xml:space="preserve"> (BRE 2016). </w:t>
      </w:r>
      <w:r w:rsidR="00FB5B9F" w:rsidRPr="00D41531">
        <w:rPr>
          <w:sz w:val="24"/>
        </w:rPr>
        <w:t xml:space="preserve">Both of these are considered as </w:t>
      </w:r>
      <w:r w:rsidR="003B1530" w:rsidRPr="00D41531">
        <w:rPr>
          <w:sz w:val="24"/>
        </w:rPr>
        <w:t xml:space="preserve">new but in reality BIM as a concept has been around for </w:t>
      </w:r>
      <w:r w:rsidR="008F7709" w:rsidRPr="00D41531">
        <w:rPr>
          <w:sz w:val="24"/>
        </w:rPr>
        <w:t xml:space="preserve">thirty </w:t>
      </w:r>
      <w:r w:rsidR="003B1530" w:rsidRPr="00D41531">
        <w:rPr>
          <w:sz w:val="24"/>
        </w:rPr>
        <w:t>years</w:t>
      </w:r>
      <w:r w:rsidR="009910AA" w:rsidRPr="00D41531">
        <w:rPr>
          <w:sz w:val="24"/>
        </w:rPr>
        <w:t xml:space="preserve"> </w:t>
      </w:r>
      <w:r w:rsidR="00582295" w:rsidRPr="00D41531">
        <w:rPr>
          <w:sz w:val="24"/>
        </w:rPr>
        <w:t xml:space="preserve">or so </w:t>
      </w:r>
      <w:r w:rsidR="009910AA" w:rsidRPr="00D41531">
        <w:rPr>
          <w:sz w:val="24"/>
        </w:rPr>
        <w:t>(Quirk 2012)</w:t>
      </w:r>
      <w:r w:rsidR="00582295" w:rsidRPr="00D41531">
        <w:rPr>
          <w:sz w:val="24"/>
        </w:rPr>
        <w:t xml:space="preserve"> </w:t>
      </w:r>
      <w:r w:rsidR="003B1530" w:rsidRPr="00D41531">
        <w:rPr>
          <w:sz w:val="24"/>
        </w:rPr>
        <w:t xml:space="preserve">and </w:t>
      </w:r>
      <w:r w:rsidR="00484D26" w:rsidRPr="00D41531">
        <w:rPr>
          <w:sz w:val="24"/>
        </w:rPr>
        <w:t>can be traced back to GLIDE (Graphical Language for Interactive Design) (</w:t>
      </w:r>
      <w:r w:rsidR="00FD6FE9" w:rsidRPr="00D41531">
        <w:rPr>
          <w:sz w:val="24"/>
        </w:rPr>
        <w:t>Eastman 1977)</w:t>
      </w:r>
      <w:r w:rsidR="00484D26" w:rsidRPr="00D41531">
        <w:rPr>
          <w:sz w:val="24"/>
        </w:rPr>
        <w:t xml:space="preserve"> and even before that to the work of </w:t>
      </w:r>
      <w:r w:rsidR="00740890" w:rsidRPr="00D41531">
        <w:rPr>
          <w:sz w:val="24"/>
        </w:rPr>
        <w:t>Douglas Engelbart</w:t>
      </w:r>
      <w:r w:rsidR="00FD6FE9" w:rsidRPr="00D41531">
        <w:rPr>
          <w:sz w:val="24"/>
        </w:rPr>
        <w:t xml:space="preserve"> (Engelbart 1962)</w:t>
      </w:r>
      <w:r w:rsidR="00740890" w:rsidRPr="00D41531">
        <w:rPr>
          <w:color w:val="FF0000"/>
          <w:sz w:val="24"/>
        </w:rPr>
        <w:t xml:space="preserve"> </w:t>
      </w:r>
      <w:r w:rsidR="00740890" w:rsidRPr="00D41531">
        <w:rPr>
          <w:sz w:val="24"/>
        </w:rPr>
        <w:t xml:space="preserve">in the </w:t>
      </w:r>
      <w:r w:rsidR="00465FEC" w:rsidRPr="00D41531">
        <w:rPr>
          <w:sz w:val="24"/>
        </w:rPr>
        <w:t xml:space="preserve">early </w:t>
      </w:r>
      <w:r w:rsidR="00740890" w:rsidRPr="00D41531">
        <w:rPr>
          <w:sz w:val="24"/>
        </w:rPr>
        <w:t>1960’s</w:t>
      </w:r>
      <w:r w:rsidR="00465FEC" w:rsidRPr="00D41531">
        <w:rPr>
          <w:sz w:val="24"/>
        </w:rPr>
        <w:t>. O</w:t>
      </w:r>
      <w:r w:rsidR="003B1530" w:rsidRPr="00D41531">
        <w:rPr>
          <w:sz w:val="24"/>
        </w:rPr>
        <w:t xml:space="preserve">bject modelling, </w:t>
      </w:r>
      <w:r w:rsidR="008516B3" w:rsidRPr="00D41531">
        <w:rPr>
          <w:sz w:val="24"/>
        </w:rPr>
        <w:t>as a general term, has its roots in software development</w:t>
      </w:r>
      <w:r w:rsidR="006930C8" w:rsidRPr="00D41531">
        <w:rPr>
          <w:sz w:val="24"/>
        </w:rPr>
        <w:t xml:space="preserve"> from the early 1960’s and</w:t>
      </w:r>
      <w:r w:rsidR="00484D26" w:rsidRPr="00D41531">
        <w:rPr>
          <w:sz w:val="24"/>
        </w:rPr>
        <w:t xml:space="preserve"> later includes Constructive Solid Geometry</w:t>
      </w:r>
      <w:r w:rsidR="00473E72" w:rsidRPr="00D41531">
        <w:rPr>
          <w:sz w:val="24"/>
        </w:rPr>
        <w:t>,</w:t>
      </w:r>
      <w:r w:rsidR="00484D26" w:rsidRPr="00D41531">
        <w:rPr>
          <w:sz w:val="24"/>
        </w:rPr>
        <w:t xml:space="preserve"> Boundary Representations</w:t>
      </w:r>
      <w:r w:rsidR="00D70645" w:rsidRPr="00D41531">
        <w:rPr>
          <w:sz w:val="24"/>
        </w:rPr>
        <w:t>,</w:t>
      </w:r>
      <w:r w:rsidR="00733B5E" w:rsidRPr="00D41531">
        <w:rPr>
          <w:sz w:val="24"/>
        </w:rPr>
        <w:t xml:space="preserve"> Computer Aided Design</w:t>
      </w:r>
      <w:r w:rsidR="00465FEC" w:rsidRPr="00D41531">
        <w:rPr>
          <w:sz w:val="24"/>
        </w:rPr>
        <w:t>, Graphic Information Systems and many</w:t>
      </w:r>
      <w:r w:rsidR="00484D26" w:rsidRPr="00D41531">
        <w:rPr>
          <w:sz w:val="24"/>
        </w:rPr>
        <w:t xml:space="preserve"> </w:t>
      </w:r>
      <w:r w:rsidR="00465FEC" w:rsidRPr="00D41531">
        <w:rPr>
          <w:sz w:val="24"/>
        </w:rPr>
        <w:t>commercial design packages</w:t>
      </w:r>
      <w:r w:rsidR="00F824C4" w:rsidRPr="00D41531">
        <w:rPr>
          <w:sz w:val="24"/>
        </w:rPr>
        <w:t>.</w:t>
      </w:r>
    </w:p>
    <w:p w14:paraId="6715CE69" w14:textId="4E69E6FE" w:rsidR="00484D26" w:rsidRPr="00D41531" w:rsidRDefault="00465FEC" w:rsidP="00CB5F78">
      <w:pPr>
        <w:spacing w:line="276" w:lineRule="auto"/>
        <w:rPr>
          <w:sz w:val="24"/>
        </w:rPr>
      </w:pPr>
      <w:r w:rsidRPr="00D41531">
        <w:rPr>
          <w:sz w:val="24"/>
        </w:rPr>
        <w:t xml:space="preserve">The </w:t>
      </w:r>
      <w:r w:rsidR="008F7709" w:rsidRPr="00D41531">
        <w:rPr>
          <w:sz w:val="24"/>
        </w:rPr>
        <w:t xml:space="preserve">concept of a </w:t>
      </w:r>
      <w:r w:rsidRPr="00D41531">
        <w:rPr>
          <w:sz w:val="24"/>
        </w:rPr>
        <w:t>building as a system</w:t>
      </w:r>
      <w:r w:rsidR="00484D26" w:rsidRPr="00D41531">
        <w:rPr>
          <w:sz w:val="24"/>
        </w:rPr>
        <w:t xml:space="preserve"> </w:t>
      </w:r>
      <w:r w:rsidR="002D486C" w:rsidRPr="00D41531">
        <w:rPr>
          <w:sz w:val="24"/>
        </w:rPr>
        <w:t xml:space="preserve">can be traced back to the 1920’s not just in </w:t>
      </w:r>
      <w:r w:rsidR="00733B5E" w:rsidRPr="00D41531">
        <w:rPr>
          <w:sz w:val="24"/>
        </w:rPr>
        <w:t xml:space="preserve">the </w:t>
      </w:r>
      <w:r w:rsidR="002D486C" w:rsidRPr="00D41531">
        <w:rPr>
          <w:sz w:val="24"/>
        </w:rPr>
        <w:t xml:space="preserve">architecture </w:t>
      </w:r>
      <w:r w:rsidR="00733B5E" w:rsidRPr="00D41531">
        <w:rPr>
          <w:sz w:val="24"/>
        </w:rPr>
        <w:t xml:space="preserve">of </w:t>
      </w:r>
      <w:r w:rsidR="002D486C" w:rsidRPr="00D41531">
        <w:rPr>
          <w:sz w:val="24"/>
        </w:rPr>
        <w:t>Le</w:t>
      </w:r>
      <w:r w:rsidR="008F7709" w:rsidRPr="00D41531">
        <w:rPr>
          <w:sz w:val="24"/>
        </w:rPr>
        <w:t xml:space="preserve"> </w:t>
      </w:r>
      <w:r w:rsidR="002D486C" w:rsidRPr="00D41531">
        <w:rPr>
          <w:sz w:val="24"/>
        </w:rPr>
        <w:t xml:space="preserve">Corbusier but also </w:t>
      </w:r>
      <w:r w:rsidR="00733B5E" w:rsidRPr="00D41531">
        <w:rPr>
          <w:sz w:val="24"/>
        </w:rPr>
        <w:t xml:space="preserve">in </w:t>
      </w:r>
      <w:r w:rsidR="00FB7021" w:rsidRPr="00D41531">
        <w:rPr>
          <w:sz w:val="24"/>
        </w:rPr>
        <w:t xml:space="preserve">the foundations of </w:t>
      </w:r>
      <w:r w:rsidR="00733B5E" w:rsidRPr="00D41531">
        <w:rPr>
          <w:sz w:val="24"/>
        </w:rPr>
        <w:t>v</w:t>
      </w:r>
      <w:r w:rsidR="002D486C" w:rsidRPr="00D41531">
        <w:rPr>
          <w:sz w:val="24"/>
        </w:rPr>
        <w:t>on Neumann’s mathematical theory of gaming and</w:t>
      </w:r>
      <w:r w:rsidR="00733B5E" w:rsidRPr="00D41531">
        <w:rPr>
          <w:sz w:val="24"/>
        </w:rPr>
        <w:t>,</w:t>
      </w:r>
      <w:r w:rsidR="002D486C" w:rsidRPr="00D41531">
        <w:rPr>
          <w:sz w:val="24"/>
        </w:rPr>
        <w:t xml:space="preserve"> later</w:t>
      </w:r>
      <w:r w:rsidR="00733B5E" w:rsidRPr="00D41531">
        <w:rPr>
          <w:sz w:val="24"/>
        </w:rPr>
        <w:t>,</w:t>
      </w:r>
      <w:r w:rsidR="002D486C" w:rsidRPr="00D41531">
        <w:rPr>
          <w:sz w:val="24"/>
        </w:rPr>
        <w:t xml:space="preserve"> Turing’s suggestion that virtual machines can emulate whatever virtual functions </w:t>
      </w:r>
      <w:r w:rsidR="007E351C" w:rsidRPr="00D41531">
        <w:rPr>
          <w:sz w:val="24"/>
        </w:rPr>
        <w:t xml:space="preserve">are </w:t>
      </w:r>
      <w:r w:rsidR="002D486C" w:rsidRPr="00D41531">
        <w:rPr>
          <w:sz w:val="24"/>
        </w:rPr>
        <w:t>required.</w:t>
      </w:r>
    </w:p>
    <w:p w14:paraId="3E770674" w14:textId="776BC8C0" w:rsidR="00FA5DFD" w:rsidRPr="00D41531" w:rsidRDefault="00FA5DFD" w:rsidP="00CB5F78">
      <w:pPr>
        <w:spacing w:line="276" w:lineRule="auto"/>
        <w:rPr>
          <w:sz w:val="24"/>
        </w:rPr>
      </w:pPr>
      <w:r w:rsidRPr="00D41531">
        <w:rPr>
          <w:sz w:val="24"/>
        </w:rPr>
        <w:t>The digitisation of the construction sector is seen as key to achieving a step</w:t>
      </w:r>
      <w:r w:rsidR="00733B5E" w:rsidRPr="00D41531">
        <w:rPr>
          <w:sz w:val="24"/>
        </w:rPr>
        <w:t xml:space="preserve"> </w:t>
      </w:r>
      <w:r w:rsidRPr="00D41531">
        <w:rPr>
          <w:sz w:val="24"/>
        </w:rPr>
        <w:t xml:space="preserve">change in productivity and performance. Digital Built Britain (BIM Level 3) will not only deliver all the aspirations set out in the 2008 Bew-Richards Wedge but will go beyond the traditional built environment relationships to create a holistic and inclusive industry. The </w:t>
      </w:r>
      <w:r w:rsidR="00733B5E" w:rsidRPr="00D41531">
        <w:rPr>
          <w:sz w:val="24"/>
        </w:rPr>
        <w:t>G</w:t>
      </w:r>
      <w:r w:rsidRPr="00D41531">
        <w:rPr>
          <w:sz w:val="24"/>
        </w:rPr>
        <w:t>overnment has committed to BIM Level 3:</w:t>
      </w:r>
    </w:p>
    <w:p w14:paraId="773F5991" w14:textId="79199EF1" w:rsidR="00FA5DFD" w:rsidRPr="00D41531" w:rsidRDefault="00FA5DFD" w:rsidP="00CB5F78">
      <w:pPr>
        <w:spacing w:line="276" w:lineRule="auto"/>
        <w:ind w:left="720"/>
        <w:rPr>
          <w:sz w:val="24"/>
        </w:rPr>
      </w:pPr>
      <w:r w:rsidRPr="00D41531">
        <w:rPr>
          <w:sz w:val="24"/>
        </w:rPr>
        <w:t xml:space="preserve">‘The government will develop the next digital standard for the construction sector – Building Information Modelling 3 – to save owners of built assets billions of pounds a year in unnecessary </w:t>
      </w:r>
      <w:r w:rsidR="009C056B" w:rsidRPr="00D41531">
        <w:rPr>
          <w:sz w:val="24"/>
        </w:rPr>
        <w:t>cost</w:t>
      </w:r>
      <w:r w:rsidR="009C056B">
        <w:rPr>
          <w:sz w:val="24"/>
        </w:rPr>
        <w:t>s</w:t>
      </w:r>
      <w:r w:rsidR="009C056B" w:rsidRPr="00D41531">
        <w:rPr>
          <w:sz w:val="24"/>
        </w:rPr>
        <w:t xml:space="preserve"> and</w:t>
      </w:r>
      <w:r w:rsidRPr="00D41531">
        <w:rPr>
          <w:sz w:val="24"/>
        </w:rPr>
        <w:t xml:space="preserve"> maintain the UK’s global leadership in digital construction.’</w:t>
      </w:r>
    </w:p>
    <w:p w14:paraId="71B3BEEB" w14:textId="4A8D134D" w:rsidR="00FA5DFD" w:rsidRPr="007C2753" w:rsidRDefault="00D70645" w:rsidP="00CB5F78">
      <w:pPr>
        <w:spacing w:line="276" w:lineRule="auto"/>
        <w:ind w:left="720"/>
        <w:rPr>
          <w:sz w:val="16"/>
          <w:szCs w:val="16"/>
        </w:rPr>
      </w:pPr>
      <w:r w:rsidRPr="007C2753">
        <w:rPr>
          <w:sz w:val="16"/>
          <w:szCs w:val="16"/>
        </w:rPr>
        <w:t>(</w:t>
      </w:r>
      <w:r w:rsidR="00FA5DFD" w:rsidRPr="007C2753">
        <w:rPr>
          <w:sz w:val="16"/>
          <w:szCs w:val="16"/>
        </w:rPr>
        <w:t>Osborne</w:t>
      </w:r>
      <w:r w:rsidRPr="007C2753">
        <w:rPr>
          <w:sz w:val="16"/>
          <w:szCs w:val="16"/>
        </w:rPr>
        <w:t xml:space="preserve"> </w:t>
      </w:r>
      <w:r w:rsidR="00FA5DFD" w:rsidRPr="007C2753">
        <w:rPr>
          <w:sz w:val="16"/>
          <w:szCs w:val="16"/>
        </w:rPr>
        <w:t>2016).</w:t>
      </w:r>
    </w:p>
    <w:p w14:paraId="6E77B8D0" w14:textId="77777777" w:rsidR="00151BE9" w:rsidRPr="00D41531" w:rsidRDefault="00151BE9" w:rsidP="00CB5F78">
      <w:pPr>
        <w:spacing w:line="276" w:lineRule="auto"/>
        <w:ind w:left="720"/>
        <w:rPr>
          <w:sz w:val="18"/>
          <w:szCs w:val="16"/>
        </w:rPr>
      </w:pPr>
    </w:p>
    <w:p w14:paraId="1DBB9982" w14:textId="42DDD248" w:rsidR="00D73B30" w:rsidRPr="00D41531" w:rsidRDefault="00F824C4" w:rsidP="00CB5F78">
      <w:pPr>
        <w:spacing w:line="276" w:lineRule="auto"/>
        <w:rPr>
          <w:sz w:val="24"/>
        </w:rPr>
      </w:pPr>
      <w:r w:rsidRPr="00D41531">
        <w:rPr>
          <w:sz w:val="24"/>
        </w:rPr>
        <w:lastRenderedPageBreak/>
        <w:t>BIM uses object</w:t>
      </w:r>
      <w:r w:rsidR="00733B5E" w:rsidRPr="00D41531">
        <w:rPr>
          <w:sz w:val="24"/>
        </w:rPr>
        <w:t>-</w:t>
      </w:r>
      <w:r w:rsidRPr="00D41531">
        <w:rPr>
          <w:sz w:val="24"/>
        </w:rPr>
        <w:t>orientated models</w:t>
      </w:r>
      <w:r w:rsidR="00992E43" w:rsidRPr="00D41531">
        <w:rPr>
          <w:sz w:val="24"/>
        </w:rPr>
        <w:t>,</w:t>
      </w:r>
      <w:r w:rsidRPr="00D41531">
        <w:rPr>
          <w:sz w:val="24"/>
        </w:rPr>
        <w:t xml:space="preserve"> but its aim is t</w:t>
      </w:r>
      <w:r w:rsidR="00733B5E" w:rsidRPr="00D41531">
        <w:rPr>
          <w:sz w:val="24"/>
        </w:rPr>
        <w:t>o</w:t>
      </w:r>
      <w:r w:rsidRPr="00D41531">
        <w:rPr>
          <w:sz w:val="24"/>
        </w:rPr>
        <w:t xml:space="preserve"> creat</w:t>
      </w:r>
      <w:r w:rsidR="00733B5E" w:rsidRPr="00D41531">
        <w:rPr>
          <w:sz w:val="24"/>
        </w:rPr>
        <w:t>e</w:t>
      </w:r>
      <w:r w:rsidRPr="00D41531">
        <w:rPr>
          <w:sz w:val="24"/>
        </w:rPr>
        <w:t xml:space="preserve"> virtual models that bring transparency to design, construction, in-use and deconstruction and it does this by linking a design model with a relational database</w:t>
      </w:r>
      <w:r w:rsidR="00355F32" w:rsidRPr="00D41531">
        <w:rPr>
          <w:sz w:val="24"/>
        </w:rPr>
        <w:t xml:space="preserve">. </w:t>
      </w:r>
      <w:r w:rsidR="005F5C5E" w:rsidRPr="00D41531">
        <w:rPr>
          <w:sz w:val="24"/>
        </w:rPr>
        <w:t>BIM is the process of creating graphical and non-graphical information in a Common Data Environment and represents the ability of the construction supply</w:t>
      </w:r>
      <w:r w:rsidR="00F848F0">
        <w:rPr>
          <w:sz w:val="24"/>
        </w:rPr>
        <w:t>-</w:t>
      </w:r>
      <w:r w:rsidR="005F5C5E" w:rsidRPr="00D41531">
        <w:rPr>
          <w:sz w:val="24"/>
        </w:rPr>
        <w:t>chain to characterise its products and projects digitally.</w:t>
      </w:r>
    </w:p>
    <w:p w14:paraId="622892FD" w14:textId="48DE0C41" w:rsidR="007B0086" w:rsidRPr="00D41531" w:rsidRDefault="00D73B30" w:rsidP="00CB5F78">
      <w:pPr>
        <w:spacing w:line="276" w:lineRule="auto"/>
        <w:rPr>
          <w:sz w:val="24"/>
        </w:rPr>
      </w:pPr>
      <w:r w:rsidRPr="00D41531">
        <w:rPr>
          <w:sz w:val="24"/>
        </w:rPr>
        <w:t>Digitisation</w:t>
      </w:r>
      <w:r w:rsidR="00733B5E" w:rsidRPr="00D41531">
        <w:rPr>
          <w:sz w:val="24"/>
        </w:rPr>
        <w:t xml:space="preserve"> </w:t>
      </w:r>
      <w:r w:rsidRPr="00D41531">
        <w:rPr>
          <w:sz w:val="24"/>
        </w:rPr>
        <w:t>and</w:t>
      </w:r>
      <w:r w:rsidR="00733B5E" w:rsidRPr="00D41531">
        <w:rPr>
          <w:sz w:val="24"/>
        </w:rPr>
        <w:t>,</w:t>
      </w:r>
      <w:r w:rsidRPr="00D41531">
        <w:rPr>
          <w:sz w:val="24"/>
        </w:rPr>
        <w:t xml:space="preserve"> increasingly</w:t>
      </w:r>
      <w:r w:rsidR="00733B5E" w:rsidRPr="00D41531">
        <w:rPr>
          <w:sz w:val="24"/>
        </w:rPr>
        <w:t>,</w:t>
      </w:r>
      <w:r w:rsidRPr="00D41531">
        <w:rPr>
          <w:sz w:val="24"/>
        </w:rPr>
        <w:t xml:space="preserve"> Virtual Engineering have delivered a step</w:t>
      </w:r>
      <w:r w:rsidR="00733B5E" w:rsidRPr="00D41531">
        <w:rPr>
          <w:sz w:val="24"/>
        </w:rPr>
        <w:t xml:space="preserve"> </w:t>
      </w:r>
      <w:r w:rsidRPr="00D41531">
        <w:rPr>
          <w:sz w:val="24"/>
        </w:rPr>
        <w:t>change in productivity and performance across the manufacturing industry over the last two decades and the hope is that BIM will do the same for the construction industry. The construction process, like most manufacturing processes, is made up of many separate disciplines and specialities</w:t>
      </w:r>
      <w:r w:rsidR="00733B5E" w:rsidRPr="00D41531">
        <w:rPr>
          <w:sz w:val="24"/>
        </w:rPr>
        <w:t>. H</w:t>
      </w:r>
      <w:r w:rsidRPr="00D41531">
        <w:rPr>
          <w:sz w:val="24"/>
        </w:rPr>
        <w:t>owever, in the case of construction</w:t>
      </w:r>
      <w:r w:rsidR="007E351C" w:rsidRPr="00D41531">
        <w:rPr>
          <w:sz w:val="24"/>
        </w:rPr>
        <w:t>,</w:t>
      </w:r>
      <w:r w:rsidRPr="00D41531">
        <w:rPr>
          <w:sz w:val="24"/>
        </w:rPr>
        <w:t xml:space="preserve"> there is little consideration for up</w:t>
      </w:r>
      <w:r w:rsidR="00733B5E" w:rsidRPr="00D41531">
        <w:rPr>
          <w:sz w:val="24"/>
        </w:rPr>
        <w:t>-</w:t>
      </w:r>
      <w:r w:rsidRPr="00D41531">
        <w:rPr>
          <w:sz w:val="24"/>
        </w:rPr>
        <w:t xml:space="preserve"> and down</w:t>
      </w:r>
      <w:r w:rsidR="00733B5E" w:rsidRPr="00D41531">
        <w:rPr>
          <w:sz w:val="24"/>
        </w:rPr>
        <w:t>-</w:t>
      </w:r>
      <w:r w:rsidRPr="00D41531">
        <w:rPr>
          <w:sz w:val="24"/>
        </w:rPr>
        <w:t>stream issues</w:t>
      </w:r>
      <w:r w:rsidR="007B0086" w:rsidRPr="00D41531">
        <w:rPr>
          <w:sz w:val="24"/>
        </w:rPr>
        <w:t xml:space="preserve"> and this can lead to increased project costs, shortcomings in the final building</w:t>
      </w:r>
      <w:r w:rsidR="00E56128">
        <w:rPr>
          <w:sz w:val="24"/>
        </w:rPr>
        <w:t xml:space="preserve"> </w:t>
      </w:r>
      <w:r w:rsidR="007B0086" w:rsidRPr="00D41531">
        <w:rPr>
          <w:sz w:val="24"/>
        </w:rPr>
        <w:t>and</w:t>
      </w:r>
      <w:r w:rsidR="00E56128">
        <w:rPr>
          <w:sz w:val="24"/>
        </w:rPr>
        <w:t>,</w:t>
      </w:r>
      <w:r w:rsidR="007B0086" w:rsidRPr="00D41531">
        <w:rPr>
          <w:sz w:val="24"/>
        </w:rPr>
        <w:t xml:space="preserve"> </w:t>
      </w:r>
      <w:r w:rsidR="00733B5E" w:rsidRPr="00D41531">
        <w:rPr>
          <w:sz w:val="24"/>
        </w:rPr>
        <w:t>all to</w:t>
      </w:r>
      <w:r w:rsidR="00E56128">
        <w:rPr>
          <w:sz w:val="24"/>
        </w:rPr>
        <w:t>o</w:t>
      </w:r>
      <w:r w:rsidR="00733B5E" w:rsidRPr="00D41531">
        <w:rPr>
          <w:sz w:val="24"/>
        </w:rPr>
        <w:t xml:space="preserve"> commonly, </w:t>
      </w:r>
      <w:r w:rsidR="007B0086" w:rsidRPr="00D41531">
        <w:rPr>
          <w:sz w:val="24"/>
        </w:rPr>
        <w:t>litigation.</w:t>
      </w:r>
      <w:r w:rsidR="003D74C8" w:rsidRPr="00D41531">
        <w:rPr>
          <w:sz w:val="24"/>
        </w:rPr>
        <w:t xml:space="preserve"> Any restriction in design freedom is, as usual, viewed with suspicion and the author has first-hand knowledge of architects failing to embrace systemisation when he worked with the then Department for Education and Skills to produce a suite of publications</w:t>
      </w:r>
      <w:r w:rsidR="00733B5E" w:rsidRPr="00D41531">
        <w:rPr>
          <w:sz w:val="24"/>
        </w:rPr>
        <w:t>:</w:t>
      </w:r>
      <w:r w:rsidR="003D74C8" w:rsidRPr="00D41531">
        <w:rPr>
          <w:sz w:val="24"/>
        </w:rPr>
        <w:t xml:space="preserve"> Standard Specifications</w:t>
      </w:r>
      <w:r w:rsidR="00733B5E" w:rsidRPr="00D41531">
        <w:rPr>
          <w:sz w:val="24"/>
        </w:rPr>
        <w:t>,</w:t>
      </w:r>
      <w:r w:rsidR="003D74C8" w:rsidRPr="00D41531">
        <w:rPr>
          <w:sz w:val="24"/>
        </w:rPr>
        <w:t xml:space="preserve"> Layouts and Dimensions for </w:t>
      </w:r>
      <w:r w:rsidR="00733B5E" w:rsidRPr="00D41531">
        <w:rPr>
          <w:sz w:val="24"/>
        </w:rPr>
        <w:t>S</w:t>
      </w:r>
      <w:r w:rsidR="003D74C8" w:rsidRPr="00D41531">
        <w:rPr>
          <w:sz w:val="24"/>
        </w:rPr>
        <w:t xml:space="preserve">chools </w:t>
      </w:r>
      <w:r w:rsidR="00355F32" w:rsidRPr="00D41531">
        <w:rPr>
          <w:sz w:val="24"/>
        </w:rPr>
        <w:t xml:space="preserve">(Partnership for Schools, </w:t>
      </w:r>
      <w:r w:rsidR="00CD37EF" w:rsidRPr="00D41531">
        <w:rPr>
          <w:sz w:val="24"/>
        </w:rPr>
        <w:t>circa 2008</w:t>
      </w:r>
      <w:r w:rsidR="00355F32" w:rsidRPr="00D41531">
        <w:rPr>
          <w:sz w:val="24"/>
        </w:rPr>
        <w:t>).</w:t>
      </w:r>
      <w:r w:rsidR="003D74C8" w:rsidRPr="00D41531">
        <w:rPr>
          <w:sz w:val="24"/>
        </w:rPr>
        <w:t xml:space="preserve"> </w:t>
      </w:r>
    </w:p>
    <w:p w14:paraId="7A10551A" w14:textId="45147BFC" w:rsidR="006231BB" w:rsidRPr="00D41531" w:rsidRDefault="003D74C8" w:rsidP="00CB5F78">
      <w:pPr>
        <w:spacing w:line="276" w:lineRule="auto"/>
        <w:rPr>
          <w:sz w:val="24"/>
        </w:rPr>
      </w:pPr>
      <w:r w:rsidRPr="00D41531">
        <w:rPr>
          <w:sz w:val="24"/>
        </w:rPr>
        <w:t>The suspicion is perhaps justified, not just in terms of design freedom but status and reputation. Y</w:t>
      </w:r>
      <w:r w:rsidR="00FA4B5C" w:rsidRPr="00D41531">
        <w:rPr>
          <w:sz w:val="24"/>
        </w:rPr>
        <w:t xml:space="preserve">oung architects </w:t>
      </w:r>
      <w:r w:rsidRPr="00D41531">
        <w:rPr>
          <w:sz w:val="24"/>
        </w:rPr>
        <w:t xml:space="preserve">leaving </w:t>
      </w:r>
      <w:r w:rsidR="00733B5E" w:rsidRPr="00D41531">
        <w:rPr>
          <w:sz w:val="24"/>
        </w:rPr>
        <w:t>u</w:t>
      </w:r>
      <w:r w:rsidRPr="00D41531">
        <w:rPr>
          <w:sz w:val="24"/>
        </w:rPr>
        <w:t xml:space="preserve">niversity, </w:t>
      </w:r>
      <w:r w:rsidR="00FA4B5C" w:rsidRPr="00D41531">
        <w:rPr>
          <w:sz w:val="24"/>
        </w:rPr>
        <w:t xml:space="preserve">trained </w:t>
      </w:r>
      <w:r w:rsidRPr="00D41531">
        <w:rPr>
          <w:sz w:val="24"/>
        </w:rPr>
        <w:t>and fully conversant with B</w:t>
      </w:r>
      <w:r w:rsidR="00FA4B5C" w:rsidRPr="00D41531">
        <w:rPr>
          <w:sz w:val="24"/>
        </w:rPr>
        <w:t>IM design software</w:t>
      </w:r>
      <w:r w:rsidR="000115E0" w:rsidRPr="00D41531">
        <w:rPr>
          <w:sz w:val="24"/>
        </w:rPr>
        <w:t xml:space="preserve">, </w:t>
      </w:r>
      <w:r w:rsidR="00FA4B5C" w:rsidRPr="00D41531">
        <w:rPr>
          <w:sz w:val="24"/>
        </w:rPr>
        <w:t>may leap</w:t>
      </w:r>
      <w:r w:rsidR="00733B5E" w:rsidRPr="00D41531">
        <w:rPr>
          <w:sz w:val="24"/>
        </w:rPr>
        <w:t>-</w:t>
      </w:r>
      <w:r w:rsidR="000115E0" w:rsidRPr="00D41531">
        <w:rPr>
          <w:sz w:val="24"/>
        </w:rPr>
        <w:t xml:space="preserve">frog </w:t>
      </w:r>
      <w:r w:rsidR="00FA4B5C" w:rsidRPr="00D41531">
        <w:rPr>
          <w:sz w:val="24"/>
        </w:rPr>
        <w:t xml:space="preserve">a </w:t>
      </w:r>
      <w:r w:rsidR="000115E0" w:rsidRPr="00D41531">
        <w:rPr>
          <w:sz w:val="24"/>
        </w:rPr>
        <w:t xml:space="preserve">professional </w:t>
      </w:r>
      <w:r w:rsidR="00FA4B5C" w:rsidRPr="00D41531">
        <w:rPr>
          <w:sz w:val="24"/>
        </w:rPr>
        <w:t xml:space="preserve">generation </w:t>
      </w:r>
      <w:r w:rsidR="000115E0" w:rsidRPr="00D41531">
        <w:rPr>
          <w:sz w:val="24"/>
        </w:rPr>
        <w:t>by compensating for their lack of experience through maximising the use of ICT design tools and the ‘intelligence’ they provide.</w:t>
      </w:r>
    </w:p>
    <w:p w14:paraId="54E06C0D" w14:textId="14936B06" w:rsidR="000115E0" w:rsidRPr="00D41531" w:rsidRDefault="005F5C5E" w:rsidP="00CB5F78">
      <w:pPr>
        <w:spacing w:line="276" w:lineRule="auto"/>
        <w:rPr>
          <w:sz w:val="24"/>
        </w:rPr>
      </w:pPr>
      <w:r w:rsidRPr="00D41531">
        <w:rPr>
          <w:sz w:val="24"/>
        </w:rPr>
        <w:t xml:space="preserve">The progress of </w:t>
      </w:r>
      <w:r w:rsidR="00F733F4" w:rsidRPr="00D41531">
        <w:rPr>
          <w:sz w:val="24"/>
        </w:rPr>
        <w:t xml:space="preserve">BIM </w:t>
      </w:r>
      <w:r w:rsidRPr="00D41531">
        <w:rPr>
          <w:sz w:val="24"/>
        </w:rPr>
        <w:t xml:space="preserve">itself </w:t>
      </w:r>
      <w:r w:rsidR="00F733F4" w:rsidRPr="00D41531">
        <w:rPr>
          <w:sz w:val="24"/>
        </w:rPr>
        <w:t>is measure</w:t>
      </w:r>
      <w:r w:rsidRPr="00D41531">
        <w:rPr>
          <w:sz w:val="24"/>
        </w:rPr>
        <w:t>d</w:t>
      </w:r>
      <w:r w:rsidR="00F733F4" w:rsidRPr="00D41531">
        <w:rPr>
          <w:sz w:val="24"/>
        </w:rPr>
        <w:t xml:space="preserve"> as a number of levels</w:t>
      </w:r>
      <w:r w:rsidR="00E56128">
        <w:rPr>
          <w:sz w:val="24"/>
        </w:rPr>
        <w:t>:</w:t>
      </w:r>
      <w:r w:rsidR="00F733F4" w:rsidRPr="00D41531">
        <w:rPr>
          <w:sz w:val="24"/>
        </w:rPr>
        <w:t xml:space="preserve"> 0 to 3. Level 0 </w:t>
      </w:r>
      <w:r w:rsidR="00733B5E" w:rsidRPr="00D41531">
        <w:rPr>
          <w:sz w:val="24"/>
        </w:rPr>
        <w:t xml:space="preserve">describes projects where there </w:t>
      </w:r>
      <w:r w:rsidR="00F733F4" w:rsidRPr="00D41531">
        <w:rPr>
          <w:sz w:val="24"/>
        </w:rPr>
        <w:t>is no collaboration and only 2D drafting being used</w:t>
      </w:r>
      <w:r w:rsidR="00733B5E" w:rsidRPr="00D41531">
        <w:rPr>
          <w:sz w:val="24"/>
        </w:rPr>
        <w:t>. L</w:t>
      </w:r>
      <w:r w:rsidR="00F733F4" w:rsidRPr="00D41531">
        <w:rPr>
          <w:sz w:val="24"/>
        </w:rPr>
        <w:t>evel 3 is where there is full collaboration and a single shared project model is held on a central repository</w:t>
      </w:r>
      <w:r w:rsidR="00733B5E" w:rsidRPr="00D41531">
        <w:rPr>
          <w:sz w:val="24"/>
        </w:rPr>
        <w:t>:</w:t>
      </w:r>
      <w:r w:rsidR="00F733F4" w:rsidRPr="00D41531">
        <w:rPr>
          <w:sz w:val="24"/>
        </w:rPr>
        <w:t xml:space="preserve"> similar to a document managements system. Level 3 is considered the ‘</w:t>
      </w:r>
      <w:r w:rsidRPr="00D41531">
        <w:rPr>
          <w:sz w:val="24"/>
        </w:rPr>
        <w:t>H</w:t>
      </w:r>
      <w:r w:rsidR="00F733F4" w:rsidRPr="00D41531">
        <w:rPr>
          <w:sz w:val="24"/>
        </w:rPr>
        <w:t xml:space="preserve">oly Grail’ </w:t>
      </w:r>
      <w:r w:rsidRPr="00D41531">
        <w:rPr>
          <w:sz w:val="24"/>
        </w:rPr>
        <w:t xml:space="preserve">currently </w:t>
      </w:r>
      <w:r w:rsidR="00F733F4" w:rsidRPr="00D41531">
        <w:rPr>
          <w:sz w:val="24"/>
        </w:rPr>
        <w:t>but it also raises issues of confidentiality, copyright and liability</w:t>
      </w:r>
      <w:r w:rsidRPr="00D41531">
        <w:rPr>
          <w:sz w:val="24"/>
        </w:rPr>
        <w:t xml:space="preserve"> as</w:t>
      </w:r>
      <w:r w:rsidR="00E56128">
        <w:rPr>
          <w:sz w:val="24"/>
        </w:rPr>
        <w:t xml:space="preserve"> </w:t>
      </w:r>
      <w:r w:rsidRPr="00D41531">
        <w:rPr>
          <w:sz w:val="24"/>
        </w:rPr>
        <w:t>a</w:t>
      </w:r>
      <w:r w:rsidR="00E56128">
        <w:rPr>
          <w:sz w:val="24"/>
        </w:rPr>
        <w:t xml:space="preserve"> </w:t>
      </w:r>
      <w:r w:rsidRPr="00D41531">
        <w:rPr>
          <w:sz w:val="24"/>
        </w:rPr>
        <w:t>result</w:t>
      </w:r>
      <w:r w:rsidR="00E56128">
        <w:rPr>
          <w:sz w:val="24"/>
        </w:rPr>
        <w:t xml:space="preserve"> </w:t>
      </w:r>
      <w:r w:rsidRPr="00D41531">
        <w:rPr>
          <w:sz w:val="24"/>
        </w:rPr>
        <w:t>of the shared process. This is important as the construction sector is particularly litigious.</w:t>
      </w:r>
    </w:p>
    <w:p w14:paraId="11912BE0" w14:textId="767D7069" w:rsidR="00381383" w:rsidRPr="00D41531" w:rsidRDefault="005F5C5E" w:rsidP="00CB5F78">
      <w:pPr>
        <w:spacing w:line="276" w:lineRule="auto"/>
        <w:rPr>
          <w:sz w:val="24"/>
        </w:rPr>
      </w:pPr>
      <w:r w:rsidRPr="00D41531">
        <w:rPr>
          <w:sz w:val="24"/>
        </w:rPr>
        <w:t xml:space="preserve">BIM will go on to </w:t>
      </w:r>
      <w:r w:rsidR="00733B5E" w:rsidRPr="00D41531">
        <w:rPr>
          <w:sz w:val="24"/>
        </w:rPr>
        <w:t>encompass</w:t>
      </w:r>
      <w:r w:rsidRPr="00D41531">
        <w:rPr>
          <w:sz w:val="24"/>
        </w:rPr>
        <w:t xml:space="preserve"> BIM 4D</w:t>
      </w:r>
      <w:r w:rsidR="00E56128">
        <w:rPr>
          <w:sz w:val="24"/>
        </w:rPr>
        <w:t>,</w:t>
      </w:r>
      <w:r w:rsidRPr="00D41531">
        <w:rPr>
          <w:sz w:val="24"/>
        </w:rPr>
        <w:t xml:space="preserve"> </w:t>
      </w:r>
      <w:r w:rsidR="001539F2" w:rsidRPr="00D41531">
        <w:rPr>
          <w:sz w:val="24"/>
        </w:rPr>
        <w:t xml:space="preserve">which </w:t>
      </w:r>
      <w:r w:rsidRPr="00D41531">
        <w:rPr>
          <w:sz w:val="24"/>
        </w:rPr>
        <w:t>will consider time</w:t>
      </w:r>
      <w:r w:rsidR="00381383" w:rsidRPr="00D41531">
        <w:rPr>
          <w:sz w:val="24"/>
        </w:rPr>
        <w:t>, not in terms of building life but lead-times, tim</w:t>
      </w:r>
      <w:r w:rsidR="000115E0" w:rsidRPr="00D41531">
        <w:rPr>
          <w:sz w:val="24"/>
        </w:rPr>
        <w:t xml:space="preserve">ing of the </w:t>
      </w:r>
      <w:r w:rsidR="00381383" w:rsidRPr="00D41531">
        <w:rPr>
          <w:sz w:val="24"/>
        </w:rPr>
        <w:t>construction process etc.</w:t>
      </w:r>
      <w:r w:rsidR="001539F2" w:rsidRPr="00D41531">
        <w:rPr>
          <w:sz w:val="24"/>
        </w:rPr>
        <w:t xml:space="preserve">; </w:t>
      </w:r>
      <w:r w:rsidRPr="00D41531">
        <w:rPr>
          <w:sz w:val="24"/>
        </w:rPr>
        <w:t>5D</w:t>
      </w:r>
      <w:r w:rsidR="000115E0" w:rsidRPr="00D41531">
        <w:rPr>
          <w:sz w:val="24"/>
        </w:rPr>
        <w:t xml:space="preserve"> which embraces</w:t>
      </w:r>
      <w:r w:rsidRPr="00D41531">
        <w:rPr>
          <w:sz w:val="24"/>
        </w:rPr>
        <w:t xml:space="preserve"> </w:t>
      </w:r>
      <w:r w:rsidR="00381383" w:rsidRPr="00D41531">
        <w:rPr>
          <w:sz w:val="24"/>
        </w:rPr>
        <w:t xml:space="preserve">capital </w:t>
      </w:r>
      <w:r w:rsidRPr="00D41531">
        <w:rPr>
          <w:sz w:val="24"/>
        </w:rPr>
        <w:t>cost management</w:t>
      </w:r>
      <w:r w:rsidR="001539F2" w:rsidRPr="00D41531">
        <w:rPr>
          <w:sz w:val="24"/>
        </w:rPr>
        <w:t>;</w:t>
      </w:r>
      <w:r w:rsidRPr="00D41531">
        <w:rPr>
          <w:sz w:val="24"/>
        </w:rPr>
        <w:t xml:space="preserve"> and 6D </w:t>
      </w:r>
      <w:r w:rsidR="000115E0" w:rsidRPr="00D41531">
        <w:rPr>
          <w:sz w:val="24"/>
        </w:rPr>
        <w:t xml:space="preserve">which deals with </w:t>
      </w:r>
      <w:r w:rsidRPr="00D41531">
        <w:rPr>
          <w:sz w:val="24"/>
        </w:rPr>
        <w:t>facilities management</w:t>
      </w:r>
      <w:r w:rsidR="00381383" w:rsidRPr="00D41531">
        <w:rPr>
          <w:sz w:val="24"/>
        </w:rPr>
        <w:t xml:space="preserve"> and whole</w:t>
      </w:r>
      <w:r w:rsidR="001539F2" w:rsidRPr="00D41531">
        <w:rPr>
          <w:sz w:val="24"/>
        </w:rPr>
        <w:t>-</w:t>
      </w:r>
      <w:r w:rsidR="00381383" w:rsidRPr="00D41531">
        <w:rPr>
          <w:sz w:val="24"/>
        </w:rPr>
        <w:t>life costing</w:t>
      </w:r>
      <w:r w:rsidR="00355F32" w:rsidRPr="00D41531">
        <w:rPr>
          <w:sz w:val="24"/>
        </w:rPr>
        <w:t xml:space="preserve"> (McPartland 2017).</w:t>
      </w:r>
    </w:p>
    <w:p w14:paraId="29009E6F" w14:textId="540CC0D1" w:rsidR="00381383" w:rsidRPr="00D41531" w:rsidRDefault="00381383" w:rsidP="00CB5F78">
      <w:pPr>
        <w:spacing w:line="276" w:lineRule="auto"/>
        <w:rPr>
          <w:sz w:val="24"/>
        </w:rPr>
      </w:pPr>
      <w:r w:rsidRPr="00D41531">
        <w:rPr>
          <w:sz w:val="24"/>
        </w:rPr>
        <w:t xml:space="preserve">The </w:t>
      </w:r>
      <w:r w:rsidR="001539F2" w:rsidRPr="00D41531">
        <w:rPr>
          <w:sz w:val="24"/>
        </w:rPr>
        <w:t>G</w:t>
      </w:r>
      <w:r w:rsidRPr="00D41531">
        <w:rPr>
          <w:sz w:val="24"/>
        </w:rPr>
        <w:t xml:space="preserve">overnment committed to Level 2 for all publicly funded construction work by 2016 as a way of reducing construction waste by </w:t>
      </w:r>
      <w:r w:rsidR="001539F2" w:rsidRPr="00D41531">
        <w:rPr>
          <w:sz w:val="24"/>
        </w:rPr>
        <w:t>twenty per cent</w:t>
      </w:r>
      <w:r w:rsidRPr="00D41531">
        <w:rPr>
          <w:sz w:val="24"/>
        </w:rPr>
        <w:t>.</w:t>
      </w:r>
    </w:p>
    <w:p w14:paraId="0567D584" w14:textId="01EEC77C" w:rsidR="00BF557D" w:rsidRPr="00D41531" w:rsidRDefault="00DE758C" w:rsidP="00CB5F78">
      <w:pPr>
        <w:spacing w:line="276" w:lineRule="auto"/>
        <w:rPr>
          <w:sz w:val="24"/>
        </w:rPr>
      </w:pPr>
      <w:r w:rsidRPr="00D41531">
        <w:rPr>
          <w:sz w:val="24"/>
        </w:rPr>
        <w:t>Having undertaken a review</w:t>
      </w:r>
      <w:r w:rsidR="000601D7" w:rsidRPr="00D41531">
        <w:rPr>
          <w:sz w:val="24"/>
        </w:rPr>
        <w:t xml:space="preserve"> </w:t>
      </w:r>
      <w:r w:rsidR="0002034E" w:rsidRPr="00D41531">
        <w:rPr>
          <w:sz w:val="24"/>
        </w:rPr>
        <w:t xml:space="preserve">of material from policy makers and commercial organisations </w:t>
      </w:r>
      <w:r w:rsidR="000601D7" w:rsidRPr="00D41531">
        <w:rPr>
          <w:sz w:val="24"/>
        </w:rPr>
        <w:t>(HM Government</w:t>
      </w:r>
      <w:r w:rsidR="00091419" w:rsidRPr="00D41531">
        <w:rPr>
          <w:sz w:val="24"/>
        </w:rPr>
        <w:t xml:space="preserve"> (b)</w:t>
      </w:r>
      <w:r w:rsidR="000601D7" w:rsidRPr="00D41531">
        <w:rPr>
          <w:sz w:val="24"/>
        </w:rPr>
        <w:t xml:space="preserve"> 2012; Nguyen 2016; </w:t>
      </w:r>
      <w:r w:rsidR="00ED5CB9" w:rsidRPr="00D41531">
        <w:rPr>
          <w:sz w:val="24"/>
        </w:rPr>
        <w:t>Dowsett</w:t>
      </w:r>
      <w:r w:rsidR="009D11B0">
        <w:rPr>
          <w:sz w:val="24"/>
        </w:rPr>
        <w:t>,</w:t>
      </w:r>
      <w:r w:rsidR="00ED5CB9" w:rsidRPr="00D41531">
        <w:rPr>
          <w:sz w:val="24"/>
        </w:rPr>
        <w:t xml:space="preserve"> date unknown; Autodesk</w:t>
      </w:r>
      <w:r w:rsidR="00E56128">
        <w:rPr>
          <w:sz w:val="24"/>
        </w:rPr>
        <w:t>,</w:t>
      </w:r>
      <w:r w:rsidR="00ED5CB9" w:rsidRPr="00D41531">
        <w:rPr>
          <w:sz w:val="24"/>
        </w:rPr>
        <w:t xml:space="preserve"> date unknown; NBS 2016; </w:t>
      </w:r>
      <w:r w:rsidR="0002034E" w:rsidRPr="00D41531">
        <w:rPr>
          <w:sz w:val="24"/>
        </w:rPr>
        <w:t>Designing Buildings Wiki 2018; Graphisoft</w:t>
      </w:r>
      <w:r w:rsidR="009D11B0">
        <w:rPr>
          <w:sz w:val="24"/>
        </w:rPr>
        <w:t>,</w:t>
      </w:r>
      <w:r w:rsidR="0002034E" w:rsidRPr="00D41531">
        <w:rPr>
          <w:sz w:val="24"/>
        </w:rPr>
        <w:t xml:space="preserve"> date unknown) i</w:t>
      </w:r>
      <w:r w:rsidRPr="00D41531">
        <w:rPr>
          <w:sz w:val="24"/>
        </w:rPr>
        <w:t>t appears that BIM is primarily a construction initiative that</w:t>
      </w:r>
      <w:r w:rsidR="00FD3AEA" w:rsidRPr="00D41531">
        <w:rPr>
          <w:sz w:val="24"/>
        </w:rPr>
        <w:t>, if fully adopted, will be an</w:t>
      </w:r>
      <w:r w:rsidRPr="00D41531">
        <w:rPr>
          <w:sz w:val="24"/>
        </w:rPr>
        <w:t xml:space="preserve"> end</w:t>
      </w:r>
      <w:r w:rsidR="00BF557D" w:rsidRPr="00D41531">
        <w:rPr>
          <w:sz w:val="24"/>
        </w:rPr>
        <w:t>-</w:t>
      </w:r>
      <w:r w:rsidRPr="00D41531">
        <w:rPr>
          <w:sz w:val="24"/>
        </w:rPr>
        <w:t>to</w:t>
      </w:r>
      <w:r w:rsidR="00BF557D" w:rsidRPr="00D41531">
        <w:rPr>
          <w:sz w:val="24"/>
        </w:rPr>
        <w:t>-</w:t>
      </w:r>
      <w:r w:rsidRPr="00D41531">
        <w:rPr>
          <w:sz w:val="24"/>
        </w:rPr>
        <w:t xml:space="preserve">end </w:t>
      </w:r>
      <w:r w:rsidR="00BF557D" w:rsidRPr="00D41531">
        <w:rPr>
          <w:sz w:val="24"/>
        </w:rPr>
        <w:t xml:space="preserve">initiative for supporting the </w:t>
      </w:r>
      <w:r w:rsidRPr="00D41531">
        <w:rPr>
          <w:sz w:val="24"/>
        </w:rPr>
        <w:t>construction process</w:t>
      </w:r>
      <w:r w:rsidR="00BF557D" w:rsidRPr="00D41531">
        <w:rPr>
          <w:sz w:val="24"/>
        </w:rPr>
        <w:t xml:space="preserve"> </w:t>
      </w:r>
      <w:r w:rsidRPr="00D41531">
        <w:rPr>
          <w:sz w:val="24"/>
        </w:rPr>
        <w:t xml:space="preserve">and the </w:t>
      </w:r>
      <w:r w:rsidR="00BF557D" w:rsidRPr="00D41531">
        <w:rPr>
          <w:sz w:val="24"/>
        </w:rPr>
        <w:t xml:space="preserve">management of </w:t>
      </w:r>
      <w:r w:rsidR="001539F2" w:rsidRPr="00D41531">
        <w:rPr>
          <w:sz w:val="24"/>
        </w:rPr>
        <w:t>an</w:t>
      </w:r>
      <w:r w:rsidR="00BF557D" w:rsidRPr="00D41531">
        <w:rPr>
          <w:sz w:val="24"/>
        </w:rPr>
        <w:t xml:space="preserve"> </w:t>
      </w:r>
      <w:r w:rsidRPr="00D41531">
        <w:rPr>
          <w:sz w:val="24"/>
        </w:rPr>
        <w:t xml:space="preserve">asset over its </w:t>
      </w:r>
      <w:r w:rsidRPr="00D41531">
        <w:rPr>
          <w:sz w:val="24"/>
        </w:rPr>
        <w:lastRenderedPageBreak/>
        <w:t>lifetime</w:t>
      </w:r>
      <w:r w:rsidR="00BF557D" w:rsidRPr="00D41531">
        <w:rPr>
          <w:sz w:val="24"/>
        </w:rPr>
        <w:t xml:space="preserve"> in terms of its cost and life-cycle assessment. BIM </w:t>
      </w:r>
      <w:r w:rsidR="005B59F2" w:rsidRPr="00D41531">
        <w:rPr>
          <w:sz w:val="24"/>
        </w:rPr>
        <w:t>is starting to use the word ‘social’ but it</w:t>
      </w:r>
      <w:r w:rsidR="001539F2" w:rsidRPr="00D41531">
        <w:rPr>
          <w:sz w:val="24"/>
        </w:rPr>
        <w:t>’</w:t>
      </w:r>
      <w:r w:rsidR="005B59F2" w:rsidRPr="00D41531">
        <w:rPr>
          <w:sz w:val="24"/>
        </w:rPr>
        <w:t>s still within the context of established post</w:t>
      </w:r>
      <w:r w:rsidR="001539F2" w:rsidRPr="00D41531">
        <w:rPr>
          <w:sz w:val="24"/>
        </w:rPr>
        <w:t>-</w:t>
      </w:r>
      <w:r w:rsidR="005B59F2" w:rsidRPr="00D41531">
        <w:rPr>
          <w:sz w:val="24"/>
        </w:rPr>
        <w:t xml:space="preserve">occupancy evaluation and other occupant assessment techniques. BIM </w:t>
      </w:r>
      <w:r w:rsidR="00BF557D" w:rsidRPr="00D41531">
        <w:rPr>
          <w:sz w:val="24"/>
        </w:rPr>
        <w:t xml:space="preserve">does not </w:t>
      </w:r>
      <w:r w:rsidR="005B59F2" w:rsidRPr="00D41531">
        <w:rPr>
          <w:sz w:val="24"/>
        </w:rPr>
        <w:t>deal with th</w:t>
      </w:r>
      <w:r w:rsidR="00BF557D" w:rsidRPr="00D41531">
        <w:rPr>
          <w:sz w:val="24"/>
        </w:rPr>
        <w:t xml:space="preserve">e services </w:t>
      </w:r>
      <w:r w:rsidR="005B59F2" w:rsidRPr="00D41531">
        <w:rPr>
          <w:sz w:val="24"/>
        </w:rPr>
        <w:t xml:space="preserve">provided by building components or things and, </w:t>
      </w:r>
      <w:r w:rsidR="00BF557D" w:rsidRPr="00D41531">
        <w:rPr>
          <w:sz w:val="24"/>
        </w:rPr>
        <w:t>as far as this research is concerned, fall</w:t>
      </w:r>
      <w:r w:rsidR="005B59F2" w:rsidRPr="00D41531">
        <w:rPr>
          <w:sz w:val="24"/>
        </w:rPr>
        <w:t>s</w:t>
      </w:r>
      <w:r w:rsidR="00BF557D" w:rsidRPr="00D41531">
        <w:rPr>
          <w:sz w:val="24"/>
        </w:rPr>
        <w:t xml:space="preserve"> short </w:t>
      </w:r>
      <w:r w:rsidR="005B59F2" w:rsidRPr="00D41531">
        <w:rPr>
          <w:sz w:val="24"/>
        </w:rPr>
        <w:t>of what is required to truly systemise buildings</w:t>
      </w:r>
      <w:r w:rsidR="00172203" w:rsidRPr="00D41531">
        <w:rPr>
          <w:sz w:val="24"/>
        </w:rPr>
        <w:t xml:space="preserve"> in the context of people</w:t>
      </w:r>
      <w:r w:rsidR="005B59F2" w:rsidRPr="00D41531">
        <w:rPr>
          <w:sz w:val="24"/>
        </w:rPr>
        <w:t>. Having said that, it is, of course, a great step forward and this research could be the next stage.</w:t>
      </w:r>
      <w:r w:rsidR="0002034E" w:rsidRPr="00D41531">
        <w:rPr>
          <w:sz w:val="24"/>
        </w:rPr>
        <w:t xml:space="preserve"> This sound</w:t>
      </w:r>
      <w:r w:rsidR="009D11B0">
        <w:rPr>
          <w:sz w:val="24"/>
        </w:rPr>
        <w:t>s</w:t>
      </w:r>
      <w:r w:rsidR="0002034E" w:rsidRPr="00D41531">
        <w:rPr>
          <w:sz w:val="24"/>
        </w:rPr>
        <w:t xml:space="preserve"> like a bold statement, however, while </w:t>
      </w:r>
      <w:r w:rsidR="00BF557D" w:rsidRPr="00D41531">
        <w:rPr>
          <w:sz w:val="24"/>
        </w:rPr>
        <w:t>at BRE the author made a presentation to, and had several one-to-one conversations with, the experts on BIM and they stated:</w:t>
      </w:r>
    </w:p>
    <w:p w14:paraId="5B7805AF" w14:textId="77777777" w:rsidR="00172203" w:rsidRPr="00D41531" w:rsidRDefault="00172203" w:rsidP="00CB5F78">
      <w:pPr>
        <w:spacing w:line="276" w:lineRule="auto"/>
        <w:rPr>
          <w:sz w:val="24"/>
        </w:rPr>
      </w:pPr>
    </w:p>
    <w:p w14:paraId="3F6ED07B" w14:textId="5E5C40AA" w:rsidR="00BF557D" w:rsidRPr="00D41531" w:rsidRDefault="00511EFA" w:rsidP="00F74795">
      <w:pPr>
        <w:spacing w:line="276" w:lineRule="auto"/>
        <w:ind w:left="720" w:firstLine="45"/>
        <w:rPr>
          <w:sz w:val="24"/>
        </w:rPr>
      </w:pPr>
      <w:r w:rsidRPr="00D41531">
        <w:rPr>
          <w:sz w:val="24"/>
        </w:rPr>
        <w:t>‘</w:t>
      </w:r>
      <w:r w:rsidR="00BF557D" w:rsidRPr="00D41531">
        <w:rPr>
          <w:sz w:val="24"/>
        </w:rPr>
        <w:t>well beyond my thinking and miles away from current industry practice</w:t>
      </w:r>
      <w:r w:rsidR="002C38E9" w:rsidRPr="00D41531">
        <w:rPr>
          <w:sz w:val="24"/>
        </w:rPr>
        <w:t>;</w:t>
      </w:r>
      <w:r w:rsidR="00BF557D" w:rsidRPr="00D41531">
        <w:rPr>
          <w:sz w:val="24"/>
        </w:rPr>
        <w:t xml:space="preserve"> even for the good ones</w:t>
      </w:r>
      <w:r w:rsidR="00F74795" w:rsidRPr="00D41531">
        <w:rPr>
          <w:sz w:val="24"/>
        </w:rPr>
        <w:t>.</w:t>
      </w:r>
      <w:r w:rsidRPr="00D41531">
        <w:rPr>
          <w:sz w:val="24"/>
        </w:rPr>
        <w:t>’</w:t>
      </w:r>
    </w:p>
    <w:p w14:paraId="1940E51D" w14:textId="207DCE43" w:rsidR="00BF557D" w:rsidRPr="007C2753" w:rsidRDefault="0002034E" w:rsidP="00CB5F78">
      <w:pPr>
        <w:spacing w:line="276" w:lineRule="auto"/>
        <w:ind w:firstLine="720"/>
        <w:rPr>
          <w:sz w:val="16"/>
          <w:szCs w:val="16"/>
        </w:rPr>
      </w:pPr>
      <w:r w:rsidRPr="007C2753">
        <w:rPr>
          <w:sz w:val="16"/>
          <w:szCs w:val="16"/>
        </w:rPr>
        <w:t>(</w:t>
      </w:r>
      <w:r w:rsidR="00BF557D" w:rsidRPr="007C2753">
        <w:rPr>
          <w:sz w:val="16"/>
          <w:szCs w:val="16"/>
        </w:rPr>
        <w:t>Oakley</w:t>
      </w:r>
      <w:r w:rsidR="00C241C5" w:rsidRPr="007C2753">
        <w:rPr>
          <w:sz w:val="16"/>
          <w:szCs w:val="16"/>
        </w:rPr>
        <w:t xml:space="preserve"> </w:t>
      </w:r>
      <w:r w:rsidRPr="007C2753">
        <w:rPr>
          <w:sz w:val="16"/>
          <w:szCs w:val="16"/>
        </w:rPr>
        <w:t>2016)</w:t>
      </w:r>
      <w:r w:rsidR="00C241C5" w:rsidRPr="007C2753">
        <w:rPr>
          <w:sz w:val="16"/>
          <w:szCs w:val="16"/>
        </w:rPr>
        <w:t>.</w:t>
      </w:r>
    </w:p>
    <w:p w14:paraId="65910E74" w14:textId="77777777" w:rsidR="00F74795" w:rsidRPr="00D41531" w:rsidRDefault="00F74795" w:rsidP="00CB5F78">
      <w:pPr>
        <w:spacing w:line="276" w:lineRule="auto"/>
        <w:ind w:firstLine="720"/>
        <w:rPr>
          <w:color w:val="FF0000"/>
          <w:sz w:val="18"/>
          <w:szCs w:val="16"/>
        </w:rPr>
      </w:pPr>
    </w:p>
    <w:p w14:paraId="69A2489F" w14:textId="5C94D3F7" w:rsidR="00BF557D" w:rsidRPr="00D41531" w:rsidRDefault="00511EFA" w:rsidP="00F74795">
      <w:pPr>
        <w:spacing w:line="276" w:lineRule="auto"/>
        <w:ind w:firstLine="720"/>
        <w:rPr>
          <w:sz w:val="24"/>
        </w:rPr>
      </w:pPr>
      <w:r w:rsidRPr="00D41531">
        <w:rPr>
          <w:sz w:val="24"/>
        </w:rPr>
        <w:t>‘</w:t>
      </w:r>
      <w:r w:rsidR="00BF557D" w:rsidRPr="00D41531">
        <w:rPr>
          <w:sz w:val="24"/>
        </w:rPr>
        <w:t>BIM could be part of this in the future</w:t>
      </w:r>
      <w:r w:rsidR="00F74795" w:rsidRPr="00D41531">
        <w:rPr>
          <w:sz w:val="24"/>
        </w:rPr>
        <w:t>.</w:t>
      </w:r>
      <w:r w:rsidRPr="00D41531">
        <w:rPr>
          <w:sz w:val="24"/>
        </w:rPr>
        <w:t>’</w:t>
      </w:r>
    </w:p>
    <w:p w14:paraId="11C8F9B8" w14:textId="088BE311" w:rsidR="00BF557D" w:rsidRPr="007C2753" w:rsidRDefault="00C241C5" w:rsidP="00CB5F78">
      <w:pPr>
        <w:spacing w:line="276" w:lineRule="auto"/>
        <w:ind w:firstLine="720"/>
        <w:rPr>
          <w:sz w:val="16"/>
          <w:szCs w:val="16"/>
        </w:rPr>
      </w:pPr>
      <w:r w:rsidRPr="007C2753">
        <w:rPr>
          <w:sz w:val="16"/>
          <w:szCs w:val="16"/>
        </w:rPr>
        <w:t>(</w:t>
      </w:r>
      <w:r w:rsidR="00BF557D" w:rsidRPr="007C2753">
        <w:rPr>
          <w:sz w:val="16"/>
          <w:szCs w:val="16"/>
        </w:rPr>
        <w:t>Hammersley</w:t>
      </w:r>
      <w:r w:rsidRPr="007C2753">
        <w:rPr>
          <w:sz w:val="16"/>
          <w:szCs w:val="16"/>
        </w:rPr>
        <w:t xml:space="preserve"> 2016).</w:t>
      </w:r>
    </w:p>
    <w:p w14:paraId="6AEC5AE8" w14:textId="77777777" w:rsidR="00DB6D8C" w:rsidRDefault="00DB6D8C" w:rsidP="00DB6D8C">
      <w:pPr>
        <w:spacing w:line="276" w:lineRule="auto"/>
        <w:rPr>
          <w:sz w:val="24"/>
        </w:rPr>
      </w:pPr>
    </w:p>
    <w:p w14:paraId="058CF397" w14:textId="3DD281CE" w:rsidR="00DB6D8C" w:rsidRDefault="00DB6D8C" w:rsidP="00DB6D8C">
      <w:pPr>
        <w:spacing w:line="276" w:lineRule="auto"/>
        <w:rPr>
          <w:sz w:val="24"/>
        </w:rPr>
      </w:pPr>
      <w:r w:rsidRPr="00D41531">
        <w:rPr>
          <w:sz w:val="24"/>
        </w:rPr>
        <w:t>BIM will inevitably interact more with the ‘softer’ issues related to building use as device and object data becomes richer in terms of functional performance</w:t>
      </w:r>
      <w:r w:rsidR="004E3E9E">
        <w:rPr>
          <w:sz w:val="24"/>
        </w:rPr>
        <w:t xml:space="preserve">. As it </w:t>
      </w:r>
      <w:r w:rsidR="003553E7">
        <w:rPr>
          <w:sz w:val="24"/>
        </w:rPr>
        <w:t>does so, o</w:t>
      </w:r>
      <w:r w:rsidR="005E5743">
        <w:rPr>
          <w:sz w:val="24"/>
        </w:rPr>
        <w:t>ccupant need</w:t>
      </w:r>
      <w:r w:rsidR="00B813BE">
        <w:rPr>
          <w:sz w:val="24"/>
        </w:rPr>
        <w:t xml:space="preserve"> will </w:t>
      </w:r>
      <w:r w:rsidR="003553E7">
        <w:rPr>
          <w:sz w:val="24"/>
        </w:rPr>
        <w:t xml:space="preserve">be </w:t>
      </w:r>
      <w:r w:rsidRPr="00D41531">
        <w:rPr>
          <w:sz w:val="24"/>
        </w:rPr>
        <w:t>classified into user types and hence modify the collective response of a building or area.</w:t>
      </w:r>
    </w:p>
    <w:p w14:paraId="4DA6C0E7" w14:textId="77777777" w:rsidR="004E3E9E" w:rsidRDefault="004E3E9E" w:rsidP="001604FA">
      <w:pPr>
        <w:pStyle w:val="Subtitle"/>
        <w:rPr>
          <w:b/>
          <w:sz w:val="32"/>
          <w:szCs w:val="32"/>
        </w:rPr>
      </w:pPr>
    </w:p>
    <w:p w14:paraId="0032C04A" w14:textId="2DD4895F" w:rsidR="00C61A3F" w:rsidRPr="001604FA" w:rsidRDefault="00A74DE1" w:rsidP="001604FA">
      <w:pPr>
        <w:pStyle w:val="Subtitle"/>
        <w:rPr>
          <w:b/>
          <w:sz w:val="32"/>
          <w:szCs w:val="32"/>
        </w:rPr>
      </w:pPr>
      <w:r>
        <w:rPr>
          <w:b/>
          <w:sz w:val="32"/>
          <w:szCs w:val="32"/>
        </w:rPr>
        <w:t>3.2</w:t>
      </w:r>
      <w:r>
        <w:rPr>
          <w:b/>
          <w:sz w:val="32"/>
          <w:szCs w:val="32"/>
        </w:rPr>
        <w:tab/>
      </w:r>
      <w:r w:rsidR="00C61A3F" w:rsidRPr="001604FA">
        <w:rPr>
          <w:b/>
          <w:sz w:val="32"/>
          <w:szCs w:val="32"/>
        </w:rPr>
        <w:t>Systemising buildings</w:t>
      </w:r>
    </w:p>
    <w:p w14:paraId="01CF89DE" w14:textId="3A196178" w:rsidR="00C61A3F" w:rsidRPr="00D41531" w:rsidRDefault="00C61A3F" w:rsidP="00CB5F78">
      <w:pPr>
        <w:spacing w:line="276" w:lineRule="auto"/>
        <w:rPr>
          <w:sz w:val="24"/>
        </w:rPr>
      </w:pPr>
      <w:r w:rsidRPr="00D41531">
        <w:rPr>
          <w:sz w:val="24"/>
        </w:rPr>
        <w:t>It is not unrealistic to expect that others have tried to systemise buildings and during the research one particular example was identified that resonated in terms of vision and objectives. In the mid-1960’s,</w:t>
      </w:r>
      <w:r w:rsidR="00231111">
        <w:rPr>
          <w:sz w:val="24"/>
        </w:rPr>
        <w:t xml:space="preserve"> </w:t>
      </w:r>
      <w:r w:rsidRPr="00D41531">
        <w:rPr>
          <w:sz w:val="24"/>
        </w:rPr>
        <w:t xml:space="preserve">The Fun Palace project of Joan Littlewood and Cedric Price </w:t>
      </w:r>
      <w:r w:rsidR="0071760A" w:rsidRPr="00D41531">
        <w:rPr>
          <w:sz w:val="24"/>
        </w:rPr>
        <w:t>was a vision to bring engagement and participation to theatre.</w:t>
      </w:r>
      <w:r w:rsidRPr="00D41531">
        <w:rPr>
          <w:sz w:val="24"/>
        </w:rPr>
        <w:t xml:space="preserve"> The Fun Palace was a theatrical project aimed at </w:t>
      </w:r>
      <w:r w:rsidR="001539F2" w:rsidRPr="00D41531">
        <w:rPr>
          <w:sz w:val="24"/>
        </w:rPr>
        <w:t>entertaining</w:t>
      </w:r>
      <w:r w:rsidRPr="00D41531">
        <w:rPr>
          <w:sz w:val="24"/>
        </w:rPr>
        <w:t xml:space="preserve"> people as </w:t>
      </w:r>
      <w:r w:rsidR="001539F2" w:rsidRPr="00D41531">
        <w:rPr>
          <w:sz w:val="24"/>
        </w:rPr>
        <w:t xml:space="preserve">they gained </w:t>
      </w:r>
      <w:r w:rsidRPr="00D41531">
        <w:rPr>
          <w:sz w:val="24"/>
        </w:rPr>
        <w:t>more leisure time as</w:t>
      </w:r>
      <w:r w:rsidR="009D11B0">
        <w:rPr>
          <w:sz w:val="24"/>
        </w:rPr>
        <w:t xml:space="preserve"> </w:t>
      </w:r>
      <w:r w:rsidRPr="00D41531">
        <w:rPr>
          <w:sz w:val="24"/>
        </w:rPr>
        <w:t>a</w:t>
      </w:r>
      <w:r w:rsidR="009D11B0">
        <w:rPr>
          <w:sz w:val="24"/>
        </w:rPr>
        <w:t xml:space="preserve"> </w:t>
      </w:r>
      <w:r w:rsidRPr="00D41531">
        <w:rPr>
          <w:sz w:val="24"/>
        </w:rPr>
        <w:t xml:space="preserve">result of mechanisation after World War 2. </w:t>
      </w:r>
      <w:r w:rsidR="002F2B2F" w:rsidRPr="00D41531">
        <w:rPr>
          <w:sz w:val="24"/>
        </w:rPr>
        <w:t xml:space="preserve">The concept proposed by </w:t>
      </w:r>
      <w:r w:rsidRPr="00D41531">
        <w:rPr>
          <w:sz w:val="24"/>
        </w:rPr>
        <w:t>Littlewood</w:t>
      </w:r>
      <w:r w:rsidR="002F2B2F" w:rsidRPr="00D41531">
        <w:rPr>
          <w:sz w:val="24"/>
        </w:rPr>
        <w:t xml:space="preserve"> was to design a theatre that provided </w:t>
      </w:r>
      <w:r w:rsidRPr="00D41531">
        <w:rPr>
          <w:sz w:val="24"/>
        </w:rPr>
        <w:t>a:</w:t>
      </w:r>
    </w:p>
    <w:p w14:paraId="112D2647" w14:textId="77777777" w:rsidR="005F6FE3" w:rsidRPr="00D41531" w:rsidRDefault="005F6FE3" w:rsidP="00CB5F78">
      <w:pPr>
        <w:spacing w:line="276" w:lineRule="auto"/>
        <w:rPr>
          <w:sz w:val="24"/>
        </w:rPr>
      </w:pPr>
    </w:p>
    <w:p w14:paraId="2B192A5E" w14:textId="46BA91D5" w:rsidR="00C61A3F" w:rsidRPr="00D41531" w:rsidRDefault="00151BE9" w:rsidP="00CB5F78">
      <w:pPr>
        <w:spacing w:line="276" w:lineRule="auto"/>
        <w:ind w:left="720"/>
        <w:rPr>
          <w:sz w:val="24"/>
        </w:rPr>
      </w:pPr>
      <w:r w:rsidRPr="00D41531">
        <w:rPr>
          <w:sz w:val="24"/>
        </w:rPr>
        <w:t>‘</w:t>
      </w:r>
      <w:r w:rsidR="00C61A3F" w:rsidRPr="00D41531">
        <w:rPr>
          <w:sz w:val="24"/>
        </w:rPr>
        <w:t>socially interactive machine, highly adaptable to the shifting cultural and social conditions of its time and place.</w:t>
      </w:r>
      <w:r w:rsidRPr="00D41531">
        <w:rPr>
          <w:sz w:val="24"/>
        </w:rPr>
        <w:t>’</w:t>
      </w:r>
    </w:p>
    <w:p w14:paraId="08899D70" w14:textId="0D028ACC" w:rsidR="00C241C5" w:rsidRPr="007C2753" w:rsidRDefault="006F3364" w:rsidP="00CB5F78">
      <w:pPr>
        <w:spacing w:line="276" w:lineRule="auto"/>
        <w:ind w:left="720"/>
        <w:rPr>
          <w:sz w:val="16"/>
          <w:szCs w:val="16"/>
        </w:rPr>
      </w:pPr>
      <w:r w:rsidRPr="007C2753">
        <w:rPr>
          <w:sz w:val="16"/>
          <w:szCs w:val="16"/>
        </w:rPr>
        <w:t>(</w:t>
      </w:r>
      <w:r w:rsidR="00C61A3F" w:rsidRPr="007C2753">
        <w:rPr>
          <w:sz w:val="16"/>
          <w:szCs w:val="16"/>
        </w:rPr>
        <w:t>Mathews</w:t>
      </w:r>
      <w:r w:rsidR="00C241C5" w:rsidRPr="007C2753">
        <w:rPr>
          <w:sz w:val="16"/>
          <w:szCs w:val="16"/>
        </w:rPr>
        <w:t xml:space="preserve"> 2005</w:t>
      </w:r>
      <w:r w:rsidRPr="007C2753">
        <w:rPr>
          <w:sz w:val="16"/>
          <w:szCs w:val="16"/>
        </w:rPr>
        <w:t>).</w:t>
      </w:r>
      <w:r w:rsidR="00C241C5" w:rsidRPr="007C2753">
        <w:rPr>
          <w:sz w:val="16"/>
          <w:szCs w:val="16"/>
        </w:rPr>
        <w:t xml:space="preserve"> </w:t>
      </w:r>
    </w:p>
    <w:p w14:paraId="15BAAD86" w14:textId="77777777" w:rsidR="00151BE9" w:rsidRPr="00D41531" w:rsidRDefault="00151BE9" w:rsidP="00151BE9">
      <w:pPr>
        <w:spacing w:line="276" w:lineRule="auto"/>
        <w:rPr>
          <w:color w:val="FF0000"/>
          <w:sz w:val="24"/>
        </w:rPr>
      </w:pPr>
    </w:p>
    <w:p w14:paraId="2B32BC1A" w14:textId="1E58956B" w:rsidR="00A75223" w:rsidRPr="00D41531" w:rsidRDefault="0071760A" w:rsidP="00CB5F78">
      <w:pPr>
        <w:spacing w:line="276" w:lineRule="auto"/>
        <w:rPr>
          <w:sz w:val="24"/>
        </w:rPr>
      </w:pPr>
      <w:r w:rsidRPr="00D41531">
        <w:rPr>
          <w:sz w:val="24"/>
        </w:rPr>
        <w:lastRenderedPageBreak/>
        <w:t>The Fun Palace resonate</w:t>
      </w:r>
      <w:r w:rsidR="002F2B2F" w:rsidRPr="00D41531">
        <w:rPr>
          <w:sz w:val="24"/>
        </w:rPr>
        <w:t xml:space="preserve">s with this research </w:t>
      </w:r>
      <w:r w:rsidR="00A75223" w:rsidRPr="00D41531">
        <w:rPr>
          <w:sz w:val="24"/>
        </w:rPr>
        <w:t xml:space="preserve">because the </w:t>
      </w:r>
      <w:r w:rsidRPr="00D41531">
        <w:rPr>
          <w:sz w:val="24"/>
        </w:rPr>
        <w:t>building did not follow the usual ‘static and solid’ building design process but</w:t>
      </w:r>
      <w:r w:rsidR="00A75223" w:rsidRPr="00D41531">
        <w:rPr>
          <w:sz w:val="24"/>
        </w:rPr>
        <w:t xml:space="preserve"> </w:t>
      </w:r>
      <w:r w:rsidRPr="00D41531">
        <w:rPr>
          <w:sz w:val="24"/>
        </w:rPr>
        <w:t xml:space="preserve">considered </w:t>
      </w:r>
      <w:r w:rsidR="00A75223" w:rsidRPr="00D41531">
        <w:rPr>
          <w:sz w:val="24"/>
        </w:rPr>
        <w:t xml:space="preserve">its response to occupants in </w:t>
      </w:r>
      <w:r w:rsidRPr="00D41531">
        <w:rPr>
          <w:sz w:val="24"/>
        </w:rPr>
        <w:t>temporal terms</w:t>
      </w:r>
      <w:r w:rsidR="009D11B0">
        <w:rPr>
          <w:sz w:val="24"/>
        </w:rPr>
        <w:t>,</w:t>
      </w:r>
      <w:r w:rsidRPr="00D41531">
        <w:rPr>
          <w:sz w:val="24"/>
        </w:rPr>
        <w:t xml:space="preserve"> as dynamic ‘events in time’ rather than ‘objects in space’</w:t>
      </w:r>
      <w:r w:rsidR="00A75223" w:rsidRPr="00D41531">
        <w:rPr>
          <w:sz w:val="24"/>
        </w:rPr>
        <w:t xml:space="preserve">. It was a building of ‘indeterminacy’ which at its very heart was not </w:t>
      </w:r>
      <w:r w:rsidR="001539F2" w:rsidRPr="00D41531">
        <w:rPr>
          <w:sz w:val="24"/>
        </w:rPr>
        <w:t xml:space="preserve">made up of </w:t>
      </w:r>
      <w:r w:rsidR="00A75223" w:rsidRPr="00D41531">
        <w:rPr>
          <w:sz w:val="24"/>
        </w:rPr>
        <w:t>irrelevant styles and design cues but the needs and preferences of its occupants.</w:t>
      </w:r>
    </w:p>
    <w:p w14:paraId="30B01152" w14:textId="628434F2" w:rsidR="00C61A3F" w:rsidRPr="00D41531" w:rsidRDefault="00A75223" w:rsidP="00CB5F78">
      <w:pPr>
        <w:spacing w:line="276" w:lineRule="auto"/>
        <w:rPr>
          <w:sz w:val="24"/>
        </w:rPr>
      </w:pPr>
      <w:r w:rsidRPr="00D41531">
        <w:rPr>
          <w:sz w:val="24"/>
        </w:rPr>
        <w:t xml:space="preserve">As an aside, prior to reading extracts about the Fun Palace, </w:t>
      </w:r>
      <w:r w:rsidR="0071760A" w:rsidRPr="00D41531">
        <w:rPr>
          <w:sz w:val="24"/>
        </w:rPr>
        <w:t>t</w:t>
      </w:r>
      <w:r w:rsidRPr="00D41531">
        <w:rPr>
          <w:sz w:val="24"/>
        </w:rPr>
        <w:t>he author had proposed the concept of an ‘instantaneo</w:t>
      </w:r>
      <w:r w:rsidR="00B96716" w:rsidRPr="00D41531">
        <w:rPr>
          <w:sz w:val="24"/>
        </w:rPr>
        <w:t>u</w:t>
      </w:r>
      <w:r w:rsidRPr="00D41531">
        <w:rPr>
          <w:sz w:val="24"/>
        </w:rPr>
        <w:t>s house’</w:t>
      </w:r>
      <w:r w:rsidR="00B96716" w:rsidRPr="00D41531">
        <w:rPr>
          <w:sz w:val="24"/>
        </w:rPr>
        <w:t xml:space="preserve"> while at BRE</w:t>
      </w:r>
      <w:r w:rsidR="00F05F2B" w:rsidRPr="00D41531">
        <w:rPr>
          <w:sz w:val="24"/>
        </w:rPr>
        <w:t xml:space="preserve"> in 2010</w:t>
      </w:r>
      <w:r w:rsidR="00B96716" w:rsidRPr="00D41531">
        <w:rPr>
          <w:sz w:val="24"/>
        </w:rPr>
        <w:t>. Latterly, while working on systemisation, the author secured funding for a doctoral study</w:t>
      </w:r>
      <w:r w:rsidR="00F05F2B" w:rsidRPr="00D41531">
        <w:rPr>
          <w:sz w:val="24"/>
        </w:rPr>
        <w:t xml:space="preserve"> </w:t>
      </w:r>
      <w:r w:rsidR="006F3364" w:rsidRPr="00D41531">
        <w:rPr>
          <w:sz w:val="24"/>
        </w:rPr>
        <w:t xml:space="preserve">(see Chapter </w:t>
      </w:r>
      <w:r w:rsidR="00FB00C3" w:rsidRPr="00D41531">
        <w:rPr>
          <w:sz w:val="24"/>
        </w:rPr>
        <w:t>5</w:t>
      </w:r>
      <w:r w:rsidR="006F3364" w:rsidRPr="00D41531">
        <w:rPr>
          <w:sz w:val="24"/>
        </w:rPr>
        <w:t>)</w:t>
      </w:r>
      <w:r w:rsidR="00B96716" w:rsidRPr="00D41531">
        <w:rPr>
          <w:sz w:val="24"/>
        </w:rPr>
        <w:t xml:space="preserve"> to research the potential of producing a ‘tag-less’ locational system for locating specific </w:t>
      </w:r>
      <w:r w:rsidR="00F05F2B" w:rsidRPr="00D41531">
        <w:rPr>
          <w:sz w:val="24"/>
        </w:rPr>
        <w:t xml:space="preserve">people within a building. The research, if successful, </w:t>
      </w:r>
      <w:r w:rsidR="001539F2" w:rsidRPr="00D41531">
        <w:rPr>
          <w:sz w:val="24"/>
        </w:rPr>
        <w:t xml:space="preserve">will be </w:t>
      </w:r>
      <w:r w:rsidR="00F05F2B" w:rsidRPr="00D41531">
        <w:rPr>
          <w:sz w:val="24"/>
        </w:rPr>
        <w:t>a key part in configuring a building in accordance with an individual’s preferences as they walk from one room to another</w:t>
      </w:r>
      <w:r w:rsidR="009D11B0">
        <w:rPr>
          <w:sz w:val="24"/>
        </w:rPr>
        <w:t>,</w:t>
      </w:r>
      <w:r w:rsidR="00F05F2B" w:rsidRPr="00D41531">
        <w:rPr>
          <w:color w:val="FF0000"/>
          <w:sz w:val="24"/>
        </w:rPr>
        <w:t xml:space="preserve"> </w:t>
      </w:r>
      <w:r w:rsidR="00F05F2B" w:rsidRPr="00D41531">
        <w:rPr>
          <w:sz w:val="24"/>
        </w:rPr>
        <w:t xml:space="preserve">thereby offering the possibility of an </w:t>
      </w:r>
      <w:r w:rsidR="00CC6A67" w:rsidRPr="00D41531">
        <w:rPr>
          <w:sz w:val="24"/>
        </w:rPr>
        <w:t>‘</w:t>
      </w:r>
      <w:r w:rsidR="00F05F2B" w:rsidRPr="00D41531">
        <w:rPr>
          <w:sz w:val="24"/>
        </w:rPr>
        <w:t>instantaneous house</w:t>
      </w:r>
      <w:r w:rsidR="00157BE2" w:rsidRPr="00D41531">
        <w:rPr>
          <w:sz w:val="24"/>
        </w:rPr>
        <w:t>’</w:t>
      </w:r>
      <w:r w:rsidR="00F05F2B" w:rsidRPr="00D41531">
        <w:rPr>
          <w:sz w:val="24"/>
        </w:rPr>
        <w:t xml:space="preserve">. This was initially </w:t>
      </w:r>
      <w:r w:rsidR="009D11B0">
        <w:rPr>
          <w:sz w:val="24"/>
        </w:rPr>
        <w:t xml:space="preserve">conceived </w:t>
      </w:r>
      <w:r w:rsidR="00F05F2B" w:rsidRPr="00D41531">
        <w:rPr>
          <w:sz w:val="24"/>
        </w:rPr>
        <w:t xml:space="preserve">from the standpoint of energy efficiency but </w:t>
      </w:r>
      <w:r w:rsidR="00C07370" w:rsidRPr="00D41531">
        <w:rPr>
          <w:sz w:val="24"/>
        </w:rPr>
        <w:t>grew to include the ‘total experi</w:t>
      </w:r>
      <w:r w:rsidR="002F2B2F" w:rsidRPr="00D41531">
        <w:rPr>
          <w:sz w:val="24"/>
        </w:rPr>
        <w:t>e</w:t>
      </w:r>
      <w:r w:rsidR="00C07370" w:rsidRPr="00D41531">
        <w:rPr>
          <w:sz w:val="24"/>
        </w:rPr>
        <w:t>nce’</w:t>
      </w:r>
      <w:r w:rsidR="009D11B0">
        <w:rPr>
          <w:sz w:val="24"/>
        </w:rPr>
        <w:t>. C</w:t>
      </w:r>
      <w:r w:rsidR="00B62197" w:rsidRPr="00D41531">
        <w:rPr>
          <w:sz w:val="24"/>
        </w:rPr>
        <w:t>oincidentally, the Fun Palace</w:t>
      </w:r>
      <w:r w:rsidR="009D11B0">
        <w:rPr>
          <w:sz w:val="24"/>
        </w:rPr>
        <w:t xml:space="preserve"> also arrived at the ‘total experience’.</w:t>
      </w:r>
    </w:p>
    <w:p w14:paraId="6D5341BB" w14:textId="24EA6DB1" w:rsidR="00F56A1D" w:rsidRPr="00D41531" w:rsidRDefault="00C61A3F" w:rsidP="00CB5F78">
      <w:pPr>
        <w:spacing w:line="276" w:lineRule="auto"/>
        <w:rPr>
          <w:sz w:val="24"/>
        </w:rPr>
      </w:pPr>
      <w:r w:rsidRPr="00D41531">
        <w:rPr>
          <w:sz w:val="24"/>
        </w:rPr>
        <w:t>Littlewood and Price understood that cybernetics would be important and Gordan Pask, a cybernetic expert, joined the team. People using the facility would provide data on preference and interests and this would be used to modify the experience. The concept of ‘unmodified’ people, those entering the facility, and ‘modified’ people, those leaving the facility</w:t>
      </w:r>
      <w:r w:rsidR="001539F2" w:rsidRPr="00D41531">
        <w:rPr>
          <w:sz w:val="24"/>
        </w:rPr>
        <w:t>,</w:t>
      </w:r>
      <w:r w:rsidRPr="00D41531">
        <w:rPr>
          <w:sz w:val="24"/>
        </w:rPr>
        <w:t xml:space="preserve"> was raise</w:t>
      </w:r>
      <w:r w:rsidR="002F2B2F" w:rsidRPr="00D41531">
        <w:rPr>
          <w:sz w:val="24"/>
        </w:rPr>
        <w:t xml:space="preserve">d. At the time this </w:t>
      </w:r>
      <w:r w:rsidR="009C056B" w:rsidRPr="00D41531">
        <w:rPr>
          <w:sz w:val="24"/>
        </w:rPr>
        <w:t>was</w:t>
      </w:r>
      <w:r w:rsidR="001539F2" w:rsidRPr="00D41531">
        <w:rPr>
          <w:sz w:val="24"/>
        </w:rPr>
        <w:t xml:space="preserve"> </w:t>
      </w:r>
      <w:r w:rsidRPr="00D41531">
        <w:rPr>
          <w:sz w:val="24"/>
        </w:rPr>
        <w:t xml:space="preserve">acceptable although today </w:t>
      </w:r>
      <w:r w:rsidR="002F2B2F" w:rsidRPr="00D41531">
        <w:rPr>
          <w:sz w:val="24"/>
        </w:rPr>
        <w:t xml:space="preserve">the thought of ‘modifying’ people </w:t>
      </w:r>
      <w:r w:rsidRPr="00D41531">
        <w:rPr>
          <w:sz w:val="24"/>
        </w:rPr>
        <w:t>seems much less so.</w:t>
      </w:r>
      <w:r w:rsidR="00F05F2B" w:rsidRPr="00D41531">
        <w:rPr>
          <w:sz w:val="24"/>
        </w:rPr>
        <w:t xml:space="preserve"> Perhaps the use of the word ‘modified’ is too emotive in today’s environment</w:t>
      </w:r>
      <w:r w:rsidR="001539F2" w:rsidRPr="00D41531">
        <w:rPr>
          <w:sz w:val="24"/>
        </w:rPr>
        <w:t>;</w:t>
      </w:r>
      <w:r w:rsidR="00F05F2B" w:rsidRPr="00D41531">
        <w:rPr>
          <w:sz w:val="24"/>
        </w:rPr>
        <w:t xml:space="preserve"> however</w:t>
      </w:r>
      <w:r w:rsidR="002F2B2F" w:rsidRPr="00D41531">
        <w:rPr>
          <w:sz w:val="24"/>
        </w:rPr>
        <w:t>,</w:t>
      </w:r>
      <w:r w:rsidR="00F05F2B" w:rsidRPr="00D41531">
        <w:rPr>
          <w:sz w:val="24"/>
        </w:rPr>
        <w:t xml:space="preserve"> one way or another our experiences are being ‘customised’ today and will be a lot more in the future. </w:t>
      </w:r>
    </w:p>
    <w:p w14:paraId="44538EF5" w14:textId="77777777" w:rsidR="00F05F2B" w:rsidRPr="00D41531" w:rsidRDefault="00F05F2B" w:rsidP="00CB5F78">
      <w:pPr>
        <w:spacing w:line="276" w:lineRule="auto"/>
        <w:rPr>
          <w:b/>
          <w:sz w:val="24"/>
        </w:rPr>
      </w:pPr>
    </w:p>
    <w:p w14:paraId="5EE93FCF" w14:textId="3FB5B447" w:rsidR="00F56A1D" w:rsidRPr="001604FA" w:rsidRDefault="00A74DE1" w:rsidP="001604FA">
      <w:pPr>
        <w:pStyle w:val="Subtitle"/>
        <w:rPr>
          <w:b/>
          <w:sz w:val="32"/>
          <w:szCs w:val="32"/>
        </w:rPr>
      </w:pPr>
      <w:r>
        <w:rPr>
          <w:b/>
          <w:sz w:val="32"/>
          <w:szCs w:val="32"/>
        </w:rPr>
        <w:t>3.3</w:t>
      </w:r>
      <w:r>
        <w:rPr>
          <w:b/>
          <w:sz w:val="32"/>
          <w:szCs w:val="32"/>
        </w:rPr>
        <w:tab/>
      </w:r>
      <w:r w:rsidR="00F56A1D" w:rsidRPr="001604FA">
        <w:rPr>
          <w:b/>
          <w:sz w:val="32"/>
          <w:szCs w:val="32"/>
        </w:rPr>
        <w:t xml:space="preserve">Occupant </w:t>
      </w:r>
      <w:r w:rsidR="001539F2" w:rsidRPr="001604FA">
        <w:rPr>
          <w:b/>
          <w:sz w:val="32"/>
          <w:szCs w:val="32"/>
        </w:rPr>
        <w:t>n</w:t>
      </w:r>
      <w:r w:rsidR="00F56A1D" w:rsidRPr="001604FA">
        <w:rPr>
          <w:b/>
          <w:sz w:val="32"/>
          <w:szCs w:val="32"/>
        </w:rPr>
        <w:t xml:space="preserve">eed and </w:t>
      </w:r>
      <w:r w:rsidR="001539F2" w:rsidRPr="001604FA">
        <w:rPr>
          <w:b/>
          <w:sz w:val="32"/>
          <w:szCs w:val="32"/>
        </w:rPr>
        <w:t>b</w:t>
      </w:r>
      <w:r w:rsidR="00F56A1D" w:rsidRPr="001604FA">
        <w:rPr>
          <w:b/>
          <w:sz w:val="32"/>
          <w:szCs w:val="32"/>
        </w:rPr>
        <w:t>ehaviour</w:t>
      </w:r>
    </w:p>
    <w:p w14:paraId="287237F3" w14:textId="1BF06E34" w:rsidR="00F50601" w:rsidRPr="00D41531" w:rsidRDefault="00F56A1D" w:rsidP="00F50601">
      <w:pPr>
        <w:spacing w:line="276" w:lineRule="auto"/>
        <w:rPr>
          <w:sz w:val="24"/>
        </w:rPr>
      </w:pPr>
      <w:r w:rsidRPr="00D41531">
        <w:rPr>
          <w:sz w:val="24"/>
        </w:rPr>
        <w:t>Three areas of work deal with occupant need and behaviour in the current design process</w:t>
      </w:r>
      <w:r w:rsidR="002F2B2F" w:rsidRPr="00D41531">
        <w:rPr>
          <w:sz w:val="24"/>
        </w:rPr>
        <w:t xml:space="preserve"> and these are </w:t>
      </w:r>
      <w:r w:rsidR="00981E01" w:rsidRPr="00D41531">
        <w:rPr>
          <w:sz w:val="24"/>
        </w:rPr>
        <w:t>D</w:t>
      </w:r>
      <w:r w:rsidRPr="00D41531">
        <w:rPr>
          <w:sz w:val="24"/>
        </w:rPr>
        <w:t xml:space="preserve">esign </w:t>
      </w:r>
      <w:r w:rsidR="00981E01" w:rsidRPr="00D41531">
        <w:rPr>
          <w:sz w:val="24"/>
        </w:rPr>
        <w:t>C</w:t>
      </w:r>
      <w:r w:rsidRPr="00D41531">
        <w:rPr>
          <w:sz w:val="24"/>
        </w:rPr>
        <w:t>harrettes, Post</w:t>
      </w:r>
      <w:r w:rsidR="001539F2" w:rsidRPr="00D41531">
        <w:rPr>
          <w:sz w:val="24"/>
        </w:rPr>
        <w:t>-</w:t>
      </w:r>
      <w:r w:rsidRPr="00D41531">
        <w:rPr>
          <w:sz w:val="24"/>
        </w:rPr>
        <w:t>Occupancy Evaluation</w:t>
      </w:r>
      <w:r w:rsidR="00E83C0C">
        <w:rPr>
          <w:sz w:val="24"/>
        </w:rPr>
        <w:t xml:space="preserve"> (PoE)</w:t>
      </w:r>
      <w:r w:rsidRPr="00D41531">
        <w:rPr>
          <w:sz w:val="24"/>
        </w:rPr>
        <w:t xml:space="preserve"> and Building Performance Evaluation</w:t>
      </w:r>
      <w:r w:rsidR="006F3364" w:rsidRPr="00D41531">
        <w:rPr>
          <w:sz w:val="24"/>
        </w:rPr>
        <w:t xml:space="preserve"> </w:t>
      </w:r>
      <w:r w:rsidR="002E5F13">
        <w:rPr>
          <w:sz w:val="24"/>
        </w:rPr>
        <w:t xml:space="preserve">(BPE) </w:t>
      </w:r>
      <w:r w:rsidR="006F3364" w:rsidRPr="00D41531">
        <w:rPr>
          <w:sz w:val="24"/>
        </w:rPr>
        <w:t>(Mallory-Hill 2012)</w:t>
      </w:r>
      <w:r w:rsidRPr="00D41531">
        <w:rPr>
          <w:sz w:val="24"/>
        </w:rPr>
        <w:t>.</w:t>
      </w:r>
      <w:r w:rsidR="0084525E">
        <w:rPr>
          <w:sz w:val="24"/>
        </w:rPr>
        <w:t xml:space="preserve"> </w:t>
      </w:r>
      <w:r w:rsidR="00F50601" w:rsidRPr="00D41531">
        <w:rPr>
          <w:sz w:val="24"/>
        </w:rPr>
        <w:t>All three</w:t>
      </w:r>
      <w:r w:rsidR="008E1131">
        <w:rPr>
          <w:sz w:val="24"/>
        </w:rPr>
        <w:t xml:space="preserve"> </w:t>
      </w:r>
      <w:r w:rsidR="00F50601" w:rsidRPr="00D41531">
        <w:rPr>
          <w:sz w:val="24"/>
        </w:rPr>
        <w:t xml:space="preserve">techniques make a very valuable contribution to assessing the relationship between building design, the activities to be undertaken in the building and even the types of people in the building. However, </w:t>
      </w:r>
      <w:r w:rsidR="0079454C">
        <w:rPr>
          <w:sz w:val="24"/>
        </w:rPr>
        <w:t>none</w:t>
      </w:r>
      <w:r w:rsidR="00BC7AB3">
        <w:rPr>
          <w:sz w:val="24"/>
        </w:rPr>
        <w:t xml:space="preserve"> </w:t>
      </w:r>
      <w:r w:rsidR="00F50601" w:rsidRPr="00D41531">
        <w:rPr>
          <w:sz w:val="24"/>
        </w:rPr>
        <w:t xml:space="preserve">consider the building, thing or the community in terms of the services they provide and </w:t>
      </w:r>
      <w:r w:rsidR="002E5F13">
        <w:rPr>
          <w:sz w:val="24"/>
        </w:rPr>
        <w:t xml:space="preserve">hence </w:t>
      </w:r>
      <w:r w:rsidR="00F50601" w:rsidRPr="00D41531">
        <w:rPr>
          <w:sz w:val="24"/>
        </w:rPr>
        <w:t xml:space="preserve">are </w:t>
      </w:r>
      <w:r w:rsidR="002E5F13">
        <w:rPr>
          <w:sz w:val="24"/>
        </w:rPr>
        <w:t>unable to provide a framework for systemisation.</w:t>
      </w:r>
      <w:r w:rsidR="00F50601" w:rsidRPr="00D41531">
        <w:rPr>
          <w:sz w:val="24"/>
        </w:rPr>
        <w:t xml:space="preserve"> </w:t>
      </w:r>
    </w:p>
    <w:p w14:paraId="0035B9E5" w14:textId="77777777" w:rsidR="00851894" w:rsidRPr="00D41531" w:rsidRDefault="00851894" w:rsidP="00CB5F78">
      <w:pPr>
        <w:spacing w:line="276" w:lineRule="auto"/>
        <w:rPr>
          <w:sz w:val="24"/>
        </w:rPr>
      </w:pPr>
    </w:p>
    <w:p w14:paraId="4BEB7E72" w14:textId="245EB541" w:rsidR="00851894" w:rsidRPr="00851894" w:rsidRDefault="00851894" w:rsidP="00851894">
      <w:pPr>
        <w:pStyle w:val="Subtitle"/>
        <w:rPr>
          <w:b/>
          <w:sz w:val="24"/>
          <w:szCs w:val="24"/>
        </w:rPr>
      </w:pPr>
      <w:r w:rsidRPr="00851894">
        <w:rPr>
          <w:b/>
          <w:sz w:val="24"/>
          <w:szCs w:val="24"/>
        </w:rPr>
        <w:t>3.3.1 Design Charrettes</w:t>
      </w:r>
    </w:p>
    <w:p w14:paraId="21CF98B9" w14:textId="5F43ED17" w:rsidR="00981E01" w:rsidRPr="00D41531" w:rsidRDefault="00F56A1D" w:rsidP="00CB5F78">
      <w:pPr>
        <w:spacing w:line="276" w:lineRule="auto"/>
        <w:rPr>
          <w:sz w:val="24"/>
        </w:rPr>
      </w:pPr>
      <w:r w:rsidRPr="00D41531">
        <w:rPr>
          <w:sz w:val="24"/>
        </w:rPr>
        <w:t>Design Charrettes</w:t>
      </w:r>
      <w:r w:rsidR="000E0D9B" w:rsidRPr="00D41531">
        <w:rPr>
          <w:sz w:val="24"/>
        </w:rPr>
        <w:t xml:space="preserve"> (BRE 2014)</w:t>
      </w:r>
      <w:r w:rsidRPr="00D41531">
        <w:rPr>
          <w:sz w:val="24"/>
        </w:rPr>
        <w:t xml:space="preserve"> are undertaken before the design process and usually consist of facilitated workshops between design and construction professionals, building users and other stakeholders</w:t>
      </w:r>
      <w:r w:rsidR="00F13D0E" w:rsidRPr="00D41531">
        <w:rPr>
          <w:sz w:val="24"/>
        </w:rPr>
        <w:t xml:space="preserve"> (</w:t>
      </w:r>
      <w:r w:rsidR="00981E01" w:rsidRPr="00D41531">
        <w:rPr>
          <w:sz w:val="24"/>
        </w:rPr>
        <w:t>for example</w:t>
      </w:r>
      <w:r w:rsidR="009D11B0">
        <w:rPr>
          <w:sz w:val="24"/>
        </w:rPr>
        <w:t>,</w:t>
      </w:r>
      <w:r w:rsidR="00981E01" w:rsidRPr="00D41531">
        <w:rPr>
          <w:sz w:val="24"/>
        </w:rPr>
        <w:t xml:space="preserve"> the local community</w:t>
      </w:r>
      <w:r w:rsidR="00F13D0E" w:rsidRPr="00D41531">
        <w:rPr>
          <w:sz w:val="24"/>
        </w:rPr>
        <w:t>)</w:t>
      </w:r>
      <w:r w:rsidR="00242292" w:rsidRPr="00D41531">
        <w:rPr>
          <w:sz w:val="24"/>
        </w:rPr>
        <w:t>.</w:t>
      </w:r>
    </w:p>
    <w:p w14:paraId="431BA7D9" w14:textId="77777777" w:rsidR="00851894" w:rsidRPr="00D41531" w:rsidRDefault="00851894" w:rsidP="00CB5F78">
      <w:pPr>
        <w:spacing w:line="276" w:lineRule="auto"/>
        <w:rPr>
          <w:color w:val="FF0000"/>
          <w:sz w:val="24"/>
        </w:rPr>
      </w:pPr>
    </w:p>
    <w:p w14:paraId="4B4EDBD3" w14:textId="75D0B513" w:rsidR="00851894" w:rsidRPr="00851894" w:rsidRDefault="00851894" w:rsidP="00851894">
      <w:pPr>
        <w:pStyle w:val="Subtitle"/>
        <w:rPr>
          <w:b/>
          <w:sz w:val="24"/>
          <w:szCs w:val="24"/>
        </w:rPr>
      </w:pPr>
      <w:r w:rsidRPr="00851894">
        <w:rPr>
          <w:b/>
          <w:sz w:val="24"/>
          <w:szCs w:val="24"/>
        </w:rPr>
        <w:lastRenderedPageBreak/>
        <w:t>3.3.2 Post Occupancy Evaluation</w:t>
      </w:r>
      <w:r>
        <w:rPr>
          <w:b/>
          <w:sz w:val="24"/>
          <w:szCs w:val="24"/>
        </w:rPr>
        <w:t xml:space="preserve"> (POE)</w:t>
      </w:r>
    </w:p>
    <w:p w14:paraId="73561EA1" w14:textId="1D257E19" w:rsidR="00851894" w:rsidRDefault="00022217" w:rsidP="00CB5F78">
      <w:pPr>
        <w:spacing w:line="276" w:lineRule="auto"/>
        <w:rPr>
          <w:sz w:val="24"/>
        </w:rPr>
      </w:pPr>
      <w:r w:rsidRPr="00D41531">
        <w:rPr>
          <w:sz w:val="24"/>
        </w:rPr>
        <w:t xml:space="preserve">The in-use performance of a building is often lower than the design performance and this is usually the result of building facilities not quite working as they should and/or the occupants not using the building in the way expected. POE is a way to help bring transparency to these issues and consists of a series of structured questions and interviews with stakeholders, usually undertaken several months after building occupation. It is essentially a way of gathering hard and soft data about how a building is performing in relation to the initial design brief and as a result helps architects gain experience of what works and what doesn’t for future reference. It focuses on key areas such as client satisfaction, environmental performance, social and economic benefit and even areas such as identity, atmosphere and belonging (RIBA 2016; RIBA 2017; CIBSE 1995). </w:t>
      </w:r>
      <w:r w:rsidR="0078157B" w:rsidRPr="00D41531">
        <w:rPr>
          <w:sz w:val="24"/>
        </w:rPr>
        <w:t xml:space="preserve">POE is largely related to commercial property and can link with operational and workflow processes. </w:t>
      </w:r>
      <w:r w:rsidR="00FA4B5C" w:rsidRPr="00D41531">
        <w:rPr>
          <w:sz w:val="24"/>
        </w:rPr>
        <w:t>Many architectural practices don’t undertake POE but, if used correctly, it is a way of adding value in an increasingly commoditised design process</w:t>
      </w:r>
      <w:r w:rsidR="00F13D0E" w:rsidRPr="00D41531">
        <w:rPr>
          <w:sz w:val="24"/>
        </w:rPr>
        <w:t>,</w:t>
      </w:r>
      <w:r w:rsidR="00FA4B5C" w:rsidRPr="00D41531">
        <w:rPr>
          <w:sz w:val="24"/>
        </w:rPr>
        <w:t xml:space="preserve"> especially in the light of the growth of BIM.</w:t>
      </w:r>
    </w:p>
    <w:p w14:paraId="1F8D0DE1" w14:textId="682F22C7" w:rsidR="00FA4B5C" w:rsidRPr="00D41531" w:rsidRDefault="00FA4B5C" w:rsidP="00CB5F78">
      <w:pPr>
        <w:spacing w:line="276" w:lineRule="auto"/>
        <w:rPr>
          <w:sz w:val="24"/>
        </w:rPr>
      </w:pPr>
      <w:r w:rsidRPr="00D41531">
        <w:rPr>
          <w:sz w:val="24"/>
        </w:rPr>
        <w:t xml:space="preserve"> </w:t>
      </w:r>
    </w:p>
    <w:p w14:paraId="6C124C15" w14:textId="14FDBA7E" w:rsidR="00851894" w:rsidRPr="00851894" w:rsidRDefault="00851894" w:rsidP="00851894">
      <w:pPr>
        <w:pStyle w:val="Subtitle"/>
        <w:rPr>
          <w:b/>
          <w:sz w:val="24"/>
          <w:szCs w:val="24"/>
        </w:rPr>
      </w:pPr>
      <w:r w:rsidRPr="00851894">
        <w:rPr>
          <w:b/>
          <w:sz w:val="24"/>
          <w:szCs w:val="24"/>
        </w:rPr>
        <w:t>3.3.3 Building Performance Evaluation</w:t>
      </w:r>
      <w:r>
        <w:rPr>
          <w:b/>
          <w:sz w:val="24"/>
          <w:szCs w:val="24"/>
        </w:rPr>
        <w:t xml:space="preserve"> (BPE)</w:t>
      </w:r>
    </w:p>
    <w:p w14:paraId="64ACFB36" w14:textId="1D8842EA" w:rsidR="006E1D5C" w:rsidRPr="00D41531" w:rsidRDefault="00981E01" w:rsidP="00CB5F78">
      <w:pPr>
        <w:spacing w:line="276" w:lineRule="auto"/>
        <w:rPr>
          <w:sz w:val="24"/>
        </w:rPr>
      </w:pPr>
      <w:r w:rsidRPr="00D41531">
        <w:rPr>
          <w:sz w:val="24"/>
        </w:rPr>
        <w:t>BPE is a broader</w:t>
      </w:r>
      <w:r w:rsidR="009D11B0">
        <w:rPr>
          <w:sz w:val="24"/>
        </w:rPr>
        <w:t>-</w:t>
      </w:r>
      <w:r w:rsidRPr="00D41531">
        <w:rPr>
          <w:sz w:val="24"/>
        </w:rPr>
        <w:t>based evaluation process that includes POE but embraces other technical and building performance issues.</w:t>
      </w:r>
    </w:p>
    <w:p w14:paraId="1ECC5484" w14:textId="77777777" w:rsidR="00BF557D" w:rsidRPr="00D41531" w:rsidRDefault="00BF557D" w:rsidP="00CB5F78">
      <w:pPr>
        <w:spacing w:line="276" w:lineRule="auto"/>
        <w:rPr>
          <w:sz w:val="24"/>
        </w:rPr>
      </w:pPr>
    </w:p>
    <w:p w14:paraId="6A246FC5" w14:textId="4B7B2872" w:rsidR="00381383" w:rsidRPr="001604FA" w:rsidRDefault="00A74DE1" w:rsidP="001604FA">
      <w:pPr>
        <w:pStyle w:val="Subtitle"/>
        <w:rPr>
          <w:b/>
          <w:sz w:val="32"/>
          <w:szCs w:val="32"/>
        </w:rPr>
      </w:pPr>
      <w:r>
        <w:rPr>
          <w:b/>
          <w:sz w:val="32"/>
          <w:szCs w:val="32"/>
        </w:rPr>
        <w:t>3.4</w:t>
      </w:r>
      <w:r>
        <w:rPr>
          <w:b/>
          <w:sz w:val="32"/>
          <w:szCs w:val="32"/>
        </w:rPr>
        <w:tab/>
      </w:r>
      <w:r w:rsidR="00034260" w:rsidRPr="001604FA">
        <w:rPr>
          <w:b/>
          <w:sz w:val="32"/>
          <w:szCs w:val="32"/>
        </w:rPr>
        <w:t xml:space="preserve">Interaction </w:t>
      </w:r>
      <w:r w:rsidR="00F13D0E" w:rsidRPr="001604FA">
        <w:rPr>
          <w:b/>
          <w:sz w:val="32"/>
          <w:szCs w:val="32"/>
        </w:rPr>
        <w:t>d</w:t>
      </w:r>
      <w:r w:rsidR="00034260" w:rsidRPr="001604FA">
        <w:rPr>
          <w:b/>
          <w:sz w:val="32"/>
          <w:szCs w:val="32"/>
        </w:rPr>
        <w:t>esign</w:t>
      </w:r>
    </w:p>
    <w:p w14:paraId="503577E4" w14:textId="30FAD955" w:rsidR="0052265D" w:rsidRPr="00D41531" w:rsidRDefault="00511EFA" w:rsidP="00CB5F78">
      <w:pPr>
        <w:spacing w:line="276" w:lineRule="auto"/>
        <w:rPr>
          <w:sz w:val="24"/>
        </w:rPr>
      </w:pPr>
      <w:r w:rsidRPr="00D41531">
        <w:rPr>
          <w:sz w:val="24"/>
        </w:rPr>
        <w:t>As the name suggests</w:t>
      </w:r>
      <w:r w:rsidR="00F13D0E" w:rsidRPr="00D41531">
        <w:rPr>
          <w:sz w:val="24"/>
        </w:rPr>
        <w:t>,</w:t>
      </w:r>
      <w:r w:rsidRPr="00D41531">
        <w:rPr>
          <w:sz w:val="24"/>
        </w:rPr>
        <w:t xml:space="preserve"> Interact</w:t>
      </w:r>
      <w:r w:rsidR="000B5D00" w:rsidRPr="00D41531">
        <w:rPr>
          <w:sz w:val="24"/>
        </w:rPr>
        <w:t>ion</w:t>
      </w:r>
      <w:r w:rsidRPr="00D41531">
        <w:rPr>
          <w:sz w:val="24"/>
        </w:rPr>
        <w:t xml:space="preserve"> </w:t>
      </w:r>
      <w:r w:rsidR="000B5D00" w:rsidRPr="00D41531">
        <w:rPr>
          <w:sz w:val="24"/>
        </w:rPr>
        <w:t>D</w:t>
      </w:r>
      <w:r w:rsidRPr="00D41531">
        <w:rPr>
          <w:sz w:val="24"/>
        </w:rPr>
        <w:t>esign considers the interactions between user</w:t>
      </w:r>
      <w:r w:rsidR="0078157B" w:rsidRPr="00D41531">
        <w:rPr>
          <w:sz w:val="24"/>
        </w:rPr>
        <w:t xml:space="preserve">, the </w:t>
      </w:r>
      <w:r w:rsidRPr="00D41531">
        <w:rPr>
          <w:sz w:val="24"/>
        </w:rPr>
        <w:t xml:space="preserve">product and </w:t>
      </w:r>
      <w:r w:rsidR="0078157B" w:rsidRPr="00D41531">
        <w:rPr>
          <w:sz w:val="24"/>
        </w:rPr>
        <w:t>the services it provides</w:t>
      </w:r>
      <w:r w:rsidRPr="00D41531">
        <w:rPr>
          <w:sz w:val="24"/>
        </w:rPr>
        <w:t>. It was first applied to web interfaces and graphic design</w:t>
      </w:r>
      <w:r w:rsidR="00F13D0E" w:rsidRPr="00D41531">
        <w:rPr>
          <w:sz w:val="24"/>
        </w:rPr>
        <w:t xml:space="preserve"> and strictly speaking it should only refer to the interaction between a user and a screen</w:t>
      </w:r>
      <w:r w:rsidR="009D11B0">
        <w:rPr>
          <w:sz w:val="24"/>
        </w:rPr>
        <w:t>;</w:t>
      </w:r>
      <w:r w:rsidR="00F13D0E" w:rsidRPr="00D41531">
        <w:rPr>
          <w:sz w:val="24"/>
        </w:rPr>
        <w:t xml:space="preserve"> however</w:t>
      </w:r>
      <w:r w:rsidR="009D11B0">
        <w:rPr>
          <w:sz w:val="24"/>
        </w:rPr>
        <w:t>,</w:t>
      </w:r>
      <w:r w:rsidR="00F13D0E" w:rsidRPr="00D41531">
        <w:rPr>
          <w:sz w:val="24"/>
        </w:rPr>
        <w:t xml:space="preserve"> </w:t>
      </w:r>
      <w:r w:rsidRPr="00D41531">
        <w:rPr>
          <w:sz w:val="24"/>
        </w:rPr>
        <w:t>the discipline has grown to include computers, mobile devices</w:t>
      </w:r>
      <w:r w:rsidR="0052265D" w:rsidRPr="00D41531">
        <w:rPr>
          <w:sz w:val="24"/>
        </w:rPr>
        <w:t xml:space="preserve"> and much more. It has </w:t>
      </w:r>
      <w:r w:rsidR="00F13D0E" w:rsidRPr="00D41531">
        <w:rPr>
          <w:sz w:val="24"/>
        </w:rPr>
        <w:t xml:space="preserve">therefore </w:t>
      </w:r>
      <w:r w:rsidR="0052265D" w:rsidRPr="00D41531">
        <w:rPr>
          <w:sz w:val="24"/>
        </w:rPr>
        <w:t xml:space="preserve">been included in </w:t>
      </w:r>
      <w:r w:rsidR="00EB4762" w:rsidRPr="00D41531">
        <w:rPr>
          <w:sz w:val="24"/>
        </w:rPr>
        <w:t xml:space="preserve">this </w:t>
      </w:r>
      <w:r w:rsidR="00F13D0E" w:rsidRPr="00D41531">
        <w:rPr>
          <w:sz w:val="24"/>
        </w:rPr>
        <w:t>c</w:t>
      </w:r>
      <w:r w:rsidR="00EB4762" w:rsidRPr="00D41531">
        <w:rPr>
          <w:sz w:val="24"/>
        </w:rPr>
        <w:t xml:space="preserve">hapter </w:t>
      </w:r>
      <w:r w:rsidR="0052265D" w:rsidRPr="00D41531">
        <w:rPr>
          <w:sz w:val="24"/>
        </w:rPr>
        <w:t>as</w:t>
      </w:r>
      <w:r w:rsidR="00F13D0E" w:rsidRPr="00D41531">
        <w:rPr>
          <w:sz w:val="24"/>
        </w:rPr>
        <w:t>,</w:t>
      </w:r>
      <w:r w:rsidR="0052265D" w:rsidRPr="00D41531">
        <w:rPr>
          <w:sz w:val="24"/>
        </w:rPr>
        <w:t xml:space="preserve"> within some of the background research</w:t>
      </w:r>
      <w:r w:rsidR="00F13D0E" w:rsidRPr="00D41531">
        <w:rPr>
          <w:sz w:val="24"/>
        </w:rPr>
        <w:t xml:space="preserve">, </w:t>
      </w:r>
      <w:r w:rsidR="0052265D" w:rsidRPr="00D41531">
        <w:rPr>
          <w:sz w:val="24"/>
        </w:rPr>
        <w:t>services are mentioned</w:t>
      </w:r>
      <w:r w:rsidR="001E6B1D" w:rsidRPr="00D41531">
        <w:rPr>
          <w:sz w:val="24"/>
        </w:rPr>
        <w:t xml:space="preserve">. It also </w:t>
      </w:r>
      <w:r w:rsidR="00F13D0E" w:rsidRPr="00D41531">
        <w:rPr>
          <w:sz w:val="24"/>
        </w:rPr>
        <w:t>considers goal-driven design</w:t>
      </w:r>
      <w:r w:rsidR="00C74112" w:rsidRPr="00D41531">
        <w:rPr>
          <w:sz w:val="24"/>
        </w:rPr>
        <w:t xml:space="preserve">, </w:t>
      </w:r>
      <w:r w:rsidR="0052265D" w:rsidRPr="00D41531">
        <w:rPr>
          <w:sz w:val="24"/>
        </w:rPr>
        <w:t>usability</w:t>
      </w:r>
      <w:r w:rsidR="00C74112" w:rsidRPr="00D41531">
        <w:rPr>
          <w:sz w:val="24"/>
        </w:rPr>
        <w:t xml:space="preserve"> and </w:t>
      </w:r>
      <w:r w:rsidR="0052265D" w:rsidRPr="00D41531">
        <w:rPr>
          <w:sz w:val="24"/>
        </w:rPr>
        <w:t>cognitive psychology</w:t>
      </w:r>
      <w:r w:rsidR="00C74112" w:rsidRPr="00D41531">
        <w:rPr>
          <w:sz w:val="24"/>
        </w:rPr>
        <w:t>;</w:t>
      </w:r>
      <w:r w:rsidR="0052265D" w:rsidRPr="00D41531">
        <w:rPr>
          <w:sz w:val="24"/>
        </w:rPr>
        <w:t xml:space="preserve"> one of its </w:t>
      </w:r>
      <w:r w:rsidR="009C056B" w:rsidRPr="00D41531">
        <w:rPr>
          <w:sz w:val="24"/>
        </w:rPr>
        <w:t>aims</w:t>
      </w:r>
      <w:r w:rsidR="0052265D" w:rsidRPr="00D41531">
        <w:rPr>
          <w:sz w:val="24"/>
        </w:rPr>
        <w:t xml:space="preserve"> is to use goal-drive</w:t>
      </w:r>
      <w:r w:rsidR="0078157B" w:rsidRPr="00D41531">
        <w:rPr>
          <w:sz w:val="24"/>
        </w:rPr>
        <w:t>n</w:t>
      </w:r>
      <w:r w:rsidR="0052265D" w:rsidRPr="00D41531">
        <w:rPr>
          <w:sz w:val="24"/>
        </w:rPr>
        <w:t xml:space="preserve"> design to satisfy specific needs and </w:t>
      </w:r>
      <w:r w:rsidR="00DF67E4" w:rsidRPr="00D41531">
        <w:rPr>
          <w:sz w:val="24"/>
        </w:rPr>
        <w:t>desires of the end user.</w:t>
      </w:r>
      <w:r w:rsidR="0052265D" w:rsidRPr="00D41531">
        <w:rPr>
          <w:sz w:val="24"/>
        </w:rPr>
        <w:t xml:space="preserve"> </w:t>
      </w:r>
      <w:r w:rsidR="00AD0052" w:rsidRPr="00D41531">
        <w:rPr>
          <w:sz w:val="24"/>
        </w:rPr>
        <w:t>It is closely linked with experience design and the more general user</w:t>
      </w:r>
      <w:r w:rsidR="00C74112" w:rsidRPr="00D41531">
        <w:rPr>
          <w:sz w:val="24"/>
        </w:rPr>
        <w:t>-</w:t>
      </w:r>
      <w:r w:rsidR="00AD0052" w:rsidRPr="00D41531">
        <w:rPr>
          <w:sz w:val="24"/>
        </w:rPr>
        <w:t>design</w:t>
      </w:r>
      <w:r w:rsidR="005F6040" w:rsidRPr="00D41531">
        <w:rPr>
          <w:sz w:val="24"/>
        </w:rPr>
        <w:t xml:space="preserve"> (</w:t>
      </w:r>
      <w:r w:rsidR="00C25996" w:rsidRPr="00D41531">
        <w:rPr>
          <w:sz w:val="24"/>
        </w:rPr>
        <w:t>Hassenzahl</w:t>
      </w:r>
      <w:r w:rsidR="00E83C0C">
        <w:rPr>
          <w:sz w:val="24"/>
        </w:rPr>
        <w:t>,</w:t>
      </w:r>
      <w:r w:rsidR="00C25996" w:rsidRPr="00D41531">
        <w:rPr>
          <w:sz w:val="24"/>
        </w:rPr>
        <w:t xml:space="preserve"> date unknown; UX Booth 2015)</w:t>
      </w:r>
      <w:r w:rsidR="00AD0052" w:rsidRPr="00D41531">
        <w:rPr>
          <w:sz w:val="24"/>
        </w:rPr>
        <w:t>.</w:t>
      </w:r>
    </w:p>
    <w:p w14:paraId="3CA330D3" w14:textId="1E474399" w:rsidR="00670794" w:rsidRDefault="00670794" w:rsidP="00CB5F78">
      <w:pPr>
        <w:spacing w:line="276" w:lineRule="auto"/>
        <w:rPr>
          <w:b/>
          <w:sz w:val="24"/>
        </w:rPr>
      </w:pPr>
    </w:p>
    <w:p w14:paraId="145492C9" w14:textId="31AB1E7D" w:rsidR="00C74112" w:rsidRPr="001604FA" w:rsidRDefault="00A74DE1" w:rsidP="00A74DE1">
      <w:pPr>
        <w:pStyle w:val="Subtitle"/>
        <w:ind w:left="720" w:hanging="720"/>
        <w:rPr>
          <w:b/>
          <w:sz w:val="32"/>
          <w:szCs w:val="32"/>
        </w:rPr>
      </w:pPr>
      <w:r>
        <w:rPr>
          <w:b/>
          <w:sz w:val="32"/>
          <w:szCs w:val="32"/>
        </w:rPr>
        <w:t>3.5</w:t>
      </w:r>
      <w:r>
        <w:rPr>
          <w:b/>
          <w:sz w:val="32"/>
          <w:szCs w:val="32"/>
        </w:rPr>
        <w:tab/>
      </w:r>
      <w:r w:rsidR="006330F8" w:rsidRPr="001604FA">
        <w:rPr>
          <w:b/>
          <w:sz w:val="32"/>
          <w:szCs w:val="32"/>
        </w:rPr>
        <w:t>Social network analysis</w:t>
      </w:r>
      <w:r w:rsidR="00670794" w:rsidRPr="001604FA">
        <w:rPr>
          <w:b/>
          <w:sz w:val="32"/>
          <w:szCs w:val="32"/>
        </w:rPr>
        <w:t>, supply</w:t>
      </w:r>
      <w:r w:rsidR="00964DBB">
        <w:rPr>
          <w:b/>
          <w:sz w:val="32"/>
          <w:szCs w:val="32"/>
        </w:rPr>
        <w:t>-</w:t>
      </w:r>
      <w:r w:rsidR="00670794" w:rsidRPr="001604FA">
        <w:rPr>
          <w:b/>
          <w:sz w:val="32"/>
          <w:szCs w:val="32"/>
        </w:rPr>
        <w:t>chain logistics and pattern-of-life analysis</w:t>
      </w:r>
    </w:p>
    <w:p w14:paraId="7A0FA24C" w14:textId="66025E01" w:rsidR="00670794" w:rsidRPr="00D41531" w:rsidRDefault="00670794" w:rsidP="00CB5F78">
      <w:pPr>
        <w:spacing w:line="276" w:lineRule="auto"/>
        <w:rPr>
          <w:sz w:val="24"/>
        </w:rPr>
      </w:pPr>
      <w:r w:rsidRPr="00D41531">
        <w:rPr>
          <w:sz w:val="24"/>
        </w:rPr>
        <w:t>These are three well</w:t>
      </w:r>
      <w:r w:rsidR="009D11B0">
        <w:rPr>
          <w:sz w:val="24"/>
        </w:rPr>
        <w:t>-</w:t>
      </w:r>
      <w:r w:rsidRPr="00D41531">
        <w:rPr>
          <w:sz w:val="24"/>
        </w:rPr>
        <w:t xml:space="preserve">developed areas of work that consider people, things and how they are connected. They can be considered as dealing with metadata as none deal with what is </w:t>
      </w:r>
      <w:r w:rsidR="009C056B" w:rsidRPr="00D41531">
        <w:rPr>
          <w:sz w:val="24"/>
        </w:rPr>
        <w:t>conveyed</w:t>
      </w:r>
      <w:r w:rsidR="009D11B0">
        <w:rPr>
          <w:sz w:val="24"/>
        </w:rPr>
        <w:t>,</w:t>
      </w:r>
      <w:r w:rsidRPr="00D41531">
        <w:rPr>
          <w:sz w:val="24"/>
        </w:rPr>
        <w:t xml:space="preserve"> more how and when </w:t>
      </w:r>
      <w:r w:rsidR="00157BE2" w:rsidRPr="00D41531">
        <w:rPr>
          <w:sz w:val="24"/>
        </w:rPr>
        <w:t>it is</w:t>
      </w:r>
      <w:r w:rsidRPr="00D41531">
        <w:rPr>
          <w:sz w:val="24"/>
        </w:rPr>
        <w:t xml:space="preserve"> conveyed.</w:t>
      </w:r>
      <w:r w:rsidR="009026C0" w:rsidRPr="00D41531">
        <w:rPr>
          <w:sz w:val="24"/>
        </w:rPr>
        <w:t xml:space="preserve"> While supply</w:t>
      </w:r>
      <w:r w:rsidR="009D11B0">
        <w:rPr>
          <w:sz w:val="24"/>
        </w:rPr>
        <w:t>-</w:t>
      </w:r>
      <w:r w:rsidR="009026C0" w:rsidRPr="00D41531">
        <w:rPr>
          <w:sz w:val="24"/>
        </w:rPr>
        <w:t xml:space="preserve">chain logistics initially only dealt with materials and products it now embraces services and it is supported by advanced </w:t>
      </w:r>
      <w:r w:rsidR="009026C0" w:rsidRPr="00D41531">
        <w:rPr>
          <w:sz w:val="24"/>
        </w:rPr>
        <w:lastRenderedPageBreak/>
        <w:t>software programmes driven by the need for just-in-time management and resource efficiency.</w:t>
      </w:r>
    </w:p>
    <w:p w14:paraId="4EC59B50" w14:textId="77777777" w:rsidR="00670794" w:rsidRPr="00D41531" w:rsidRDefault="00670794" w:rsidP="00CB5F78">
      <w:pPr>
        <w:spacing w:line="276" w:lineRule="auto"/>
        <w:rPr>
          <w:sz w:val="24"/>
        </w:rPr>
      </w:pPr>
    </w:p>
    <w:p w14:paraId="64A9119F" w14:textId="7D8EE746" w:rsidR="00242292" w:rsidRPr="001604FA" w:rsidRDefault="00A74DE1" w:rsidP="001604FA">
      <w:pPr>
        <w:pStyle w:val="Subtitle"/>
        <w:rPr>
          <w:b/>
          <w:sz w:val="32"/>
          <w:szCs w:val="32"/>
        </w:rPr>
      </w:pPr>
      <w:r>
        <w:rPr>
          <w:b/>
          <w:sz w:val="32"/>
          <w:szCs w:val="32"/>
        </w:rPr>
        <w:t>3.6</w:t>
      </w:r>
      <w:r>
        <w:rPr>
          <w:b/>
          <w:sz w:val="32"/>
          <w:szCs w:val="32"/>
        </w:rPr>
        <w:tab/>
      </w:r>
      <w:r w:rsidR="00242292" w:rsidRPr="001604FA">
        <w:rPr>
          <w:b/>
          <w:sz w:val="32"/>
          <w:szCs w:val="32"/>
        </w:rPr>
        <w:t xml:space="preserve">Sustainability and </w:t>
      </w:r>
      <w:r w:rsidR="00C74112" w:rsidRPr="001604FA">
        <w:rPr>
          <w:b/>
          <w:sz w:val="32"/>
          <w:szCs w:val="32"/>
        </w:rPr>
        <w:t>q</w:t>
      </w:r>
      <w:r w:rsidR="00242292" w:rsidRPr="001604FA">
        <w:rPr>
          <w:b/>
          <w:sz w:val="32"/>
          <w:szCs w:val="32"/>
        </w:rPr>
        <w:t xml:space="preserve">uality </w:t>
      </w:r>
      <w:r w:rsidR="00C74112" w:rsidRPr="001604FA">
        <w:rPr>
          <w:b/>
          <w:sz w:val="32"/>
          <w:szCs w:val="32"/>
        </w:rPr>
        <w:t>s</w:t>
      </w:r>
      <w:r w:rsidR="00242292" w:rsidRPr="001604FA">
        <w:rPr>
          <w:b/>
          <w:sz w:val="32"/>
          <w:szCs w:val="32"/>
        </w:rPr>
        <w:t>tandards</w:t>
      </w:r>
    </w:p>
    <w:p w14:paraId="7433634F" w14:textId="413E0735" w:rsidR="00242292" w:rsidRPr="00D41531" w:rsidRDefault="00242292" w:rsidP="00C25996">
      <w:pPr>
        <w:spacing w:line="276" w:lineRule="auto"/>
        <w:rPr>
          <w:color w:val="FF0000"/>
          <w:sz w:val="24"/>
        </w:rPr>
      </w:pPr>
      <w:r w:rsidRPr="00D41531">
        <w:rPr>
          <w:sz w:val="24"/>
        </w:rPr>
        <w:t>Since the late 1980’s BRE’s Environmental Assessment Method (BREEAM) has focused primarily on environmental sustainability but now BREEAM and other sustainability tools are increasingly considering the human aspects</w:t>
      </w:r>
      <w:r w:rsidR="00E9767D" w:rsidRPr="00D41531">
        <w:rPr>
          <w:sz w:val="24"/>
        </w:rPr>
        <w:t>,</w:t>
      </w:r>
      <w:r w:rsidRPr="00D41531">
        <w:rPr>
          <w:sz w:val="24"/>
        </w:rPr>
        <w:t xml:space="preserve"> as is research surrounding indoor comfort</w:t>
      </w:r>
      <w:r w:rsidR="00B62197" w:rsidRPr="00D41531">
        <w:rPr>
          <w:sz w:val="24"/>
        </w:rPr>
        <w:t xml:space="preserve"> etc</w:t>
      </w:r>
      <w:r w:rsidRPr="00D41531">
        <w:rPr>
          <w:sz w:val="24"/>
        </w:rPr>
        <w:t>. BREEAM has in the past been an assessment process undertaken once the building has been completed but</w:t>
      </w:r>
      <w:r w:rsidR="00826568" w:rsidRPr="00D41531">
        <w:rPr>
          <w:sz w:val="24"/>
        </w:rPr>
        <w:t xml:space="preserve">, as with </w:t>
      </w:r>
      <w:r w:rsidR="00F30DCC" w:rsidRPr="00D41531">
        <w:rPr>
          <w:sz w:val="24"/>
        </w:rPr>
        <w:t>in-use vs design performance</w:t>
      </w:r>
      <w:r w:rsidR="00E83C0C">
        <w:rPr>
          <w:sz w:val="24"/>
        </w:rPr>
        <w:t>,</w:t>
      </w:r>
      <w:r w:rsidR="00F30DCC" w:rsidRPr="00D41531">
        <w:rPr>
          <w:sz w:val="24"/>
        </w:rPr>
        <w:t xml:space="preserve"> there has </w:t>
      </w:r>
      <w:r w:rsidRPr="00D41531">
        <w:rPr>
          <w:sz w:val="24"/>
        </w:rPr>
        <w:t>always</w:t>
      </w:r>
      <w:r w:rsidR="00F30DCC" w:rsidRPr="00D41531">
        <w:rPr>
          <w:sz w:val="24"/>
        </w:rPr>
        <w:t xml:space="preserve"> been</w:t>
      </w:r>
      <w:r w:rsidRPr="00D41531">
        <w:rPr>
          <w:sz w:val="24"/>
        </w:rPr>
        <w:t xml:space="preserve"> a performance gap between design and the final environmental performance of the building. To help reduce this, BREEAM is developing a pre-design assessment procedure to help reduce the risk of a poor post-construction assessment with its associated negative impact on building and client value. BREEAM is also trying to minimise the performance gap by BREEAM</w:t>
      </w:r>
      <w:r w:rsidR="000B5D00" w:rsidRPr="00D41531">
        <w:rPr>
          <w:sz w:val="24"/>
        </w:rPr>
        <w:t>-</w:t>
      </w:r>
      <w:r w:rsidRPr="00D41531">
        <w:rPr>
          <w:sz w:val="24"/>
        </w:rPr>
        <w:t>in</w:t>
      </w:r>
      <w:r w:rsidR="000B5D00" w:rsidRPr="00D41531">
        <w:rPr>
          <w:sz w:val="24"/>
        </w:rPr>
        <w:t>-</w:t>
      </w:r>
      <w:r w:rsidRPr="00D41531">
        <w:rPr>
          <w:sz w:val="24"/>
        </w:rPr>
        <w:t>Use (BiU). BiU looks at the whole</w:t>
      </w:r>
      <w:r w:rsidR="00F30DCC" w:rsidRPr="00D41531">
        <w:rPr>
          <w:sz w:val="24"/>
        </w:rPr>
        <w:t>-</w:t>
      </w:r>
      <w:r w:rsidRPr="00D41531">
        <w:rPr>
          <w:sz w:val="24"/>
        </w:rPr>
        <w:t>life performance of the building including operational costs, enhanc</w:t>
      </w:r>
      <w:r w:rsidR="00F30DCC" w:rsidRPr="00D41531">
        <w:rPr>
          <w:sz w:val="24"/>
        </w:rPr>
        <w:t>ed</w:t>
      </w:r>
      <w:r w:rsidRPr="00D41531">
        <w:rPr>
          <w:sz w:val="24"/>
        </w:rPr>
        <w:t xml:space="preserve"> asset value and improv</w:t>
      </w:r>
      <w:r w:rsidR="00F30DCC" w:rsidRPr="00D41531">
        <w:rPr>
          <w:sz w:val="24"/>
        </w:rPr>
        <w:t>ed</w:t>
      </w:r>
      <w:r w:rsidRPr="00D41531">
        <w:rPr>
          <w:sz w:val="24"/>
        </w:rPr>
        <w:t xml:space="preserve"> wellbeing and satisfaction</w:t>
      </w:r>
      <w:r w:rsidR="00C25996" w:rsidRPr="00D41531">
        <w:rPr>
          <w:sz w:val="24"/>
        </w:rPr>
        <w:t>.</w:t>
      </w:r>
      <w:r w:rsidR="00C25996" w:rsidRPr="00D41531">
        <w:rPr>
          <w:color w:val="FF0000"/>
          <w:sz w:val="24"/>
        </w:rPr>
        <w:t xml:space="preserve"> </w:t>
      </w:r>
    </w:p>
    <w:p w14:paraId="7275D29F" w14:textId="77777777" w:rsidR="00242292" w:rsidRPr="00D41531" w:rsidRDefault="00242292" w:rsidP="00CB5F78">
      <w:pPr>
        <w:spacing w:line="276" w:lineRule="auto"/>
        <w:rPr>
          <w:sz w:val="24"/>
        </w:rPr>
      </w:pPr>
    </w:p>
    <w:p w14:paraId="2D1E0098" w14:textId="34746E82" w:rsidR="00242292" w:rsidRPr="001604FA" w:rsidRDefault="00A74DE1" w:rsidP="001604FA">
      <w:pPr>
        <w:pStyle w:val="Subtitle"/>
        <w:rPr>
          <w:b/>
          <w:sz w:val="32"/>
          <w:szCs w:val="32"/>
        </w:rPr>
      </w:pPr>
      <w:r>
        <w:rPr>
          <w:b/>
          <w:sz w:val="32"/>
          <w:szCs w:val="32"/>
        </w:rPr>
        <w:t>3.7</w:t>
      </w:r>
      <w:r>
        <w:rPr>
          <w:b/>
          <w:sz w:val="32"/>
          <w:szCs w:val="32"/>
        </w:rPr>
        <w:tab/>
      </w:r>
      <w:r w:rsidR="00242292" w:rsidRPr="001604FA">
        <w:rPr>
          <w:b/>
          <w:sz w:val="32"/>
          <w:szCs w:val="32"/>
        </w:rPr>
        <w:t>Home Quality Mark</w:t>
      </w:r>
    </w:p>
    <w:p w14:paraId="7309912C" w14:textId="6BB0F863" w:rsidR="00242292" w:rsidRPr="00D41531" w:rsidRDefault="00242292" w:rsidP="00CB5F78">
      <w:pPr>
        <w:spacing w:line="276" w:lineRule="auto"/>
        <w:rPr>
          <w:sz w:val="24"/>
        </w:rPr>
      </w:pPr>
      <w:r w:rsidRPr="00D41531">
        <w:rPr>
          <w:sz w:val="24"/>
        </w:rPr>
        <w:t>BRE’s recently introduced Home Quality Mark focuses on assessing the home in terms of occupant benefits and includes not only running costs and environmental performance but also health and wellbeing</w:t>
      </w:r>
      <w:r w:rsidR="00B62197" w:rsidRPr="00D41531">
        <w:rPr>
          <w:sz w:val="24"/>
        </w:rPr>
        <w:t xml:space="preserve"> </w:t>
      </w:r>
      <w:r w:rsidR="00F718D8" w:rsidRPr="00D41531">
        <w:rPr>
          <w:sz w:val="24"/>
        </w:rPr>
        <w:t>(Home Quality Mark 2016)</w:t>
      </w:r>
      <w:r w:rsidRPr="00D41531">
        <w:rPr>
          <w:sz w:val="24"/>
        </w:rPr>
        <w:t xml:space="preserve">. </w:t>
      </w:r>
    </w:p>
    <w:p w14:paraId="08FB73B8" w14:textId="77777777" w:rsidR="00AD0052" w:rsidRPr="00D41531" w:rsidRDefault="00AD0052" w:rsidP="00CB5F78">
      <w:pPr>
        <w:spacing w:line="276" w:lineRule="auto"/>
        <w:rPr>
          <w:sz w:val="24"/>
        </w:rPr>
      </w:pPr>
    </w:p>
    <w:p w14:paraId="5D84C932" w14:textId="5286A1D3" w:rsidR="00881D8A" w:rsidRPr="001604FA" w:rsidRDefault="00A74DE1" w:rsidP="001604FA">
      <w:pPr>
        <w:pStyle w:val="Subtitle"/>
        <w:rPr>
          <w:b/>
          <w:sz w:val="32"/>
          <w:szCs w:val="32"/>
        </w:rPr>
      </w:pPr>
      <w:r>
        <w:rPr>
          <w:b/>
          <w:sz w:val="32"/>
          <w:szCs w:val="32"/>
        </w:rPr>
        <w:t>3.8</w:t>
      </w:r>
      <w:r>
        <w:rPr>
          <w:b/>
          <w:sz w:val="32"/>
          <w:szCs w:val="32"/>
        </w:rPr>
        <w:tab/>
      </w:r>
      <w:r w:rsidR="00881D8A" w:rsidRPr="001604FA">
        <w:rPr>
          <w:b/>
          <w:sz w:val="32"/>
          <w:szCs w:val="32"/>
        </w:rPr>
        <w:t>Virtual Engineering</w:t>
      </w:r>
    </w:p>
    <w:p w14:paraId="4A277D86" w14:textId="6A659A27" w:rsidR="00881D8A" w:rsidRPr="00D41531" w:rsidRDefault="00881D8A" w:rsidP="00CB5F78">
      <w:pPr>
        <w:spacing w:line="276" w:lineRule="auto"/>
        <w:rPr>
          <w:sz w:val="24"/>
        </w:rPr>
      </w:pPr>
      <w:r w:rsidRPr="00D41531">
        <w:rPr>
          <w:sz w:val="24"/>
        </w:rPr>
        <w:t>Any attempt to establish a user</w:t>
      </w:r>
      <w:r w:rsidR="009D11B0">
        <w:rPr>
          <w:sz w:val="24"/>
        </w:rPr>
        <w:t>-</w:t>
      </w:r>
      <w:r w:rsidRPr="00D41531">
        <w:rPr>
          <w:sz w:val="24"/>
        </w:rPr>
        <w:t xml:space="preserve">centric language for buildings also touches on Virtual Engineering </w:t>
      </w:r>
      <w:r w:rsidR="00F718D8" w:rsidRPr="00D41531">
        <w:rPr>
          <w:sz w:val="24"/>
        </w:rPr>
        <w:t>(Cecil 2010).</w:t>
      </w:r>
      <w:r w:rsidRPr="00D41531">
        <w:rPr>
          <w:sz w:val="24"/>
        </w:rPr>
        <w:t xml:space="preserve"> Virtual Engineering is a process used in, for example, the automotive sector, where an engineering project or system is produced in a virtual environment complete with its associated internal interactions and behaviour. While this is very difficult and time</w:t>
      </w:r>
      <w:r w:rsidR="009D11B0">
        <w:rPr>
          <w:sz w:val="24"/>
        </w:rPr>
        <w:t>-</w:t>
      </w:r>
      <w:r w:rsidRPr="00D41531">
        <w:rPr>
          <w:sz w:val="24"/>
        </w:rPr>
        <w:t xml:space="preserve">consuming the benefits in terms of collaborative, multi-disciplinary product development, system optimisation, risk reduction and cost reduction are huge. One </w:t>
      </w:r>
      <w:r w:rsidR="009C056B" w:rsidRPr="00D41531">
        <w:rPr>
          <w:sz w:val="24"/>
        </w:rPr>
        <w:t>aspect</w:t>
      </w:r>
      <w:r w:rsidRPr="00D41531">
        <w:rPr>
          <w:sz w:val="24"/>
        </w:rPr>
        <w:t xml:space="preserve"> of </w:t>
      </w:r>
      <w:r w:rsidR="00F30DCC" w:rsidRPr="00D41531">
        <w:rPr>
          <w:sz w:val="24"/>
        </w:rPr>
        <w:t>V</w:t>
      </w:r>
      <w:r w:rsidRPr="00D41531">
        <w:rPr>
          <w:sz w:val="24"/>
        </w:rPr>
        <w:t xml:space="preserve">irtual </w:t>
      </w:r>
      <w:r w:rsidR="00F30DCC" w:rsidRPr="00D41531">
        <w:rPr>
          <w:sz w:val="24"/>
        </w:rPr>
        <w:t>E</w:t>
      </w:r>
      <w:r w:rsidRPr="00D41531">
        <w:rPr>
          <w:sz w:val="24"/>
        </w:rPr>
        <w:t xml:space="preserve">ngineering is that it </w:t>
      </w:r>
      <w:r w:rsidR="00F30DCC" w:rsidRPr="00D41531">
        <w:rPr>
          <w:sz w:val="24"/>
        </w:rPr>
        <w:t xml:space="preserve">gives users the ability to </w:t>
      </w:r>
      <w:r w:rsidRPr="00D41531">
        <w:rPr>
          <w:sz w:val="24"/>
        </w:rPr>
        <w:t>interact with the virtual system and hence improve the user experience and outcomes.</w:t>
      </w:r>
    </w:p>
    <w:p w14:paraId="686D073E" w14:textId="77777777" w:rsidR="003A7222" w:rsidRPr="00D41531" w:rsidRDefault="003A7222" w:rsidP="00CB5F78">
      <w:pPr>
        <w:spacing w:line="276" w:lineRule="auto"/>
        <w:rPr>
          <w:sz w:val="30"/>
          <w:szCs w:val="28"/>
        </w:rPr>
      </w:pPr>
    </w:p>
    <w:p w14:paraId="3DFBD36D" w14:textId="77777777" w:rsidR="00CE64DD" w:rsidRDefault="00CE64DD" w:rsidP="00A74DE1">
      <w:pPr>
        <w:pStyle w:val="Subtitle"/>
        <w:ind w:left="720" w:hanging="720"/>
        <w:rPr>
          <w:b/>
          <w:sz w:val="32"/>
          <w:szCs w:val="32"/>
        </w:rPr>
      </w:pPr>
    </w:p>
    <w:p w14:paraId="494BB9BA" w14:textId="77777777" w:rsidR="00CE64DD" w:rsidRDefault="00CE64DD" w:rsidP="00A74DE1">
      <w:pPr>
        <w:pStyle w:val="Subtitle"/>
        <w:ind w:left="720" w:hanging="720"/>
        <w:rPr>
          <w:b/>
          <w:sz w:val="32"/>
          <w:szCs w:val="32"/>
        </w:rPr>
      </w:pPr>
    </w:p>
    <w:p w14:paraId="0124556F" w14:textId="00EAC31C" w:rsidR="003A7222" w:rsidRPr="005E55D5" w:rsidRDefault="00A74DE1" w:rsidP="00A74DE1">
      <w:pPr>
        <w:pStyle w:val="Subtitle"/>
        <w:ind w:left="720" w:hanging="720"/>
        <w:rPr>
          <w:b/>
          <w:sz w:val="32"/>
          <w:szCs w:val="32"/>
        </w:rPr>
      </w:pPr>
      <w:r>
        <w:rPr>
          <w:b/>
          <w:sz w:val="32"/>
          <w:szCs w:val="32"/>
        </w:rPr>
        <w:lastRenderedPageBreak/>
        <w:t>3.9</w:t>
      </w:r>
      <w:r>
        <w:rPr>
          <w:b/>
          <w:sz w:val="32"/>
          <w:szCs w:val="32"/>
        </w:rPr>
        <w:tab/>
      </w:r>
      <w:r w:rsidR="003A7222" w:rsidRPr="005E55D5">
        <w:rPr>
          <w:b/>
          <w:sz w:val="32"/>
          <w:szCs w:val="32"/>
        </w:rPr>
        <w:t>Social, operational and knowledge management analysis</w:t>
      </w:r>
    </w:p>
    <w:p w14:paraId="3F6BB9B3" w14:textId="25F23EA3" w:rsidR="00F174F7" w:rsidRPr="00D41531" w:rsidRDefault="003A7222" w:rsidP="00CB5F78">
      <w:pPr>
        <w:spacing w:line="276" w:lineRule="auto"/>
        <w:rPr>
          <w:b/>
          <w:sz w:val="24"/>
        </w:rPr>
      </w:pPr>
      <w:r w:rsidRPr="00D41531">
        <w:rPr>
          <w:sz w:val="24"/>
        </w:rPr>
        <w:t xml:space="preserve">The research also encroaches on existing well-developed fields of </w:t>
      </w:r>
      <w:bookmarkStart w:id="39" w:name="_Hlk518652127"/>
      <w:r w:rsidRPr="00D41531">
        <w:rPr>
          <w:sz w:val="24"/>
        </w:rPr>
        <w:t>social, operational and knowledge management analysis.</w:t>
      </w:r>
      <w:bookmarkEnd w:id="39"/>
      <w:r w:rsidRPr="00D41531">
        <w:rPr>
          <w:sz w:val="24"/>
        </w:rPr>
        <w:t xml:space="preserve"> Today much of this is driven by human, ecological, social and systems analysis ranging from election campaigns to military and logistic planning. For example, the Cynefin Framework developed by Dan Snowden (Kurtz 2003)</w:t>
      </w:r>
      <w:r w:rsidRPr="00D41531">
        <w:rPr>
          <w:color w:val="FF0000"/>
          <w:sz w:val="24"/>
        </w:rPr>
        <w:t xml:space="preserve"> </w:t>
      </w:r>
      <w:r w:rsidRPr="00D41531">
        <w:rPr>
          <w:sz w:val="24"/>
        </w:rPr>
        <w:t>and further developed by IBM, is used to support complex adaptive systems theory.</w:t>
      </w:r>
    </w:p>
    <w:p w14:paraId="0C39841A" w14:textId="77777777" w:rsidR="00353B77" w:rsidRDefault="00353B77" w:rsidP="00CB5F78">
      <w:pPr>
        <w:spacing w:line="276" w:lineRule="auto"/>
        <w:rPr>
          <w:sz w:val="32"/>
          <w:szCs w:val="32"/>
        </w:rPr>
      </w:pPr>
    </w:p>
    <w:p w14:paraId="64D29F33" w14:textId="7EAC89B2" w:rsidR="00242292" w:rsidRPr="005E55D5" w:rsidRDefault="00A74DE1" w:rsidP="005E55D5">
      <w:pPr>
        <w:pStyle w:val="Subtitle"/>
        <w:rPr>
          <w:b/>
          <w:sz w:val="32"/>
          <w:szCs w:val="32"/>
        </w:rPr>
      </w:pPr>
      <w:r>
        <w:rPr>
          <w:b/>
          <w:sz w:val="32"/>
          <w:szCs w:val="32"/>
        </w:rPr>
        <w:t>3.10</w:t>
      </w:r>
      <w:r>
        <w:rPr>
          <w:b/>
          <w:sz w:val="32"/>
          <w:szCs w:val="32"/>
        </w:rPr>
        <w:tab/>
      </w:r>
      <w:r w:rsidR="00242292" w:rsidRPr="005E55D5">
        <w:rPr>
          <w:b/>
          <w:sz w:val="32"/>
          <w:szCs w:val="32"/>
        </w:rPr>
        <w:t>General</w:t>
      </w:r>
    </w:p>
    <w:p w14:paraId="5C9795E3" w14:textId="279A10A5" w:rsidR="00240DDF" w:rsidRPr="00D41531" w:rsidRDefault="00C367F6" w:rsidP="00CB5F78">
      <w:pPr>
        <w:spacing w:line="276" w:lineRule="auto"/>
        <w:rPr>
          <w:sz w:val="24"/>
        </w:rPr>
      </w:pPr>
      <w:r w:rsidRPr="00D41531">
        <w:rPr>
          <w:sz w:val="24"/>
        </w:rPr>
        <w:t xml:space="preserve">The </w:t>
      </w:r>
      <w:r w:rsidR="00405090">
        <w:rPr>
          <w:sz w:val="24"/>
        </w:rPr>
        <w:t xml:space="preserve">research proposition </w:t>
      </w:r>
      <w:r w:rsidR="000B5D00" w:rsidRPr="00D41531">
        <w:rPr>
          <w:sz w:val="24"/>
        </w:rPr>
        <w:t xml:space="preserve">and subsequent research touches on </w:t>
      </w:r>
      <w:r w:rsidRPr="00D41531">
        <w:rPr>
          <w:sz w:val="24"/>
        </w:rPr>
        <w:t>many professional disciplines and topic areas</w:t>
      </w:r>
      <w:r w:rsidR="000B5D00" w:rsidRPr="00D41531">
        <w:rPr>
          <w:sz w:val="24"/>
        </w:rPr>
        <w:t xml:space="preserve"> and the thought of systemising social interaction is no</w:t>
      </w:r>
      <w:r w:rsidR="0078157B" w:rsidRPr="00D41531">
        <w:rPr>
          <w:sz w:val="24"/>
        </w:rPr>
        <w:t>t</w:t>
      </w:r>
      <w:r w:rsidR="000B5D00" w:rsidRPr="00D41531">
        <w:rPr>
          <w:sz w:val="24"/>
        </w:rPr>
        <w:t xml:space="preserve"> new</w:t>
      </w:r>
      <w:r w:rsidR="00184B36" w:rsidRPr="00D41531">
        <w:rPr>
          <w:sz w:val="24"/>
        </w:rPr>
        <w:t>. Today much of this is associated with smart systems, which by extension implies some sort of systemisation</w:t>
      </w:r>
      <w:r w:rsidR="00F30DCC" w:rsidRPr="00D41531">
        <w:rPr>
          <w:sz w:val="24"/>
        </w:rPr>
        <w:t>,</w:t>
      </w:r>
      <w:r w:rsidR="00184B36" w:rsidRPr="00D41531">
        <w:rPr>
          <w:sz w:val="24"/>
        </w:rPr>
        <w:t xml:space="preserve"> and th</w:t>
      </w:r>
      <w:r w:rsidR="0078157B" w:rsidRPr="00D41531">
        <w:rPr>
          <w:sz w:val="24"/>
        </w:rPr>
        <w:t xml:space="preserve">at </w:t>
      </w:r>
      <w:r w:rsidR="00184B36" w:rsidRPr="00D41531">
        <w:rPr>
          <w:sz w:val="24"/>
        </w:rPr>
        <w:t xml:space="preserve">agenda is being driven by </w:t>
      </w:r>
      <w:r w:rsidRPr="00D41531">
        <w:rPr>
          <w:sz w:val="24"/>
        </w:rPr>
        <w:t xml:space="preserve">ICT </w:t>
      </w:r>
      <w:r w:rsidR="00184B36" w:rsidRPr="00D41531">
        <w:rPr>
          <w:sz w:val="24"/>
        </w:rPr>
        <w:t xml:space="preserve">and other </w:t>
      </w:r>
      <w:r w:rsidRPr="00D41531">
        <w:rPr>
          <w:sz w:val="24"/>
        </w:rPr>
        <w:t>corporate organisations</w:t>
      </w:r>
      <w:r w:rsidR="00F718D8" w:rsidRPr="00D41531">
        <w:rPr>
          <w:sz w:val="24"/>
        </w:rPr>
        <w:t xml:space="preserve"> (May 2017)</w:t>
      </w:r>
      <w:r w:rsidR="00184B36" w:rsidRPr="00D41531">
        <w:rPr>
          <w:sz w:val="24"/>
        </w:rPr>
        <w:t xml:space="preserve">. </w:t>
      </w:r>
    </w:p>
    <w:p w14:paraId="1E8F7836" w14:textId="2B85934B" w:rsidR="00184B36" w:rsidRPr="00D41531" w:rsidRDefault="00184B36" w:rsidP="00CB5F78">
      <w:pPr>
        <w:spacing w:line="276" w:lineRule="auto"/>
        <w:rPr>
          <w:sz w:val="24"/>
        </w:rPr>
      </w:pPr>
      <w:r w:rsidRPr="00D41531">
        <w:rPr>
          <w:sz w:val="24"/>
        </w:rPr>
        <w:t>Much of the development appears to be associated with hardware and devices but</w:t>
      </w:r>
      <w:r w:rsidR="009C056B" w:rsidRPr="00D41531">
        <w:rPr>
          <w:sz w:val="24"/>
        </w:rPr>
        <w:t xml:space="preserve"> it</w:t>
      </w:r>
      <w:r w:rsidRPr="00D41531">
        <w:rPr>
          <w:sz w:val="24"/>
        </w:rPr>
        <w:t xml:space="preserve"> is </w:t>
      </w:r>
      <w:r w:rsidR="00F30DCC" w:rsidRPr="00D41531">
        <w:rPr>
          <w:sz w:val="24"/>
        </w:rPr>
        <w:t xml:space="preserve">in </w:t>
      </w:r>
      <w:r w:rsidRPr="00D41531">
        <w:rPr>
          <w:sz w:val="24"/>
        </w:rPr>
        <w:t>the contacts and personal data where the true value lies</w:t>
      </w:r>
      <w:r w:rsidR="00D37C51" w:rsidRPr="00D41531">
        <w:rPr>
          <w:sz w:val="24"/>
        </w:rPr>
        <w:t>.</w:t>
      </w:r>
    </w:p>
    <w:p w14:paraId="793A1E0C" w14:textId="7C9289F4" w:rsidR="00184B36" w:rsidRPr="00D41531" w:rsidRDefault="00184B36" w:rsidP="00CB5F78">
      <w:pPr>
        <w:spacing w:line="276" w:lineRule="auto"/>
        <w:rPr>
          <w:sz w:val="24"/>
        </w:rPr>
      </w:pPr>
      <w:r w:rsidRPr="00D41531">
        <w:rPr>
          <w:sz w:val="24"/>
        </w:rPr>
        <w:t xml:space="preserve">A modified version of the 1960’s Fun Palace’s vision seems to capture most closely the work in this thesis where the individual experience is an event in time and not </w:t>
      </w:r>
      <w:r w:rsidR="00D37C51" w:rsidRPr="00D41531">
        <w:rPr>
          <w:sz w:val="24"/>
        </w:rPr>
        <w:t xml:space="preserve">an object of </w:t>
      </w:r>
      <w:r w:rsidRPr="00D41531">
        <w:rPr>
          <w:sz w:val="24"/>
        </w:rPr>
        <w:t>place</w:t>
      </w:r>
      <w:r w:rsidR="00D37C51" w:rsidRPr="00D41531">
        <w:rPr>
          <w:sz w:val="24"/>
        </w:rPr>
        <w:t>. Un</w:t>
      </w:r>
      <w:r w:rsidRPr="00D41531">
        <w:rPr>
          <w:sz w:val="24"/>
        </w:rPr>
        <w:t>like the 1960’s</w:t>
      </w:r>
      <w:r w:rsidR="00F30DCC" w:rsidRPr="00D41531">
        <w:rPr>
          <w:sz w:val="24"/>
        </w:rPr>
        <w:t>,</w:t>
      </w:r>
      <w:r w:rsidRPr="00D41531">
        <w:rPr>
          <w:sz w:val="24"/>
        </w:rPr>
        <w:t xml:space="preserve"> however, </w:t>
      </w:r>
      <w:r w:rsidR="00F30DCC" w:rsidRPr="00D41531">
        <w:rPr>
          <w:sz w:val="24"/>
        </w:rPr>
        <w:t xml:space="preserve">our modern times do not always see </w:t>
      </w:r>
      <w:r w:rsidRPr="00D41531">
        <w:rPr>
          <w:sz w:val="24"/>
        </w:rPr>
        <w:t xml:space="preserve">science and engineering as </w:t>
      </w:r>
      <w:r w:rsidR="00F30DCC" w:rsidRPr="00D41531">
        <w:rPr>
          <w:sz w:val="24"/>
        </w:rPr>
        <w:t>our</w:t>
      </w:r>
      <w:r w:rsidRPr="00D41531">
        <w:rPr>
          <w:sz w:val="24"/>
        </w:rPr>
        <w:t xml:space="preserve"> saviour and the issues surrounding ‘</w:t>
      </w:r>
      <w:r w:rsidR="009257C6" w:rsidRPr="00D41531">
        <w:rPr>
          <w:sz w:val="24"/>
        </w:rPr>
        <w:t>B</w:t>
      </w:r>
      <w:r w:rsidRPr="00D41531">
        <w:rPr>
          <w:sz w:val="24"/>
        </w:rPr>
        <w:t xml:space="preserve">ig </w:t>
      </w:r>
      <w:r w:rsidR="009257C6" w:rsidRPr="00D41531">
        <w:rPr>
          <w:sz w:val="24"/>
        </w:rPr>
        <w:t>B</w:t>
      </w:r>
      <w:r w:rsidRPr="00D41531">
        <w:rPr>
          <w:sz w:val="24"/>
        </w:rPr>
        <w:t>rother’ are very real. Already</w:t>
      </w:r>
      <w:r w:rsidR="009257C6" w:rsidRPr="00D41531">
        <w:rPr>
          <w:sz w:val="24"/>
        </w:rPr>
        <w:t>,</w:t>
      </w:r>
      <w:r w:rsidRPr="00D41531">
        <w:rPr>
          <w:sz w:val="24"/>
        </w:rPr>
        <w:t xml:space="preserve"> consumer voice</w:t>
      </w:r>
      <w:r w:rsidR="009257C6" w:rsidRPr="00D41531">
        <w:rPr>
          <w:sz w:val="24"/>
        </w:rPr>
        <w:t>-</w:t>
      </w:r>
      <w:r w:rsidRPr="00D41531">
        <w:rPr>
          <w:sz w:val="24"/>
        </w:rPr>
        <w:t xml:space="preserve">activated devices are </w:t>
      </w:r>
      <w:r w:rsidR="00D37C51" w:rsidRPr="00D41531">
        <w:rPr>
          <w:sz w:val="24"/>
        </w:rPr>
        <w:t>advertised</w:t>
      </w:r>
      <w:r w:rsidRPr="00D41531">
        <w:rPr>
          <w:sz w:val="24"/>
        </w:rPr>
        <w:t xml:space="preserve"> with the strapline</w:t>
      </w:r>
      <w:r w:rsidR="009257C6" w:rsidRPr="00D41531">
        <w:rPr>
          <w:sz w:val="24"/>
        </w:rPr>
        <w:t xml:space="preserve"> </w:t>
      </w:r>
      <w:r w:rsidRPr="00D41531">
        <w:rPr>
          <w:sz w:val="24"/>
        </w:rPr>
        <w:t>‘the Google way’.</w:t>
      </w:r>
    </w:p>
    <w:p w14:paraId="6AB18DC7" w14:textId="2FD3F0C4" w:rsidR="004D6BEA" w:rsidRDefault="00240DDF" w:rsidP="00775199">
      <w:pPr>
        <w:spacing w:line="276" w:lineRule="auto"/>
        <w:rPr>
          <w:sz w:val="24"/>
        </w:rPr>
      </w:pPr>
      <w:r w:rsidRPr="00D41531">
        <w:rPr>
          <w:sz w:val="24"/>
        </w:rPr>
        <w:t xml:space="preserve">The future is difficult to predict </w:t>
      </w:r>
      <w:r w:rsidR="009257C6" w:rsidRPr="00D41531">
        <w:rPr>
          <w:sz w:val="24"/>
        </w:rPr>
        <w:t xml:space="preserve">but </w:t>
      </w:r>
      <w:r w:rsidRPr="00D41531">
        <w:rPr>
          <w:sz w:val="24"/>
        </w:rPr>
        <w:t xml:space="preserve">winning over the hearts and minds of people </w:t>
      </w:r>
      <w:r w:rsidR="0028089E" w:rsidRPr="00D41531">
        <w:rPr>
          <w:sz w:val="24"/>
        </w:rPr>
        <w:t xml:space="preserve">on the journey to smartness </w:t>
      </w:r>
      <w:r w:rsidR="009257C6" w:rsidRPr="00D41531">
        <w:rPr>
          <w:sz w:val="24"/>
        </w:rPr>
        <w:t>is the Achilles</w:t>
      </w:r>
      <w:r w:rsidR="009D11B0">
        <w:rPr>
          <w:sz w:val="24"/>
        </w:rPr>
        <w:t>’</w:t>
      </w:r>
      <w:r w:rsidR="009257C6" w:rsidRPr="00D41531">
        <w:rPr>
          <w:sz w:val="24"/>
        </w:rPr>
        <w:t xml:space="preserve"> heel</w:t>
      </w:r>
      <w:r w:rsidR="009D11B0">
        <w:rPr>
          <w:sz w:val="24"/>
        </w:rPr>
        <w:t>,</w:t>
      </w:r>
      <w:r w:rsidR="009257C6" w:rsidRPr="00D41531">
        <w:rPr>
          <w:sz w:val="24"/>
        </w:rPr>
        <w:t xml:space="preserve"> not the technology itself. </w:t>
      </w:r>
      <w:r w:rsidR="004762D6" w:rsidRPr="00D41531">
        <w:rPr>
          <w:sz w:val="24"/>
        </w:rPr>
        <w:t>Also</w:t>
      </w:r>
      <w:r w:rsidR="00F74795" w:rsidRPr="00D41531">
        <w:rPr>
          <w:sz w:val="24"/>
        </w:rPr>
        <w:t>,</w:t>
      </w:r>
      <w:r w:rsidR="004762D6" w:rsidRPr="00D41531">
        <w:rPr>
          <w:sz w:val="24"/>
        </w:rPr>
        <w:t xml:space="preserve"> o</w:t>
      </w:r>
      <w:r w:rsidR="009257C6" w:rsidRPr="00D41531">
        <w:rPr>
          <w:sz w:val="24"/>
        </w:rPr>
        <w:t xml:space="preserve">ne size will not fit all as </w:t>
      </w:r>
      <w:r w:rsidR="00D37C51" w:rsidRPr="00D41531">
        <w:rPr>
          <w:sz w:val="24"/>
        </w:rPr>
        <w:t>different cultures</w:t>
      </w:r>
      <w:r w:rsidR="009257C6" w:rsidRPr="00D41531">
        <w:rPr>
          <w:sz w:val="24"/>
        </w:rPr>
        <w:t xml:space="preserve"> and age groups will </w:t>
      </w:r>
      <w:r w:rsidR="00D37C51" w:rsidRPr="00D41531">
        <w:rPr>
          <w:sz w:val="24"/>
        </w:rPr>
        <w:t xml:space="preserve">respond differently to the impacts on privacy </w:t>
      </w:r>
      <w:r w:rsidR="009257C6" w:rsidRPr="00D41531">
        <w:rPr>
          <w:sz w:val="24"/>
        </w:rPr>
        <w:t>resulting from the drive to achieve it</w:t>
      </w:r>
      <w:r w:rsidR="00D37C51" w:rsidRPr="00D41531">
        <w:rPr>
          <w:sz w:val="24"/>
        </w:rPr>
        <w:t>.</w:t>
      </w:r>
    </w:p>
    <w:p w14:paraId="70C8684A" w14:textId="5355DDF6" w:rsidR="00775199" w:rsidRDefault="00775199">
      <w:pPr>
        <w:rPr>
          <w:sz w:val="24"/>
        </w:rPr>
      </w:pPr>
      <w:r>
        <w:rPr>
          <w:sz w:val="24"/>
        </w:rPr>
        <w:br w:type="page"/>
      </w:r>
    </w:p>
    <w:p w14:paraId="2031029B" w14:textId="77777777" w:rsidR="00775199" w:rsidRPr="00D41531" w:rsidRDefault="00775199" w:rsidP="00775199">
      <w:pPr>
        <w:spacing w:line="276" w:lineRule="auto"/>
        <w:rPr>
          <w:sz w:val="24"/>
        </w:rPr>
      </w:pPr>
    </w:p>
    <w:p w14:paraId="56A64DC8" w14:textId="77777777" w:rsidR="008C7C5E" w:rsidRPr="00775199" w:rsidRDefault="008C7C5E" w:rsidP="004D6BEA">
      <w:pPr>
        <w:rPr>
          <w:b/>
          <w:sz w:val="24"/>
          <w:szCs w:val="24"/>
        </w:rPr>
      </w:pPr>
    </w:p>
    <w:p w14:paraId="175C97C7" w14:textId="77777777" w:rsidR="008C7C5E" w:rsidRPr="00775199" w:rsidRDefault="008C7C5E" w:rsidP="004D6BEA">
      <w:pPr>
        <w:rPr>
          <w:b/>
          <w:sz w:val="24"/>
          <w:szCs w:val="24"/>
        </w:rPr>
      </w:pPr>
    </w:p>
    <w:p w14:paraId="2645EEB4" w14:textId="77777777" w:rsidR="008C7C5E" w:rsidRPr="00775199" w:rsidRDefault="008C7C5E" w:rsidP="004D6BEA">
      <w:pPr>
        <w:rPr>
          <w:b/>
          <w:sz w:val="24"/>
          <w:szCs w:val="24"/>
        </w:rPr>
      </w:pPr>
    </w:p>
    <w:p w14:paraId="20E7B4D5" w14:textId="77777777" w:rsidR="008C7C5E" w:rsidRPr="00775199" w:rsidRDefault="008C7C5E" w:rsidP="004D6BEA">
      <w:pPr>
        <w:rPr>
          <w:b/>
          <w:sz w:val="24"/>
          <w:szCs w:val="24"/>
        </w:rPr>
      </w:pPr>
    </w:p>
    <w:p w14:paraId="4EF47735" w14:textId="6B0AA46D" w:rsidR="008C7C5E" w:rsidRPr="00775199" w:rsidRDefault="008C7C5E" w:rsidP="004D6BEA">
      <w:pPr>
        <w:rPr>
          <w:b/>
          <w:sz w:val="24"/>
          <w:szCs w:val="24"/>
        </w:rPr>
      </w:pPr>
    </w:p>
    <w:p w14:paraId="34DCE532" w14:textId="7505F8F9" w:rsidR="00D34989" w:rsidRDefault="008801D7" w:rsidP="00CE1587">
      <w:pPr>
        <w:pStyle w:val="Heading1"/>
        <w:ind w:left="2160" w:hanging="2160"/>
        <w:rPr>
          <w:rStyle w:val="Strong"/>
          <w:sz w:val="36"/>
          <w:szCs w:val="36"/>
        </w:rPr>
      </w:pPr>
      <w:bookmarkStart w:id="40" w:name="_Toc4406203"/>
      <w:r w:rsidRPr="00353B77">
        <w:rPr>
          <w:rStyle w:val="Strong"/>
          <w:sz w:val="36"/>
          <w:szCs w:val="36"/>
        </w:rPr>
        <w:t>Chapter 4.</w:t>
      </w:r>
      <w:r w:rsidRPr="00353B77">
        <w:rPr>
          <w:rStyle w:val="Strong"/>
          <w:sz w:val="36"/>
          <w:szCs w:val="36"/>
        </w:rPr>
        <w:tab/>
      </w:r>
      <w:bookmarkStart w:id="41" w:name="_Hlk2767837"/>
      <w:r w:rsidRPr="00353B77">
        <w:rPr>
          <w:rStyle w:val="Strong"/>
          <w:sz w:val="36"/>
          <w:szCs w:val="36"/>
        </w:rPr>
        <w:t>Language concept</w:t>
      </w:r>
      <w:r w:rsidR="00E65AB5" w:rsidRPr="00353B77">
        <w:rPr>
          <w:rStyle w:val="Strong"/>
          <w:sz w:val="36"/>
          <w:szCs w:val="36"/>
        </w:rPr>
        <w:t xml:space="preserve"> </w:t>
      </w:r>
      <w:r w:rsidRPr="00353B77">
        <w:rPr>
          <w:rStyle w:val="Strong"/>
          <w:sz w:val="36"/>
          <w:szCs w:val="36"/>
        </w:rPr>
        <w:t>and indicative mesh</w:t>
      </w:r>
      <w:r w:rsidR="00D66803" w:rsidRPr="00353B77">
        <w:rPr>
          <w:rStyle w:val="Strong"/>
          <w:sz w:val="36"/>
          <w:szCs w:val="36"/>
        </w:rPr>
        <w:t xml:space="preserve"> network </w:t>
      </w:r>
      <w:r w:rsidR="00E65AB5" w:rsidRPr="00353B77">
        <w:rPr>
          <w:rStyle w:val="Strong"/>
          <w:sz w:val="36"/>
          <w:szCs w:val="36"/>
        </w:rPr>
        <w:t>construction</w:t>
      </w:r>
      <w:bookmarkEnd w:id="40"/>
      <w:bookmarkEnd w:id="41"/>
    </w:p>
    <w:p w14:paraId="13061D33" w14:textId="77777777" w:rsidR="00631268" w:rsidRPr="00631268" w:rsidRDefault="00631268" w:rsidP="00631268"/>
    <w:p w14:paraId="0AD3A6E7" w14:textId="16E89720" w:rsidR="00775199" w:rsidRDefault="00775199">
      <w:pPr>
        <w:rPr>
          <w:b/>
          <w:sz w:val="24"/>
          <w:szCs w:val="24"/>
        </w:rPr>
      </w:pPr>
    </w:p>
    <w:p w14:paraId="73FA5959" w14:textId="6642AA69" w:rsidR="001D65E9" w:rsidRDefault="001D65E9">
      <w:pPr>
        <w:rPr>
          <w:b/>
          <w:sz w:val="24"/>
          <w:szCs w:val="24"/>
        </w:rPr>
      </w:pPr>
    </w:p>
    <w:p w14:paraId="26905A62" w14:textId="77777777" w:rsidR="001D65E9" w:rsidRDefault="001D65E9">
      <w:pPr>
        <w:rPr>
          <w:b/>
          <w:sz w:val="24"/>
          <w:szCs w:val="24"/>
        </w:rPr>
      </w:pPr>
    </w:p>
    <w:p w14:paraId="1C52DFC6" w14:textId="0AE82C15" w:rsidR="00775199" w:rsidRDefault="00775199">
      <w:pPr>
        <w:rPr>
          <w:b/>
          <w:sz w:val="24"/>
          <w:szCs w:val="24"/>
        </w:rPr>
      </w:pPr>
    </w:p>
    <w:p w14:paraId="07EFEA3D" w14:textId="19F9DA03" w:rsidR="001D65E9" w:rsidRDefault="001D65E9">
      <w:pPr>
        <w:rPr>
          <w:b/>
          <w:sz w:val="24"/>
          <w:szCs w:val="24"/>
        </w:rPr>
      </w:pPr>
    </w:p>
    <w:p w14:paraId="1F9A6110" w14:textId="1026C344" w:rsidR="00775199" w:rsidRDefault="00775199">
      <w:pPr>
        <w:rPr>
          <w:b/>
          <w:sz w:val="24"/>
          <w:szCs w:val="24"/>
        </w:rPr>
      </w:pPr>
      <w:r>
        <w:rPr>
          <w:b/>
          <w:noProof/>
          <w:sz w:val="24"/>
          <w:szCs w:val="24"/>
        </w:rPr>
        <w:drawing>
          <wp:inline distT="0" distB="0" distL="0" distR="0" wp14:anchorId="3A1DCE10" wp14:editId="31AE4373">
            <wp:extent cx="3271754" cy="384810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hesisstructure050319languageconcept.png"/>
                    <pic:cNvPicPr/>
                  </pic:nvPicPr>
                  <pic:blipFill>
                    <a:blip r:embed="rId19">
                      <a:extLst>
                        <a:ext uri="{28A0092B-C50C-407E-A947-70E740481C1C}">
                          <a14:useLocalDpi xmlns:a14="http://schemas.microsoft.com/office/drawing/2010/main" val="0"/>
                        </a:ext>
                      </a:extLst>
                    </a:blip>
                    <a:stretch>
                      <a:fillRect/>
                    </a:stretch>
                  </pic:blipFill>
                  <pic:spPr>
                    <a:xfrm>
                      <a:off x="0" y="0"/>
                      <a:ext cx="3311515" cy="3894865"/>
                    </a:xfrm>
                    <a:prstGeom prst="rect">
                      <a:avLst/>
                    </a:prstGeom>
                  </pic:spPr>
                </pic:pic>
              </a:graphicData>
            </a:graphic>
          </wp:inline>
        </w:drawing>
      </w:r>
      <w:r>
        <w:rPr>
          <w:b/>
          <w:sz w:val="24"/>
          <w:szCs w:val="24"/>
        </w:rPr>
        <w:br w:type="page"/>
      </w:r>
    </w:p>
    <w:p w14:paraId="11519743" w14:textId="6D83D57C" w:rsidR="00C94D26" w:rsidRPr="00C21101" w:rsidRDefault="007F1D88" w:rsidP="00CB5F78">
      <w:pPr>
        <w:spacing w:line="276" w:lineRule="auto"/>
        <w:jc w:val="center"/>
        <w:rPr>
          <w:b/>
          <w:sz w:val="32"/>
          <w:szCs w:val="32"/>
        </w:rPr>
      </w:pPr>
      <w:r w:rsidRPr="00C21101">
        <w:rPr>
          <w:rStyle w:val="Strong"/>
          <w:sz w:val="32"/>
          <w:szCs w:val="32"/>
        </w:rPr>
        <w:lastRenderedPageBreak/>
        <w:t>Language concept and indicative mesh network construction</w:t>
      </w:r>
    </w:p>
    <w:p w14:paraId="386A8F6D" w14:textId="04FC7B12" w:rsidR="00ED01A8" w:rsidRDefault="00ED01A8" w:rsidP="00CB5F78">
      <w:pPr>
        <w:spacing w:line="276" w:lineRule="auto"/>
        <w:rPr>
          <w:sz w:val="24"/>
        </w:rPr>
      </w:pPr>
    </w:p>
    <w:p w14:paraId="639AEA68" w14:textId="39EF9AA9" w:rsidR="00A74DE1" w:rsidRPr="00A74DE1" w:rsidRDefault="00A74DE1" w:rsidP="00A74DE1">
      <w:pPr>
        <w:pStyle w:val="Subtitle"/>
        <w:rPr>
          <w:b/>
          <w:sz w:val="32"/>
          <w:szCs w:val="32"/>
        </w:rPr>
      </w:pPr>
      <w:r w:rsidRPr="00A74DE1">
        <w:rPr>
          <w:b/>
          <w:sz w:val="32"/>
          <w:szCs w:val="32"/>
        </w:rPr>
        <w:t>4.</w:t>
      </w:r>
      <w:r w:rsidR="00F07877">
        <w:rPr>
          <w:b/>
          <w:sz w:val="32"/>
          <w:szCs w:val="32"/>
        </w:rPr>
        <w:t>0</w:t>
      </w:r>
      <w:r w:rsidRPr="00A74DE1">
        <w:rPr>
          <w:b/>
          <w:sz w:val="32"/>
          <w:szCs w:val="32"/>
        </w:rPr>
        <w:tab/>
        <w:t>Initial considerations</w:t>
      </w:r>
    </w:p>
    <w:p w14:paraId="6EFB70C0" w14:textId="344203DC" w:rsidR="00A10F1F" w:rsidRPr="00851894" w:rsidRDefault="00FA156D" w:rsidP="00992145">
      <w:pPr>
        <w:spacing w:line="276" w:lineRule="auto"/>
        <w:rPr>
          <w:sz w:val="24"/>
        </w:rPr>
      </w:pPr>
      <w:r w:rsidRPr="00851894">
        <w:rPr>
          <w:sz w:val="24"/>
        </w:rPr>
        <w:t xml:space="preserve">In this chapter the foundation of the language </w:t>
      </w:r>
      <w:r w:rsidR="00E14F21" w:rsidRPr="00851894">
        <w:rPr>
          <w:sz w:val="24"/>
        </w:rPr>
        <w:t>is</w:t>
      </w:r>
      <w:r w:rsidRPr="00851894">
        <w:rPr>
          <w:sz w:val="24"/>
        </w:rPr>
        <w:t xml:space="preserve"> considered</w:t>
      </w:r>
      <w:r w:rsidR="00E14F21" w:rsidRPr="00851894">
        <w:rPr>
          <w:sz w:val="24"/>
        </w:rPr>
        <w:t xml:space="preserve">. </w:t>
      </w:r>
      <w:r w:rsidR="00E015FC" w:rsidRPr="00851894">
        <w:rPr>
          <w:sz w:val="24"/>
        </w:rPr>
        <w:t xml:space="preserve">The starting position is </w:t>
      </w:r>
      <w:r w:rsidR="00E14F21" w:rsidRPr="00851894">
        <w:rPr>
          <w:sz w:val="24"/>
        </w:rPr>
        <w:t>an individua</w:t>
      </w:r>
      <w:r w:rsidR="00A10F1F" w:rsidRPr="00851894">
        <w:rPr>
          <w:sz w:val="24"/>
        </w:rPr>
        <w:t xml:space="preserve">l surrounded by, and interacting with, their local environment. This environment is, if indoors, within a room and the room is within a building. The building is within a (local) physical community. As the individual goes about their daily life, they demand things of their environment, building and community. In doing so, they are called upon to </w:t>
      </w:r>
      <w:r w:rsidR="00B35EA9" w:rsidRPr="00851894">
        <w:rPr>
          <w:sz w:val="24"/>
        </w:rPr>
        <w:t>act</w:t>
      </w:r>
      <w:r w:rsidR="00A10F1F" w:rsidRPr="00851894">
        <w:rPr>
          <w:sz w:val="24"/>
        </w:rPr>
        <w:t xml:space="preserve"> and</w:t>
      </w:r>
      <w:r w:rsidR="00B35EA9" w:rsidRPr="00851894">
        <w:rPr>
          <w:sz w:val="24"/>
        </w:rPr>
        <w:t xml:space="preserve">, directly or indirectly, they </w:t>
      </w:r>
      <w:r w:rsidR="00A10F1F" w:rsidRPr="00851894">
        <w:rPr>
          <w:sz w:val="24"/>
        </w:rPr>
        <w:t>produce ‘waste’ as a result.</w:t>
      </w:r>
    </w:p>
    <w:p w14:paraId="5F4F0CFE" w14:textId="5A736BD6" w:rsidR="00B35EA9" w:rsidRDefault="00B35EA9" w:rsidP="00992145">
      <w:pPr>
        <w:spacing w:line="276" w:lineRule="auto"/>
        <w:rPr>
          <w:sz w:val="24"/>
        </w:rPr>
      </w:pPr>
      <w:r w:rsidRPr="00851894">
        <w:rPr>
          <w:sz w:val="24"/>
        </w:rPr>
        <w:t>By considering an individual in a community in this way, the study is not only truly people</w:t>
      </w:r>
      <w:r w:rsidR="00964DBB">
        <w:rPr>
          <w:sz w:val="24"/>
        </w:rPr>
        <w:t>-</w:t>
      </w:r>
      <w:r w:rsidRPr="00851894">
        <w:rPr>
          <w:sz w:val="24"/>
        </w:rPr>
        <w:t xml:space="preserve"> centric but ‘streams’ of service with common characteristics can be </w:t>
      </w:r>
      <w:r w:rsidR="009153F2" w:rsidRPr="00851894">
        <w:rPr>
          <w:sz w:val="24"/>
        </w:rPr>
        <w:t>identified</w:t>
      </w:r>
      <w:r w:rsidR="00964DBB">
        <w:rPr>
          <w:sz w:val="24"/>
        </w:rPr>
        <w:t>,</w:t>
      </w:r>
      <w:r w:rsidR="009153F2" w:rsidRPr="00851894">
        <w:rPr>
          <w:sz w:val="24"/>
        </w:rPr>
        <w:t xml:space="preserve"> thereby providing the first steps towards a new language.</w:t>
      </w:r>
    </w:p>
    <w:p w14:paraId="54E28615" w14:textId="77777777" w:rsidR="00851894" w:rsidRPr="00851894" w:rsidRDefault="00851894" w:rsidP="00992145">
      <w:pPr>
        <w:spacing w:line="276" w:lineRule="auto"/>
        <w:rPr>
          <w:sz w:val="24"/>
        </w:rPr>
      </w:pPr>
    </w:p>
    <w:p w14:paraId="7CA15742" w14:textId="7B58701E" w:rsidR="00072650" w:rsidRPr="00D41531" w:rsidRDefault="00072650" w:rsidP="00992145">
      <w:pPr>
        <w:spacing w:line="276" w:lineRule="auto"/>
        <w:rPr>
          <w:sz w:val="24"/>
        </w:rPr>
      </w:pPr>
      <w:r w:rsidRPr="00D41531">
        <w:rPr>
          <w:sz w:val="24"/>
        </w:rPr>
        <w:t xml:space="preserve">The </w:t>
      </w:r>
      <w:r w:rsidR="00405090">
        <w:rPr>
          <w:sz w:val="24"/>
        </w:rPr>
        <w:t xml:space="preserve">research proposition </w:t>
      </w:r>
      <w:r w:rsidRPr="00D41531">
        <w:rPr>
          <w:sz w:val="24"/>
        </w:rPr>
        <w:t>(a reminder):</w:t>
      </w:r>
    </w:p>
    <w:p w14:paraId="549D7AD5" w14:textId="77777777" w:rsidR="00072650" w:rsidRPr="00D41531" w:rsidRDefault="00072650" w:rsidP="00ED01A8">
      <w:pPr>
        <w:spacing w:line="276" w:lineRule="auto"/>
        <w:ind w:left="720"/>
        <w:rPr>
          <w:i/>
          <w:sz w:val="24"/>
        </w:rPr>
      </w:pPr>
      <w:r w:rsidRPr="00D41531">
        <w:rPr>
          <w:sz w:val="24"/>
        </w:rPr>
        <w:t>A ‘social’ (functional) language and methodology can be developed that will allow the built and virtual environments to be harmonised and the resultant system assessed in terms of its ability (value) to support individual and community outcomes in a future smart city (community).</w:t>
      </w:r>
    </w:p>
    <w:p w14:paraId="53A260CB" w14:textId="77777777" w:rsidR="00072650" w:rsidRPr="00D41531" w:rsidRDefault="00072650" w:rsidP="00CB5F78">
      <w:pPr>
        <w:spacing w:line="276" w:lineRule="auto"/>
        <w:rPr>
          <w:sz w:val="24"/>
        </w:rPr>
      </w:pPr>
    </w:p>
    <w:p w14:paraId="3282E5A1" w14:textId="756AA264" w:rsidR="00072650" w:rsidRPr="00D41531" w:rsidRDefault="00072650" w:rsidP="00CB5F78">
      <w:pPr>
        <w:spacing w:line="276" w:lineRule="auto"/>
        <w:rPr>
          <w:sz w:val="24"/>
        </w:rPr>
      </w:pPr>
      <w:r w:rsidRPr="00D41531">
        <w:rPr>
          <w:sz w:val="24"/>
        </w:rPr>
        <w:t>The use of the word ‘social’ places the focus of this research on benefits to individuals and society and not on the physical performance of things or their environmental impact, although these are sub-sets that will be dealt with later. As a result, the first step is to place people at the centre of the analysis.</w:t>
      </w:r>
    </w:p>
    <w:p w14:paraId="08F90099" w14:textId="3DCFD39F" w:rsidR="00FF6A6E" w:rsidRPr="00D41531" w:rsidRDefault="00A85F68" w:rsidP="00CB5F78">
      <w:pPr>
        <w:spacing w:line="276" w:lineRule="auto"/>
        <w:rPr>
          <w:sz w:val="24"/>
        </w:rPr>
      </w:pPr>
      <w:r w:rsidRPr="00D41531">
        <w:rPr>
          <w:sz w:val="24"/>
        </w:rPr>
        <w:t>‘</w:t>
      </w:r>
      <w:r w:rsidR="00C94D26" w:rsidRPr="00D41531">
        <w:rPr>
          <w:sz w:val="24"/>
        </w:rPr>
        <w:t>Smart cities</w:t>
      </w:r>
      <w:r w:rsidRPr="00D41531">
        <w:rPr>
          <w:sz w:val="24"/>
        </w:rPr>
        <w:t>’</w:t>
      </w:r>
      <w:r w:rsidR="00C94D26" w:rsidRPr="00D41531">
        <w:rPr>
          <w:sz w:val="24"/>
        </w:rPr>
        <w:t xml:space="preserve"> originally applied to the greater use of ICT in city infrastructure systems such as electricity, water, transport, waste etc.</w:t>
      </w:r>
      <w:r w:rsidR="00254AE2">
        <w:rPr>
          <w:sz w:val="24"/>
        </w:rPr>
        <w:t xml:space="preserve">; </w:t>
      </w:r>
      <w:r w:rsidR="00FF6A6E" w:rsidRPr="00D41531">
        <w:rPr>
          <w:sz w:val="24"/>
        </w:rPr>
        <w:t xml:space="preserve">in </w:t>
      </w:r>
      <w:r w:rsidR="00C94D26" w:rsidRPr="00D41531">
        <w:rPr>
          <w:sz w:val="24"/>
        </w:rPr>
        <w:t>districts or council</w:t>
      </w:r>
      <w:r w:rsidR="00FF6A6E" w:rsidRPr="00D41531">
        <w:rPr>
          <w:sz w:val="24"/>
        </w:rPr>
        <w:t xml:space="preserve">s where there are </w:t>
      </w:r>
      <w:r w:rsidR="00C94D26" w:rsidRPr="00D41531">
        <w:rPr>
          <w:sz w:val="24"/>
        </w:rPr>
        <w:t>specific problems well</w:t>
      </w:r>
      <w:r w:rsidR="00072650" w:rsidRPr="00D41531">
        <w:rPr>
          <w:sz w:val="24"/>
        </w:rPr>
        <w:t>-</w:t>
      </w:r>
      <w:r w:rsidR="00C94D26" w:rsidRPr="00D41531">
        <w:rPr>
          <w:sz w:val="24"/>
        </w:rPr>
        <w:t xml:space="preserve">developed smart systems can usually be found. </w:t>
      </w:r>
      <w:r w:rsidR="00072650" w:rsidRPr="00D41531">
        <w:rPr>
          <w:sz w:val="24"/>
        </w:rPr>
        <w:t>‘</w:t>
      </w:r>
      <w:r w:rsidR="00C94D26" w:rsidRPr="00D41531">
        <w:rPr>
          <w:sz w:val="24"/>
        </w:rPr>
        <w:t>Smart cities</w:t>
      </w:r>
      <w:r w:rsidR="00072650" w:rsidRPr="00D41531">
        <w:rPr>
          <w:sz w:val="24"/>
        </w:rPr>
        <w:t>’</w:t>
      </w:r>
      <w:r w:rsidR="00C94D26" w:rsidRPr="00D41531">
        <w:rPr>
          <w:sz w:val="24"/>
        </w:rPr>
        <w:t xml:space="preserve"> today</w:t>
      </w:r>
      <w:r w:rsidR="00072650" w:rsidRPr="00D41531">
        <w:rPr>
          <w:sz w:val="24"/>
        </w:rPr>
        <w:t>,</w:t>
      </w:r>
      <w:r w:rsidR="00C94D26" w:rsidRPr="00D41531">
        <w:rPr>
          <w:sz w:val="24"/>
        </w:rPr>
        <w:t xml:space="preserve"> however, has become a catch</w:t>
      </w:r>
      <w:r w:rsidR="00072650" w:rsidRPr="00D41531">
        <w:rPr>
          <w:sz w:val="24"/>
        </w:rPr>
        <w:t>-</w:t>
      </w:r>
      <w:r w:rsidR="00C94D26" w:rsidRPr="00D41531">
        <w:rPr>
          <w:sz w:val="24"/>
        </w:rPr>
        <w:t>all term that applies to most things concerned with increasing population growth, urbanisation, cost reduction and improved services through the use of ICT, smart systems and the Internet</w:t>
      </w:r>
      <w:r w:rsidR="00072650" w:rsidRPr="00D41531">
        <w:rPr>
          <w:sz w:val="24"/>
        </w:rPr>
        <w:t xml:space="preserve"> </w:t>
      </w:r>
      <w:r w:rsidR="00C94D26" w:rsidRPr="00D41531">
        <w:rPr>
          <w:sz w:val="24"/>
        </w:rPr>
        <w:t>of</w:t>
      </w:r>
      <w:r w:rsidR="00072650" w:rsidRPr="00D41531">
        <w:rPr>
          <w:sz w:val="24"/>
        </w:rPr>
        <w:t xml:space="preserve"> </w:t>
      </w:r>
      <w:r w:rsidR="00C94D26" w:rsidRPr="00D41531">
        <w:rPr>
          <w:sz w:val="24"/>
        </w:rPr>
        <w:t>Things.</w:t>
      </w:r>
      <w:r w:rsidR="00747A9F" w:rsidRPr="00D41531">
        <w:rPr>
          <w:sz w:val="24"/>
        </w:rPr>
        <w:t xml:space="preserve"> In terms of this research, however, it is the </w:t>
      </w:r>
      <w:r w:rsidR="00C94D26" w:rsidRPr="00D41531">
        <w:rPr>
          <w:sz w:val="24"/>
        </w:rPr>
        <w:t xml:space="preserve">opportunity to </w:t>
      </w:r>
      <w:r w:rsidR="00B62070" w:rsidRPr="00D41531">
        <w:rPr>
          <w:sz w:val="24"/>
        </w:rPr>
        <w:t>replace s</w:t>
      </w:r>
      <w:r w:rsidR="00C94D26" w:rsidRPr="00D41531">
        <w:rPr>
          <w:sz w:val="24"/>
        </w:rPr>
        <w:t>ilo</w:t>
      </w:r>
      <w:r w:rsidR="00072650" w:rsidRPr="00D41531">
        <w:rPr>
          <w:sz w:val="24"/>
        </w:rPr>
        <w:t>-</w:t>
      </w:r>
      <w:r w:rsidR="00C94D26" w:rsidRPr="00D41531">
        <w:rPr>
          <w:sz w:val="24"/>
        </w:rPr>
        <w:t xml:space="preserve">based vertically orientated </w:t>
      </w:r>
      <w:r w:rsidR="00B62070" w:rsidRPr="00D41531">
        <w:rPr>
          <w:sz w:val="24"/>
        </w:rPr>
        <w:t>services with h</w:t>
      </w:r>
      <w:r w:rsidR="00C94D26" w:rsidRPr="00D41531">
        <w:rPr>
          <w:sz w:val="24"/>
        </w:rPr>
        <w:t>orizontal, process</w:t>
      </w:r>
      <w:r w:rsidR="00B62070" w:rsidRPr="00D41531">
        <w:rPr>
          <w:sz w:val="24"/>
        </w:rPr>
        <w:t>/outcome</w:t>
      </w:r>
      <w:r w:rsidR="00072650" w:rsidRPr="00D41531">
        <w:rPr>
          <w:sz w:val="24"/>
        </w:rPr>
        <w:t>-</w:t>
      </w:r>
      <w:r w:rsidR="00C94D26" w:rsidRPr="00D41531">
        <w:rPr>
          <w:sz w:val="24"/>
        </w:rPr>
        <w:t>orientated</w:t>
      </w:r>
      <w:r w:rsidR="00072650" w:rsidRPr="00D41531">
        <w:rPr>
          <w:sz w:val="24"/>
        </w:rPr>
        <w:t>,</w:t>
      </w:r>
      <w:r w:rsidR="00C94D26" w:rsidRPr="00D41531">
        <w:rPr>
          <w:sz w:val="24"/>
        </w:rPr>
        <w:t xml:space="preserve"> user</w:t>
      </w:r>
      <w:r w:rsidR="00072650" w:rsidRPr="00D41531">
        <w:rPr>
          <w:sz w:val="24"/>
        </w:rPr>
        <w:t>-</w:t>
      </w:r>
      <w:r w:rsidR="00C94D26" w:rsidRPr="00D41531">
        <w:rPr>
          <w:sz w:val="24"/>
        </w:rPr>
        <w:t>defined services</w:t>
      </w:r>
      <w:r w:rsidR="00FF6A6E" w:rsidRPr="00D41531">
        <w:rPr>
          <w:sz w:val="24"/>
        </w:rPr>
        <w:t xml:space="preserve"> by way of a social language of systemisation.</w:t>
      </w:r>
    </w:p>
    <w:p w14:paraId="71E76E5F" w14:textId="3935D79A" w:rsidR="00C94D26" w:rsidRPr="00D41531" w:rsidRDefault="00C94D26" w:rsidP="00CB5F78">
      <w:pPr>
        <w:spacing w:line="276" w:lineRule="auto"/>
        <w:rPr>
          <w:sz w:val="24"/>
        </w:rPr>
      </w:pPr>
      <w:r w:rsidRPr="00D41531">
        <w:rPr>
          <w:sz w:val="24"/>
        </w:rPr>
        <w:t xml:space="preserve">The use of the words ‘social’ and ‘language’ in this research has already been explained and as long ago as 1977 Christopher Alexander et al </w:t>
      </w:r>
      <w:r w:rsidR="00B03157" w:rsidRPr="00D41531">
        <w:rPr>
          <w:sz w:val="24"/>
        </w:rPr>
        <w:t>(</w:t>
      </w:r>
      <w:r w:rsidR="00ED7706" w:rsidRPr="00D41531">
        <w:rPr>
          <w:sz w:val="24"/>
        </w:rPr>
        <w:t>Ale</w:t>
      </w:r>
      <w:r w:rsidR="00B03157" w:rsidRPr="00D41531">
        <w:rPr>
          <w:sz w:val="24"/>
        </w:rPr>
        <w:t>xa</w:t>
      </w:r>
      <w:r w:rsidR="00ED7706" w:rsidRPr="00D41531">
        <w:rPr>
          <w:sz w:val="24"/>
        </w:rPr>
        <w:t>nder</w:t>
      </w:r>
      <w:r w:rsidR="00B03157" w:rsidRPr="00D41531">
        <w:rPr>
          <w:sz w:val="24"/>
        </w:rPr>
        <w:t xml:space="preserve"> </w:t>
      </w:r>
      <w:r w:rsidR="00ED7706" w:rsidRPr="00D41531">
        <w:rPr>
          <w:sz w:val="24"/>
        </w:rPr>
        <w:t>1977)</w:t>
      </w:r>
      <w:r w:rsidR="00B03157" w:rsidRPr="00D41531">
        <w:rPr>
          <w:sz w:val="24"/>
        </w:rPr>
        <w:t xml:space="preserve"> </w:t>
      </w:r>
      <w:r w:rsidR="00ED7706" w:rsidRPr="00D41531">
        <w:rPr>
          <w:sz w:val="24"/>
        </w:rPr>
        <w:t>a</w:t>
      </w:r>
      <w:r w:rsidRPr="00D41531">
        <w:rPr>
          <w:sz w:val="24"/>
        </w:rPr>
        <w:t xml:space="preserve">pplied the term ‘language’ </w:t>
      </w:r>
      <w:r w:rsidR="00197D1F" w:rsidRPr="00D41531">
        <w:rPr>
          <w:sz w:val="24"/>
        </w:rPr>
        <w:t>in</w:t>
      </w:r>
      <w:r w:rsidRPr="00D41531">
        <w:rPr>
          <w:sz w:val="24"/>
        </w:rPr>
        <w:t xml:space="preserve"> their book entitled ‘A Pattern Language’ which detailed the design of several </w:t>
      </w:r>
      <w:r w:rsidRPr="00D41531">
        <w:rPr>
          <w:sz w:val="24"/>
        </w:rPr>
        <w:lastRenderedPageBreak/>
        <w:t xml:space="preserve">hundred building elements based on producing buildings with ‘human scale’. More recently Salingaros </w:t>
      </w:r>
      <w:r w:rsidR="00B03157" w:rsidRPr="00D41531">
        <w:rPr>
          <w:sz w:val="24"/>
        </w:rPr>
        <w:t>(Saling</w:t>
      </w:r>
      <w:r w:rsidR="004332F4" w:rsidRPr="00D41531">
        <w:rPr>
          <w:sz w:val="24"/>
        </w:rPr>
        <w:t>ar</w:t>
      </w:r>
      <w:r w:rsidR="00B03157" w:rsidRPr="00D41531">
        <w:rPr>
          <w:sz w:val="24"/>
        </w:rPr>
        <w:t xml:space="preserve">os 2005) </w:t>
      </w:r>
      <w:r w:rsidRPr="00D41531">
        <w:rPr>
          <w:sz w:val="24"/>
        </w:rPr>
        <w:t>in his book ‘Principles of Urban Structure’ has considered urban form and structure in the hope it will lead to ‘urban science’</w:t>
      </w:r>
      <w:r w:rsidR="00197D1F" w:rsidRPr="00D41531">
        <w:rPr>
          <w:sz w:val="24"/>
        </w:rPr>
        <w:t>:</w:t>
      </w:r>
      <w:r w:rsidRPr="00D41531">
        <w:rPr>
          <w:sz w:val="24"/>
        </w:rPr>
        <w:t xml:space="preserve"> the application of physics and fractals to ‘urban coherence’ provided by the ‘correct combination of geometry and connection’. Both deal with how people engage with buildings and communities and do so in a very thorough and thought-provoking way. However, perhaps design itself needs to be contextualised in a truly people</w:t>
      </w:r>
      <w:r w:rsidR="00254AE2">
        <w:rPr>
          <w:sz w:val="24"/>
        </w:rPr>
        <w:t>-</w:t>
      </w:r>
      <w:r w:rsidRPr="00D41531">
        <w:rPr>
          <w:sz w:val="24"/>
        </w:rPr>
        <w:t xml:space="preserve">centric way as part of a truly connected system of the future (see </w:t>
      </w:r>
      <w:r w:rsidR="00197D1F" w:rsidRPr="00D41531">
        <w:rPr>
          <w:sz w:val="24"/>
        </w:rPr>
        <w:t xml:space="preserve">Chapter </w:t>
      </w:r>
      <w:r w:rsidR="00441D71">
        <w:rPr>
          <w:sz w:val="24"/>
        </w:rPr>
        <w:t>7</w:t>
      </w:r>
      <w:r w:rsidR="00254AE2">
        <w:rPr>
          <w:sz w:val="24"/>
        </w:rPr>
        <w:t>,</w:t>
      </w:r>
      <w:r w:rsidR="00197D1F" w:rsidRPr="00D41531">
        <w:rPr>
          <w:sz w:val="24"/>
        </w:rPr>
        <w:t xml:space="preserve"> </w:t>
      </w:r>
      <w:r w:rsidRPr="00D41531">
        <w:rPr>
          <w:sz w:val="24"/>
        </w:rPr>
        <w:t>Fu</w:t>
      </w:r>
      <w:r w:rsidR="00441D71">
        <w:rPr>
          <w:sz w:val="24"/>
        </w:rPr>
        <w:t>ture research</w:t>
      </w:r>
      <w:r w:rsidRPr="00D41531">
        <w:rPr>
          <w:sz w:val="24"/>
        </w:rPr>
        <w:t>).</w:t>
      </w:r>
    </w:p>
    <w:p w14:paraId="4708B2D3" w14:textId="77777777" w:rsidR="005F6FE3" w:rsidRPr="00D41531" w:rsidRDefault="005F6FE3" w:rsidP="00CB5F78">
      <w:pPr>
        <w:spacing w:line="276" w:lineRule="auto"/>
        <w:rPr>
          <w:sz w:val="24"/>
        </w:rPr>
      </w:pPr>
    </w:p>
    <w:p w14:paraId="56822E24" w14:textId="77777777" w:rsidR="00C94D26" w:rsidRPr="00D41531" w:rsidRDefault="00C94D26" w:rsidP="00CB5F78">
      <w:pPr>
        <w:spacing w:line="276" w:lineRule="auto"/>
        <w:ind w:left="720"/>
        <w:rPr>
          <w:sz w:val="24"/>
        </w:rPr>
      </w:pPr>
      <w:r w:rsidRPr="00D41531">
        <w:rPr>
          <w:sz w:val="24"/>
        </w:rPr>
        <w:t>‘Design is a funny word. Some people think design means how it looks. But of course, if you dig deeper, it’s really how it works.’</w:t>
      </w:r>
    </w:p>
    <w:p w14:paraId="5B311031" w14:textId="03B1599B" w:rsidR="00C94D26" w:rsidRPr="003545B9" w:rsidRDefault="00B03157" w:rsidP="00CB5F78">
      <w:pPr>
        <w:spacing w:line="276" w:lineRule="auto"/>
        <w:ind w:left="720"/>
        <w:rPr>
          <w:sz w:val="16"/>
          <w:szCs w:val="16"/>
        </w:rPr>
      </w:pPr>
      <w:r w:rsidRPr="003545B9">
        <w:rPr>
          <w:sz w:val="16"/>
          <w:szCs w:val="16"/>
        </w:rPr>
        <w:t>(Wolf</w:t>
      </w:r>
      <w:r w:rsidR="00DE79FC" w:rsidRPr="003545B9">
        <w:rPr>
          <w:sz w:val="16"/>
          <w:szCs w:val="16"/>
        </w:rPr>
        <w:t xml:space="preserve">. </w:t>
      </w:r>
      <w:r w:rsidRPr="003545B9">
        <w:rPr>
          <w:sz w:val="16"/>
          <w:szCs w:val="16"/>
        </w:rPr>
        <w:t>Interview with St</w:t>
      </w:r>
      <w:r w:rsidR="00C94D26" w:rsidRPr="003545B9">
        <w:rPr>
          <w:sz w:val="16"/>
          <w:szCs w:val="16"/>
        </w:rPr>
        <w:t>eve Jobs</w:t>
      </w:r>
      <w:r w:rsidRPr="003545B9">
        <w:rPr>
          <w:sz w:val="16"/>
          <w:szCs w:val="16"/>
        </w:rPr>
        <w:t>. 1996).</w:t>
      </w:r>
    </w:p>
    <w:p w14:paraId="0C9C4400" w14:textId="77777777" w:rsidR="00851894" w:rsidRDefault="00851894" w:rsidP="00CB5F78">
      <w:pPr>
        <w:spacing w:line="276" w:lineRule="auto"/>
        <w:rPr>
          <w:sz w:val="24"/>
        </w:rPr>
      </w:pPr>
    </w:p>
    <w:p w14:paraId="3289E897" w14:textId="0F10A525" w:rsidR="00C94D26" w:rsidRPr="00D41531" w:rsidRDefault="00C94D26" w:rsidP="00CB5F78">
      <w:pPr>
        <w:spacing w:line="276" w:lineRule="auto"/>
        <w:rPr>
          <w:sz w:val="24"/>
        </w:rPr>
      </w:pPr>
      <w:r w:rsidRPr="00D41531">
        <w:rPr>
          <w:sz w:val="24"/>
        </w:rPr>
        <w:t xml:space="preserve">This is not to diminish in any way the importance of </w:t>
      </w:r>
      <w:r w:rsidR="00197D1F" w:rsidRPr="00D41531">
        <w:rPr>
          <w:sz w:val="24"/>
        </w:rPr>
        <w:t xml:space="preserve">how a </w:t>
      </w:r>
      <w:r w:rsidRPr="00D41531">
        <w:rPr>
          <w:sz w:val="24"/>
        </w:rPr>
        <w:t xml:space="preserve">design </w:t>
      </w:r>
      <w:r w:rsidR="00197D1F" w:rsidRPr="00D41531">
        <w:rPr>
          <w:sz w:val="24"/>
        </w:rPr>
        <w:t xml:space="preserve">looks. Indeed, for many people, perhaps one of Apple’s </w:t>
      </w:r>
      <w:r w:rsidR="00FF6A6E" w:rsidRPr="00D41531">
        <w:rPr>
          <w:sz w:val="24"/>
        </w:rPr>
        <w:t xml:space="preserve">significant </w:t>
      </w:r>
      <w:r w:rsidR="00197D1F" w:rsidRPr="00D41531">
        <w:rPr>
          <w:sz w:val="24"/>
        </w:rPr>
        <w:t xml:space="preserve">contributions to ICT is their contribution </w:t>
      </w:r>
      <w:r w:rsidR="00026DA3" w:rsidRPr="00D41531">
        <w:rPr>
          <w:sz w:val="24"/>
        </w:rPr>
        <w:t xml:space="preserve">to </w:t>
      </w:r>
      <w:r w:rsidR="00B62070" w:rsidRPr="00D41531">
        <w:rPr>
          <w:sz w:val="24"/>
        </w:rPr>
        <w:t xml:space="preserve">the </w:t>
      </w:r>
      <w:r w:rsidR="00197D1F" w:rsidRPr="00D41531">
        <w:rPr>
          <w:sz w:val="24"/>
        </w:rPr>
        <w:t xml:space="preserve">visual design and move away from grey boxes. Similarly, a well-designed </w:t>
      </w:r>
      <w:r w:rsidRPr="00D41531">
        <w:rPr>
          <w:sz w:val="24"/>
        </w:rPr>
        <w:t>building</w:t>
      </w:r>
      <w:r w:rsidR="00F133A8" w:rsidRPr="00D41531">
        <w:rPr>
          <w:sz w:val="24"/>
        </w:rPr>
        <w:t xml:space="preserve"> </w:t>
      </w:r>
      <w:r w:rsidRPr="00D41531">
        <w:rPr>
          <w:sz w:val="24"/>
        </w:rPr>
        <w:t>can</w:t>
      </w:r>
      <w:r w:rsidR="00F133A8" w:rsidRPr="00D41531">
        <w:rPr>
          <w:sz w:val="24"/>
        </w:rPr>
        <w:t xml:space="preserve"> </w:t>
      </w:r>
      <w:r w:rsidRPr="00D41531">
        <w:rPr>
          <w:sz w:val="24"/>
        </w:rPr>
        <w:t xml:space="preserve">lift the heart </w:t>
      </w:r>
      <w:r w:rsidR="00F133A8" w:rsidRPr="00D41531">
        <w:rPr>
          <w:sz w:val="24"/>
        </w:rPr>
        <w:t xml:space="preserve">with its appearance </w:t>
      </w:r>
      <w:r w:rsidRPr="00D41531">
        <w:rPr>
          <w:sz w:val="24"/>
        </w:rPr>
        <w:t>while at the same time provide comfortable and agreeable internal spaces capable of supporting daily life in an environmentally friendly way. The question is, how well is</w:t>
      </w:r>
      <w:r w:rsidR="00FF6A6E" w:rsidRPr="00D41531">
        <w:rPr>
          <w:sz w:val="24"/>
        </w:rPr>
        <w:t xml:space="preserve"> ‘h</w:t>
      </w:r>
      <w:r w:rsidR="00F133A8" w:rsidRPr="00D41531">
        <w:rPr>
          <w:sz w:val="24"/>
        </w:rPr>
        <w:t xml:space="preserve">ow a </w:t>
      </w:r>
      <w:r w:rsidRPr="00D41531">
        <w:rPr>
          <w:sz w:val="24"/>
        </w:rPr>
        <w:t>design works</w:t>
      </w:r>
      <w:r w:rsidR="00FF6A6E" w:rsidRPr="00D41531">
        <w:rPr>
          <w:sz w:val="24"/>
        </w:rPr>
        <w:t>’</w:t>
      </w:r>
      <w:r w:rsidRPr="00D41531">
        <w:rPr>
          <w:sz w:val="24"/>
        </w:rPr>
        <w:t xml:space="preserve"> understood for buildings</w:t>
      </w:r>
      <w:r w:rsidR="00F133A8" w:rsidRPr="00D41531">
        <w:rPr>
          <w:sz w:val="24"/>
        </w:rPr>
        <w:t>,</w:t>
      </w:r>
      <w:r w:rsidRPr="00D41531">
        <w:rPr>
          <w:sz w:val="24"/>
        </w:rPr>
        <w:t xml:space="preserve"> particularly in the context of the smart agenda</w:t>
      </w:r>
      <w:r w:rsidR="00FF6A6E" w:rsidRPr="00D41531">
        <w:rPr>
          <w:sz w:val="24"/>
        </w:rPr>
        <w:t xml:space="preserve"> </w:t>
      </w:r>
      <w:r w:rsidRPr="00D41531">
        <w:rPr>
          <w:sz w:val="24"/>
        </w:rPr>
        <w:t xml:space="preserve">and </w:t>
      </w:r>
      <w:r w:rsidR="00FF6A6E" w:rsidRPr="00D41531">
        <w:rPr>
          <w:sz w:val="24"/>
        </w:rPr>
        <w:t xml:space="preserve">new </w:t>
      </w:r>
      <w:r w:rsidRPr="00D41531">
        <w:rPr>
          <w:sz w:val="24"/>
        </w:rPr>
        <w:t>community models? Design Charrettes and Post</w:t>
      </w:r>
      <w:r w:rsidR="00F133A8" w:rsidRPr="00D41531">
        <w:rPr>
          <w:sz w:val="24"/>
        </w:rPr>
        <w:t>-</w:t>
      </w:r>
      <w:r w:rsidRPr="00D41531">
        <w:rPr>
          <w:sz w:val="24"/>
        </w:rPr>
        <w:t xml:space="preserve">Occupancy Evaluation </w:t>
      </w:r>
      <w:r w:rsidR="007C4E0F" w:rsidRPr="00D41531">
        <w:rPr>
          <w:sz w:val="24"/>
        </w:rPr>
        <w:t xml:space="preserve">have already been discussed </w:t>
      </w:r>
      <w:r w:rsidRPr="00D41531">
        <w:rPr>
          <w:sz w:val="24"/>
        </w:rPr>
        <w:t xml:space="preserve">(Chapter </w:t>
      </w:r>
      <w:r w:rsidR="009B0B7E" w:rsidRPr="00D41531">
        <w:rPr>
          <w:sz w:val="24"/>
        </w:rPr>
        <w:t>3</w:t>
      </w:r>
      <w:r w:rsidR="007C4E0F" w:rsidRPr="00D41531">
        <w:rPr>
          <w:sz w:val="24"/>
        </w:rPr>
        <w:t>,</w:t>
      </w:r>
      <w:r w:rsidRPr="00D41531">
        <w:rPr>
          <w:sz w:val="24"/>
        </w:rPr>
        <w:t xml:space="preserve"> Related </w:t>
      </w:r>
      <w:r w:rsidR="007C4E0F" w:rsidRPr="00D41531">
        <w:rPr>
          <w:sz w:val="24"/>
        </w:rPr>
        <w:t>w</w:t>
      </w:r>
      <w:r w:rsidRPr="00D41531">
        <w:rPr>
          <w:sz w:val="24"/>
        </w:rPr>
        <w:t xml:space="preserve">ork) </w:t>
      </w:r>
      <w:r w:rsidR="007C4E0F" w:rsidRPr="00D41531">
        <w:rPr>
          <w:sz w:val="24"/>
        </w:rPr>
        <w:t xml:space="preserve">but these </w:t>
      </w:r>
      <w:r w:rsidR="00F133A8" w:rsidRPr="00D41531">
        <w:rPr>
          <w:sz w:val="24"/>
        </w:rPr>
        <w:t xml:space="preserve">assessments </w:t>
      </w:r>
      <w:r w:rsidR="007C4E0F" w:rsidRPr="00D41531">
        <w:rPr>
          <w:sz w:val="24"/>
        </w:rPr>
        <w:t xml:space="preserve">are </w:t>
      </w:r>
      <w:r w:rsidRPr="00D41531">
        <w:rPr>
          <w:sz w:val="24"/>
        </w:rPr>
        <w:t>largely subjective and require interpretation in the architectural design process</w:t>
      </w:r>
      <w:r w:rsidR="00F133A8" w:rsidRPr="00D41531">
        <w:rPr>
          <w:sz w:val="24"/>
        </w:rPr>
        <w:t>: a</w:t>
      </w:r>
      <w:r w:rsidRPr="00D41531">
        <w:rPr>
          <w:sz w:val="24"/>
        </w:rPr>
        <w:t xml:space="preserve"> process that </w:t>
      </w:r>
      <w:r w:rsidR="00F133A8" w:rsidRPr="00D41531">
        <w:rPr>
          <w:sz w:val="24"/>
        </w:rPr>
        <w:t xml:space="preserve">can be </w:t>
      </w:r>
      <w:r w:rsidR="007C4E0F" w:rsidRPr="00D41531">
        <w:rPr>
          <w:sz w:val="24"/>
        </w:rPr>
        <w:t xml:space="preserve">often </w:t>
      </w:r>
      <w:r w:rsidRPr="00D41531">
        <w:rPr>
          <w:sz w:val="24"/>
        </w:rPr>
        <w:t>more related to how it looks than how it works</w:t>
      </w:r>
      <w:r w:rsidR="00EA3837" w:rsidRPr="00D41531">
        <w:rPr>
          <w:sz w:val="24"/>
        </w:rPr>
        <w:t xml:space="preserve"> (Mehaffy 2002)</w:t>
      </w:r>
      <w:r w:rsidR="00E5337E">
        <w:rPr>
          <w:sz w:val="24"/>
        </w:rPr>
        <w:t>,</w:t>
      </w:r>
      <w:r w:rsidR="00F133A8" w:rsidRPr="00D41531">
        <w:rPr>
          <w:sz w:val="24"/>
        </w:rPr>
        <w:t xml:space="preserve"> especially in the context of </w:t>
      </w:r>
      <w:r w:rsidR="00FF6A6E" w:rsidRPr="00D41531">
        <w:rPr>
          <w:sz w:val="24"/>
        </w:rPr>
        <w:t>this rese</w:t>
      </w:r>
      <w:r w:rsidR="0009124F" w:rsidRPr="00D41531">
        <w:rPr>
          <w:sz w:val="24"/>
        </w:rPr>
        <w:t>a</w:t>
      </w:r>
      <w:r w:rsidR="00FF6A6E" w:rsidRPr="00D41531">
        <w:rPr>
          <w:sz w:val="24"/>
        </w:rPr>
        <w:t>rch</w:t>
      </w:r>
      <w:r w:rsidR="00F133A8" w:rsidRPr="00D41531">
        <w:rPr>
          <w:sz w:val="24"/>
        </w:rPr>
        <w:t>.</w:t>
      </w:r>
      <w:r w:rsidR="00C17BB2" w:rsidRPr="00D41531">
        <w:rPr>
          <w:sz w:val="24"/>
        </w:rPr>
        <w:t xml:space="preserve"> </w:t>
      </w:r>
      <w:r w:rsidRPr="00D41531">
        <w:rPr>
          <w:sz w:val="24"/>
        </w:rPr>
        <w:t xml:space="preserve">The </w:t>
      </w:r>
      <w:r w:rsidR="00C17BB2" w:rsidRPr="00D41531">
        <w:rPr>
          <w:sz w:val="24"/>
        </w:rPr>
        <w:t xml:space="preserve">research detailed in </w:t>
      </w:r>
      <w:r w:rsidRPr="00D41531">
        <w:rPr>
          <w:sz w:val="24"/>
        </w:rPr>
        <w:t xml:space="preserve">this </w:t>
      </w:r>
      <w:r w:rsidR="00C17BB2" w:rsidRPr="00D41531">
        <w:rPr>
          <w:sz w:val="24"/>
        </w:rPr>
        <w:t>thesis</w:t>
      </w:r>
      <w:r w:rsidRPr="00D41531">
        <w:rPr>
          <w:sz w:val="24"/>
        </w:rPr>
        <w:t xml:space="preserve"> is more decoupled from the built environment form and </w:t>
      </w:r>
      <w:r w:rsidR="00C17BB2" w:rsidRPr="00D41531">
        <w:rPr>
          <w:sz w:val="24"/>
        </w:rPr>
        <w:t xml:space="preserve">its </w:t>
      </w:r>
      <w:r w:rsidRPr="00D41531">
        <w:rPr>
          <w:sz w:val="24"/>
        </w:rPr>
        <w:t>spatial setting</w:t>
      </w:r>
      <w:r w:rsidR="00C17BB2" w:rsidRPr="00D41531">
        <w:rPr>
          <w:sz w:val="24"/>
        </w:rPr>
        <w:t xml:space="preserve"> which, while important, is an </w:t>
      </w:r>
      <w:r w:rsidRPr="00D41531">
        <w:rPr>
          <w:sz w:val="24"/>
        </w:rPr>
        <w:t>attribute scaled by individual choice and contextualised in terms of outcomes required.</w:t>
      </w:r>
      <w:r w:rsidR="006E539F" w:rsidRPr="00D41531">
        <w:rPr>
          <w:sz w:val="24"/>
        </w:rPr>
        <w:t xml:space="preserve"> This does not imply design anarchy as the visual aesthetic of a street-scape is fundamental to its overall impression and provides a sense of identity for those living there. </w:t>
      </w:r>
    </w:p>
    <w:p w14:paraId="3434B433" w14:textId="392F7493" w:rsidR="003E7D19" w:rsidRPr="00D41531" w:rsidRDefault="00C94D26" w:rsidP="00CB5F78">
      <w:pPr>
        <w:spacing w:line="276" w:lineRule="auto"/>
        <w:rPr>
          <w:sz w:val="24"/>
        </w:rPr>
      </w:pPr>
      <w:r w:rsidRPr="00D41531">
        <w:rPr>
          <w:sz w:val="24"/>
        </w:rPr>
        <w:t>The fact that more automation and control will enter the built environment and community living is hopefully not open to question</w:t>
      </w:r>
      <w:r w:rsidR="006E539F" w:rsidRPr="00D41531">
        <w:rPr>
          <w:sz w:val="24"/>
        </w:rPr>
        <w:t>,</w:t>
      </w:r>
      <w:r w:rsidRPr="00D41531">
        <w:rPr>
          <w:sz w:val="24"/>
        </w:rPr>
        <w:t xml:space="preserve"> but what does this mean? Is a building, as we currently understand it, going to stay largely unchanged as a physical box and smartness remain the preserve of internal products and devices or is smartness going to become embedded in the fabric, and to what degree will this happen? </w:t>
      </w:r>
      <w:r w:rsidR="003E7D19" w:rsidRPr="00D41531">
        <w:rPr>
          <w:sz w:val="24"/>
        </w:rPr>
        <w:t xml:space="preserve">As discussed already, </w:t>
      </w:r>
      <w:r w:rsidRPr="00D41531">
        <w:rPr>
          <w:sz w:val="24"/>
        </w:rPr>
        <w:t xml:space="preserve">there is </w:t>
      </w:r>
      <w:r w:rsidR="003E7D19" w:rsidRPr="00D41531">
        <w:rPr>
          <w:sz w:val="24"/>
        </w:rPr>
        <w:t xml:space="preserve">often </w:t>
      </w:r>
      <w:r w:rsidRPr="00D41531">
        <w:rPr>
          <w:sz w:val="24"/>
        </w:rPr>
        <w:t xml:space="preserve">a very close relationship between the mechanical performance envelope and the electrical/electronic control environment under which </w:t>
      </w:r>
      <w:r w:rsidR="003E7D19" w:rsidRPr="00D41531">
        <w:rPr>
          <w:sz w:val="24"/>
        </w:rPr>
        <w:t xml:space="preserve">a thing </w:t>
      </w:r>
      <w:r w:rsidRPr="00D41531">
        <w:rPr>
          <w:sz w:val="24"/>
        </w:rPr>
        <w:t>operates</w:t>
      </w:r>
      <w:r w:rsidR="002849B9" w:rsidRPr="00D41531">
        <w:rPr>
          <w:sz w:val="24"/>
        </w:rPr>
        <w:t>;</w:t>
      </w:r>
      <w:r w:rsidRPr="00D41531">
        <w:rPr>
          <w:sz w:val="24"/>
        </w:rPr>
        <w:t xml:space="preserve"> but what does this mean for buildings? </w:t>
      </w:r>
      <w:r w:rsidR="003E7D19" w:rsidRPr="00D41531">
        <w:rPr>
          <w:sz w:val="24"/>
        </w:rPr>
        <w:t>Before even answering this question, there is first a need to consider the attributes of the ICT sector, what it produces and the smart agenda</w:t>
      </w:r>
      <w:r w:rsidR="00E5337E">
        <w:rPr>
          <w:sz w:val="24"/>
        </w:rPr>
        <w:t>.</w:t>
      </w:r>
    </w:p>
    <w:p w14:paraId="6D9B7EF9" w14:textId="6FDFB505" w:rsidR="003E7D19" w:rsidRPr="00D41531" w:rsidRDefault="003E7D19" w:rsidP="003E7D19">
      <w:pPr>
        <w:spacing w:line="276" w:lineRule="auto"/>
        <w:rPr>
          <w:sz w:val="24"/>
        </w:rPr>
      </w:pPr>
      <w:r w:rsidRPr="00D41531">
        <w:rPr>
          <w:sz w:val="24"/>
        </w:rPr>
        <w:lastRenderedPageBreak/>
        <w:t>The smart agenda:</w:t>
      </w:r>
    </w:p>
    <w:p w14:paraId="0162F9F8" w14:textId="58CCB239" w:rsidR="003E7D19" w:rsidRPr="00D41531" w:rsidRDefault="003E7D19" w:rsidP="003E7D19">
      <w:pPr>
        <w:spacing w:line="276" w:lineRule="auto"/>
        <w:rPr>
          <w:sz w:val="24"/>
        </w:rPr>
      </w:pPr>
      <w:r w:rsidRPr="00D41531">
        <w:rPr>
          <w:sz w:val="24"/>
        </w:rPr>
        <w:t>•</w:t>
      </w:r>
      <w:r w:rsidRPr="00D41531">
        <w:rPr>
          <w:sz w:val="24"/>
        </w:rPr>
        <w:tab/>
      </w:r>
      <w:r w:rsidR="002849B9" w:rsidRPr="00D41531">
        <w:rPr>
          <w:sz w:val="24"/>
        </w:rPr>
        <w:t>I</w:t>
      </w:r>
      <w:r w:rsidRPr="00D41531">
        <w:rPr>
          <w:sz w:val="24"/>
        </w:rPr>
        <w:t>s at some level applicable to all new and existing buildings.</w:t>
      </w:r>
    </w:p>
    <w:p w14:paraId="4D1C4023" w14:textId="44A4853F" w:rsidR="003E7D19" w:rsidRPr="00D41531" w:rsidRDefault="003E7D19" w:rsidP="00AC7A23">
      <w:pPr>
        <w:spacing w:line="276" w:lineRule="auto"/>
        <w:ind w:left="720" w:hanging="720"/>
        <w:rPr>
          <w:sz w:val="24"/>
        </w:rPr>
      </w:pPr>
      <w:r w:rsidRPr="00D41531">
        <w:rPr>
          <w:sz w:val="24"/>
        </w:rPr>
        <w:t>•</w:t>
      </w:r>
      <w:r w:rsidRPr="00D41531">
        <w:rPr>
          <w:sz w:val="24"/>
        </w:rPr>
        <w:tab/>
      </w:r>
      <w:r w:rsidR="002849B9" w:rsidRPr="00D41531">
        <w:rPr>
          <w:sz w:val="24"/>
        </w:rPr>
        <w:t>P</w:t>
      </w:r>
      <w:r w:rsidRPr="00D41531">
        <w:rPr>
          <w:sz w:val="24"/>
        </w:rPr>
        <w:t xml:space="preserve">roduces products (including software and data) </w:t>
      </w:r>
      <w:r w:rsidR="002849B9" w:rsidRPr="00D41531">
        <w:rPr>
          <w:sz w:val="24"/>
        </w:rPr>
        <w:t>that has s</w:t>
      </w:r>
      <w:r w:rsidRPr="00D41531">
        <w:rPr>
          <w:sz w:val="24"/>
        </w:rPr>
        <w:t>hort life cycles (compared with buildings)</w:t>
      </w:r>
      <w:r w:rsidR="002849B9" w:rsidRPr="00D41531">
        <w:rPr>
          <w:sz w:val="24"/>
        </w:rPr>
        <w:t xml:space="preserve"> paving the way for rapid change</w:t>
      </w:r>
      <w:r w:rsidRPr="00D41531">
        <w:rPr>
          <w:sz w:val="24"/>
        </w:rPr>
        <w:t>.</w:t>
      </w:r>
    </w:p>
    <w:p w14:paraId="4FD55C87" w14:textId="59025013" w:rsidR="003E7D19" w:rsidRPr="00D41531" w:rsidRDefault="003E7D19" w:rsidP="003E7D19">
      <w:pPr>
        <w:spacing w:line="276" w:lineRule="auto"/>
        <w:rPr>
          <w:sz w:val="24"/>
        </w:rPr>
      </w:pPr>
      <w:r w:rsidRPr="00D41531">
        <w:rPr>
          <w:sz w:val="24"/>
        </w:rPr>
        <w:t>•</w:t>
      </w:r>
      <w:r w:rsidRPr="00D41531">
        <w:rPr>
          <w:sz w:val="24"/>
        </w:rPr>
        <w:tab/>
      </w:r>
      <w:r w:rsidR="002849B9" w:rsidRPr="00D41531">
        <w:rPr>
          <w:sz w:val="24"/>
        </w:rPr>
        <w:t>H</w:t>
      </w:r>
      <w:r w:rsidRPr="00D41531">
        <w:rPr>
          <w:sz w:val="24"/>
        </w:rPr>
        <w:t>as the necessary scale (capabilities, investment</w:t>
      </w:r>
      <w:r w:rsidR="002849B9" w:rsidRPr="00D41531">
        <w:rPr>
          <w:sz w:val="24"/>
        </w:rPr>
        <w:t xml:space="preserve"> etc.</w:t>
      </w:r>
      <w:r w:rsidRPr="00D41531">
        <w:rPr>
          <w:sz w:val="24"/>
        </w:rPr>
        <w:t>) to bring about change.</w:t>
      </w:r>
    </w:p>
    <w:p w14:paraId="474B75DE" w14:textId="0F659F74" w:rsidR="003E7D19" w:rsidRPr="00D41531" w:rsidRDefault="003E7D19" w:rsidP="003E7D19">
      <w:pPr>
        <w:spacing w:line="276" w:lineRule="auto"/>
        <w:rPr>
          <w:sz w:val="24"/>
        </w:rPr>
      </w:pPr>
      <w:r w:rsidRPr="00D41531">
        <w:rPr>
          <w:sz w:val="24"/>
        </w:rPr>
        <w:t>•</w:t>
      </w:r>
      <w:r w:rsidRPr="00D41531">
        <w:rPr>
          <w:sz w:val="24"/>
        </w:rPr>
        <w:tab/>
      </w:r>
      <w:r w:rsidR="002849B9" w:rsidRPr="00D41531">
        <w:rPr>
          <w:sz w:val="24"/>
        </w:rPr>
        <w:t>C</w:t>
      </w:r>
      <w:r w:rsidRPr="00D41531">
        <w:rPr>
          <w:sz w:val="24"/>
        </w:rPr>
        <w:t>an cope with complexity and specificity at the same time.</w:t>
      </w:r>
    </w:p>
    <w:p w14:paraId="34F5A2C9" w14:textId="7EA60815" w:rsidR="003E7D19" w:rsidRPr="00D41531" w:rsidRDefault="003E7D19" w:rsidP="003E7D19">
      <w:pPr>
        <w:spacing w:line="276" w:lineRule="auto"/>
        <w:rPr>
          <w:sz w:val="24"/>
        </w:rPr>
      </w:pPr>
      <w:r w:rsidRPr="00D41531">
        <w:rPr>
          <w:sz w:val="24"/>
        </w:rPr>
        <w:t>•</w:t>
      </w:r>
      <w:r w:rsidRPr="00D41531">
        <w:rPr>
          <w:sz w:val="24"/>
        </w:rPr>
        <w:tab/>
        <w:t>Is familiar to most individuals.</w:t>
      </w:r>
    </w:p>
    <w:p w14:paraId="5DDE676B" w14:textId="77777777" w:rsidR="003E7D19" w:rsidRPr="00D41531" w:rsidRDefault="003E7D19" w:rsidP="00CB5F78">
      <w:pPr>
        <w:spacing w:line="276" w:lineRule="auto"/>
        <w:rPr>
          <w:sz w:val="24"/>
        </w:rPr>
      </w:pPr>
    </w:p>
    <w:p w14:paraId="52F207D7" w14:textId="1CA3E901" w:rsidR="00C94D26" w:rsidRPr="00D41531" w:rsidRDefault="00C94D26" w:rsidP="00CB5F78">
      <w:pPr>
        <w:spacing w:line="276" w:lineRule="auto"/>
        <w:rPr>
          <w:sz w:val="24"/>
        </w:rPr>
      </w:pPr>
      <w:r w:rsidRPr="00D41531">
        <w:rPr>
          <w:sz w:val="24"/>
        </w:rPr>
        <w:t xml:space="preserve">In many ways, how an individual uses a building or engages with the surrounding community can be viewed as largely an asynchronous heterogeneous system. Within a framework of </w:t>
      </w:r>
      <w:r w:rsidR="002849B9" w:rsidRPr="00D41531">
        <w:rPr>
          <w:sz w:val="24"/>
        </w:rPr>
        <w:t>typically</w:t>
      </w:r>
      <w:r w:rsidRPr="00D41531">
        <w:rPr>
          <w:sz w:val="24"/>
        </w:rPr>
        <w:t xml:space="preserve"> vertically orientated community</w:t>
      </w:r>
      <w:r w:rsidR="0092152A" w:rsidRPr="00D41531">
        <w:rPr>
          <w:sz w:val="24"/>
        </w:rPr>
        <w:t>-</w:t>
      </w:r>
      <w:r w:rsidRPr="00D41531">
        <w:rPr>
          <w:sz w:val="24"/>
        </w:rPr>
        <w:t>service providers ranging from hospitals to the local corner shop</w:t>
      </w:r>
      <w:r w:rsidR="00E5337E">
        <w:rPr>
          <w:sz w:val="24"/>
        </w:rPr>
        <w:t>,</w:t>
      </w:r>
      <w:r w:rsidRPr="00D41531">
        <w:rPr>
          <w:sz w:val="24"/>
        </w:rPr>
        <w:t xml:space="preserve"> individuals interact as required</w:t>
      </w:r>
      <w:r w:rsidR="00E5337E">
        <w:rPr>
          <w:sz w:val="24"/>
        </w:rPr>
        <w:t>,</w:t>
      </w:r>
      <w:r w:rsidRPr="00D41531">
        <w:rPr>
          <w:sz w:val="24"/>
        </w:rPr>
        <w:t xml:space="preserve"> based on their needs and wants. Their information input is subject to multiple disconnected paths and their response is based on personal values, socio-economic background and peer influence. </w:t>
      </w:r>
      <w:r w:rsidR="0092152A" w:rsidRPr="00D41531">
        <w:rPr>
          <w:sz w:val="24"/>
        </w:rPr>
        <w:t>Access to</w:t>
      </w:r>
      <w:r w:rsidRPr="00D41531">
        <w:rPr>
          <w:sz w:val="24"/>
        </w:rPr>
        <w:t xml:space="preserve"> service</w:t>
      </w:r>
      <w:r w:rsidR="0092152A" w:rsidRPr="00D41531">
        <w:rPr>
          <w:sz w:val="24"/>
        </w:rPr>
        <w:t>s</w:t>
      </w:r>
      <w:r w:rsidRPr="00D41531">
        <w:rPr>
          <w:sz w:val="24"/>
        </w:rPr>
        <w:t xml:space="preserve"> is often predicated on physical mobility within </w:t>
      </w:r>
      <w:r w:rsidR="0092152A" w:rsidRPr="00D41531">
        <w:rPr>
          <w:sz w:val="24"/>
        </w:rPr>
        <w:t xml:space="preserve">either </w:t>
      </w:r>
      <w:r w:rsidRPr="00D41531">
        <w:rPr>
          <w:sz w:val="24"/>
        </w:rPr>
        <w:t>the building or the community.</w:t>
      </w:r>
    </w:p>
    <w:p w14:paraId="2A23A15E" w14:textId="558EBBB7" w:rsidR="00C94D26" w:rsidRPr="00D41531" w:rsidRDefault="00C94D26" w:rsidP="00CB5F78">
      <w:pPr>
        <w:spacing w:line="276" w:lineRule="auto"/>
        <w:rPr>
          <w:sz w:val="24"/>
        </w:rPr>
      </w:pPr>
      <w:r w:rsidRPr="00D41531">
        <w:rPr>
          <w:sz w:val="24"/>
        </w:rPr>
        <w:t>Depending on the quality and appropriateness of the information input, and the decisions made by the individual, this may or may not result in a satisfactory outcome. Even within a relatively well-defined process, perhaps a local civic amenity</w:t>
      </w:r>
      <w:r w:rsidR="002849B9" w:rsidRPr="00D41531">
        <w:rPr>
          <w:sz w:val="24"/>
        </w:rPr>
        <w:t>/service</w:t>
      </w:r>
      <w:r w:rsidRPr="00D41531">
        <w:rPr>
          <w:sz w:val="24"/>
        </w:rPr>
        <w:t xml:space="preserve">, there are </w:t>
      </w:r>
      <w:r w:rsidR="0092152A" w:rsidRPr="00D41531">
        <w:rPr>
          <w:sz w:val="24"/>
        </w:rPr>
        <w:t>discrepancies</w:t>
      </w:r>
      <w:r w:rsidRPr="00D41531">
        <w:rPr>
          <w:sz w:val="24"/>
        </w:rPr>
        <w:t xml:space="preserve"> in the advice or service provided that often require interpretation by the</w:t>
      </w:r>
      <w:r w:rsidR="0092152A" w:rsidRPr="00D41531">
        <w:rPr>
          <w:sz w:val="24"/>
        </w:rPr>
        <w:t>, possibly ill-informed,</w:t>
      </w:r>
      <w:r w:rsidRPr="00D41531">
        <w:rPr>
          <w:sz w:val="24"/>
        </w:rPr>
        <w:t xml:space="preserve"> individual.</w:t>
      </w:r>
    </w:p>
    <w:p w14:paraId="3D437AC2" w14:textId="3F462960" w:rsidR="000535FD" w:rsidRPr="00D41531" w:rsidRDefault="0092152A" w:rsidP="00CB5F78">
      <w:pPr>
        <w:spacing w:line="276" w:lineRule="auto"/>
        <w:rPr>
          <w:sz w:val="24"/>
        </w:rPr>
      </w:pPr>
      <w:r w:rsidRPr="00D41531">
        <w:rPr>
          <w:sz w:val="24"/>
        </w:rPr>
        <w:t>F</w:t>
      </w:r>
      <w:r w:rsidR="00C94D26" w:rsidRPr="00D41531">
        <w:rPr>
          <w:sz w:val="24"/>
        </w:rPr>
        <w:t xml:space="preserve">or example, to achieve the best outcome </w:t>
      </w:r>
      <w:r w:rsidRPr="00D41531">
        <w:rPr>
          <w:sz w:val="24"/>
        </w:rPr>
        <w:t>in</w:t>
      </w:r>
      <w:r w:rsidR="00C94D26" w:rsidRPr="00D41531">
        <w:rPr>
          <w:sz w:val="24"/>
        </w:rPr>
        <w:t xml:space="preserve"> education requires much more to be </w:t>
      </w:r>
      <w:r w:rsidR="004F43CC" w:rsidRPr="00D41531">
        <w:rPr>
          <w:sz w:val="24"/>
        </w:rPr>
        <w:t>considered</w:t>
      </w:r>
      <w:r w:rsidRPr="00D41531">
        <w:rPr>
          <w:sz w:val="24"/>
        </w:rPr>
        <w:t xml:space="preserve"> </w:t>
      </w:r>
      <w:r w:rsidR="00C94D26" w:rsidRPr="00D41531">
        <w:rPr>
          <w:sz w:val="24"/>
        </w:rPr>
        <w:t xml:space="preserve">than just </w:t>
      </w:r>
      <w:r w:rsidRPr="00D41531">
        <w:rPr>
          <w:sz w:val="24"/>
        </w:rPr>
        <w:t xml:space="preserve">the ability to </w:t>
      </w:r>
      <w:r w:rsidR="00C94D26" w:rsidRPr="00D41531">
        <w:rPr>
          <w:sz w:val="24"/>
        </w:rPr>
        <w:t xml:space="preserve">teach the subject matter. The teacher can only be truly successful when subject matter is contextualised in terms of the student’s current understanding and situation. Whether this is achieved or not for an individual often depends on </w:t>
      </w:r>
      <w:r w:rsidR="006E1427" w:rsidRPr="00D41531">
        <w:rPr>
          <w:sz w:val="24"/>
        </w:rPr>
        <w:t xml:space="preserve">the teacher’s </w:t>
      </w:r>
      <w:r w:rsidR="00C94D26" w:rsidRPr="00D41531">
        <w:rPr>
          <w:sz w:val="24"/>
        </w:rPr>
        <w:t>knowing the student as much as</w:t>
      </w:r>
      <w:r w:rsidR="006E1427" w:rsidRPr="00D41531">
        <w:rPr>
          <w:sz w:val="24"/>
        </w:rPr>
        <w:t xml:space="preserve"> </w:t>
      </w:r>
      <w:r w:rsidR="00C94D26" w:rsidRPr="00D41531">
        <w:rPr>
          <w:sz w:val="24"/>
        </w:rPr>
        <w:t>the subject matter.</w:t>
      </w:r>
    </w:p>
    <w:p w14:paraId="089BF0F9" w14:textId="77777777" w:rsidR="00130A3B" w:rsidRDefault="00E937A5" w:rsidP="00CB5F78">
      <w:pPr>
        <w:spacing w:line="276" w:lineRule="auto"/>
        <w:rPr>
          <w:sz w:val="24"/>
        </w:rPr>
      </w:pPr>
      <w:r>
        <w:rPr>
          <w:sz w:val="24"/>
        </w:rPr>
        <w:t>‘</w:t>
      </w:r>
      <w:r w:rsidR="001E3F54">
        <w:rPr>
          <w:sz w:val="24"/>
        </w:rPr>
        <w:t>People-centric services</w:t>
      </w:r>
      <w:r>
        <w:rPr>
          <w:sz w:val="24"/>
        </w:rPr>
        <w:t>’</w:t>
      </w:r>
      <w:r w:rsidR="001E3F54">
        <w:rPr>
          <w:sz w:val="24"/>
        </w:rPr>
        <w:t xml:space="preserve"> is not a new concept </w:t>
      </w:r>
      <w:r w:rsidR="00CA096F">
        <w:rPr>
          <w:sz w:val="24"/>
        </w:rPr>
        <w:t xml:space="preserve">either in terms of business practices or smart city systems </w:t>
      </w:r>
      <w:r w:rsidR="001E3F54">
        <w:rPr>
          <w:sz w:val="24"/>
        </w:rPr>
        <w:t>(for example</w:t>
      </w:r>
      <w:r w:rsidR="00CA096F">
        <w:rPr>
          <w:sz w:val="24"/>
        </w:rPr>
        <w:t>,</w:t>
      </w:r>
      <w:r w:rsidR="001E3F54">
        <w:rPr>
          <w:sz w:val="24"/>
        </w:rPr>
        <w:t xml:space="preserve"> </w:t>
      </w:r>
      <w:r w:rsidR="00CA096F">
        <w:rPr>
          <w:sz w:val="24"/>
        </w:rPr>
        <w:t xml:space="preserve">Manchester City </w:t>
      </w:r>
      <w:r w:rsidR="002F0110">
        <w:rPr>
          <w:sz w:val="24"/>
        </w:rPr>
        <w:t xml:space="preserve">Council </w:t>
      </w:r>
      <w:r w:rsidR="00CA096F">
        <w:rPr>
          <w:sz w:val="24"/>
        </w:rPr>
        <w:t>(Manchester Digital Development Agency))</w:t>
      </w:r>
      <w:r w:rsidR="002F0110">
        <w:rPr>
          <w:sz w:val="24"/>
        </w:rPr>
        <w:t xml:space="preserve">. In the former that are usually applied to customer support initiatives and even in the </w:t>
      </w:r>
      <w:r>
        <w:rPr>
          <w:sz w:val="24"/>
        </w:rPr>
        <w:t xml:space="preserve">smart city context, </w:t>
      </w:r>
      <w:r w:rsidR="002F0110">
        <w:rPr>
          <w:sz w:val="24"/>
        </w:rPr>
        <w:t xml:space="preserve">the latter, they are normally applied to </w:t>
      </w:r>
      <w:r w:rsidR="00CA096F">
        <w:rPr>
          <w:sz w:val="24"/>
        </w:rPr>
        <w:t>connected things</w:t>
      </w:r>
      <w:r w:rsidR="002F0110">
        <w:rPr>
          <w:sz w:val="24"/>
        </w:rPr>
        <w:t xml:space="preserve"> and information services, for example bus arrival times etc.</w:t>
      </w:r>
      <w:r>
        <w:rPr>
          <w:sz w:val="24"/>
        </w:rPr>
        <w:t xml:space="preserve"> The </w:t>
      </w:r>
      <w:r w:rsidR="00CA096F">
        <w:rPr>
          <w:sz w:val="24"/>
        </w:rPr>
        <w:t>objective of this research</w:t>
      </w:r>
      <w:r>
        <w:rPr>
          <w:sz w:val="24"/>
        </w:rPr>
        <w:t xml:space="preserve">, however, </w:t>
      </w:r>
      <w:r w:rsidR="00CA096F">
        <w:rPr>
          <w:sz w:val="24"/>
        </w:rPr>
        <w:t>is to</w:t>
      </w:r>
      <w:r>
        <w:rPr>
          <w:sz w:val="24"/>
        </w:rPr>
        <w:t xml:space="preserve"> </w:t>
      </w:r>
      <w:r w:rsidR="002F0110">
        <w:rPr>
          <w:sz w:val="24"/>
        </w:rPr>
        <w:t xml:space="preserve">assign service attributes to things themselves and particularly </w:t>
      </w:r>
      <w:r>
        <w:rPr>
          <w:sz w:val="24"/>
        </w:rPr>
        <w:t xml:space="preserve">passive </w:t>
      </w:r>
      <w:r w:rsidR="00050EB5">
        <w:rPr>
          <w:sz w:val="24"/>
        </w:rPr>
        <w:t>un</w:t>
      </w:r>
      <w:r>
        <w:rPr>
          <w:sz w:val="24"/>
        </w:rPr>
        <w:t>connected things; the building and its fixtures and fittings.</w:t>
      </w:r>
    </w:p>
    <w:p w14:paraId="7188D84A" w14:textId="61782518" w:rsidR="00C94D26" w:rsidRPr="00D41531" w:rsidRDefault="000535FD" w:rsidP="00CB5F78">
      <w:pPr>
        <w:spacing w:line="276" w:lineRule="auto"/>
        <w:rPr>
          <w:sz w:val="24"/>
        </w:rPr>
      </w:pPr>
      <w:r w:rsidRPr="00D41531">
        <w:rPr>
          <w:sz w:val="24"/>
        </w:rPr>
        <w:t xml:space="preserve">So how can a </w:t>
      </w:r>
      <w:r w:rsidR="00E937A5">
        <w:rPr>
          <w:sz w:val="24"/>
        </w:rPr>
        <w:t xml:space="preserve">complete, </w:t>
      </w:r>
      <w:r w:rsidRPr="00D41531">
        <w:rPr>
          <w:sz w:val="24"/>
        </w:rPr>
        <w:t xml:space="preserve">people-centric system be developed? </w:t>
      </w:r>
      <w:r w:rsidR="00C94D26" w:rsidRPr="00D41531">
        <w:rPr>
          <w:sz w:val="24"/>
        </w:rPr>
        <w:t xml:space="preserve">At the </w:t>
      </w:r>
      <w:r w:rsidR="00E937A5">
        <w:rPr>
          <w:sz w:val="24"/>
        </w:rPr>
        <w:t xml:space="preserve">most basic </w:t>
      </w:r>
      <w:r w:rsidR="00C94D26" w:rsidRPr="00D41531">
        <w:rPr>
          <w:sz w:val="24"/>
        </w:rPr>
        <w:t>level</w:t>
      </w:r>
      <w:r w:rsidR="002F0110">
        <w:rPr>
          <w:sz w:val="24"/>
        </w:rPr>
        <w:t>,</w:t>
      </w:r>
      <w:r w:rsidR="00C94D26" w:rsidRPr="00D41531">
        <w:rPr>
          <w:sz w:val="24"/>
        </w:rPr>
        <w:t xml:space="preserve"> all individuals are subject to interventions</w:t>
      </w:r>
      <w:r w:rsidRPr="00D41531">
        <w:rPr>
          <w:sz w:val="24"/>
        </w:rPr>
        <w:t xml:space="preserve"> and </w:t>
      </w:r>
      <w:r w:rsidR="00C94D26" w:rsidRPr="00D41531">
        <w:rPr>
          <w:sz w:val="24"/>
        </w:rPr>
        <w:t>interactions</w:t>
      </w:r>
      <w:r w:rsidR="00E5337E">
        <w:rPr>
          <w:sz w:val="24"/>
        </w:rPr>
        <w:t>,</w:t>
      </w:r>
      <w:r w:rsidR="00C94D26" w:rsidRPr="00D41531">
        <w:rPr>
          <w:sz w:val="24"/>
        </w:rPr>
        <w:t xml:space="preserve"> inputs and outputs</w:t>
      </w:r>
      <w:r w:rsidRPr="00D41531">
        <w:rPr>
          <w:sz w:val="24"/>
        </w:rPr>
        <w:t>,</w:t>
      </w:r>
      <w:r w:rsidR="00C94D26" w:rsidRPr="00D41531">
        <w:rPr>
          <w:sz w:val="24"/>
        </w:rPr>
        <w:t xml:space="preserve"> if you will</w:t>
      </w:r>
      <w:r w:rsidRPr="00D41531">
        <w:rPr>
          <w:sz w:val="24"/>
        </w:rPr>
        <w:t>. These</w:t>
      </w:r>
      <w:r w:rsidR="00C94D26" w:rsidRPr="00D41531">
        <w:rPr>
          <w:sz w:val="24"/>
        </w:rPr>
        <w:t xml:space="preserve"> include information exchange, building spatial reference/utility, internal </w:t>
      </w:r>
      <w:r w:rsidR="00C94D26" w:rsidRPr="00D41531">
        <w:rPr>
          <w:sz w:val="24"/>
        </w:rPr>
        <w:lastRenderedPageBreak/>
        <w:t xml:space="preserve">environment, device/appliance benefits, consumption, community benefits etc. These interventions are associated with the basic need to metabolise oxygen, comfort, safety etc. but are also related to </w:t>
      </w:r>
      <w:r w:rsidRPr="00D41531">
        <w:rPr>
          <w:sz w:val="24"/>
        </w:rPr>
        <w:t xml:space="preserve">higher </w:t>
      </w:r>
      <w:r w:rsidR="00C94D26" w:rsidRPr="00D41531">
        <w:rPr>
          <w:sz w:val="24"/>
        </w:rPr>
        <w:t>human</w:t>
      </w:r>
      <w:r w:rsidR="00631442" w:rsidRPr="00D41531">
        <w:rPr>
          <w:sz w:val="24"/>
        </w:rPr>
        <w:t xml:space="preserve"> need </w:t>
      </w:r>
      <w:r w:rsidR="00C94D26" w:rsidRPr="00D41531">
        <w:rPr>
          <w:sz w:val="24"/>
        </w:rPr>
        <w:t>as mobile and social animals capable of processing information, taking actions and acquiring knowledge.</w:t>
      </w:r>
    </w:p>
    <w:p w14:paraId="29DE711E" w14:textId="5E2512AF" w:rsidR="00C94D26" w:rsidRPr="00D41531" w:rsidRDefault="00C94D26" w:rsidP="00CB5F78">
      <w:pPr>
        <w:spacing w:line="276" w:lineRule="auto"/>
        <w:rPr>
          <w:sz w:val="24"/>
        </w:rPr>
      </w:pPr>
      <w:r w:rsidRPr="00D41531">
        <w:rPr>
          <w:sz w:val="24"/>
        </w:rPr>
        <w:t>Currently much of an individual’s existence, and hence use of services, is based in the physical world with only relatively minor incursion</w:t>
      </w:r>
      <w:r w:rsidR="00631442" w:rsidRPr="00D41531">
        <w:rPr>
          <w:sz w:val="24"/>
        </w:rPr>
        <w:t>s</w:t>
      </w:r>
      <w:r w:rsidRPr="00D41531">
        <w:rPr>
          <w:sz w:val="24"/>
        </w:rPr>
        <w:t xml:space="preserve"> of ICT </w:t>
      </w:r>
      <w:r w:rsidR="00631442" w:rsidRPr="00D41531">
        <w:rPr>
          <w:sz w:val="24"/>
        </w:rPr>
        <w:t xml:space="preserve">which are </w:t>
      </w:r>
      <w:r w:rsidRPr="00D41531">
        <w:rPr>
          <w:sz w:val="24"/>
        </w:rPr>
        <w:t xml:space="preserve">mainly confined to information exchange via visual display units of various kinds and keyboard data entry hardware (excluding commercial/industrial applications etc.). Figure </w:t>
      </w:r>
      <w:r w:rsidR="004569E2">
        <w:rPr>
          <w:sz w:val="24"/>
        </w:rPr>
        <w:t>7</w:t>
      </w:r>
      <w:r w:rsidR="00997AB0" w:rsidRPr="00D41531">
        <w:rPr>
          <w:sz w:val="24"/>
        </w:rPr>
        <w:t xml:space="preserve"> </w:t>
      </w:r>
      <w:r w:rsidR="009B0B7E" w:rsidRPr="00D41531">
        <w:rPr>
          <w:sz w:val="24"/>
        </w:rPr>
        <w:t>(</w:t>
      </w:r>
      <w:r w:rsidR="004569E2">
        <w:rPr>
          <w:sz w:val="24"/>
        </w:rPr>
        <w:t>left</w:t>
      </w:r>
      <w:r w:rsidR="00997AB0" w:rsidRPr="00D41531">
        <w:rPr>
          <w:sz w:val="24"/>
        </w:rPr>
        <w:t>)</w:t>
      </w:r>
      <w:r w:rsidRPr="00D41531">
        <w:rPr>
          <w:sz w:val="24"/>
        </w:rPr>
        <w:t xml:space="preserve"> is a pictorial representation of the current situation. The three circles are connected to an extent that is specific to each individual. A business person travelling for their work might have very little interaction with their home or their community</w:t>
      </w:r>
      <w:r w:rsidR="00631442" w:rsidRPr="00D41531">
        <w:rPr>
          <w:sz w:val="24"/>
        </w:rPr>
        <w:t>,</w:t>
      </w:r>
      <w:r w:rsidRPr="00D41531">
        <w:rPr>
          <w:sz w:val="24"/>
        </w:rPr>
        <w:t xml:space="preserve"> whereas a homemaker may have significant interaction with both</w:t>
      </w:r>
      <w:r w:rsidR="00E5337E">
        <w:rPr>
          <w:sz w:val="24"/>
        </w:rPr>
        <w:t>,</w:t>
      </w:r>
      <w:r w:rsidRPr="00D41531">
        <w:rPr>
          <w:sz w:val="24"/>
        </w:rPr>
        <w:t xml:space="preserve"> as might a retired person. The scale and quality of the interaction</w:t>
      </w:r>
      <w:r w:rsidR="00631442" w:rsidRPr="00D41531">
        <w:rPr>
          <w:sz w:val="24"/>
        </w:rPr>
        <w:t xml:space="preserve">s themselves are </w:t>
      </w:r>
      <w:r w:rsidRPr="00D41531">
        <w:rPr>
          <w:sz w:val="24"/>
        </w:rPr>
        <w:t>the responsibility of the individual, the demand side, as is the</w:t>
      </w:r>
      <w:r w:rsidR="00631442" w:rsidRPr="00D41531">
        <w:rPr>
          <w:sz w:val="24"/>
        </w:rPr>
        <w:t>ir</w:t>
      </w:r>
      <w:r w:rsidRPr="00D41531">
        <w:rPr>
          <w:sz w:val="24"/>
        </w:rPr>
        <w:t xml:space="preserve"> interpretation of the interactions to achieve the required outcome</w:t>
      </w:r>
      <w:r w:rsidR="00631442" w:rsidRPr="00D41531">
        <w:rPr>
          <w:sz w:val="24"/>
        </w:rPr>
        <w:t>.</w:t>
      </w:r>
      <w:r w:rsidRPr="00D41531">
        <w:rPr>
          <w:sz w:val="24"/>
        </w:rPr>
        <w:t xml:space="preserve"> Success is partly dependent on the community in</w:t>
      </w:r>
      <w:r w:rsidR="00026DA3" w:rsidRPr="00D41531">
        <w:rPr>
          <w:sz w:val="24"/>
        </w:rPr>
        <w:t xml:space="preserve"> </w:t>
      </w:r>
      <w:r w:rsidRPr="00D41531">
        <w:rPr>
          <w:sz w:val="24"/>
        </w:rPr>
        <w:t xml:space="preserve">which an individual lives and the service it provides, but also </w:t>
      </w:r>
      <w:r w:rsidR="00631442" w:rsidRPr="00D41531">
        <w:rPr>
          <w:sz w:val="24"/>
        </w:rPr>
        <w:t xml:space="preserve">on </w:t>
      </w:r>
      <w:r w:rsidRPr="00D41531">
        <w:rPr>
          <w:sz w:val="24"/>
        </w:rPr>
        <w:t>the individual’s knowledge, culture, class and personal initiative to harmonise the interrelationships.</w:t>
      </w:r>
    </w:p>
    <w:p w14:paraId="669D8EC0" w14:textId="77777777" w:rsidR="00C94D26" w:rsidRPr="00D41531" w:rsidRDefault="00C94D26" w:rsidP="00CB5F78">
      <w:pPr>
        <w:spacing w:line="276" w:lineRule="auto"/>
        <w:rPr>
          <w:sz w:val="24"/>
        </w:rPr>
      </w:pPr>
      <w:r w:rsidRPr="00D41531">
        <w:rPr>
          <w:sz w:val="24"/>
        </w:rPr>
        <w:t xml:space="preserve">    </w:t>
      </w:r>
    </w:p>
    <w:p w14:paraId="457A4FD0" w14:textId="1144D51E" w:rsidR="00C94D26" w:rsidRPr="00D41531" w:rsidRDefault="00C94D26" w:rsidP="00CB5F78">
      <w:pPr>
        <w:keepNext/>
        <w:spacing w:line="276" w:lineRule="auto"/>
        <w:rPr>
          <w:sz w:val="24"/>
        </w:rPr>
      </w:pPr>
      <w:r w:rsidRPr="00D41531">
        <w:rPr>
          <w:noProof/>
          <w:sz w:val="24"/>
        </w:rPr>
        <w:drawing>
          <wp:inline distT="0" distB="0" distL="0" distR="0" wp14:anchorId="469437B7" wp14:editId="27634679">
            <wp:extent cx="2247900" cy="247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ysvirtual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2816" cy="2516884"/>
                    </a:xfrm>
                    <a:prstGeom prst="rect">
                      <a:avLst/>
                    </a:prstGeom>
                    <a:ln>
                      <a:noFill/>
                    </a:ln>
                  </pic:spPr>
                </pic:pic>
              </a:graphicData>
            </a:graphic>
          </wp:inline>
        </w:drawing>
      </w:r>
      <w:r w:rsidRPr="00D41531">
        <w:rPr>
          <w:noProof/>
          <w:sz w:val="24"/>
        </w:rPr>
        <w:t xml:space="preserve">  </w:t>
      </w:r>
      <w:r w:rsidR="009B7791" w:rsidRPr="00D41531">
        <w:rPr>
          <w:noProof/>
          <w:sz w:val="24"/>
        </w:rPr>
        <w:t xml:space="preserve"> </w:t>
      </w:r>
      <w:r w:rsidRPr="00D41531">
        <w:rPr>
          <w:noProof/>
          <w:sz w:val="24"/>
        </w:rPr>
        <w:t xml:space="preserve">      </w:t>
      </w:r>
      <w:r w:rsidR="009B7791" w:rsidRPr="00D41531">
        <w:rPr>
          <w:noProof/>
          <w:sz w:val="24"/>
        </w:rPr>
        <w:drawing>
          <wp:inline distT="0" distB="0" distL="0" distR="0" wp14:anchorId="5419010E" wp14:editId="5F3D44F1">
            <wp:extent cx="2914161" cy="2465705"/>
            <wp:effectExtent l="0" t="0" r="635" b="0"/>
            <wp:docPr id="38" name="Picture 38"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hreecirclesfin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9709" cy="2487322"/>
                    </a:xfrm>
                    <a:prstGeom prst="rect">
                      <a:avLst/>
                    </a:prstGeom>
                  </pic:spPr>
                </pic:pic>
              </a:graphicData>
            </a:graphic>
          </wp:inline>
        </w:drawing>
      </w:r>
    </w:p>
    <w:p w14:paraId="50E6EB00" w14:textId="77777777" w:rsidR="009E4D4F" w:rsidRPr="00D41531" w:rsidRDefault="009E4D4F" w:rsidP="00CB5F78">
      <w:pPr>
        <w:pStyle w:val="Caption"/>
        <w:spacing w:line="276" w:lineRule="auto"/>
        <w:rPr>
          <w:rFonts w:asciiTheme="minorHAnsi" w:hAnsiTheme="minorHAnsi" w:cstheme="minorHAnsi"/>
          <w:b w:val="0"/>
          <w:sz w:val="24"/>
        </w:rPr>
      </w:pPr>
      <w:bookmarkStart w:id="42" w:name="_Ref366278396"/>
      <w:bookmarkStart w:id="43" w:name="_Toc366279287"/>
      <w:bookmarkStart w:id="44" w:name="_Hlk514048958"/>
    </w:p>
    <w:p w14:paraId="4F46E12A" w14:textId="74F49A6F" w:rsidR="00C94D26" w:rsidRPr="00E62823" w:rsidRDefault="00A74B5B" w:rsidP="00370B7C">
      <w:pPr>
        <w:pStyle w:val="Caption"/>
        <w:rPr>
          <w:rFonts w:asciiTheme="minorHAnsi" w:hAnsiTheme="minorHAnsi" w:cstheme="minorHAnsi"/>
          <w:b w:val="0"/>
          <w:sz w:val="24"/>
          <w:szCs w:val="24"/>
        </w:rPr>
      </w:pPr>
      <w:bookmarkStart w:id="45" w:name="_Toc520021469"/>
      <w:bookmarkEnd w:id="42"/>
      <w:r w:rsidRPr="00E62823">
        <w:rPr>
          <w:rFonts w:asciiTheme="minorHAnsi" w:hAnsiTheme="minorHAnsi" w:cstheme="minorHAnsi"/>
          <w:b w:val="0"/>
          <w:sz w:val="24"/>
          <w:szCs w:val="24"/>
        </w:rPr>
        <w:t xml:space="preserve">Figure </w:t>
      </w:r>
      <w:r w:rsidRPr="00E62823">
        <w:rPr>
          <w:rFonts w:asciiTheme="minorHAnsi" w:hAnsiTheme="minorHAnsi" w:cstheme="minorHAnsi"/>
          <w:b w:val="0"/>
          <w:sz w:val="24"/>
          <w:szCs w:val="24"/>
        </w:rPr>
        <w:fldChar w:fldCharType="begin"/>
      </w:r>
      <w:r w:rsidRPr="00E62823">
        <w:rPr>
          <w:rFonts w:asciiTheme="minorHAnsi" w:hAnsiTheme="minorHAnsi" w:cstheme="minorHAnsi"/>
          <w:b w:val="0"/>
          <w:sz w:val="24"/>
          <w:szCs w:val="24"/>
        </w:rPr>
        <w:instrText xml:space="preserve"> SEQ Figure \* ARABIC </w:instrText>
      </w:r>
      <w:r w:rsidRPr="00E62823">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7</w:t>
      </w:r>
      <w:r w:rsidRPr="00E62823">
        <w:rPr>
          <w:rFonts w:asciiTheme="minorHAnsi" w:hAnsiTheme="minorHAnsi" w:cstheme="minorHAnsi"/>
          <w:b w:val="0"/>
          <w:sz w:val="24"/>
          <w:szCs w:val="24"/>
        </w:rPr>
        <w:fldChar w:fldCharType="end"/>
      </w:r>
      <w:r w:rsidRPr="00E62823">
        <w:rPr>
          <w:rFonts w:asciiTheme="minorHAnsi" w:hAnsiTheme="minorHAnsi" w:cstheme="minorHAnsi"/>
          <w:b w:val="0"/>
          <w:sz w:val="24"/>
          <w:szCs w:val="24"/>
        </w:rPr>
        <w:t>.</w:t>
      </w:r>
      <w:r w:rsidRPr="00E62823">
        <w:rPr>
          <w:rFonts w:asciiTheme="minorHAnsi" w:hAnsiTheme="minorHAnsi" w:cstheme="minorHAnsi"/>
          <w:sz w:val="24"/>
          <w:szCs w:val="24"/>
        </w:rPr>
        <w:t xml:space="preserve"> </w:t>
      </w:r>
      <w:r w:rsidR="00C94D26" w:rsidRPr="00E62823">
        <w:rPr>
          <w:rFonts w:asciiTheme="minorHAnsi" w:hAnsiTheme="minorHAnsi" w:cstheme="minorHAnsi"/>
          <w:b w:val="0"/>
          <w:sz w:val="24"/>
          <w:szCs w:val="24"/>
        </w:rPr>
        <w:t>Achieving desired outcomes</w:t>
      </w:r>
      <w:r w:rsidR="009D5551" w:rsidRPr="00E62823">
        <w:rPr>
          <w:rFonts w:asciiTheme="minorHAnsi" w:hAnsiTheme="minorHAnsi" w:cstheme="minorHAnsi"/>
          <w:b w:val="0"/>
          <w:sz w:val="24"/>
          <w:szCs w:val="24"/>
        </w:rPr>
        <w:t>;</w:t>
      </w:r>
      <w:r w:rsidR="00235BB9" w:rsidRPr="00E62823">
        <w:rPr>
          <w:rFonts w:asciiTheme="minorHAnsi" w:hAnsiTheme="minorHAnsi" w:cstheme="minorHAnsi"/>
          <w:b w:val="0"/>
          <w:sz w:val="24"/>
          <w:szCs w:val="24"/>
        </w:rPr>
        <w:t xml:space="preserve"> </w:t>
      </w:r>
      <w:r w:rsidR="003E256F" w:rsidRPr="00E62823">
        <w:rPr>
          <w:rFonts w:asciiTheme="minorHAnsi" w:hAnsiTheme="minorHAnsi" w:cstheme="minorHAnsi"/>
          <w:b w:val="0"/>
          <w:sz w:val="24"/>
          <w:szCs w:val="24"/>
        </w:rPr>
        <w:t>left</w:t>
      </w:r>
      <w:r w:rsidR="00997AB0" w:rsidRPr="00E62823">
        <w:rPr>
          <w:rFonts w:asciiTheme="minorHAnsi" w:hAnsiTheme="minorHAnsi" w:cstheme="minorHAnsi"/>
          <w:b w:val="0"/>
          <w:sz w:val="24"/>
          <w:szCs w:val="24"/>
        </w:rPr>
        <w:t xml:space="preserve">) </w:t>
      </w:r>
      <w:r w:rsidR="00C94D26" w:rsidRPr="00E62823">
        <w:rPr>
          <w:rFonts w:asciiTheme="minorHAnsi" w:hAnsiTheme="minorHAnsi" w:cstheme="minorHAnsi"/>
          <w:b w:val="0"/>
          <w:sz w:val="24"/>
          <w:szCs w:val="24"/>
        </w:rPr>
        <w:t>current</w:t>
      </w:r>
      <w:r w:rsidR="009310A1" w:rsidRPr="00E62823">
        <w:rPr>
          <w:rFonts w:asciiTheme="minorHAnsi" w:hAnsiTheme="minorHAnsi" w:cstheme="minorHAnsi"/>
          <w:b w:val="0"/>
          <w:sz w:val="24"/>
          <w:szCs w:val="24"/>
        </w:rPr>
        <w:t xml:space="preserve"> situation, </w:t>
      </w:r>
      <w:r w:rsidR="003E256F" w:rsidRPr="00E62823">
        <w:rPr>
          <w:rFonts w:asciiTheme="minorHAnsi" w:hAnsiTheme="minorHAnsi" w:cstheme="minorHAnsi"/>
          <w:b w:val="0"/>
          <w:sz w:val="24"/>
          <w:szCs w:val="24"/>
        </w:rPr>
        <w:t>right</w:t>
      </w:r>
      <w:r w:rsidR="00997AB0" w:rsidRPr="00E62823">
        <w:rPr>
          <w:rFonts w:asciiTheme="minorHAnsi" w:hAnsiTheme="minorHAnsi" w:cstheme="minorHAnsi"/>
          <w:b w:val="0"/>
          <w:sz w:val="24"/>
          <w:szCs w:val="24"/>
        </w:rPr>
        <w:t xml:space="preserve">) </w:t>
      </w:r>
      <w:r w:rsidR="00C94D26" w:rsidRPr="00E62823">
        <w:rPr>
          <w:rFonts w:asciiTheme="minorHAnsi" w:hAnsiTheme="minorHAnsi" w:cstheme="minorHAnsi"/>
          <w:b w:val="0"/>
          <w:sz w:val="24"/>
          <w:szCs w:val="24"/>
        </w:rPr>
        <w:t>future situation.</w:t>
      </w:r>
      <w:bookmarkEnd w:id="43"/>
      <w:bookmarkEnd w:id="45"/>
    </w:p>
    <w:bookmarkEnd w:id="44"/>
    <w:p w14:paraId="6D38E684" w14:textId="267E2DE1" w:rsidR="00C94D26" w:rsidRPr="00D41531" w:rsidRDefault="00C94D26" w:rsidP="00CB5F78">
      <w:pPr>
        <w:spacing w:line="276" w:lineRule="auto"/>
        <w:rPr>
          <w:sz w:val="24"/>
        </w:rPr>
      </w:pPr>
    </w:p>
    <w:p w14:paraId="3AF05183" w14:textId="1261235C" w:rsidR="00C94D26" w:rsidRPr="00D41531" w:rsidRDefault="00C94D26" w:rsidP="00CB5F78">
      <w:pPr>
        <w:spacing w:line="276" w:lineRule="auto"/>
        <w:rPr>
          <w:sz w:val="24"/>
        </w:rPr>
      </w:pPr>
      <w:r w:rsidRPr="00D41531">
        <w:rPr>
          <w:sz w:val="24"/>
        </w:rPr>
        <w:t>In the future</w:t>
      </w:r>
      <w:r w:rsidR="007E5ABA" w:rsidRPr="00D41531">
        <w:rPr>
          <w:sz w:val="24"/>
        </w:rPr>
        <w:t>,</w:t>
      </w:r>
      <w:r w:rsidRPr="00D41531">
        <w:rPr>
          <w:sz w:val="24"/>
        </w:rPr>
        <w:t xml:space="preserve"> however, an individual, either through choice or analysis of interaction data, will take a greater role in defining their needs from a more integrated and connected suite of services from across the physical and virtual environments</w:t>
      </w:r>
      <w:r w:rsidR="007E5ABA" w:rsidRPr="00D41531">
        <w:rPr>
          <w:sz w:val="24"/>
        </w:rPr>
        <w:t xml:space="preserve"> (Figure </w:t>
      </w:r>
      <w:r w:rsidR="004569E2">
        <w:rPr>
          <w:sz w:val="24"/>
        </w:rPr>
        <w:t>7</w:t>
      </w:r>
      <w:r w:rsidR="009B0B7E" w:rsidRPr="00D41531">
        <w:rPr>
          <w:sz w:val="24"/>
        </w:rPr>
        <w:t xml:space="preserve"> (</w:t>
      </w:r>
      <w:r w:rsidR="004569E2">
        <w:rPr>
          <w:sz w:val="24"/>
        </w:rPr>
        <w:t>right</w:t>
      </w:r>
      <w:r w:rsidR="007E5ABA" w:rsidRPr="00D41531">
        <w:rPr>
          <w:sz w:val="24"/>
        </w:rPr>
        <w:t>)</w:t>
      </w:r>
      <w:r w:rsidR="009B0B7E" w:rsidRPr="00D41531">
        <w:rPr>
          <w:sz w:val="24"/>
        </w:rPr>
        <w:t>)</w:t>
      </w:r>
      <w:r w:rsidR="000E0D9B" w:rsidRPr="00D41531">
        <w:rPr>
          <w:sz w:val="24"/>
        </w:rPr>
        <w:t xml:space="preserve"> (Borrell-Carrio 2004)</w:t>
      </w:r>
      <w:r w:rsidRPr="00D41531">
        <w:rPr>
          <w:sz w:val="24"/>
        </w:rPr>
        <w:t xml:space="preserve">. The physical and virtual worlds will interact without user input as they collectively </w:t>
      </w:r>
      <w:r w:rsidR="007E5ABA" w:rsidRPr="00D41531">
        <w:rPr>
          <w:sz w:val="24"/>
        </w:rPr>
        <w:t>respond to</w:t>
      </w:r>
      <w:r w:rsidRPr="00D41531">
        <w:rPr>
          <w:sz w:val="24"/>
        </w:rPr>
        <w:t xml:space="preserve"> the profile of an individual, and </w:t>
      </w:r>
      <w:r w:rsidR="004F43CC" w:rsidRPr="00D41531">
        <w:rPr>
          <w:sz w:val="24"/>
        </w:rPr>
        <w:t>several</w:t>
      </w:r>
      <w:r w:rsidRPr="00D41531">
        <w:rPr>
          <w:sz w:val="24"/>
        </w:rPr>
        <w:t xml:space="preserve"> individuals, in a community. As sensing, actuation and monitoring capabilities develop</w:t>
      </w:r>
      <w:r w:rsidR="007E5ABA" w:rsidRPr="00D41531">
        <w:rPr>
          <w:sz w:val="24"/>
        </w:rPr>
        <w:t>,</w:t>
      </w:r>
      <w:r w:rsidRPr="00D41531">
        <w:rPr>
          <w:sz w:val="24"/>
        </w:rPr>
        <w:t xml:space="preserve"> the impacts of any intervention </w:t>
      </w:r>
      <w:r w:rsidRPr="00D41531">
        <w:rPr>
          <w:sz w:val="24"/>
        </w:rPr>
        <w:lastRenderedPageBreak/>
        <w:t>will become clearer</w:t>
      </w:r>
      <w:r w:rsidR="007E5ABA" w:rsidRPr="00D41531">
        <w:rPr>
          <w:sz w:val="24"/>
        </w:rPr>
        <w:t xml:space="preserve">, </w:t>
      </w:r>
      <w:r w:rsidRPr="00D41531">
        <w:rPr>
          <w:sz w:val="24"/>
        </w:rPr>
        <w:t>as will any secondary or tertiary implications</w:t>
      </w:r>
      <w:r w:rsidR="007E5ABA" w:rsidRPr="00D41531">
        <w:rPr>
          <w:sz w:val="24"/>
        </w:rPr>
        <w:t>;</w:t>
      </w:r>
      <w:r w:rsidRPr="00D41531">
        <w:rPr>
          <w:sz w:val="24"/>
        </w:rPr>
        <w:t xml:space="preserve"> the system will become integrated and</w:t>
      </w:r>
      <w:r w:rsidR="007C4E0F" w:rsidRPr="00D41531">
        <w:rPr>
          <w:sz w:val="24"/>
        </w:rPr>
        <w:t>,</w:t>
      </w:r>
      <w:r w:rsidRPr="00D41531">
        <w:rPr>
          <w:sz w:val="24"/>
        </w:rPr>
        <w:t xml:space="preserve"> if </w:t>
      </w:r>
      <w:r w:rsidR="007C4E0F" w:rsidRPr="00D41531">
        <w:rPr>
          <w:sz w:val="24"/>
        </w:rPr>
        <w:t>responses are fed back,</w:t>
      </w:r>
      <w:r w:rsidRPr="00D41531">
        <w:rPr>
          <w:sz w:val="24"/>
        </w:rPr>
        <w:t xml:space="preserve"> i</w:t>
      </w:r>
      <w:r w:rsidR="007C4E0F" w:rsidRPr="00D41531">
        <w:rPr>
          <w:sz w:val="24"/>
        </w:rPr>
        <w:t>t</w:t>
      </w:r>
      <w:r w:rsidRPr="00D41531">
        <w:rPr>
          <w:sz w:val="24"/>
        </w:rPr>
        <w:t xml:space="preserve"> </w:t>
      </w:r>
      <w:r w:rsidR="007E5ABA" w:rsidRPr="00D41531">
        <w:rPr>
          <w:sz w:val="24"/>
        </w:rPr>
        <w:t xml:space="preserve">will </w:t>
      </w:r>
      <w:r w:rsidRPr="00D41531">
        <w:rPr>
          <w:sz w:val="24"/>
        </w:rPr>
        <w:t xml:space="preserve">become ‘closed loop’ and </w:t>
      </w:r>
      <w:r w:rsidR="007C4E0F" w:rsidRPr="00D41531">
        <w:rPr>
          <w:sz w:val="24"/>
        </w:rPr>
        <w:t xml:space="preserve">result in </w:t>
      </w:r>
      <w:r w:rsidRPr="00D41531">
        <w:rPr>
          <w:sz w:val="24"/>
        </w:rPr>
        <w:t>outcomes</w:t>
      </w:r>
      <w:r w:rsidR="007E5ABA" w:rsidRPr="00D41531">
        <w:rPr>
          <w:sz w:val="24"/>
        </w:rPr>
        <w:t xml:space="preserve"> not outputs</w:t>
      </w:r>
      <w:r w:rsidRPr="00D41531">
        <w:rPr>
          <w:sz w:val="24"/>
        </w:rPr>
        <w:t>.</w:t>
      </w:r>
    </w:p>
    <w:p w14:paraId="0292C998" w14:textId="0A8DFCEA" w:rsidR="009F4B6F" w:rsidRPr="00D41531" w:rsidRDefault="009F4B6F" w:rsidP="00CB5F78">
      <w:pPr>
        <w:spacing w:line="276" w:lineRule="auto"/>
        <w:rPr>
          <w:sz w:val="24"/>
        </w:rPr>
      </w:pPr>
      <w:r w:rsidRPr="00D41531">
        <w:rPr>
          <w:sz w:val="24"/>
        </w:rPr>
        <w:t xml:space="preserve">Many interventions are associated with physical things; for example, people </w:t>
      </w:r>
      <w:r w:rsidR="00966539" w:rsidRPr="00D41531">
        <w:rPr>
          <w:sz w:val="24"/>
        </w:rPr>
        <w:t xml:space="preserve">with home </w:t>
      </w:r>
      <w:r w:rsidRPr="00D41531">
        <w:rPr>
          <w:sz w:val="24"/>
        </w:rPr>
        <w:t xml:space="preserve">entertainment. </w:t>
      </w:r>
      <w:r w:rsidR="00966539" w:rsidRPr="00D41531">
        <w:rPr>
          <w:sz w:val="24"/>
        </w:rPr>
        <w:t>Home e</w:t>
      </w:r>
      <w:r w:rsidRPr="00D41531">
        <w:rPr>
          <w:sz w:val="24"/>
        </w:rPr>
        <w:t>ntertainment has historically been characterised by TV programmes</w:t>
      </w:r>
      <w:r w:rsidR="00966539" w:rsidRPr="00D41531">
        <w:rPr>
          <w:sz w:val="24"/>
        </w:rPr>
        <w:t xml:space="preserve"> </w:t>
      </w:r>
      <w:r w:rsidRPr="00D41531">
        <w:rPr>
          <w:sz w:val="24"/>
        </w:rPr>
        <w:t>delivered remotely</w:t>
      </w:r>
      <w:r w:rsidR="00966539" w:rsidRPr="00D41531">
        <w:rPr>
          <w:sz w:val="24"/>
        </w:rPr>
        <w:t xml:space="preserve"> (</w:t>
      </w:r>
      <w:r w:rsidRPr="00D41531">
        <w:rPr>
          <w:sz w:val="24"/>
        </w:rPr>
        <w:t>by electronic means based on radio communication</w:t>
      </w:r>
      <w:r w:rsidR="00966539" w:rsidRPr="00D41531">
        <w:rPr>
          <w:sz w:val="24"/>
        </w:rPr>
        <w:t xml:space="preserve">) to </w:t>
      </w:r>
      <w:r w:rsidRPr="00D41531">
        <w:rPr>
          <w:sz w:val="24"/>
        </w:rPr>
        <w:t xml:space="preserve">the physical electronic device, the TV. </w:t>
      </w:r>
      <w:r w:rsidR="00966539" w:rsidRPr="00D41531">
        <w:rPr>
          <w:sz w:val="24"/>
        </w:rPr>
        <w:t>Today, though, t</w:t>
      </w:r>
      <w:r w:rsidRPr="00D41531">
        <w:rPr>
          <w:sz w:val="24"/>
        </w:rPr>
        <w:t>he direct association between a physical TV</w:t>
      </w:r>
      <w:r w:rsidR="00966539" w:rsidRPr="00D41531">
        <w:rPr>
          <w:sz w:val="24"/>
        </w:rPr>
        <w:t xml:space="preserve"> </w:t>
      </w:r>
      <w:r w:rsidRPr="00D41531">
        <w:rPr>
          <w:sz w:val="24"/>
        </w:rPr>
        <w:t xml:space="preserve">and TV programmes has been broken as TV programmes can now be streamed to a tablet or other connected device as convergence takes place. </w:t>
      </w:r>
      <w:r w:rsidR="00EB2917" w:rsidRPr="00D41531">
        <w:rPr>
          <w:sz w:val="24"/>
        </w:rPr>
        <w:t xml:space="preserve">Going </w:t>
      </w:r>
      <w:r w:rsidRPr="00D41531">
        <w:rPr>
          <w:sz w:val="24"/>
        </w:rPr>
        <w:t>one step further</w:t>
      </w:r>
      <w:r w:rsidR="00EB2917" w:rsidRPr="00D41531">
        <w:rPr>
          <w:sz w:val="24"/>
        </w:rPr>
        <w:t xml:space="preserve">, it can be argued that </w:t>
      </w:r>
      <w:r w:rsidRPr="00D41531">
        <w:rPr>
          <w:sz w:val="24"/>
        </w:rPr>
        <w:t>satisfy</w:t>
      </w:r>
      <w:r w:rsidR="00EB2917" w:rsidRPr="00D41531">
        <w:rPr>
          <w:sz w:val="24"/>
        </w:rPr>
        <w:t xml:space="preserve">ing </w:t>
      </w:r>
      <w:r w:rsidRPr="00D41531">
        <w:rPr>
          <w:sz w:val="24"/>
        </w:rPr>
        <w:t>the full entertainment need of an individual may also call for physical comfort by way of a chair, environmental comfort by way of adequate room temperature</w:t>
      </w:r>
      <w:r w:rsidR="00EB2917" w:rsidRPr="00D41531">
        <w:rPr>
          <w:sz w:val="24"/>
        </w:rPr>
        <w:t>,</w:t>
      </w:r>
      <w:r w:rsidRPr="00D41531">
        <w:rPr>
          <w:sz w:val="24"/>
        </w:rPr>
        <w:t xml:space="preserve"> and even some food or drink.</w:t>
      </w:r>
    </w:p>
    <w:p w14:paraId="544C72F5" w14:textId="6DEDA374" w:rsidR="009F4B6F" w:rsidRPr="00D41531" w:rsidRDefault="00EB2917" w:rsidP="00CB5F78">
      <w:pPr>
        <w:spacing w:line="276" w:lineRule="auto"/>
        <w:rPr>
          <w:sz w:val="24"/>
        </w:rPr>
      </w:pPr>
      <w:r w:rsidRPr="00D41531">
        <w:rPr>
          <w:sz w:val="24"/>
        </w:rPr>
        <w:t>T</w:t>
      </w:r>
      <w:r w:rsidR="009F4B6F" w:rsidRPr="00D41531">
        <w:rPr>
          <w:sz w:val="24"/>
        </w:rPr>
        <w:t>his gives rise to the thought that</w:t>
      </w:r>
      <w:r w:rsidRPr="00D41531">
        <w:rPr>
          <w:sz w:val="24"/>
        </w:rPr>
        <w:t xml:space="preserve"> </w:t>
      </w:r>
      <w:r w:rsidR="009F4B6F" w:rsidRPr="00D41531">
        <w:rPr>
          <w:sz w:val="24"/>
        </w:rPr>
        <w:t>the value of TV entertainment</w:t>
      </w:r>
      <w:r w:rsidRPr="00D41531">
        <w:rPr>
          <w:sz w:val="24"/>
        </w:rPr>
        <w:t xml:space="preserve"> would be enhanced </w:t>
      </w:r>
      <w:r w:rsidR="009F4B6F" w:rsidRPr="00D41531">
        <w:rPr>
          <w:sz w:val="24"/>
        </w:rPr>
        <w:t xml:space="preserve">by </w:t>
      </w:r>
      <w:r w:rsidRPr="00D41531">
        <w:rPr>
          <w:sz w:val="24"/>
        </w:rPr>
        <w:t xml:space="preserve">the presence </w:t>
      </w:r>
      <w:r w:rsidR="009F4B6F" w:rsidRPr="00D41531">
        <w:rPr>
          <w:sz w:val="24"/>
        </w:rPr>
        <w:t xml:space="preserve">of a fridge and its ability to provide </w:t>
      </w:r>
      <w:r w:rsidRPr="00D41531">
        <w:rPr>
          <w:sz w:val="24"/>
        </w:rPr>
        <w:t xml:space="preserve">cold </w:t>
      </w:r>
      <w:r w:rsidR="009F4B6F" w:rsidRPr="00D41531">
        <w:rPr>
          <w:sz w:val="24"/>
        </w:rPr>
        <w:t>food or drink</w:t>
      </w:r>
      <w:r w:rsidRPr="00D41531">
        <w:rPr>
          <w:sz w:val="24"/>
        </w:rPr>
        <w:t>, o</w:t>
      </w:r>
      <w:r w:rsidR="009F4B6F" w:rsidRPr="00D41531">
        <w:rPr>
          <w:sz w:val="24"/>
        </w:rPr>
        <w:t>r</w:t>
      </w:r>
      <w:r w:rsidRPr="00D41531">
        <w:rPr>
          <w:sz w:val="24"/>
        </w:rPr>
        <w:t xml:space="preserve"> then maybe </w:t>
      </w:r>
      <w:r w:rsidR="009F4B6F" w:rsidRPr="00D41531">
        <w:rPr>
          <w:sz w:val="24"/>
        </w:rPr>
        <w:t xml:space="preserve">other things </w:t>
      </w:r>
      <w:r w:rsidRPr="00D41531">
        <w:rPr>
          <w:sz w:val="24"/>
        </w:rPr>
        <w:t>might be i</w:t>
      </w:r>
      <w:r w:rsidR="009F4B6F" w:rsidRPr="00D41531">
        <w:rPr>
          <w:sz w:val="24"/>
        </w:rPr>
        <w:t>ncluded in the ultimate entertainment experience</w:t>
      </w:r>
      <w:r w:rsidRPr="00D41531">
        <w:rPr>
          <w:sz w:val="24"/>
        </w:rPr>
        <w:t>, including the entertainment room’s physical or decorative condition</w:t>
      </w:r>
      <w:r w:rsidR="00E5337E">
        <w:rPr>
          <w:sz w:val="24"/>
        </w:rPr>
        <w:t xml:space="preserve"> - </w:t>
      </w:r>
      <w:r w:rsidRPr="00D41531">
        <w:rPr>
          <w:sz w:val="24"/>
        </w:rPr>
        <w:t>perhaps something as mundane as a skirting board. T</w:t>
      </w:r>
      <w:r w:rsidR="009F4B6F" w:rsidRPr="00D41531">
        <w:rPr>
          <w:sz w:val="24"/>
        </w:rPr>
        <w:t xml:space="preserve">hese </w:t>
      </w:r>
      <w:r w:rsidRPr="00D41531">
        <w:rPr>
          <w:sz w:val="24"/>
        </w:rPr>
        <w:t xml:space="preserve">‘things’ </w:t>
      </w:r>
      <w:r w:rsidR="009F4B6F" w:rsidRPr="00D41531">
        <w:rPr>
          <w:sz w:val="24"/>
        </w:rPr>
        <w:t>appear to have little in common</w:t>
      </w:r>
      <w:r w:rsidR="00DA58B1" w:rsidRPr="00D41531">
        <w:rPr>
          <w:sz w:val="24"/>
        </w:rPr>
        <w:t xml:space="preserve">; </w:t>
      </w:r>
      <w:r w:rsidR="009F4B6F" w:rsidRPr="00D41531">
        <w:rPr>
          <w:sz w:val="24"/>
        </w:rPr>
        <w:t>some are active, i</w:t>
      </w:r>
      <w:r w:rsidR="00DA58B1" w:rsidRPr="00D41531">
        <w:rPr>
          <w:sz w:val="24"/>
        </w:rPr>
        <w:t>.</w:t>
      </w:r>
      <w:r w:rsidR="009F4B6F" w:rsidRPr="00D41531">
        <w:rPr>
          <w:sz w:val="24"/>
        </w:rPr>
        <w:t>e</w:t>
      </w:r>
      <w:r w:rsidR="00DA58B1" w:rsidRPr="00D41531">
        <w:rPr>
          <w:sz w:val="24"/>
        </w:rPr>
        <w:t>.</w:t>
      </w:r>
      <w:r w:rsidR="009F4B6F" w:rsidRPr="00D41531">
        <w:rPr>
          <w:sz w:val="24"/>
        </w:rPr>
        <w:t xml:space="preserve"> they are ‘machines’ of some kind, while others are passive and largely decorative in nature</w:t>
      </w:r>
      <w:r w:rsidR="00DA58B1" w:rsidRPr="00D41531">
        <w:rPr>
          <w:sz w:val="24"/>
        </w:rPr>
        <w:t xml:space="preserve">; but </w:t>
      </w:r>
      <w:r w:rsidR="009F4B6F" w:rsidRPr="00D41531">
        <w:rPr>
          <w:sz w:val="24"/>
        </w:rPr>
        <w:t xml:space="preserve">the implications </w:t>
      </w:r>
      <w:r w:rsidR="00DA58B1" w:rsidRPr="00D41531">
        <w:rPr>
          <w:sz w:val="24"/>
        </w:rPr>
        <w:t xml:space="preserve">for the </w:t>
      </w:r>
      <w:r w:rsidR="009F4B6F" w:rsidRPr="00D41531">
        <w:rPr>
          <w:sz w:val="24"/>
        </w:rPr>
        <w:t xml:space="preserve">‘association’ or ‘horizontal connectivity’ of what things do is very significant. When </w:t>
      </w:r>
      <w:r w:rsidR="00DA58B1" w:rsidRPr="00D41531">
        <w:rPr>
          <w:sz w:val="24"/>
        </w:rPr>
        <w:t xml:space="preserve">allied to knowledge of </w:t>
      </w:r>
      <w:r w:rsidR="009F4B6F" w:rsidRPr="00D41531">
        <w:rPr>
          <w:sz w:val="24"/>
        </w:rPr>
        <w:t xml:space="preserve">individual preferences </w:t>
      </w:r>
      <w:r w:rsidR="00DA58B1" w:rsidRPr="00D41531">
        <w:rPr>
          <w:sz w:val="24"/>
        </w:rPr>
        <w:t xml:space="preserve">they </w:t>
      </w:r>
      <w:r w:rsidR="009F4B6F" w:rsidRPr="00D41531">
        <w:rPr>
          <w:sz w:val="24"/>
        </w:rPr>
        <w:t xml:space="preserve">elevate the value of any offering to its highest state of contextualised </w:t>
      </w:r>
      <w:r w:rsidR="00026DA3" w:rsidRPr="00D41531">
        <w:rPr>
          <w:sz w:val="24"/>
        </w:rPr>
        <w:t>services</w:t>
      </w:r>
      <w:r w:rsidR="00DA58B1" w:rsidRPr="00D41531">
        <w:rPr>
          <w:sz w:val="24"/>
        </w:rPr>
        <w:t>.</w:t>
      </w:r>
    </w:p>
    <w:p w14:paraId="3A085B08" w14:textId="00BA4712" w:rsidR="00DA58B1" w:rsidRPr="00D41531" w:rsidRDefault="00DA58B1" w:rsidP="00CB5F78">
      <w:pPr>
        <w:spacing w:line="276" w:lineRule="auto"/>
        <w:rPr>
          <w:sz w:val="24"/>
        </w:rPr>
      </w:pPr>
      <w:r w:rsidRPr="00D41531">
        <w:rPr>
          <w:sz w:val="24"/>
        </w:rPr>
        <w:t>Successful horizontal systemisation can be considered as contextualising every intervention (action or need).</w:t>
      </w:r>
    </w:p>
    <w:p w14:paraId="6167B705" w14:textId="77777777" w:rsidR="00DA58B1" w:rsidRPr="00D41531" w:rsidRDefault="00DA58B1" w:rsidP="00CB5F78">
      <w:pPr>
        <w:spacing w:line="276" w:lineRule="auto"/>
        <w:rPr>
          <w:sz w:val="24"/>
        </w:rPr>
      </w:pPr>
    </w:p>
    <w:p w14:paraId="09D79CE3" w14:textId="38BDFD43" w:rsidR="00DA58B1" w:rsidRPr="00D41531" w:rsidRDefault="00D73E40" w:rsidP="00CB5F78">
      <w:pPr>
        <w:spacing w:line="276" w:lineRule="auto"/>
        <w:rPr>
          <w:sz w:val="24"/>
        </w:rPr>
      </w:pPr>
      <w:r>
        <w:rPr>
          <w:noProof/>
          <w:sz w:val="24"/>
        </w:rPr>
        <w:drawing>
          <wp:inline distT="0" distB="0" distL="0" distR="0" wp14:anchorId="6BA9C635" wp14:editId="080297AD">
            <wp:extent cx="3607927" cy="2648585"/>
            <wp:effectExtent l="0" t="0" r="0" b="0"/>
            <wp:docPr id="17" name="Picture 17"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nowtriang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0798" cy="2672716"/>
                    </a:xfrm>
                    <a:prstGeom prst="rect">
                      <a:avLst/>
                    </a:prstGeom>
                  </pic:spPr>
                </pic:pic>
              </a:graphicData>
            </a:graphic>
          </wp:inline>
        </w:drawing>
      </w:r>
    </w:p>
    <w:p w14:paraId="4A0B733B" w14:textId="1B7BCE21" w:rsidR="003545B9" w:rsidRPr="00E62823" w:rsidRDefault="00E62823" w:rsidP="00E62823">
      <w:pPr>
        <w:pStyle w:val="Caption"/>
        <w:rPr>
          <w:rFonts w:asciiTheme="minorHAnsi" w:hAnsiTheme="minorHAnsi" w:cstheme="minorHAnsi"/>
          <w:b w:val="0"/>
          <w:sz w:val="24"/>
        </w:rPr>
      </w:pPr>
      <w:bookmarkStart w:id="46" w:name="_Toc520021470"/>
      <w:bookmarkStart w:id="47" w:name="_Hlk514049053"/>
      <w:r w:rsidRPr="00E62823">
        <w:rPr>
          <w:b w:val="0"/>
        </w:rPr>
        <w:t xml:space="preserve">Figure </w:t>
      </w:r>
      <w:r w:rsidRPr="00E62823">
        <w:rPr>
          <w:b w:val="0"/>
        </w:rPr>
        <w:fldChar w:fldCharType="begin"/>
      </w:r>
      <w:r w:rsidRPr="00E62823">
        <w:rPr>
          <w:b w:val="0"/>
        </w:rPr>
        <w:instrText xml:space="preserve"> SEQ Figure \* ARABIC </w:instrText>
      </w:r>
      <w:r w:rsidRPr="00E62823">
        <w:rPr>
          <w:b w:val="0"/>
        </w:rPr>
        <w:fldChar w:fldCharType="separate"/>
      </w:r>
      <w:r w:rsidR="00A26184">
        <w:rPr>
          <w:b w:val="0"/>
          <w:noProof/>
        </w:rPr>
        <w:t>8</w:t>
      </w:r>
      <w:r w:rsidRPr="00E62823">
        <w:rPr>
          <w:b w:val="0"/>
        </w:rPr>
        <w:fldChar w:fldCharType="end"/>
      </w:r>
      <w:r w:rsidR="00647FC1" w:rsidRPr="00E62823">
        <w:rPr>
          <w:rFonts w:asciiTheme="minorHAnsi" w:hAnsiTheme="minorHAnsi" w:cstheme="minorHAnsi"/>
          <w:b w:val="0"/>
          <w:sz w:val="24"/>
        </w:rPr>
        <w:t xml:space="preserve">. </w:t>
      </w:r>
      <w:r w:rsidR="00DA58B1" w:rsidRPr="00E62823">
        <w:rPr>
          <w:rFonts w:asciiTheme="minorHAnsi" w:hAnsiTheme="minorHAnsi" w:cstheme="minorHAnsi"/>
          <w:b w:val="0"/>
          <w:sz w:val="24"/>
        </w:rPr>
        <w:t>Data, information and knowledge</w:t>
      </w:r>
      <w:r w:rsidR="003545B9" w:rsidRPr="00E62823">
        <w:rPr>
          <w:rFonts w:asciiTheme="minorHAnsi" w:hAnsiTheme="minorHAnsi" w:cstheme="minorHAnsi"/>
          <w:b w:val="0"/>
          <w:sz w:val="24"/>
        </w:rPr>
        <w:t>.</w:t>
      </w:r>
      <w:bookmarkEnd w:id="46"/>
    </w:p>
    <w:p w14:paraId="0E38F040" w14:textId="026A7B5E" w:rsidR="00DA58B1" w:rsidRPr="003545B9" w:rsidRDefault="00DE79FC" w:rsidP="00647FC1">
      <w:pPr>
        <w:pStyle w:val="Caption"/>
        <w:rPr>
          <w:rFonts w:asciiTheme="minorHAnsi" w:hAnsiTheme="minorHAnsi" w:cstheme="minorHAnsi"/>
          <w:b w:val="0"/>
          <w:sz w:val="16"/>
          <w:szCs w:val="16"/>
        </w:rPr>
      </w:pPr>
      <w:r w:rsidRPr="003545B9">
        <w:rPr>
          <w:rFonts w:asciiTheme="minorHAnsi" w:hAnsiTheme="minorHAnsi" w:cstheme="minorHAnsi"/>
          <w:b w:val="0"/>
          <w:sz w:val="16"/>
          <w:szCs w:val="16"/>
        </w:rPr>
        <w:t>(Frost 2010)</w:t>
      </w:r>
      <w:bookmarkEnd w:id="47"/>
      <w:r w:rsidRPr="003545B9">
        <w:rPr>
          <w:rFonts w:asciiTheme="minorHAnsi" w:hAnsiTheme="minorHAnsi" w:cstheme="minorHAnsi"/>
          <w:b w:val="0"/>
          <w:sz w:val="16"/>
          <w:szCs w:val="16"/>
        </w:rPr>
        <w:t>.</w:t>
      </w:r>
    </w:p>
    <w:p w14:paraId="3073D64C" w14:textId="289E83AD" w:rsidR="00C94D26" w:rsidRPr="00D41531" w:rsidRDefault="00C94D26" w:rsidP="00CB5F78">
      <w:pPr>
        <w:spacing w:line="276" w:lineRule="auto"/>
        <w:rPr>
          <w:sz w:val="24"/>
        </w:rPr>
      </w:pPr>
      <w:r w:rsidRPr="00D41531">
        <w:rPr>
          <w:sz w:val="24"/>
        </w:rPr>
        <w:lastRenderedPageBreak/>
        <w:t>The performance of some aspects of a building may be very difficult to imagine as part of a smart system</w:t>
      </w:r>
      <w:r w:rsidR="00DA58B1" w:rsidRPr="00D41531">
        <w:rPr>
          <w:sz w:val="24"/>
        </w:rPr>
        <w:t>:</w:t>
      </w:r>
      <w:r w:rsidRPr="00D41531">
        <w:rPr>
          <w:sz w:val="24"/>
        </w:rPr>
        <w:t xml:space="preserve"> for example</w:t>
      </w:r>
      <w:r w:rsidR="00DA58B1" w:rsidRPr="00D41531">
        <w:rPr>
          <w:sz w:val="24"/>
        </w:rPr>
        <w:t>,</w:t>
      </w:r>
      <w:r w:rsidRPr="00D41531">
        <w:rPr>
          <w:sz w:val="24"/>
        </w:rPr>
        <w:t xml:space="preserve"> a brick/block wall. It is easy to see this as simply providing form, safety and environmental protection. Of course, walls also provide a visual aesthetic, thermal insulation, internal/external structural fixing, moisture transmission</w:t>
      </w:r>
      <w:r w:rsidR="00DA58B1" w:rsidRPr="00D41531">
        <w:rPr>
          <w:sz w:val="24"/>
        </w:rPr>
        <w:t xml:space="preserve"> and</w:t>
      </w:r>
      <w:r w:rsidRPr="00D41531">
        <w:rPr>
          <w:sz w:val="24"/>
        </w:rPr>
        <w:t xml:space="preserve"> acoustic insulation</w:t>
      </w:r>
      <w:r w:rsidR="00DA58B1" w:rsidRPr="00D41531">
        <w:rPr>
          <w:sz w:val="24"/>
        </w:rPr>
        <w:t>,</w:t>
      </w:r>
      <w:r w:rsidRPr="00D41531">
        <w:rPr>
          <w:sz w:val="24"/>
        </w:rPr>
        <w:t xml:space="preserve"> to name but a few</w:t>
      </w:r>
      <w:r w:rsidR="00DA58B1" w:rsidRPr="00D41531">
        <w:rPr>
          <w:sz w:val="24"/>
        </w:rPr>
        <w:t xml:space="preserve"> of their benefits</w:t>
      </w:r>
      <w:r w:rsidRPr="00D41531">
        <w:rPr>
          <w:sz w:val="24"/>
        </w:rPr>
        <w:t>. In the future they may also be, for example, an active component in thermal storage, a getter for indoor air pollutants, a radio frequency screen</w:t>
      </w:r>
      <w:r w:rsidR="007C4E0F" w:rsidRPr="00D41531">
        <w:rPr>
          <w:sz w:val="24"/>
        </w:rPr>
        <w:t xml:space="preserve"> or </w:t>
      </w:r>
      <w:r w:rsidRPr="00D41531">
        <w:rPr>
          <w:sz w:val="24"/>
        </w:rPr>
        <w:t xml:space="preserve">wave guide. This is all before they </w:t>
      </w:r>
      <w:r w:rsidR="00344194" w:rsidRPr="00D41531">
        <w:rPr>
          <w:sz w:val="24"/>
        </w:rPr>
        <w:t xml:space="preserve">get </w:t>
      </w:r>
      <w:r w:rsidRPr="00D41531">
        <w:rPr>
          <w:sz w:val="24"/>
        </w:rPr>
        <w:t>really</w:t>
      </w:r>
      <w:r w:rsidR="00344194" w:rsidRPr="00D41531">
        <w:rPr>
          <w:sz w:val="24"/>
        </w:rPr>
        <w:t xml:space="preserve"> </w:t>
      </w:r>
      <w:r w:rsidRPr="00D41531">
        <w:rPr>
          <w:sz w:val="24"/>
        </w:rPr>
        <w:t xml:space="preserve">smart in terms of materials, imbedded electronics, sensors, lighting and much more. While some of this might seem a long way off, much of it is being talked about </w:t>
      </w:r>
      <w:r w:rsidR="00332EA6" w:rsidRPr="00D41531">
        <w:rPr>
          <w:sz w:val="24"/>
        </w:rPr>
        <w:t>now</w:t>
      </w:r>
      <w:r w:rsidRPr="00D41531">
        <w:rPr>
          <w:sz w:val="24"/>
        </w:rPr>
        <w:t xml:space="preserve"> and it is only legacy issues in terms of existing buildings and time </w:t>
      </w:r>
      <w:r w:rsidR="00AD7E09" w:rsidRPr="00D41531">
        <w:rPr>
          <w:sz w:val="24"/>
        </w:rPr>
        <w:t xml:space="preserve">required </w:t>
      </w:r>
      <w:r w:rsidRPr="00D41531">
        <w:rPr>
          <w:sz w:val="24"/>
        </w:rPr>
        <w:t>for market transformation that stops this from happening today</w:t>
      </w:r>
      <w:r w:rsidR="00E5337E">
        <w:rPr>
          <w:sz w:val="24"/>
        </w:rPr>
        <w:t>. A</w:t>
      </w:r>
      <w:r w:rsidRPr="00D41531">
        <w:rPr>
          <w:sz w:val="24"/>
        </w:rPr>
        <w:t>lthough</w:t>
      </w:r>
      <w:r w:rsidR="00E5337E">
        <w:rPr>
          <w:sz w:val="24"/>
        </w:rPr>
        <w:t>,</w:t>
      </w:r>
      <w:r w:rsidRPr="00D41531">
        <w:rPr>
          <w:sz w:val="24"/>
        </w:rPr>
        <w:t xml:space="preserve"> these are very big issues!</w:t>
      </w:r>
    </w:p>
    <w:p w14:paraId="66F0F4ED" w14:textId="033DEFB1" w:rsidR="00C94D26" w:rsidRPr="00D41531" w:rsidRDefault="00C94D26" w:rsidP="00CB5F78">
      <w:pPr>
        <w:pStyle w:val="ListParagraph"/>
        <w:tabs>
          <w:tab w:val="left" w:pos="2824"/>
        </w:tabs>
        <w:spacing w:line="276" w:lineRule="auto"/>
        <w:ind w:left="0"/>
        <w:rPr>
          <w:sz w:val="24"/>
        </w:rPr>
      </w:pPr>
      <w:r w:rsidRPr="00D41531">
        <w:rPr>
          <w:sz w:val="24"/>
        </w:rPr>
        <w:t>Normally the use of the word ‘thing’ in the context of smart buildings and cities is associated with the Internet</w:t>
      </w:r>
      <w:r w:rsidR="00AD7E09" w:rsidRPr="00D41531">
        <w:rPr>
          <w:sz w:val="24"/>
        </w:rPr>
        <w:t xml:space="preserve"> </w:t>
      </w:r>
      <w:r w:rsidRPr="00D41531">
        <w:rPr>
          <w:sz w:val="24"/>
        </w:rPr>
        <w:t>of</w:t>
      </w:r>
      <w:r w:rsidR="00AD7E09" w:rsidRPr="00D41531">
        <w:rPr>
          <w:sz w:val="24"/>
        </w:rPr>
        <w:t xml:space="preserve"> </w:t>
      </w:r>
      <w:r w:rsidRPr="00D41531">
        <w:rPr>
          <w:sz w:val="24"/>
        </w:rPr>
        <w:t xml:space="preserve">Things and, perhaps by implication, things that are active </w:t>
      </w:r>
      <w:r w:rsidR="004F43CC" w:rsidRPr="00D41531">
        <w:rPr>
          <w:sz w:val="24"/>
        </w:rPr>
        <w:t xml:space="preserve">and, in some </w:t>
      </w:r>
      <w:r w:rsidR="00C973F1" w:rsidRPr="00D41531">
        <w:rPr>
          <w:sz w:val="24"/>
        </w:rPr>
        <w:t>way,</w:t>
      </w:r>
      <w:r w:rsidR="004332F4" w:rsidRPr="00D41531">
        <w:rPr>
          <w:sz w:val="24"/>
        </w:rPr>
        <w:t xml:space="preserve"> </w:t>
      </w:r>
      <w:r w:rsidRPr="00D41531">
        <w:rPr>
          <w:sz w:val="24"/>
        </w:rPr>
        <w:t>can be interfaced with ICT networks. In the context of this research a ‘thing’ is any part of a building or its contents</w:t>
      </w:r>
      <w:r w:rsidR="00AD7E09" w:rsidRPr="00D41531">
        <w:rPr>
          <w:sz w:val="24"/>
        </w:rPr>
        <w:t>,</w:t>
      </w:r>
      <w:r w:rsidRPr="00D41531">
        <w:rPr>
          <w:sz w:val="24"/>
        </w:rPr>
        <w:t xml:space="preserve"> no matter whether it is active or passive, part of the building fabric, fixtures and fittings or its facilities. An analogy might be that of a molecule in chemistry. </w:t>
      </w:r>
      <w:r w:rsidR="005D4699" w:rsidRPr="00D41531">
        <w:rPr>
          <w:sz w:val="24"/>
        </w:rPr>
        <w:t>While making analogies is fraught with danger, a</w:t>
      </w:r>
      <w:r w:rsidRPr="00D41531">
        <w:rPr>
          <w:sz w:val="24"/>
        </w:rPr>
        <w:t xml:space="preserve"> molecule is the smallest particle that retains the physical and chemical properties of the substance. In this research, a wall </w:t>
      </w:r>
      <w:r w:rsidR="00AD7E09" w:rsidRPr="00D41531">
        <w:rPr>
          <w:sz w:val="24"/>
        </w:rPr>
        <w:t>is c</w:t>
      </w:r>
      <w:r w:rsidRPr="00D41531">
        <w:rPr>
          <w:sz w:val="24"/>
        </w:rPr>
        <w:t xml:space="preserve">onsidered as </w:t>
      </w:r>
      <w:r w:rsidR="00AD7E09" w:rsidRPr="00D41531">
        <w:rPr>
          <w:sz w:val="24"/>
        </w:rPr>
        <w:t xml:space="preserve">the ‘smallest particle’ but as thinking develops the wall itself can be further subdivided </w:t>
      </w:r>
      <w:r w:rsidR="00FA7903" w:rsidRPr="00D41531">
        <w:rPr>
          <w:sz w:val="24"/>
        </w:rPr>
        <w:t>in</w:t>
      </w:r>
      <w:r w:rsidR="00AD7E09" w:rsidRPr="00D41531">
        <w:rPr>
          <w:sz w:val="24"/>
        </w:rPr>
        <w:t>to blocks, mortar, rende</w:t>
      </w:r>
      <w:r w:rsidR="00FA7903" w:rsidRPr="00D41531">
        <w:rPr>
          <w:sz w:val="24"/>
        </w:rPr>
        <w:t>r, plaster etc. (if considering existing materials and construction processes)</w:t>
      </w:r>
      <w:r w:rsidR="00BC6714" w:rsidRPr="00D41531">
        <w:rPr>
          <w:sz w:val="24"/>
        </w:rPr>
        <w:t xml:space="preserve"> as can the molecule into </w:t>
      </w:r>
      <w:r w:rsidR="00AD6B61" w:rsidRPr="00D41531">
        <w:rPr>
          <w:sz w:val="24"/>
        </w:rPr>
        <w:t>a nucleus, electrons</w:t>
      </w:r>
      <w:r w:rsidR="00C64FF9" w:rsidRPr="00D41531">
        <w:rPr>
          <w:sz w:val="24"/>
        </w:rPr>
        <w:t xml:space="preserve"> </w:t>
      </w:r>
      <w:r w:rsidR="00AD6B61" w:rsidRPr="00D41531">
        <w:rPr>
          <w:sz w:val="24"/>
        </w:rPr>
        <w:t>etc</w:t>
      </w:r>
      <w:r w:rsidR="00FA7903" w:rsidRPr="00D41531">
        <w:rPr>
          <w:sz w:val="24"/>
        </w:rPr>
        <w:t>.</w:t>
      </w:r>
    </w:p>
    <w:p w14:paraId="44F127B3" w14:textId="77777777" w:rsidR="00C94D26" w:rsidRPr="00D41531" w:rsidRDefault="00C94D26" w:rsidP="00CB5F78">
      <w:pPr>
        <w:pStyle w:val="ListParagraph"/>
        <w:tabs>
          <w:tab w:val="left" w:pos="2824"/>
        </w:tabs>
        <w:spacing w:line="276" w:lineRule="auto"/>
        <w:ind w:left="0"/>
        <w:rPr>
          <w:sz w:val="24"/>
        </w:rPr>
      </w:pPr>
    </w:p>
    <w:p w14:paraId="728CE4AD" w14:textId="5E8FBB83" w:rsidR="00C94D26" w:rsidRPr="00D41531" w:rsidRDefault="00C94D26" w:rsidP="00CB5F78">
      <w:pPr>
        <w:pStyle w:val="ListParagraph"/>
        <w:tabs>
          <w:tab w:val="left" w:pos="2824"/>
        </w:tabs>
        <w:spacing w:line="276" w:lineRule="auto"/>
        <w:ind w:left="0"/>
        <w:rPr>
          <w:sz w:val="24"/>
        </w:rPr>
      </w:pPr>
      <w:r w:rsidRPr="00D41531">
        <w:rPr>
          <w:sz w:val="24"/>
        </w:rPr>
        <w:t xml:space="preserve">If the functional performance of a wall is made up of </w:t>
      </w:r>
      <w:r w:rsidR="004F43CC" w:rsidRPr="00D41531">
        <w:rPr>
          <w:sz w:val="24"/>
        </w:rPr>
        <w:t>several</w:t>
      </w:r>
      <w:r w:rsidRPr="00D41531">
        <w:rPr>
          <w:sz w:val="24"/>
        </w:rPr>
        <w:t xml:space="preserve"> benefits as the molecule is made up from </w:t>
      </w:r>
      <w:r w:rsidR="00C973F1" w:rsidRPr="00D41531">
        <w:rPr>
          <w:sz w:val="24"/>
        </w:rPr>
        <w:t>several</w:t>
      </w:r>
      <w:r w:rsidRPr="00D41531">
        <w:rPr>
          <w:sz w:val="24"/>
        </w:rPr>
        <w:t xml:space="preserve"> atoms</w:t>
      </w:r>
      <w:r w:rsidR="00C64FF9" w:rsidRPr="00D41531">
        <w:rPr>
          <w:sz w:val="24"/>
        </w:rPr>
        <w:t>,</w:t>
      </w:r>
      <w:r w:rsidRPr="00D41531">
        <w:rPr>
          <w:sz w:val="24"/>
        </w:rPr>
        <w:t xml:space="preserve"> then to systemise things there is a need for</w:t>
      </w:r>
      <w:r w:rsidR="00F21CA5" w:rsidRPr="00D41531">
        <w:rPr>
          <w:sz w:val="24"/>
        </w:rPr>
        <w:t xml:space="preserve"> the following</w:t>
      </w:r>
      <w:r w:rsidRPr="00D41531">
        <w:rPr>
          <w:sz w:val="24"/>
        </w:rPr>
        <w:t>:</w:t>
      </w:r>
    </w:p>
    <w:p w14:paraId="222DBB35" w14:textId="77777777" w:rsidR="00C94D26" w:rsidRPr="00D41531" w:rsidRDefault="00C94D26" w:rsidP="00CB5F78">
      <w:pPr>
        <w:pStyle w:val="ListParagraph"/>
        <w:tabs>
          <w:tab w:val="left" w:pos="2824"/>
        </w:tabs>
        <w:spacing w:line="276" w:lineRule="auto"/>
        <w:ind w:left="0"/>
        <w:rPr>
          <w:sz w:val="24"/>
        </w:rPr>
      </w:pPr>
    </w:p>
    <w:p w14:paraId="4F73AB8E" w14:textId="60F09072" w:rsidR="00C94D26" w:rsidRPr="00D41531" w:rsidRDefault="005D4699" w:rsidP="00A063E3">
      <w:pPr>
        <w:pStyle w:val="ListParagraph"/>
        <w:numPr>
          <w:ilvl w:val="0"/>
          <w:numId w:val="21"/>
        </w:numPr>
        <w:spacing w:line="276" w:lineRule="auto"/>
        <w:rPr>
          <w:sz w:val="24"/>
        </w:rPr>
      </w:pPr>
      <w:r w:rsidRPr="00D41531">
        <w:rPr>
          <w:sz w:val="24"/>
        </w:rPr>
        <w:t>A</w:t>
      </w:r>
      <w:r w:rsidR="00F21CA5" w:rsidRPr="00D41531">
        <w:rPr>
          <w:sz w:val="24"/>
        </w:rPr>
        <w:t xml:space="preserve"> </w:t>
      </w:r>
      <w:r w:rsidR="00C94D26" w:rsidRPr="00D41531">
        <w:rPr>
          <w:sz w:val="24"/>
        </w:rPr>
        <w:t xml:space="preserve">Lowest Common Denominator (LCD) that will allow all parts of a building, things and </w:t>
      </w:r>
      <w:r w:rsidR="00F21CA5" w:rsidRPr="00D41531">
        <w:rPr>
          <w:sz w:val="24"/>
        </w:rPr>
        <w:t xml:space="preserve">the </w:t>
      </w:r>
      <w:r w:rsidR="00C94D26" w:rsidRPr="00D41531">
        <w:rPr>
          <w:sz w:val="24"/>
        </w:rPr>
        <w:t>community in which they exist to be b</w:t>
      </w:r>
      <w:r w:rsidR="00F21CA5" w:rsidRPr="00D41531">
        <w:rPr>
          <w:sz w:val="24"/>
        </w:rPr>
        <w:t>r</w:t>
      </w:r>
      <w:r w:rsidR="00C94D26" w:rsidRPr="00D41531">
        <w:rPr>
          <w:sz w:val="24"/>
        </w:rPr>
        <w:t>ought together on a common platform</w:t>
      </w:r>
      <w:r w:rsidR="00F74795" w:rsidRPr="00D41531">
        <w:rPr>
          <w:sz w:val="24"/>
        </w:rPr>
        <w:t>.</w:t>
      </w:r>
    </w:p>
    <w:p w14:paraId="2389557B" w14:textId="6F6A0EAD" w:rsidR="00C94D26" w:rsidRPr="00D41531" w:rsidRDefault="00C94D26" w:rsidP="00A063E3">
      <w:pPr>
        <w:pStyle w:val="ListParagraph"/>
        <w:numPr>
          <w:ilvl w:val="0"/>
          <w:numId w:val="21"/>
        </w:numPr>
        <w:spacing w:line="276" w:lineRule="auto"/>
        <w:rPr>
          <w:sz w:val="24"/>
        </w:rPr>
      </w:pPr>
      <w:r w:rsidRPr="00D41531">
        <w:rPr>
          <w:sz w:val="24"/>
        </w:rPr>
        <w:t>The LCD to relate to ICT delivery mechanisms</w:t>
      </w:r>
      <w:r w:rsidR="00F74795" w:rsidRPr="00D41531">
        <w:rPr>
          <w:sz w:val="24"/>
        </w:rPr>
        <w:t>.</w:t>
      </w:r>
    </w:p>
    <w:p w14:paraId="66A122ED" w14:textId="74A621F4" w:rsidR="00C94D26" w:rsidRPr="00D41531" w:rsidRDefault="00F21CA5" w:rsidP="00A063E3">
      <w:pPr>
        <w:pStyle w:val="ListParagraph"/>
        <w:numPr>
          <w:ilvl w:val="0"/>
          <w:numId w:val="21"/>
        </w:numPr>
        <w:spacing w:line="276" w:lineRule="auto"/>
        <w:rPr>
          <w:sz w:val="24"/>
        </w:rPr>
      </w:pPr>
      <w:r w:rsidRPr="00D41531">
        <w:rPr>
          <w:sz w:val="24"/>
        </w:rPr>
        <w:t>For a</w:t>
      </w:r>
      <w:r w:rsidR="00C94D26" w:rsidRPr="00D41531">
        <w:rPr>
          <w:sz w:val="24"/>
        </w:rPr>
        <w:t xml:space="preserve">ll things </w:t>
      </w:r>
      <w:r w:rsidRPr="00D41531">
        <w:rPr>
          <w:sz w:val="24"/>
        </w:rPr>
        <w:t>to</w:t>
      </w:r>
      <w:r w:rsidR="00C94D26" w:rsidRPr="00D41531">
        <w:rPr>
          <w:sz w:val="24"/>
        </w:rPr>
        <w:t xml:space="preserve"> be capable of being interconnected to form a social system (</w:t>
      </w:r>
      <w:r w:rsidRPr="00D41531">
        <w:rPr>
          <w:sz w:val="24"/>
        </w:rPr>
        <w:t xml:space="preserve">a </w:t>
      </w:r>
      <w:r w:rsidR="00C94D26" w:rsidRPr="00D41531">
        <w:rPr>
          <w:sz w:val="24"/>
        </w:rPr>
        <w:t>mesh)</w:t>
      </w:r>
      <w:r w:rsidR="00F74795" w:rsidRPr="00D41531">
        <w:rPr>
          <w:sz w:val="24"/>
        </w:rPr>
        <w:t>.</w:t>
      </w:r>
    </w:p>
    <w:p w14:paraId="4EC5D6BB" w14:textId="07E25F67" w:rsidR="00C94D26" w:rsidRPr="00D41531" w:rsidRDefault="00C94D26" w:rsidP="00A063E3">
      <w:pPr>
        <w:pStyle w:val="ListParagraph"/>
        <w:numPr>
          <w:ilvl w:val="0"/>
          <w:numId w:val="21"/>
        </w:numPr>
        <w:spacing w:line="276" w:lineRule="auto"/>
        <w:rPr>
          <w:sz w:val="24"/>
        </w:rPr>
      </w:pPr>
      <w:r w:rsidRPr="00D41531">
        <w:rPr>
          <w:sz w:val="24"/>
        </w:rPr>
        <w:t>The system to be customisable in terms of a user’s physical and virtual environment</w:t>
      </w:r>
      <w:r w:rsidR="005D4699" w:rsidRPr="00D41531">
        <w:rPr>
          <w:sz w:val="24"/>
        </w:rPr>
        <w:t>,</w:t>
      </w:r>
      <w:r w:rsidRPr="00D41531">
        <w:rPr>
          <w:sz w:val="24"/>
        </w:rPr>
        <w:t xml:space="preserve"> and preferences/impairments</w:t>
      </w:r>
      <w:r w:rsidR="00F74795" w:rsidRPr="00D41531">
        <w:rPr>
          <w:sz w:val="24"/>
        </w:rPr>
        <w:t>.</w:t>
      </w:r>
    </w:p>
    <w:p w14:paraId="16CBAEB6" w14:textId="2CA14F1E" w:rsidR="00C94D26" w:rsidRPr="00D41531" w:rsidRDefault="00C94D26" w:rsidP="00A063E3">
      <w:pPr>
        <w:pStyle w:val="ListParagraph"/>
        <w:numPr>
          <w:ilvl w:val="0"/>
          <w:numId w:val="21"/>
        </w:numPr>
        <w:spacing w:line="276" w:lineRule="auto"/>
        <w:rPr>
          <w:sz w:val="24"/>
        </w:rPr>
      </w:pPr>
      <w:r w:rsidRPr="00D41531">
        <w:rPr>
          <w:sz w:val="24"/>
        </w:rPr>
        <w:t xml:space="preserve">The </w:t>
      </w:r>
      <w:r w:rsidR="00F21CA5" w:rsidRPr="00D41531">
        <w:rPr>
          <w:sz w:val="24"/>
        </w:rPr>
        <w:t xml:space="preserve">capability to analyse the system </w:t>
      </w:r>
      <w:r w:rsidRPr="00D41531">
        <w:rPr>
          <w:sz w:val="24"/>
        </w:rPr>
        <w:t xml:space="preserve">in terms of </w:t>
      </w:r>
      <w:r w:rsidR="00F21CA5" w:rsidRPr="00D41531">
        <w:rPr>
          <w:sz w:val="24"/>
        </w:rPr>
        <w:t xml:space="preserve">its </w:t>
      </w:r>
      <w:r w:rsidRPr="00D41531">
        <w:rPr>
          <w:sz w:val="24"/>
        </w:rPr>
        <w:t xml:space="preserve">suitability </w:t>
      </w:r>
      <w:r w:rsidR="00F21CA5" w:rsidRPr="00D41531">
        <w:rPr>
          <w:sz w:val="24"/>
        </w:rPr>
        <w:t xml:space="preserve">to </w:t>
      </w:r>
      <w:r w:rsidRPr="00D41531">
        <w:rPr>
          <w:sz w:val="24"/>
        </w:rPr>
        <w:t>deliver top-down processes and/or bottom</w:t>
      </w:r>
      <w:r w:rsidR="00F21CA5" w:rsidRPr="00D41531">
        <w:rPr>
          <w:sz w:val="24"/>
        </w:rPr>
        <w:t>-</w:t>
      </w:r>
      <w:r w:rsidRPr="00D41531">
        <w:rPr>
          <w:sz w:val="24"/>
        </w:rPr>
        <w:t>up user requirements.</w:t>
      </w:r>
    </w:p>
    <w:p w14:paraId="1EFA2960" w14:textId="77777777" w:rsidR="00C94D26" w:rsidRPr="00D41531" w:rsidRDefault="00C94D26" w:rsidP="00CB5F78">
      <w:pPr>
        <w:pStyle w:val="ListParagraph"/>
        <w:tabs>
          <w:tab w:val="left" w:pos="2824"/>
        </w:tabs>
        <w:spacing w:line="276" w:lineRule="auto"/>
        <w:ind w:left="0"/>
        <w:rPr>
          <w:sz w:val="24"/>
        </w:rPr>
      </w:pPr>
    </w:p>
    <w:p w14:paraId="40373759" w14:textId="762BD7E7" w:rsidR="00F74795" w:rsidRDefault="00C94D26" w:rsidP="00CB5F78">
      <w:pPr>
        <w:pStyle w:val="ListParagraph"/>
        <w:tabs>
          <w:tab w:val="left" w:pos="2824"/>
        </w:tabs>
        <w:spacing w:line="276" w:lineRule="auto"/>
        <w:ind w:left="0"/>
        <w:rPr>
          <w:sz w:val="24"/>
        </w:rPr>
      </w:pPr>
      <w:r w:rsidRPr="00D41531">
        <w:rPr>
          <w:sz w:val="24"/>
        </w:rPr>
        <w:t xml:space="preserve">Fulfilling these requirements can be </w:t>
      </w:r>
      <w:r w:rsidR="00FD6B5C" w:rsidRPr="00D41531">
        <w:rPr>
          <w:sz w:val="24"/>
        </w:rPr>
        <w:t>considered a</w:t>
      </w:r>
      <w:r w:rsidRPr="00D41531">
        <w:rPr>
          <w:sz w:val="24"/>
        </w:rPr>
        <w:t>s a ‘language’</w:t>
      </w:r>
      <w:r w:rsidR="00F21CA5" w:rsidRPr="00D41531">
        <w:rPr>
          <w:sz w:val="24"/>
        </w:rPr>
        <w:t>,</w:t>
      </w:r>
      <w:r w:rsidR="00FD6B5C" w:rsidRPr="00D41531">
        <w:rPr>
          <w:sz w:val="24"/>
        </w:rPr>
        <w:t xml:space="preserve"> a language of systemis</w:t>
      </w:r>
      <w:r w:rsidR="00344194" w:rsidRPr="00D41531">
        <w:rPr>
          <w:sz w:val="24"/>
        </w:rPr>
        <w:t>ed social value</w:t>
      </w:r>
      <w:r w:rsidR="00F21CA5" w:rsidRPr="00D41531">
        <w:rPr>
          <w:sz w:val="24"/>
        </w:rPr>
        <w:t>;</w:t>
      </w:r>
      <w:r w:rsidRPr="00D41531">
        <w:rPr>
          <w:sz w:val="24"/>
        </w:rPr>
        <w:t xml:space="preserve"> hence</w:t>
      </w:r>
      <w:r w:rsidR="00F21CA5" w:rsidRPr="00D41531">
        <w:rPr>
          <w:sz w:val="24"/>
        </w:rPr>
        <w:t>,</w:t>
      </w:r>
      <w:r w:rsidRPr="00D41531">
        <w:rPr>
          <w:sz w:val="24"/>
        </w:rPr>
        <w:t xml:space="preserve"> a social language.</w:t>
      </w:r>
    </w:p>
    <w:p w14:paraId="0B06A5B8" w14:textId="19102D6F" w:rsidR="00D825C0" w:rsidRDefault="00D825C0" w:rsidP="00CB5F78">
      <w:pPr>
        <w:pStyle w:val="ListParagraph"/>
        <w:tabs>
          <w:tab w:val="left" w:pos="2824"/>
        </w:tabs>
        <w:spacing w:line="276" w:lineRule="auto"/>
        <w:ind w:left="0"/>
        <w:rPr>
          <w:sz w:val="24"/>
        </w:rPr>
      </w:pPr>
    </w:p>
    <w:p w14:paraId="1CABA789" w14:textId="77777777" w:rsidR="00D825C0" w:rsidRPr="00D41531" w:rsidRDefault="00D825C0" w:rsidP="00CB5F78">
      <w:pPr>
        <w:pStyle w:val="ListParagraph"/>
        <w:tabs>
          <w:tab w:val="left" w:pos="2824"/>
        </w:tabs>
        <w:spacing w:line="276" w:lineRule="auto"/>
        <w:ind w:left="0"/>
        <w:rPr>
          <w:sz w:val="24"/>
        </w:rPr>
      </w:pPr>
    </w:p>
    <w:p w14:paraId="5951C3AB" w14:textId="77777777" w:rsidR="00D825C0" w:rsidRDefault="00C94D26" w:rsidP="00754250">
      <w:pPr>
        <w:pStyle w:val="ListParagraph"/>
        <w:spacing w:line="276" w:lineRule="auto"/>
        <w:rPr>
          <w:sz w:val="24"/>
        </w:rPr>
      </w:pPr>
      <w:r w:rsidRPr="00D41531">
        <w:rPr>
          <w:sz w:val="24"/>
        </w:rPr>
        <w:lastRenderedPageBreak/>
        <w:t xml:space="preserve">Language: a language is a phraseology and vocabulary of a </w:t>
      </w:r>
      <w:r w:rsidR="004F43CC" w:rsidRPr="00D41531">
        <w:rPr>
          <w:sz w:val="24"/>
        </w:rPr>
        <w:t>profession</w:t>
      </w:r>
      <w:r w:rsidRPr="00D41531">
        <w:rPr>
          <w:sz w:val="24"/>
        </w:rPr>
        <w:t>, domain or group; a system of symbols and rules</w:t>
      </w:r>
    </w:p>
    <w:p w14:paraId="2B5BA73F" w14:textId="77777777" w:rsidR="00D825C0" w:rsidRDefault="00D825C0" w:rsidP="00754250">
      <w:pPr>
        <w:pStyle w:val="ListParagraph"/>
        <w:spacing w:line="276" w:lineRule="auto"/>
        <w:rPr>
          <w:sz w:val="24"/>
        </w:rPr>
      </w:pPr>
    </w:p>
    <w:p w14:paraId="6C9B3DE7" w14:textId="30CC5EC0" w:rsidR="00C94D26" w:rsidRPr="003545B9" w:rsidRDefault="00DE79FC" w:rsidP="00754250">
      <w:pPr>
        <w:pStyle w:val="ListParagraph"/>
        <w:spacing w:line="276" w:lineRule="auto"/>
        <w:rPr>
          <w:sz w:val="16"/>
          <w:szCs w:val="16"/>
        </w:rPr>
      </w:pPr>
      <w:r w:rsidRPr="003545B9">
        <w:rPr>
          <w:sz w:val="16"/>
          <w:szCs w:val="16"/>
        </w:rPr>
        <w:t>(</w:t>
      </w:r>
      <w:r w:rsidR="00C94D26" w:rsidRPr="003545B9">
        <w:rPr>
          <w:sz w:val="16"/>
          <w:szCs w:val="16"/>
        </w:rPr>
        <w:t>Oxford Dictionaries</w:t>
      </w:r>
      <w:r w:rsidR="00D95763" w:rsidRPr="003545B9">
        <w:rPr>
          <w:sz w:val="16"/>
          <w:szCs w:val="16"/>
        </w:rPr>
        <w:t xml:space="preserve"> </w:t>
      </w:r>
      <w:r w:rsidR="00E5337E" w:rsidRPr="003545B9">
        <w:rPr>
          <w:sz w:val="16"/>
          <w:szCs w:val="16"/>
        </w:rPr>
        <w:t>2013</w:t>
      </w:r>
      <w:r w:rsidR="00D95763" w:rsidRPr="003545B9">
        <w:rPr>
          <w:sz w:val="16"/>
          <w:szCs w:val="16"/>
        </w:rPr>
        <w:t>(b))</w:t>
      </w:r>
      <w:r w:rsidR="00C94D26" w:rsidRPr="003545B9">
        <w:rPr>
          <w:sz w:val="16"/>
          <w:szCs w:val="16"/>
        </w:rPr>
        <w:t>.</w:t>
      </w:r>
    </w:p>
    <w:p w14:paraId="0C87015C" w14:textId="77777777" w:rsidR="00F74795" w:rsidRPr="00D41531" w:rsidRDefault="00F74795" w:rsidP="00CB5F78">
      <w:pPr>
        <w:pStyle w:val="ListParagraph"/>
        <w:tabs>
          <w:tab w:val="left" w:pos="2824"/>
        </w:tabs>
        <w:spacing w:line="276" w:lineRule="auto"/>
        <w:ind w:left="0"/>
        <w:rPr>
          <w:sz w:val="24"/>
        </w:rPr>
      </w:pPr>
    </w:p>
    <w:p w14:paraId="74557ADD" w14:textId="4A4E705B" w:rsidR="00C94D26" w:rsidRDefault="00C94D26" w:rsidP="00CB5F78">
      <w:pPr>
        <w:pStyle w:val="ListParagraph"/>
        <w:tabs>
          <w:tab w:val="left" w:pos="2824"/>
        </w:tabs>
        <w:spacing w:line="276" w:lineRule="auto"/>
        <w:ind w:left="0"/>
        <w:rPr>
          <w:sz w:val="24"/>
        </w:rPr>
      </w:pPr>
      <w:r w:rsidRPr="00D41531">
        <w:rPr>
          <w:sz w:val="24"/>
        </w:rPr>
        <w:t>Like all languages</w:t>
      </w:r>
      <w:r w:rsidR="00FD6B5C" w:rsidRPr="00D41531">
        <w:rPr>
          <w:sz w:val="24"/>
        </w:rPr>
        <w:t xml:space="preserve">, the social language requires its own </w:t>
      </w:r>
      <w:r w:rsidRPr="00D41531">
        <w:rPr>
          <w:sz w:val="24"/>
        </w:rPr>
        <w:t>rules and symbols t</w:t>
      </w:r>
      <w:r w:rsidR="00F21CA5" w:rsidRPr="00D41531">
        <w:rPr>
          <w:sz w:val="24"/>
        </w:rPr>
        <w:t>o</w:t>
      </w:r>
      <w:r w:rsidRPr="00D41531">
        <w:rPr>
          <w:sz w:val="24"/>
        </w:rPr>
        <w:t xml:space="preserve"> provide the basis of a consistent, congruent and meaningful approach</w:t>
      </w:r>
      <w:r w:rsidR="00344194" w:rsidRPr="00D41531">
        <w:rPr>
          <w:sz w:val="24"/>
        </w:rPr>
        <w:t>.</w:t>
      </w:r>
    </w:p>
    <w:p w14:paraId="3E3921A9" w14:textId="75A1E696" w:rsidR="00353B77" w:rsidRDefault="00353B77" w:rsidP="00CB5F78">
      <w:pPr>
        <w:pStyle w:val="ListParagraph"/>
        <w:tabs>
          <w:tab w:val="left" w:pos="2824"/>
        </w:tabs>
        <w:spacing w:line="276" w:lineRule="auto"/>
        <w:ind w:left="0"/>
        <w:rPr>
          <w:sz w:val="24"/>
        </w:rPr>
      </w:pPr>
    </w:p>
    <w:p w14:paraId="5F180219" w14:textId="77777777" w:rsidR="007F1D88" w:rsidRPr="00D41531" w:rsidRDefault="007F1D88" w:rsidP="00CB5F78">
      <w:pPr>
        <w:pStyle w:val="ListParagraph"/>
        <w:tabs>
          <w:tab w:val="left" w:pos="2824"/>
        </w:tabs>
        <w:spacing w:line="276" w:lineRule="auto"/>
        <w:ind w:left="0"/>
        <w:rPr>
          <w:sz w:val="24"/>
        </w:rPr>
      </w:pPr>
    </w:p>
    <w:p w14:paraId="49445706" w14:textId="6A65B31D" w:rsidR="00C94D26" w:rsidRPr="005E55D5" w:rsidRDefault="00A74DE1" w:rsidP="005E55D5">
      <w:pPr>
        <w:pStyle w:val="Subtitle"/>
        <w:rPr>
          <w:b/>
          <w:sz w:val="32"/>
          <w:szCs w:val="32"/>
        </w:rPr>
      </w:pPr>
      <w:r>
        <w:rPr>
          <w:b/>
          <w:sz w:val="32"/>
          <w:szCs w:val="32"/>
        </w:rPr>
        <w:t>4.</w:t>
      </w:r>
      <w:r w:rsidR="00F07877">
        <w:rPr>
          <w:b/>
          <w:sz w:val="32"/>
          <w:szCs w:val="32"/>
        </w:rPr>
        <w:t>1</w:t>
      </w:r>
      <w:r>
        <w:rPr>
          <w:b/>
          <w:sz w:val="32"/>
          <w:szCs w:val="32"/>
        </w:rPr>
        <w:tab/>
      </w:r>
      <w:r w:rsidR="00F21CA5" w:rsidRPr="005E55D5">
        <w:rPr>
          <w:b/>
          <w:sz w:val="32"/>
          <w:szCs w:val="32"/>
        </w:rPr>
        <w:t>The</w:t>
      </w:r>
      <w:r w:rsidR="00C94D26" w:rsidRPr="005E55D5">
        <w:rPr>
          <w:b/>
          <w:sz w:val="32"/>
          <w:szCs w:val="32"/>
        </w:rPr>
        <w:t xml:space="preserve"> Lowest Common Denominator</w:t>
      </w:r>
      <w:r w:rsidR="00E5337E">
        <w:rPr>
          <w:b/>
          <w:sz w:val="32"/>
          <w:szCs w:val="32"/>
        </w:rPr>
        <w:t>,</w:t>
      </w:r>
      <w:r w:rsidR="00BF1618" w:rsidRPr="005E55D5">
        <w:rPr>
          <w:b/>
          <w:sz w:val="32"/>
          <w:szCs w:val="32"/>
        </w:rPr>
        <w:t xml:space="preserve"> service</w:t>
      </w:r>
    </w:p>
    <w:p w14:paraId="19800136" w14:textId="088D5179" w:rsidR="0006646C" w:rsidRPr="00D41531" w:rsidRDefault="00CC006A" w:rsidP="00CB5F78">
      <w:pPr>
        <w:spacing w:line="276" w:lineRule="auto"/>
        <w:rPr>
          <w:sz w:val="24"/>
        </w:rPr>
      </w:pPr>
      <w:r w:rsidRPr="00D41531">
        <w:rPr>
          <w:sz w:val="24"/>
        </w:rPr>
        <w:t>The need to establish a common denominator that might bring passive and active</w:t>
      </w:r>
      <w:r w:rsidR="001A27FF">
        <w:rPr>
          <w:sz w:val="24"/>
        </w:rPr>
        <w:t>,</w:t>
      </w:r>
      <w:r w:rsidR="007A6D04" w:rsidRPr="00D41531">
        <w:rPr>
          <w:sz w:val="24"/>
        </w:rPr>
        <w:t xml:space="preserve"> </w:t>
      </w:r>
      <w:r w:rsidRPr="00D41531">
        <w:rPr>
          <w:sz w:val="24"/>
        </w:rPr>
        <w:t>as well as physical and virtual</w:t>
      </w:r>
      <w:r w:rsidR="001A27FF">
        <w:rPr>
          <w:sz w:val="24"/>
        </w:rPr>
        <w:t>,</w:t>
      </w:r>
      <w:r w:rsidRPr="00D41531">
        <w:rPr>
          <w:sz w:val="24"/>
        </w:rPr>
        <w:t xml:space="preserve"> things together is a critical first step in systemisation. </w:t>
      </w:r>
      <w:r w:rsidR="00260280" w:rsidRPr="00D41531">
        <w:rPr>
          <w:sz w:val="24"/>
        </w:rPr>
        <w:t>However, h</w:t>
      </w:r>
      <w:r w:rsidRPr="00D41531">
        <w:rPr>
          <w:sz w:val="24"/>
        </w:rPr>
        <w:t>ow can the value of a table be compared to that of a wall</w:t>
      </w:r>
      <w:r w:rsidR="00A53611">
        <w:rPr>
          <w:sz w:val="24"/>
        </w:rPr>
        <w:t xml:space="preserve">, or a computer, </w:t>
      </w:r>
      <w:r w:rsidR="00260280" w:rsidRPr="00D41531">
        <w:rPr>
          <w:sz w:val="24"/>
        </w:rPr>
        <w:t>and then</w:t>
      </w:r>
      <w:r w:rsidR="007A6D04" w:rsidRPr="00D41531">
        <w:rPr>
          <w:sz w:val="24"/>
        </w:rPr>
        <w:t xml:space="preserve"> </w:t>
      </w:r>
      <w:r w:rsidR="00260280" w:rsidRPr="00D41531">
        <w:rPr>
          <w:sz w:val="24"/>
        </w:rPr>
        <w:t>be contextualised in terms of user need or preferences</w:t>
      </w:r>
      <w:r w:rsidRPr="00D41531">
        <w:rPr>
          <w:sz w:val="24"/>
        </w:rPr>
        <w:t>?</w:t>
      </w:r>
      <w:r w:rsidR="00260280" w:rsidRPr="00D41531">
        <w:rPr>
          <w:sz w:val="24"/>
        </w:rPr>
        <w:t xml:space="preserve">  After much thought the only way </w:t>
      </w:r>
      <w:r w:rsidR="00344194" w:rsidRPr="00D41531">
        <w:rPr>
          <w:sz w:val="24"/>
        </w:rPr>
        <w:t>identified was to value things by what they do</w:t>
      </w:r>
      <w:r w:rsidR="007A6D04" w:rsidRPr="00D41531">
        <w:rPr>
          <w:sz w:val="24"/>
        </w:rPr>
        <w:t>:</w:t>
      </w:r>
      <w:r w:rsidR="00344194" w:rsidRPr="00D41531">
        <w:rPr>
          <w:sz w:val="24"/>
        </w:rPr>
        <w:t xml:space="preserve"> i.e. a </w:t>
      </w:r>
      <w:r w:rsidR="00260280" w:rsidRPr="00D41531">
        <w:rPr>
          <w:sz w:val="24"/>
        </w:rPr>
        <w:t xml:space="preserve">service-based model. </w:t>
      </w:r>
      <w:r w:rsidR="00A53611">
        <w:rPr>
          <w:sz w:val="24"/>
        </w:rPr>
        <w:t xml:space="preserve">At one level a service-based model does not sound very new or innovative </w:t>
      </w:r>
      <w:r w:rsidR="00D96241">
        <w:rPr>
          <w:sz w:val="24"/>
        </w:rPr>
        <w:t>as many organisations and things provide services</w:t>
      </w:r>
      <w:r w:rsidR="00885E1F">
        <w:rPr>
          <w:sz w:val="24"/>
        </w:rPr>
        <w:t>,</w:t>
      </w:r>
      <w:r w:rsidR="00D96241">
        <w:rPr>
          <w:sz w:val="24"/>
        </w:rPr>
        <w:t xml:space="preserve"> but the objective of this research is to assign services to</w:t>
      </w:r>
      <w:r w:rsidR="00885E1F">
        <w:rPr>
          <w:sz w:val="24"/>
        </w:rPr>
        <w:t xml:space="preserve"> all passive things (structure, fixtures, fittings etc.) thereby paving the way for them to be part of a smart city system.</w:t>
      </w:r>
      <w:r w:rsidR="00A53611">
        <w:rPr>
          <w:sz w:val="24"/>
        </w:rPr>
        <w:t xml:space="preserve"> </w:t>
      </w:r>
    </w:p>
    <w:p w14:paraId="5FE8D4CC" w14:textId="0CA99754" w:rsidR="00C94D26" w:rsidRPr="00D41531" w:rsidRDefault="00C94D26" w:rsidP="00CB5F78">
      <w:pPr>
        <w:spacing w:line="276" w:lineRule="auto"/>
        <w:rPr>
          <w:color w:val="ED7D31" w:themeColor="accent2"/>
          <w:sz w:val="24"/>
        </w:rPr>
      </w:pPr>
      <w:r w:rsidRPr="00D41531">
        <w:rPr>
          <w:sz w:val="24"/>
        </w:rPr>
        <w:t>While the use of a service-based model does have some limitations</w:t>
      </w:r>
      <w:r w:rsidR="00C97763" w:rsidRPr="00D41531">
        <w:rPr>
          <w:sz w:val="24"/>
        </w:rPr>
        <w:t>,</w:t>
      </w:r>
      <w:r w:rsidR="00260280" w:rsidRPr="00D41531">
        <w:rPr>
          <w:sz w:val="24"/>
        </w:rPr>
        <w:t xml:space="preserve"> which will be </w:t>
      </w:r>
      <w:r w:rsidR="00A02F64" w:rsidRPr="00D41531">
        <w:rPr>
          <w:sz w:val="24"/>
        </w:rPr>
        <w:t xml:space="preserve">considered </w:t>
      </w:r>
      <w:r w:rsidR="00776FB9" w:rsidRPr="00D41531">
        <w:rPr>
          <w:sz w:val="24"/>
        </w:rPr>
        <w:t>in Chapter 7</w:t>
      </w:r>
      <w:r w:rsidR="00E5337E">
        <w:rPr>
          <w:sz w:val="24"/>
        </w:rPr>
        <w:t>,</w:t>
      </w:r>
      <w:r w:rsidR="00776FB9" w:rsidRPr="00D41531">
        <w:rPr>
          <w:sz w:val="24"/>
        </w:rPr>
        <w:t xml:space="preserve"> </w:t>
      </w:r>
      <w:r w:rsidR="00441D71">
        <w:rPr>
          <w:sz w:val="24"/>
        </w:rPr>
        <w:t>Limitations of work</w:t>
      </w:r>
      <w:r w:rsidR="00776FB9" w:rsidRPr="00D41531">
        <w:rPr>
          <w:sz w:val="24"/>
        </w:rPr>
        <w:t>,</w:t>
      </w:r>
      <w:r w:rsidRPr="00D41531">
        <w:rPr>
          <w:sz w:val="24"/>
        </w:rPr>
        <w:t xml:space="preserve"> it has several key advantages. Firstly, it </w:t>
      </w:r>
      <w:r w:rsidR="007A6D04" w:rsidRPr="00D41531">
        <w:rPr>
          <w:sz w:val="24"/>
        </w:rPr>
        <w:t xml:space="preserve">creates </w:t>
      </w:r>
      <w:r w:rsidRPr="00D41531">
        <w:rPr>
          <w:sz w:val="24"/>
        </w:rPr>
        <w:t>the most closely related m</w:t>
      </w:r>
      <w:r w:rsidR="007A6D04" w:rsidRPr="00D41531">
        <w:rPr>
          <w:sz w:val="24"/>
        </w:rPr>
        <w:t>atch</w:t>
      </w:r>
      <w:r w:rsidRPr="00D41531">
        <w:rPr>
          <w:sz w:val="24"/>
        </w:rPr>
        <w:t xml:space="preserve"> to the needs of an individual</w:t>
      </w:r>
      <w:r w:rsidR="00260280" w:rsidRPr="00D41531">
        <w:rPr>
          <w:sz w:val="24"/>
        </w:rPr>
        <w:t xml:space="preserve"> and indeed services demand user</w:t>
      </w:r>
      <w:r w:rsidR="007A6D04" w:rsidRPr="00D41531">
        <w:rPr>
          <w:sz w:val="24"/>
        </w:rPr>
        <w:t>-</w:t>
      </w:r>
      <w:r w:rsidR="00260280" w:rsidRPr="00D41531">
        <w:rPr>
          <w:sz w:val="24"/>
        </w:rPr>
        <w:t>engagement to</w:t>
      </w:r>
      <w:r w:rsidR="00C97763" w:rsidRPr="00D41531">
        <w:rPr>
          <w:sz w:val="24"/>
        </w:rPr>
        <w:t xml:space="preserve"> optimise their value, </w:t>
      </w:r>
      <w:r w:rsidRPr="00D41531">
        <w:rPr>
          <w:sz w:val="24"/>
        </w:rPr>
        <w:t>which is a key objective of the research. Secondly, by focusing on service</w:t>
      </w:r>
      <w:r w:rsidR="007A6D04" w:rsidRPr="00D41531">
        <w:rPr>
          <w:sz w:val="24"/>
        </w:rPr>
        <w:t>,</w:t>
      </w:r>
      <w:r w:rsidRPr="00D41531">
        <w:rPr>
          <w:sz w:val="24"/>
        </w:rPr>
        <w:t xml:space="preserve"> the model relates very closely to future market trends where convergence is driving new integrated and/or multipath service offerings</w:t>
      </w:r>
      <w:r w:rsidR="00C97763" w:rsidRPr="00D41531">
        <w:rPr>
          <w:sz w:val="24"/>
        </w:rPr>
        <w:t xml:space="preserve">. Also, the cost of hardware </w:t>
      </w:r>
      <w:r w:rsidR="007A6D04" w:rsidRPr="00D41531">
        <w:rPr>
          <w:sz w:val="24"/>
        </w:rPr>
        <w:t>has been</w:t>
      </w:r>
      <w:r w:rsidR="00C97763" w:rsidRPr="00D41531">
        <w:rPr>
          <w:sz w:val="24"/>
        </w:rPr>
        <w:t xml:space="preserve"> commoditised </w:t>
      </w:r>
      <w:r w:rsidR="007A6D04" w:rsidRPr="00D41531">
        <w:rPr>
          <w:sz w:val="24"/>
        </w:rPr>
        <w:t xml:space="preserve">to such an extent </w:t>
      </w:r>
      <w:r w:rsidR="00C97763" w:rsidRPr="00D41531">
        <w:rPr>
          <w:sz w:val="24"/>
        </w:rPr>
        <w:t>that most organisations are striving to develop relationships as a way of increasing value and growing consumer experience.</w:t>
      </w:r>
      <w:r w:rsidR="004B4245" w:rsidRPr="00D41531">
        <w:rPr>
          <w:sz w:val="24"/>
        </w:rPr>
        <w:t xml:space="preserve"> </w:t>
      </w:r>
      <w:r w:rsidR="00344194" w:rsidRPr="00D41531">
        <w:rPr>
          <w:sz w:val="24"/>
        </w:rPr>
        <w:t>For example, i</w:t>
      </w:r>
      <w:r w:rsidR="008F65E2" w:rsidRPr="00D41531">
        <w:rPr>
          <w:sz w:val="24"/>
        </w:rPr>
        <w:t xml:space="preserve">n the </w:t>
      </w:r>
      <w:r w:rsidR="00344194" w:rsidRPr="00D41531">
        <w:rPr>
          <w:sz w:val="24"/>
        </w:rPr>
        <w:t>commercial aviation sector</w:t>
      </w:r>
      <w:r w:rsidR="008F65E2" w:rsidRPr="00D41531">
        <w:rPr>
          <w:sz w:val="24"/>
        </w:rPr>
        <w:t xml:space="preserve">, </w:t>
      </w:r>
      <w:r w:rsidR="004B4245" w:rsidRPr="00D41531">
        <w:rPr>
          <w:sz w:val="24"/>
        </w:rPr>
        <w:t xml:space="preserve">modern procurement practice </w:t>
      </w:r>
      <w:r w:rsidR="008F65E2" w:rsidRPr="00D41531">
        <w:rPr>
          <w:sz w:val="24"/>
        </w:rPr>
        <w:t xml:space="preserve">is to </w:t>
      </w:r>
      <w:r w:rsidR="004B4245" w:rsidRPr="00D41531">
        <w:rPr>
          <w:sz w:val="24"/>
        </w:rPr>
        <w:t>purchas</w:t>
      </w:r>
      <w:r w:rsidR="008F65E2" w:rsidRPr="00D41531">
        <w:rPr>
          <w:sz w:val="24"/>
        </w:rPr>
        <w:t>e</w:t>
      </w:r>
      <w:r w:rsidR="004B4245" w:rsidRPr="00D41531">
        <w:rPr>
          <w:sz w:val="24"/>
        </w:rPr>
        <w:t xml:space="preserve"> </w:t>
      </w:r>
      <w:r w:rsidR="007A6D04" w:rsidRPr="00D41531">
        <w:rPr>
          <w:sz w:val="24"/>
        </w:rPr>
        <w:t xml:space="preserve">just </w:t>
      </w:r>
      <w:r w:rsidR="004B4245" w:rsidRPr="00D41531">
        <w:rPr>
          <w:sz w:val="24"/>
        </w:rPr>
        <w:t xml:space="preserve">the service </w:t>
      </w:r>
      <w:r w:rsidR="008F65E2" w:rsidRPr="00D41531">
        <w:rPr>
          <w:sz w:val="24"/>
        </w:rPr>
        <w:t>of ‘thrust’ and ‘time’ and not be bothered with raising capital, depreciation, service life, maintenance staff, parts etc</w:t>
      </w:r>
      <w:r w:rsidR="009C0346">
        <w:rPr>
          <w:sz w:val="24"/>
        </w:rPr>
        <w:t>.</w:t>
      </w:r>
      <w:r w:rsidR="00A777EF" w:rsidRPr="00D41531">
        <w:rPr>
          <w:sz w:val="24"/>
        </w:rPr>
        <w:t xml:space="preserve"> for a jet engine</w:t>
      </w:r>
      <w:r w:rsidR="008F65E2" w:rsidRPr="00D41531">
        <w:rPr>
          <w:sz w:val="24"/>
        </w:rPr>
        <w:t>.</w:t>
      </w:r>
      <w:r w:rsidR="00651879">
        <w:rPr>
          <w:sz w:val="24"/>
        </w:rPr>
        <w:t xml:space="preserve"> </w:t>
      </w:r>
      <w:r w:rsidR="00A53611">
        <w:rPr>
          <w:sz w:val="24"/>
        </w:rPr>
        <w:t>H</w:t>
      </w:r>
      <w:r w:rsidR="008F65E2" w:rsidRPr="00D41531">
        <w:rPr>
          <w:sz w:val="24"/>
        </w:rPr>
        <w:t>ospitals are considering just procuring operating theatre time as an extension of PPP (Public Private Partnerships)</w:t>
      </w:r>
      <w:r w:rsidR="00A777EF" w:rsidRPr="00D41531">
        <w:rPr>
          <w:sz w:val="24"/>
        </w:rPr>
        <w:t>.</w:t>
      </w:r>
    </w:p>
    <w:p w14:paraId="6A1400F4" w14:textId="51A9A701" w:rsidR="008F65E2" w:rsidRPr="00D41531" w:rsidRDefault="004B4245" w:rsidP="00CB5F78">
      <w:pPr>
        <w:spacing w:line="276" w:lineRule="auto"/>
        <w:rPr>
          <w:sz w:val="24"/>
        </w:rPr>
      </w:pPr>
      <w:r w:rsidRPr="00D41531">
        <w:rPr>
          <w:sz w:val="24"/>
        </w:rPr>
        <w:t xml:space="preserve">In marketing parlance, a </w:t>
      </w:r>
      <w:r w:rsidR="00C94D26" w:rsidRPr="00D41531">
        <w:rPr>
          <w:sz w:val="24"/>
        </w:rPr>
        <w:t>service-based model</w:t>
      </w:r>
      <w:r w:rsidRPr="00D41531">
        <w:rPr>
          <w:sz w:val="24"/>
        </w:rPr>
        <w:t xml:space="preserve"> deals with the benefits and not </w:t>
      </w:r>
      <w:r w:rsidR="0084103C" w:rsidRPr="00D41531">
        <w:rPr>
          <w:sz w:val="24"/>
        </w:rPr>
        <w:t>features of the product</w:t>
      </w:r>
      <w:r w:rsidRPr="00D41531">
        <w:rPr>
          <w:sz w:val="24"/>
        </w:rPr>
        <w:t>.</w:t>
      </w:r>
      <w:r w:rsidR="00C94D26" w:rsidRPr="00D41531">
        <w:rPr>
          <w:sz w:val="24"/>
        </w:rPr>
        <w:t xml:space="preserve"> A feature, for example, is </w:t>
      </w:r>
      <w:r w:rsidR="007A6D04" w:rsidRPr="00D41531">
        <w:rPr>
          <w:sz w:val="24"/>
        </w:rPr>
        <w:t>the</w:t>
      </w:r>
      <w:r w:rsidR="00C94D26" w:rsidRPr="00D41531">
        <w:rPr>
          <w:sz w:val="24"/>
        </w:rPr>
        <w:t xml:space="preserve"> volume control </w:t>
      </w:r>
      <w:r w:rsidR="007A6D04" w:rsidRPr="00D41531">
        <w:rPr>
          <w:sz w:val="24"/>
        </w:rPr>
        <w:t xml:space="preserve">on a TV </w:t>
      </w:r>
      <w:r w:rsidR="00C94D26" w:rsidRPr="00D41531">
        <w:rPr>
          <w:sz w:val="24"/>
        </w:rPr>
        <w:t xml:space="preserve">whereas </w:t>
      </w:r>
      <w:r w:rsidR="007A6D04" w:rsidRPr="00D41531">
        <w:rPr>
          <w:sz w:val="24"/>
        </w:rPr>
        <w:t>its</w:t>
      </w:r>
      <w:r w:rsidR="00C94D26" w:rsidRPr="00D41531">
        <w:rPr>
          <w:sz w:val="24"/>
        </w:rPr>
        <w:t xml:space="preserve"> benefit is the ability to control the audio level as required. </w:t>
      </w:r>
      <w:r w:rsidR="0084103C" w:rsidRPr="00D41531">
        <w:rPr>
          <w:sz w:val="24"/>
        </w:rPr>
        <w:t>While o</w:t>
      </w:r>
      <w:r w:rsidR="00C94D26" w:rsidRPr="00D41531">
        <w:rPr>
          <w:sz w:val="24"/>
        </w:rPr>
        <w:t>wning capital assets brings its own pleasures as a manifestation of personal achievement and outward expression of prosperity</w:t>
      </w:r>
      <w:r w:rsidR="0084103C" w:rsidRPr="00D41531">
        <w:rPr>
          <w:sz w:val="24"/>
        </w:rPr>
        <w:t xml:space="preserve">, </w:t>
      </w:r>
      <w:r w:rsidR="008F65E2" w:rsidRPr="00D41531">
        <w:rPr>
          <w:sz w:val="24"/>
        </w:rPr>
        <w:t xml:space="preserve">in general </w:t>
      </w:r>
      <w:r w:rsidR="00A777EF" w:rsidRPr="00D41531">
        <w:rPr>
          <w:sz w:val="24"/>
        </w:rPr>
        <w:t xml:space="preserve">market </w:t>
      </w:r>
      <w:r w:rsidR="008F65E2" w:rsidRPr="00D41531">
        <w:rPr>
          <w:sz w:val="24"/>
        </w:rPr>
        <w:t>terms</w:t>
      </w:r>
      <w:r w:rsidR="0084103C" w:rsidRPr="00D41531">
        <w:rPr>
          <w:sz w:val="24"/>
        </w:rPr>
        <w:t>,</w:t>
      </w:r>
      <w:r w:rsidR="008F65E2" w:rsidRPr="00D41531">
        <w:rPr>
          <w:sz w:val="24"/>
        </w:rPr>
        <w:t xml:space="preserve"> </w:t>
      </w:r>
      <w:r w:rsidR="00A777EF" w:rsidRPr="00D41531">
        <w:rPr>
          <w:sz w:val="24"/>
        </w:rPr>
        <w:t xml:space="preserve">younger people of today are more interested in experiences and not ownership </w:t>
      </w:r>
      <w:r w:rsidR="007A6D04" w:rsidRPr="00D41531">
        <w:rPr>
          <w:sz w:val="24"/>
        </w:rPr>
        <w:t xml:space="preserve">unlike </w:t>
      </w:r>
      <w:r w:rsidR="00A777EF" w:rsidRPr="00D41531">
        <w:rPr>
          <w:sz w:val="24"/>
        </w:rPr>
        <w:t>generations in the past.</w:t>
      </w:r>
      <w:r w:rsidR="0067152F" w:rsidRPr="00D41531">
        <w:rPr>
          <w:sz w:val="24"/>
        </w:rPr>
        <w:t xml:space="preserve"> Perhaps</w:t>
      </w:r>
      <w:r w:rsidR="004A6211" w:rsidRPr="00D41531">
        <w:rPr>
          <w:sz w:val="24"/>
        </w:rPr>
        <w:t>,</w:t>
      </w:r>
      <w:r w:rsidR="0067152F" w:rsidRPr="00D41531">
        <w:rPr>
          <w:sz w:val="24"/>
        </w:rPr>
        <w:t xml:space="preserve"> again</w:t>
      </w:r>
      <w:r w:rsidR="004A6211" w:rsidRPr="00D41531">
        <w:rPr>
          <w:sz w:val="24"/>
        </w:rPr>
        <w:t>,</w:t>
      </w:r>
      <w:r w:rsidR="0067152F" w:rsidRPr="00D41531">
        <w:rPr>
          <w:sz w:val="24"/>
        </w:rPr>
        <w:t xml:space="preserve"> a service</w:t>
      </w:r>
      <w:r w:rsidR="005D4699" w:rsidRPr="00D41531">
        <w:rPr>
          <w:sz w:val="24"/>
        </w:rPr>
        <w:t>-</w:t>
      </w:r>
      <w:r w:rsidR="0067152F" w:rsidRPr="00D41531">
        <w:rPr>
          <w:sz w:val="24"/>
        </w:rPr>
        <w:t>based model is well adapted to the future.</w:t>
      </w:r>
    </w:p>
    <w:p w14:paraId="4F1C560C" w14:textId="2D8F2C49" w:rsidR="00C94D26" w:rsidRPr="00D41531" w:rsidRDefault="00C94D26" w:rsidP="00CB5F78">
      <w:pPr>
        <w:spacing w:line="276" w:lineRule="auto"/>
        <w:rPr>
          <w:sz w:val="24"/>
        </w:rPr>
      </w:pPr>
      <w:r w:rsidRPr="00D41531">
        <w:rPr>
          <w:sz w:val="24"/>
        </w:rPr>
        <w:lastRenderedPageBreak/>
        <w:t>If the LCD is to be service, then a language must be constructed that firstly identifies a prioritised list of service attributes for each thing (physical or virtual, active or passive) and then the rules of how they can be connected to form an individual’s living environment</w:t>
      </w:r>
      <w:r w:rsidR="004D2892" w:rsidRPr="00D41531">
        <w:rPr>
          <w:sz w:val="24"/>
        </w:rPr>
        <w:t xml:space="preserve">: </w:t>
      </w:r>
      <w:r w:rsidRPr="00D41531">
        <w:rPr>
          <w:sz w:val="24"/>
        </w:rPr>
        <w:t xml:space="preserve">a mesh network. Each mesh will be specific to an individual as it </w:t>
      </w:r>
      <w:r w:rsidR="009C0346">
        <w:rPr>
          <w:sz w:val="24"/>
        </w:rPr>
        <w:t>is comprised of</w:t>
      </w:r>
      <w:r w:rsidRPr="00D41531">
        <w:rPr>
          <w:sz w:val="24"/>
        </w:rPr>
        <w:t xml:space="preserve"> their building(s), things and </w:t>
      </w:r>
      <w:r w:rsidR="00A02F64" w:rsidRPr="00D41531">
        <w:rPr>
          <w:sz w:val="24"/>
        </w:rPr>
        <w:t xml:space="preserve">the </w:t>
      </w:r>
      <w:r w:rsidRPr="00D41531">
        <w:rPr>
          <w:sz w:val="24"/>
        </w:rPr>
        <w:t xml:space="preserve">broader community </w:t>
      </w:r>
      <w:r w:rsidR="00115D0F" w:rsidRPr="00D41531">
        <w:rPr>
          <w:sz w:val="24"/>
        </w:rPr>
        <w:t>benefits</w:t>
      </w:r>
      <w:r w:rsidRPr="00D41531">
        <w:rPr>
          <w:sz w:val="24"/>
        </w:rPr>
        <w:t xml:space="preserve">. </w:t>
      </w:r>
      <w:r w:rsidR="00115D0F" w:rsidRPr="00D41531">
        <w:rPr>
          <w:sz w:val="24"/>
        </w:rPr>
        <w:t>Each thing will be quantified by its s</w:t>
      </w:r>
      <w:r w:rsidRPr="00D41531">
        <w:rPr>
          <w:sz w:val="24"/>
        </w:rPr>
        <w:t xml:space="preserve">ervice attributes </w:t>
      </w:r>
      <w:r w:rsidR="00115D0F" w:rsidRPr="00D41531">
        <w:rPr>
          <w:sz w:val="24"/>
        </w:rPr>
        <w:t xml:space="preserve">and these will </w:t>
      </w:r>
      <w:r w:rsidRPr="00D41531">
        <w:rPr>
          <w:sz w:val="24"/>
        </w:rPr>
        <w:t>be customised/prioritised in line with the preferences, lifestyle or stage in life of that individual.</w:t>
      </w:r>
    </w:p>
    <w:p w14:paraId="0D1DD990" w14:textId="4DF37851" w:rsidR="00C94D26" w:rsidRPr="00D41531" w:rsidRDefault="00C94D26" w:rsidP="00CB5F78">
      <w:pPr>
        <w:spacing w:line="276" w:lineRule="auto"/>
        <w:rPr>
          <w:sz w:val="24"/>
        </w:rPr>
      </w:pPr>
      <w:r w:rsidRPr="00D41531">
        <w:rPr>
          <w:sz w:val="24"/>
        </w:rPr>
        <w:t xml:space="preserve">Interventions required by the individual or mandated by the State act as stimuli to the mesh. The mesh’s ability to </w:t>
      </w:r>
      <w:r w:rsidR="004D2892" w:rsidRPr="00D41531">
        <w:rPr>
          <w:sz w:val="24"/>
        </w:rPr>
        <w:t>react to</w:t>
      </w:r>
      <w:r w:rsidRPr="00D41531">
        <w:rPr>
          <w:sz w:val="24"/>
        </w:rPr>
        <w:t xml:space="preserve"> the</w:t>
      </w:r>
      <w:r w:rsidR="00A777EF" w:rsidRPr="00D41531">
        <w:rPr>
          <w:sz w:val="24"/>
        </w:rPr>
        <w:t>se</w:t>
      </w:r>
      <w:r w:rsidRPr="00D41531">
        <w:rPr>
          <w:sz w:val="24"/>
        </w:rPr>
        <w:t xml:space="preserve"> interventions will be a measure of how well an individual’s S</w:t>
      </w:r>
      <w:r w:rsidR="006E6A65" w:rsidRPr="00D41531">
        <w:rPr>
          <w:sz w:val="24"/>
        </w:rPr>
        <w:t xml:space="preserve">IE </w:t>
      </w:r>
      <w:r w:rsidRPr="00D41531">
        <w:rPr>
          <w:sz w:val="24"/>
        </w:rPr>
        <w:t xml:space="preserve">is able to support their lifestyle now and how it might </w:t>
      </w:r>
      <w:r w:rsidR="004D2892" w:rsidRPr="00D41531">
        <w:rPr>
          <w:sz w:val="24"/>
        </w:rPr>
        <w:t xml:space="preserve">be able to adapt to changing needs or service </w:t>
      </w:r>
      <w:r w:rsidRPr="00D41531">
        <w:rPr>
          <w:sz w:val="24"/>
        </w:rPr>
        <w:t xml:space="preserve">delivery mechanisms. </w:t>
      </w:r>
      <w:r w:rsidR="004D2892" w:rsidRPr="00D41531">
        <w:rPr>
          <w:sz w:val="24"/>
        </w:rPr>
        <w:t>This new language</w:t>
      </w:r>
      <w:r w:rsidR="00A02F64" w:rsidRPr="00D41531">
        <w:rPr>
          <w:sz w:val="24"/>
        </w:rPr>
        <w:t>,</w:t>
      </w:r>
      <w:r w:rsidR="004D2892" w:rsidRPr="00D41531">
        <w:rPr>
          <w:sz w:val="24"/>
        </w:rPr>
        <w:t xml:space="preserve"> together with the </w:t>
      </w:r>
      <w:r w:rsidR="00A777EF" w:rsidRPr="00D41531">
        <w:rPr>
          <w:sz w:val="24"/>
        </w:rPr>
        <w:t>resulting mesh</w:t>
      </w:r>
      <w:r w:rsidR="00A02F64" w:rsidRPr="00D41531">
        <w:rPr>
          <w:sz w:val="24"/>
        </w:rPr>
        <w:t>,</w:t>
      </w:r>
      <w:r w:rsidR="00A777EF" w:rsidRPr="00D41531">
        <w:rPr>
          <w:sz w:val="24"/>
        </w:rPr>
        <w:t xml:space="preserve"> </w:t>
      </w:r>
      <w:r w:rsidR="004D2892" w:rsidRPr="00D41531">
        <w:rPr>
          <w:sz w:val="24"/>
        </w:rPr>
        <w:t xml:space="preserve">creates the potential </w:t>
      </w:r>
      <w:r w:rsidR="00A777EF" w:rsidRPr="00D41531">
        <w:rPr>
          <w:sz w:val="24"/>
        </w:rPr>
        <w:t xml:space="preserve">to </w:t>
      </w:r>
      <w:r w:rsidRPr="00D41531">
        <w:rPr>
          <w:sz w:val="24"/>
        </w:rPr>
        <w:t xml:space="preserve">bring transparency to </w:t>
      </w:r>
      <w:r w:rsidR="00A777EF" w:rsidRPr="00D41531">
        <w:rPr>
          <w:sz w:val="24"/>
        </w:rPr>
        <w:t xml:space="preserve">the progression from </w:t>
      </w:r>
      <w:r w:rsidR="004D2892" w:rsidRPr="00D41531">
        <w:rPr>
          <w:sz w:val="24"/>
        </w:rPr>
        <w:t>the</w:t>
      </w:r>
      <w:r w:rsidR="00A777EF" w:rsidRPr="00D41531">
        <w:rPr>
          <w:sz w:val="24"/>
        </w:rPr>
        <w:t xml:space="preserve"> p</w:t>
      </w:r>
      <w:r w:rsidRPr="00D41531">
        <w:rPr>
          <w:sz w:val="24"/>
        </w:rPr>
        <w:t xml:space="preserve">hysical environment </w:t>
      </w:r>
      <w:r w:rsidR="00A777EF" w:rsidRPr="00D41531">
        <w:rPr>
          <w:sz w:val="24"/>
        </w:rPr>
        <w:t xml:space="preserve">of today to </w:t>
      </w:r>
      <w:r w:rsidR="004D2892" w:rsidRPr="00D41531">
        <w:rPr>
          <w:sz w:val="24"/>
        </w:rPr>
        <w:t xml:space="preserve">the </w:t>
      </w:r>
      <w:r w:rsidR="00A777EF" w:rsidRPr="00D41531">
        <w:rPr>
          <w:sz w:val="24"/>
        </w:rPr>
        <w:t>increasingly virtual environment of the future</w:t>
      </w:r>
      <w:r w:rsidRPr="00D41531">
        <w:rPr>
          <w:sz w:val="24"/>
        </w:rPr>
        <w:t xml:space="preserve">.  </w:t>
      </w:r>
    </w:p>
    <w:p w14:paraId="4D303391" w14:textId="211E0339" w:rsidR="00C94D26" w:rsidRPr="00D41531" w:rsidRDefault="00C94D26" w:rsidP="00CB5F78">
      <w:pPr>
        <w:spacing w:line="276" w:lineRule="auto"/>
        <w:rPr>
          <w:color w:val="ED7D31" w:themeColor="accent2"/>
          <w:sz w:val="24"/>
        </w:rPr>
      </w:pPr>
      <w:r w:rsidRPr="00D41531">
        <w:rPr>
          <w:sz w:val="24"/>
        </w:rPr>
        <w:t xml:space="preserve">Interventions can be </w:t>
      </w:r>
      <w:r w:rsidR="0084103C" w:rsidRPr="00D41531">
        <w:rPr>
          <w:sz w:val="24"/>
        </w:rPr>
        <w:t xml:space="preserve">single or </w:t>
      </w:r>
      <w:r w:rsidRPr="00D41531">
        <w:rPr>
          <w:sz w:val="24"/>
        </w:rPr>
        <w:t>many</w:t>
      </w:r>
      <w:r w:rsidR="004D2892" w:rsidRPr="00D41531">
        <w:rPr>
          <w:sz w:val="24"/>
        </w:rPr>
        <w:t>,</w:t>
      </w:r>
      <w:r w:rsidRPr="00D41531">
        <w:rPr>
          <w:sz w:val="24"/>
        </w:rPr>
        <w:t xml:space="preserve"> as required to achieve an output or</w:t>
      </w:r>
      <w:r w:rsidR="004D2892" w:rsidRPr="00D41531">
        <w:rPr>
          <w:sz w:val="24"/>
        </w:rPr>
        <w:t>,</w:t>
      </w:r>
      <w:r w:rsidRPr="00D41531">
        <w:rPr>
          <w:sz w:val="24"/>
        </w:rPr>
        <w:t xml:space="preserve"> </w:t>
      </w:r>
      <w:r w:rsidR="0084103C" w:rsidRPr="00D41531">
        <w:rPr>
          <w:sz w:val="24"/>
        </w:rPr>
        <w:t>ideally</w:t>
      </w:r>
      <w:r w:rsidR="004D2892" w:rsidRPr="00D41531">
        <w:rPr>
          <w:sz w:val="24"/>
        </w:rPr>
        <w:t>,</w:t>
      </w:r>
      <w:r w:rsidR="0084103C" w:rsidRPr="00D41531">
        <w:rPr>
          <w:sz w:val="24"/>
        </w:rPr>
        <w:t xml:space="preserve"> </w:t>
      </w:r>
      <w:r w:rsidRPr="00D41531">
        <w:rPr>
          <w:sz w:val="24"/>
        </w:rPr>
        <w:t>an outcome</w:t>
      </w:r>
      <w:r w:rsidR="0084103C" w:rsidRPr="00D41531">
        <w:rPr>
          <w:sz w:val="24"/>
        </w:rPr>
        <w:t>, and each thing in the mesh can be uni</w:t>
      </w:r>
      <w:r w:rsidR="004D2892" w:rsidRPr="00D41531">
        <w:rPr>
          <w:sz w:val="24"/>
        </w:rPr>
        <w:t>-</w:t>
      </w:r>
      <w:r w:rsidR="0084103C" w:rsidRPr="00D41531">
        <w:rPr>
          <w:sz w:val="24"/>
        </w:rPr>
        <w:t xml:space="preserve"> or bi-directional</w:t>
      </w:r>
      <w:r w:rsidRPr="00D41531">
        <w:rPr>
          <w:sz w:val="24"/>
        </w:rPr>
        <w:t xml:space="preserve">. The attributes </w:t>
      </w:r>
      <w:r w:rsidR="0084103C" w:rsidRPr="00D41531">
        <w:rPr>
          <w:sz w:val="24"/>
        </w:rPr>
        <w:t xml:space="preserve">of things </w:t>
      </w:r>
      <w:r w:rsidRPr="00D41531">
        <w:rPr>
          <w:sz w:val="24"/>
        </w:rPr>
        <w:t xml:space="preserve">can </w:t>
      </w:r>
      <w:r w:rsidR="00EC10F8" w:rsidRPr="00D41531">
        <w:rPr>
          <w:sz w:val="24"/>
        </w:rPr>
        <w:t xml:space="preserve">be considered by </w:t>
      </w:r>
      <w:r w:rsidRPr="00D41531">
        <w:rPr>
          <w:sz w:val="24"/>
        </w:rPr>
        <w:t>class and stream associated with the type or category of thing</w:t>
      </w:r>
      <w:r w:rsidR="00EC10F8" w:rsidRPr="00D41531">
        <w:rPr>
          <w:sz w:val="24"/>
        </w:rPr>
        <w:t>. T</w:t>
      </w:r>
      <w:r w:rsidR="0084103C" w:rsidRPr="00D41531">
        <w:rPr>
          <w:sz w:val="24"/>
        </w:rPr>
        <w:t>hings are connected to form an individual’s mesh</w:t>
      </w:r>
      <w:r w:rsidRPr="00D41531">
        <w:rPr>
          <w:sz w:val="24"/>
        </w:rPr>
        <w:t xml:space="preserve"> </w:t>
      </w:r>
      <w:r w:rsidR="0084103C" w:rsidRPr="00D41531">
        <w:rPr>
          <w:sz w:val="24"/>
        </w:rPr>
        <w:t>in accordance with</w:t>
      </w:r>
      <w:r w:rsidR="003D210B" w:rsidRPr="00D41531">
        <w:rPr>
          <w:sz w:val="24"/>
        </w:rPr>
        <w:t xml:space="preserve"> </w:t>
      </w:r>
      <w:r w:rsidR="004D2892" w:rsidRPr="00D41531">
        <w:rPr>
          <w:sz w:val="24"/>
        </w:rPr>
        <w:t xml:space="preserve">the </w:t>
      </w:r>
      <w:r w:rsidR="0084103C" w:rsidRPr="00D41531">
        <w:rPr>
          <w:sz w:val="24"/>
        </w:rPr>
        <w:t>‘connection rules’.</w:t>
      </w:r>
    </w:p>
    <w:p w14:paraId="02811B16" w14:textId="77777777" w:rsidR="007F1D88" w:rsidRDefault="007F1D88" w:rsidP="005E55D5">
      <w:pPr>
        <w:pStyle w:val="Subtitle"/>
        <w:rPr>
          <w:b/>
          <w:sz w:val="32"/>
          <w:szCs w:val="32"/>
        </w:rPr>
      </w:pPr>
    </w:p>
    <w:p w14:paraId="052187E9" w14:textId="1A4920EE" w:rsidR="00353B77" w:rsidRPr="005E55D5" w:rsidRDefault="00A74DE1" w:rsidP="005E55D5">
      <w:pPr>
        <w:pStyle w:val="Subtitle"/>
        <w:rPr>
          <w:b/>
          <w:sz w:val="32"/>
          <w:szCs w:val="32"/>
        </w:rPr>
      </w:pPr>
      <w:r>
        <w:rPr>
          <w:b/>
          <w:sz w:val="32"/>
          <w:szCs w:val="32"/>
        </w:rPr>
        <w:t>4.</w:t>
      </w:r>
      <w:r w:rsidR="00F07877">
        <w:rPr>
          <w:b/>
          <w:sz w:val="32"/>
          <w:szCs w:val="32"/>
        </w:rPr>
        <w:t>2</w:t>
      </w:r>
      <w:r>
        <w:rPr>
          <w:b/>
          <w:sz w:val="32"/>
          <w:szCs w:val="32"/>
        </w:rPr>
        <w:tab/>
      </w:r>
      <w:r w:rsidR="00C94D26" w:rsidRPr="005E55D5">
        <w:rPr>
          <w:b/>
          <w:sz w:val="32"/>
          <w:szCs w:val="32"/>
        </w:rPr>
        <w:t>Service</w:t>
      </w:r>
      <w:r w:rsidR="00ED01A8" w:rsidRPr="005E55D5">
        <w:rPr>
          <w:b/>
          <w:sz w:val="32"/>
          <w:szCs w:val="32"/>
        </w:rPr>
        <w:t xml:space="preserve"> streams</w:t>
      </w:r>
    </w:p>
    <w:p w14:paraId="696238AC" w14:textId="5560730A" w:rsidR="00C94D26" w:rsidRPr="00D41531" w:rsidRDefault="00341084" w:rsidP="00CB5F78">
      <w:pPr>
        <w:spacing w:line="276" w:lineRule="auto"/>
        <w:rPr>
          <w:sz w:val="24"/>
        </w:rPr>
      </w:pPr>
      <w:r w:rsidRPr="00D41531">
        <w:rPr>
          <w:sz w:val="24"/>
        </w:rPr>
        <w:t>As mentioned in the Introduction, the development of a language must be people-centric and to achieve this people must be placed at the centre of any thought process. The starting point of how to s</w:t>
      </w:r>
      <w:r w:rsidR="00C94D26" w:rsidRPr="00D41531">
        <w:rPr>
          <w:sz w:val="24"/>
        </w:rPr>
        <w:t>ystem</w:t>
      </w:r>
      <w:r w:rsidRPr="00D41531">
        <w:rPr>
          <w:sz w:val="24"/>
        </w:rPr>
        <w:t>ise</w:t>
      </w:r>
      <w:r w:rsidR="00C94D26" w:rsidRPr="00D41531">
        <w:rPr>
          <w:sz w:val="24"/>
        </w:rPr>
        <w:t xml:space="preserve"> </w:t>
      </w:r>
      <w:r w:rsidRPr="00D41531">
        <w:rPr>
          <w:sz w:val="24"/>
        </w:rPr>
        <w:t xml:space="preserve">things, and possibly life itself, </w:t>
      </w:r>
      <w:r w:rsidR="00C94D26" w:rsidRPr="00D41531">
        <w:rPr>
          <w:sz w:val="24"/>
        </w:rPr>
        <w:t xml:space="preserve">is simple. Currently people live in physical buildings and communities and through interaction with their building and its local community </w:t>
      </w:r>
      <w:r w:rsidR="00B52C02" w:rsidRPr="00D41531">
        <w:rPr>
          <w:sz w:val="24"/>
        </w:rPr>
        <w:t xml:space="preserve">(Gehl 1996) </w:t>
      </w:r>
      <w:r w:rsidR="00C94D26" w:rsidRPr="00D41531">
        <w:rPr>
          <w:sz w:val="24"/>
        </w:rPr>
        <w:t>they live fulfilling lives. Historically the boundaries of this interaction may have been</w:t>
      </w:r>
      <w:r w:rsidR="00DC1075" w:rsidRPr="00D41531">
        <w:rPr>
          <w:sz w:val="24"/>
        </w:rPr>
        <w:t xml:space="preserve"> </w:t>
      </w:r>
      <w:r w:rsidR="00C94D26" w:rsidRPr="00D41531">
        <w:rPr>
          <w:sz w:val="24"/>
        </w:rPr>
        <w:t>only several kilometres</w:t>
      </w:r>
      <w:r w:rsidR="00DC1075" w:rsidRPr="00D41531">
        <w:rPr>
          <w:sz w:val="24"/>
        </w:rPr>
        <w:t>’ distance away</w:t>
      </w:r>
      <w:r w:rsidR="00C94D26" w:rsidRPr="00D41531">
        <w:rPr>
          <w:sz w:val="24"/>
        </w:rPr>
        <w:t xml:space="preserve"> and even today many community interactions and services are probably delivered within a </w:t>
      </w:r>
      <w:r w:rsidR="00DC1075" w:rsidRPr="00D41531">
        <w:rPr>
          <w:sz w:val="24"/>
        </w:rPr>
        <w:t>fifty kilometre</w:t>
      </w:r>
      <w:r w:rsidR="00776FB9" w:rsidRPr="00D41531">
        <w:rPr>
          <w:sz w:val="24"/>
        </w:rPr>
        <w:t>s</w:t>
      </w:r>
      <w:r w:rsidR="00DC1075" w:rsidRPr="00D41531">
        <w:rPr>
          <w:sz w:val="24"/>
        </w:rPr>
        <w:t xml:space="preserve"> radius of an individual’s location </w:t>
      </w:r>
      <w:r w:rsidR="00C94D26" w:rsidRPr="00D41531">
        <w:rPr>
          <w:sz w:val="24"/>
        </w:rPr>
        <w:t xml:space="preserve">(assuming </w:t>
      </w:r>
      <w:r w:rsidR="00DC1075" w:rsidRPr="00D41531">
        <w:rPr>
          <w:sz w:val="24"/>
        </w:rPr>
        <w:t xml:space="preserve">the person has </w:t>
      </w:r>
      <w:r w:rsidR="00C94D26" w:rsidRPr="00D41531">
        <w:rPr>
          <w:sz w:val="24"/>
        </w:rPr>
        <w:t>a car)</w:t>
      </w:r>
      <w:r w:rsidR="00DC1075" w:rsidRPr="00D41531">
        <w:rPr>
          <w:sz w:val="24"/>
        </w:rPr>
        <w:t>.</w:t>
      </w:r>
      <w:r w:rsidR="00C94D26" w:rsidRPr="00D41531">
        <w:rPr>
          <w:sz w:val="24"/>
        </w:rPr>
        <w:t xml:space="preserve"> In the past, </w:t>
      </w:r>
      <w:r w:rsidR="00992145" w:rsidRPr="00D41531">
        <w:rPr>
          <w:sz w:val="24"/>
        </w:rPr>
        <w:t xml:space="preserve">any shortcomings in the building or </w:t>
      </w:r>
      <w:r w:rsidR="00C94D26" w:rsidRPr="00D41531">
        <w:rPr>
          <w:sz w:val="24"/>
        </w:rPr>
        <w:t xml:space="preserve">local community </w:t>
      </w:r>
      <w:r w:rsidR="00992145" w:rsidRPr="00D41531">
        <w:rPr>
          <w:sz w:val="24"/>
        </w:rPr>
        <w:t xml:space="preserve">to meet an individual’s need required them, if the shortcomings </w:t>
      </w:r>
      <w:r w:rsidR="00202720" w:rsidRPr="00D41531">
        <w:rPr>
          <w:sz w:val="24"/>
        </w:rPr>
        <w:t>were</w:t>
      </w:r>
      <w:r w:rsidR="00992145" w:rsidRPr="00D41531">
        <w:rPr>
          <w:sz w:val="24"/>
        </w:rPr>
        <w:t xml:space="preserve"> sufficiently limiting, to </w:t>
      </w:r>
      <w:r w:rsidR="00C94D26" w:rsidRPr="00D41531">
        <w:rPr>
          <w:sz w:val="24"/>
        </w:rPr>
        <w:t>relocate.</w:t>
      </w:r>
      <w:r w:rsidR="00202720" w:rsidRPr="00D41531">
        <w:rPr>
          <w:sz w:val="24"/>
        </w:rPr>
        <w:t xml:space="preserve"> Before this, however, considerable stress may have arisen as the individual strives to live with the shortcomings.</w:t>
      </w:r>
    </w:p>
    <w:p w14:paraId="32D079E2" w14:textId="1BF6DE78" w:rsidR="00E20EFA" w:rsidRPr="00D41531" w:rsidRDefault="00341084" w:rsidP="00CB5F78">
      <w:pPr>
        <w:spacing w:line="276" w:lineRule="auto"/>
        <w:rPr>
          <w:color w:val="FF0000"/>
          <w:sz w:val="24"/>
        </w:rPr>
      </w:pPr>
      <w:r w:rsidRPr="00D41531">
        <w:rPr>
          <w:sz w:val="24"/>
        </w:rPr>
        <w:t xml:space="preserve">         </w:t>
      </w:r>
      <w:r w:rsidR="00E20EFA" w:rsidRPr="00D41531">
        <w:rPr>
          <w:noProof/>
          <w:color w:val="4472C4" w:themeColor="accent1"/>
          <w:sz w:val="24"/>
        </w:rPr>
        <w:t xml:space="preserve">          </w:t>
      </w:r>
    </w:p>
    <w:p w14:paraId="5E9591EE" w14:textId="7CDAF851" w:rsidR="00341084" w:rsidRPr="00D41531" w:rsidRDefault="00632B30" w:rsidP="00CB5F78">
      <w:pPr>
        <w:spacing w:line="276" w:lineRule="auto"/>
        <w:rPr>
          <w:sz w:val="24"/>
        </w:rPr>
      </w:pPr>
      <w:bookmarkStart w:id="48" w:name="_Hlk514049290"/>
      <w:r w:rsidRPr="00D41531">
        <w:rPr>
          <w:noProof/>
          <w:sz w:val="24"/>
        </w:rPr>
        <w:lastRenderedPageBreak/>
        <w:drawing>
          <wp:inline distT="0" distB="0" distL="0" distR="0" wp14:anchorId="777530E9" wp14:editId="38BEA309">
            <wp:extent cx="5023553" cy="2708275"/>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ousefinal.png"/>
                    <pic:cNvPicPr/>
                  </pic:nvPicPr>
                  <pic:blipFill>
                    <a:blip r:embed="rId23">
                      <a:extLst>
                        <a:ext uri="{28A0092B-C50C-407E-A947-70E740481C1C}">
                          <a14:useLocalDpi xmlns:a14="http://schemas.microsoft.com/office/drawing/2010/main" val="0"/>
                        </a:ext>
                      </a:extLst>
                    </a:blip>
                    <a:stretch>
                      <a:fillRect/>
                    </a:stretch>
                  </pic:blipFill>
                  <pic:spPr>
                    <a:xfrm>
                      <a:off x="0" y="0"/>
                      <a:ext cx="5043883" cy="2719235"/>
                    </a:xfrm>
                    <a:prstGeom prst="rect">
                      <a:avLst/>
                    </a:prstGeom>
                  </pic:spPr>
                </pic:pic>
              </a:graphicData>
            </a:graphic>
          </wp:inline>
        </w:drawing>
      </w:r>
    </w:p>
    <w:p w14:paraId="34E64EF9" w14:textId="23523998" w:rsidR="00341084" w:rsidRPr="00E62823" w:rsidRDefault="00E62823" w:rsidP="00E62823">
      <w:pPr>
        <w:pStyle w:val="Caption"/>
        <w:rPr>
          <w:rFonts w:asciiTheme="minorHAnsi" w:hAnsiTheme="minorHAnsi" w:cstheme="minorHAnsi"/>
          <w:b w:val="0"/>
          <w:sz w:val="24"/>
        </w:rPr>
      </w:pPr>
      <w:bookmarkStart w:id="49" w:name="_Toc520021471"/>
      <w:r w:rsidRPr="00E62823">
        <w:rPr>
          <w:b w:val="0"/>
        </w:rPr>
        <w:t xml:space="preserve">Figure </w:t>
      </w:r>
      <w:r w:rsidRPr="00E62823">
        <w:rPr>
          <w:b w:val="0"/>
        </w:rPr>
        <w:fldChar w:fldCharType="begin"/>
      </w:r>
      <w:r w:rsidRPr="00E62823">
        <w:rPr>
          <w:b w:val="0"/>
        </w:rPr>
        <w:instrText xml:space="preserve"> SEQ Figure \* ARABIC </w:instrText>
      </w:r>
      <w:r w:rsidRPr="00E62823">
        <w:rPr>
          <w:b w:val="0"/>
        </w:rPr>
        <w:fldChar w:fldCharType="separate"/>
      </w:r>
      <w:r w:rsidR="00A26184">
        <w:rPr>
          <w:b w:val="0"/>
          <w:noProof/>
        </w:rPr>
        <w:t>9</w:t>
      </w:r>
      <w:r w:rsidRPr="00E62823">
        <w:rPr>
          <w:b w:val="0"/>
        </w:rPr>
        <w:fldChar w:fldCharType="end"/>
      </w:r>
      <w:r w:rsidR="00647FC1" w:rsidRPr="00E62823">
        <w:rPr>
          <w:rFonts w:asciiTheme="minorHAnsi" w:hAnsiTheme="minorHAnsi" w:cstheme="minorHAnsi"/>
          <w:b w:val="0"/>
          <w:sz w:val="24"/>
        </w:rPr>
        <w:t xml:space="preserve">. </w:t>
      </w:r>
      <w:r w:rsidR="009D5551" w:rsidRPr="00E62823">
        <w:rPr>
          <w:rFonts w:asciiTheme="minorHAnsi" w:hAnsiTheme="minorHAnsi" w:cstheme="minorHAnsi"/>
          <w:b w:val="0"/>
          <w:sz w:val="24"/>
        </w:rPr>
        <w:t>A people</w:t>
      </w:r>
      <w:r w:rsidR="00964DBB">
        <w:rPr>
          <w:rFonts w:asciiTheme="minorHAnsi" w:hAnsiTheme="minorHAnsi" w:cstheme="minorHAnsi"/>
          <w:b w:val="0"/>
          <w:sz w:val="24"/>
        </w:rPr>
        <w:t>-</w:t>
      </w:r>
      <w:r w:rsidR="009D5551" w:rsidRPr="00E62823">
        <w:rPr>
          <w:rFonts w:asciiTheme="minorHAnsi" w:hAnsiTheme="minorHAnsi" w:cstheme="minorHAnsi"/>
          <w:b w:val="0"/>
          <w:sz w:val="24"/>
        </w:rPr>
        <w:t>centric approach.</w:t>
      </w:r>
      <w:bookmarkEnd w:id="48"/>
      <w:bookmarkEnd w:id="49"/>
    </w:p>
    <w:p w14:paraId="1E5B8EA1" w14:textId="77777777" w:rsidR="00341084" w:rsidRPr="00D41531" w:rsidRDefault="00341084" w:rsidP="00CB5F78">
      <w:pPr>
        <w:spacing w:line="276" w:lineRule="auto"/>
        <w:rPr>
          <w:sz w:val="24"/>
        </w:rPr>
      </w:pPr>
    </w:p>
    <w:p w14:paraId="782511DF" w14:textId="3A45902E" w:rsidR="00C94D26" w:rsidRPr="00D41531" w:rsidRDefault="00992145" w:rsidP="00CB5F78">
      <w:pPr>
        <w:spacing w:line="276" w:lineRule="auto"/>
        <w:rPr>
          <w:sz w:val="24"/>
        </w:rPr>
      </w:pPr>
      <w:r w:rsidRPr="00D41531">
        <w:rPr>
          <w:sz w:val="24"/>
        </w:rPr>
        <w:t>I</w:t>
      </w:r>
      <w:r w:rsidR="00DC1075" w:rsidRPr="00D41531">
        <w:rPr>
          <w:sz w:val="24"/>
        </w:rPr>
        <w:t>ndividual</w:t>
      </w:r>
      <w:r w:rsidRPr="00D41531">
        <w:rPr>
          <w:sz w:val="24"/>
        </w:rPr>
        <w:t>s</w:t>
      </w:r>
      <w:r w:rsidR="00202720" w:rsidRPr="00D41531">
        <w:rPr>
          <w:sz w:val="24"/>
        </w:rPr>
        <w:t xml:space="preserve"> </w:t>
      </w:r>
      <w:r w:rsidR="00DC1075" w:rsidRPr="00D41531">
        <w:rPr>
          <w:sz w:val="24"/>
        </w:rPr>
        <w:t xml:space="preserve">interact with </w:t>
      </w:r>
      <w:r w:rsidR="00E20EFA" w:rsidRPr="00D41531">
        <w:rPr>
          <w:sz w:val="24"/>
        </w:rPr>
        <w:t xml:space="preserve">physical </w:t>
      </w:r>
      <w:r w:rsidR="00C94D26" w:rsidRPr="00D41531">
        <w:rPr>
          <w:sz w:val="24"/>
        </w:rPr>
        <w:t>things</w:t>
      </w:r>
      <w:r w:rsidR="00E20EFA" w:rsidRPr="00D41531">
        <w:rPr>
          <w:sz w:val="24"/>
        </w:rPr>
        <w:t xml:space="preserve"> </w:t>
      </w:r>
      <w:r w:rsidR="00DC1075" w:rsidRPr="00D41531">
        <w:rPr>
          <w:sz w:val="24"/>
        </w:rPr>
        <w:t>provided by</w:t>
      </w:r>
      <w:r w:rsidR="00E20EFA" w:rsidRPr="00D41531">
        <w:rPr>
          <w:sz w:val="24"/>
        </w:rPr>
        <w:t xml:space="preserve"> spaces</w:t>
      </w:r>
      <w:r w:rsidR="00202720" w:rsidRPr="00D41531">
        <w:rPr>
          <w:sz w:val="24"/>
        </w:rPr>
        <w:t xml:space="preserve"> and </w:t>
      </w:r>
      <w:r w:rsidR="00DC1075" w:rsidRPr="00D41531">
        <w:rPr>
          <w:sz w:val="24"/>
        </w:rPr>
        <w:t>places</w:t>
      </w:r>
      <w:r w:rsidR="00202720" w:rsidRPr="00D41531">
        <w:rPr>
          <w:sz w:val="24"/>
        </w:rPr>
        <w:t xml:space="preserve"> but i</w:t>
      </w:r>
      <w:r w:rsidR="00C94D26" w:rsidRPr="00D41531">
        <w:rPr>
          <w:sz w:val="24"/>
        </w:rPr>
        <w:t xml:space="preserve">f this approach is </w:t>
      </w:r>
      <w:r w:rsidRPr="00D41531">
        <w:rPr>
          <w:sz w:val="24"/>
        </w:rPr>
        <w:t>developed a little further</w:t>
      </w:r>
      <w:r w:rsidR="00BB71ED" w:rsidRPr="00D41531">
        <w:rPr>
          <w:sz w:val="24"/>
        </w:rPr>
        <w:t xml:space="preserve">, </w:t>
      </w:r>
      <w:r w:rsidR="00C94D26" w:rsidRPr="00D41531">
        <w:rPr>
          <w:sz w:val="24"/>
        </w:rPr>
        <w:t xml:space="preserve">the air we breathe and the </w:t>
      </w:r>
      <w:r w:rsidR="00BB71ED" w:rsidRPr="00D41531">
        <w:rPr>
          <w:sz w:val="24"/>
        </w:rPr>
        <w:t>day</w:t>
      </w:r>
      <w:r w:rsidR="00C94D26" w:rsidRPr="00D41531">
        <w:rPr>
          <w:sz w:val="24"/>
        </w:rPr>
        <w:t>light we see by is, in the context of a building, within a space we call a room</w:t>
      </w:r>
      <w:r w:rsidR="00E20EFA" w:rsidRPr="00D41531">
        <w:rPr>
          <w:sz w:val="24"/>
        </w:rPr>
        <w:t>. T</w:t>
      </w:r>
      <w:r w:rsidR="00C94D26" w:rsidRPr="00D41531">
        <w:rPr>
          <w:sz w:val="24"/>
        </w:rPr>
        <w:t xml:space="preserve">here will </w:t>
      </w:r>
      <w:r w:rsidR="00E20EFA" w:rsidRPr="00D41531">
        <w:rPr>
          <w:sz w:val="24"/>
        </w:rPr>
        <w:t xml:space="preserve">normally </w:t>
      </w:r>
      <w:r w:rsidR="00C94D26" w:rsidRPr="00D41531">
        <w:rPr>
          <w:sz w:val="24"/>
        </w:rPr>
        <w:t xml:space="preserve">be several rooms in a building and the building will be located within a community. The number of rooms will be bounded by the size of the dwelling and </w:t>
      </w:r>
      <w:r w:rsidR="00202720" w:rsidRPr="00D41531">
        <w:rPr>
          <w:sz w:val="24"/>
        </w:rPr>
        <w:t xml:space="preserve">services available will be defined by the </w:t>
      </w:r>
      <w:r w:rsidR="00C94D26" w:rsidRPr="00D41531">
        <w:rPr>
          <w:sz w:val="24"/>
        </w:rPr>
        <w:t xml:space="preserve">size </w:t>
      </w:r>
      <w:r w:rsidR="00202720" w:rsidRPr="00D41531">
        <w:rPr>
          <w:sz w:val="24"/>
        </w:rPr>
        <w:t xml:space="preserve">and capabilities </w:t>
      </w:r>
      <w:r w:rsidR="00C94D26" w:rsidRPr="00D41531">
        <w:rPr>
          <w:sz w:val="24"/>
        </w:rPr>
        <w:t>of the community</w:t>
      </w:r>
      <w:r w:rsidR="00BB71ED" w:rsidRPr="00D41531">
        <w:rPr>
          <w:sz w:val="24"/>
        </w:rPr>
        <w:t xml:space="preserve">. All this </w:t>
      </w:r>
      <w:r w:rsidR="002E242A">
        <w:rPr>
          <w:sz w:val="24"/>
        </w:rPr>
        <w:t xml:space="preserve">defines a community and can be </w:t>
      </w:r>
      <w:r w:rsidR="00BB71ED" w:rsidRPr="00D41531">
        <w:rPr>
          <w:sz w:val="24"/>
        </w:rPr>
        <w:t xml:space="preserve">scaled </w:t>
      </w:r>
      <w:r w:rsidR="00ED01A8" w:rsidRPr="00D41531">
        <w:rPr>
          <w:sz w:val="24"/>
        </w:rPr>
        <w:t>accordingly</w:t>
      </w:r>
      <w:r w:rsidR="00C94D26" w:rsidRPr="00D41531">
        <w:rPr>
          <w:sz w:val="24"/>
        </w:rPr>
        <w:t>.</w:t>
      </w:r>
    </w:p>
    <w:p w14:paraId="5EB7EBDA" w14:textId="33A4535F" w:rsidR="00341084" w:rsidRPr="00D41531" w:rsidRDefault="00341084" w:rsidP="00341084">
      <w:pPr>
        <w:spacing w:line="276" w:lineRule="auto"/>
        <w:rPr>
          <w:sz w:val="24"/>
        </w:rPr>
      </w:pPr>
      <w:r w:rsidRPr="00D41531">
        <w:rPr>
          <w:sz w:val="24"/>
        </w:rPr>
        <w:t xml:space="preserve">However, as more needs are fulfilled remotely via virtual services there is the opportunity to ‘overlay’ a level of virtual information and functionality that could completely change how individuals benefit from, and contribute to, their </w:t>
      </w:r>
      <w:r w:rsidR="00202720" w:rsidRPr="00D41531">
        <w:rPr>
          <w:sz w:val="24"/>
        </w:rPr>
        <w:t xml:space="preserve">building and their </w:t>
      </w:r>
      <w:r w:rsidRPr="00D41531">
        <w:rPr>
          <w:sz w:val="24"/>
        </w:rPr>
        <w:t>local physical community.</w:t>
      </w:r>
    </w:p>
    <w:p w14:paraId="3F910AB6" w14:textId="0F1B2109" w:rsidR="00BB71ED" w:rsidRDefault="00BB71ED" w:rsidP="00CB5F78">
      <w:pPr>
        <w:spacing w:line="276" w:lineRule="auto"/>
        <w:rPr>
          <w:sz w:val="24"/>
        </w:rPr>
      </w:pPr>
      <w:r w:rsidRPr="00D41531">
        <w:rPr>
          <w:sz w:val="24"/>
        </w:rPr>
        <w:t>The services themselves can be categorised into Service Streams.</w:t>
      </w:r>
    </w:p>
    <w:p w14:paraId="1ECF1D01" w14:textId="77777777" w:rsidR="00EF5FA7" w:rsidRPr="00D41531" w:rsidRDefault="00EF5FA7" w:rsidP="00CB5F78">
      <w:pPr>
        <w:spacing w:line="276" w:lineRule="auto"/>
        <w:rPr>
          <w:sz w:val="24"/>
        </w:rPr>
      </w:pPr>
    </w:p>
    <w:p w14:paraId="05F9A23D" w14:textId="7AE1092E" w:rsidR="00C94D26" w:rsidRPr="00D41531" w:rsidRDefault="00D247E9" w:rsidP="00CB5F78">
      <w:pPr>
        <w:spacing w:line="276" w:lineRule="auto"/>
        <w:rPr>
          <w:b/>
          <w:sz w:val="24"/>
        </w:rPr>
      </w:pPr>
      <w:r w:rsidRPr="00D41531">
        <w:rPr>
          <w:b/>
          <w:noProof/>
          <w:sz w:val="24"/>
        </w:rPr>
        <w:lastRenderedPageBreak/>
        <w:drawing>
          <wp:inline distT="0" distB="0" distL="0" distR="0" wp14:anchorId="262A1AC8" wp14:editId="21F4C18F">
            <wp:extent cx="5029231" cy="2825529"/>
            <wp:effectExtent l="0" t="0" r="0" b="0"/>
            <wp:docPr id="23" name="Picture 23"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munitydiagram0203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52674" cy="2838700"/>
                    </a:xfrm>
                    <a:prstGeom prst="rect">
                      <a:avLst/>
                    </a:prstGeom>
                    <a:ln>
                      <a:noFill/>
                    </a:ln>
                  </pic:spPr>
                </pic:pic>
              </a:graphicData>
            </a:graphic>
          </wp:inline>
        </w:drawing>
      </w:r>
    </w:p>
    <w:p w14:paraId="11968465" w14:textId="41846A03" w:rsidR="00C94D26" w:rsidRPr="00E62823" w:rsidRDefault="00E62823" w:rsidP="00E62823">
      <w:pPr>
        <w:pStyle w:val="Caption"/>
        <w:rPr>
          <w:rFonts w:asciiTheme="minorHAnsi" w:hAnsiTheme="minorHAnsi" w:cstheme="minorHAnsi"/>
          <w:b w:val="0"/>
          <w:sz w:val="24"/>
          <w:szCs w:val="24"/>
        </w:rPr>
      </w:pPr>
      <w:bookmarkStart w:id="50" w:name="_Toc520021472"/>
      <w:bookmarkStart w:id="51" w:name="_Hlk507160092"/>
      <w:r w:rsidRPr="00E62823">
        <w:rPr>
          <w:rFonts w:asciiTheme="minorHAnsi" w:hAnsiTheme="minorHAnsi" w:cstheme="minorHAnsi"/>
          <w:b w:val="0"/>
          <w:sz w:val="24"/>
          <w:szCs w:val="24"/>
        </w:rPr>
        <w:t xml:space="preserve">Figure </w:t>
      </w:r>
      <w:r w:rsidRPr="00E62823">
        <w:rPr>
          <w:rFonts w:asciiTheme="minorHAnsi" w:hAnsiTheme="minorHAnsi" w:cstheme="minorHAnsi"/>
          <w:b w:val="0"/>
          <w:sz w:val="24"/>
          <w:szCs w:val="24"/>
        </w:rPr>
        <w:fldChar w:fldCharType="begin"/>
      </w:r>
      <w:r w:rsidRPr="00E62823">
        <w:rPr>
          <w:rFonts w:asciiTheme="minorHAnsi" w:hAnsiTheme="minorHAnsi" w:cstheme="minorHAnsi"/>
          <w:b w:val="0"/>
          <w:sz w:val="24"/>
          <w:szCs w:val="24"/>
        </w:rPr>
        <w:instrText xml:space="preserve"> SEQ Figure \* ARABIC </w:instrText>
      </w:r>
      <w:r w:rsidRPr="00E62823">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10</w:t>
      </w:r>
      <w:r w:rsidRPr="00E62823">
        <w:rPr>
          <w:rFonts w:asciiTheme="minorHAnsi" w:hAnsiTheme="minorHAnsi" w:cstheme="minorHAnsi"/>
          <w:b w:val="0"/>
          <w:sz w:val="24"/>
          <w:szCs w:val="24"/>
        </w:rPr>
        <w:fldChar w:fldCharType="end"/>
      </w:r>
      <w:r w:rsidR="0046714D" w:rsidRPr="00E62823">
        <w:rPr>
          <w:rFonts w:asciiTheme="minorHAnsi" w:hAnsiTheme="minorHAnsi" w:cstheme="minorHAnsi"/>
          <w:b w:val="0"/>
          <w:sz w:val="24"/>
          <w:szCs w:val="24"/>
        </w:rPr>
        <w:t xml:space="preserve">. </w:t>
      </w:r>
      <w:r w:rsidR="00235BB9" w:rsidRPr="00E62823">
        <w:rPr>
          <w:rFonts w:asciiTheme="minorHAnsi" w:hAnsiTheme="minorHAnsi" w:cstheme="minorHAnsi"/>
          <w:b w:val="0"/>
          <w:sz w:val="24"/>
          <w:szCs w:val="24"/>
        </w:rPr>
        <w:t>Service stream</w:t>
      </w:r>
      <w:r w:rsidR="009225AD" w:rsidRPr="00E62823">
        <w:rPr>
          <w:rFonts w:asciiTheme="minorHAnsi" w:hAnsiTheme="minorHAnsi" w:cstheme="minorHAnsi"/>
          <w:b w:val="0"/>
          <w:sz w:val="24"/>
          <w:szCs w:val="24"/>
        </w:rPr>
        <w:t>s.</w:t>
      </w:r>
      <w:bookmarkEnd w:id="50"/>
    </w:p>
    <w:bookmarkEnd w:id="51"/>
    <w:p w14:paraId="63353EB9" w14:textId="77777777" w:rsidR="00A02F64" w:rsidRPr="00D41531" w:rsidRDefault="00A02F64" w:rsidP="00202720">
      <w:pPr>
        <w:spacing w:line="276" w:lineRule="auto"/>
        <w:rPr>
          <w:b/>
          <w:sz w:val="24"/>
        </w:rPr>
      </w:pPr>
    </w:p>
    <w:p w14:paraId="06B68068" w14:textId="68A2B220" w:rsidR="00202720" w:rsidRPr="00D41531" w:rsidRDefault="00202720" w:rsidP="00202720">
      <w:pPr>
        <w:spacing w:line="276" w:lineRule="auto"/>
        <w:rPr>
          <w:b/>
          <w:sz w:val="24"/>
        </w:rPr>
      </w:pPr>
      <w:r w:rsidRPr="00D41531">
        <w:rPr>
          <w:b/>
          <w:sz w:val="24"/>
        </w:rPr>
        <w:t>Service Provided by the Physical Space (SPPS)</w:t>
      </w:r>
    </w:p>
    <w:p w14:paraId="5285F644" w14:textId="64131740" w:rsidR="00202720" w:rsidRPr="00D41531" w:rsidRDefault="00202720" w:rsidP="00202720">
      <w:pPr>
        <w:spacing w:line="276" w:lineRule="auto"/>
        <w:rPr>
          <w:sz w:val="24"/>
        </w:rPr>
      </w:pPr>
      <w:r w:rsidRPr="00D41531">
        <w:rPr>
          <w:sz w:val="24"/>
        </w:rPr>
        <w:t>This is the service provided by the physical space of a building. Defining the physical space are walls, ceiling, floor etc. The services of physical space relate directly to an individual in a room but also have an impact on, for example, the indoor physical environment</w:t>
      </w:r>
      <w:r w:rsidR="005F109F" w:rsidRPr="00D41531">
        <w:rPr>
          <w:sz w:val="24"/>
        </w:rPr>
        <w:t xml:space="preserve"> and mobility</w:t>
      </w:r>
      <w:r w:rsidRPr="00D41531">
        <w:rPr>
          <w:sz w:val="24"/>
        </w:rPr>
        <w:t>.</w:t>
      </w:r>
    </w:p>
    <w:p w14:paraId="507B828B" w14:textId="44986C03" w:rsidR="00202720" w:rsidRPr="00D41531" w:rsidRDefault="00202720" w:rsidP="00202720">
      <w:pPr>
        <w:spacing w:line="276" w:lineRule="auto"/>
        <w:rPr>
          <w:b/>
          <w:sz w:val="24"/>
        </w:rPr>
      </w:pPr>
      <w:r w:rsidRPr="00D41531">
        <w:rPr>
          <w:b/>
          <w:sz w:val="24"/>
        </w:rPr>
        <w:t>Service Provided by Mobile Things (SPMT)</w:t>
      </w:r>
    </w:p>
    <w:p w14:paraId="2D4BF214" w14:textId="26E41E2E" w:rsidR="00202720" w:rsidRPr="00D41531" w:rsidRDefault="00202720" w:rsidP="00202720">
      <w:pPr>
        <w:spacing w:line="276" w:lineRule="auto"/>
        <w:rPr>
          <w:sz w:val="24"/>
        </w:rPr>
      </w:pPr>
      <w:r w:rsidRPr="00D41531">
        <w:rPr>
          <w:sz w:val="24"/>
        </w:rPr>
        <w:t>This is the service provided by any mobile thing. This could be an electronic device</w:t>
      </w:r>
      <w:r w:rsidR="009C0346">
        <w:rPr>
          <w:sz w:val="24"/>
        </w:rPr>
        <w:t>,</w:t>
      </w:r>
      <w:r w:rsidRPr="00D41531">
        <w:rPr>
          <w:sz w:val="24"/>
        </w:rPr>
        <w:t xml:space="preserve"> in which case the service is a virtual information exchange</w:t>
      </w:r>
      <w:r w:rsidR="009C0346">
        <w:rPr>
          <w:sz w:val="24"/>
        </w:rPr>
        <w:t>,</w:t>
      </w:r>
      <w:r w:rsidRPr="00D41531">
        <w:rPr>
          <w:sz w:val="24"/>
        </w:rPr>
        <w:t xml:space="preserve"> or, with the help of actuators and sensing, a physical intervention. It could be, for example, a pencil. In this case the thing is still mobile and capable of a physical service but, unlike the phone, its primary attribute is not virtual.  </w:t>
      </w:r>
    </w:p>
    <w:p w14:paraId="5592AC1A" w14:textId="77777777" w:rsidR="00202720" w:rsidRPr="00D41531" w:rsidRDefault="00202720" w:rsidP="00202720">
      <w:pPr>
        <w:spacing w:line="276" w:lineRule="auto"/>
        <w:rPr>
          <w:sz w:val="24"/>
        </w:rPr>
      </w:pPr>
      <w:r w:rsidRPr="00D41531">
        <w:rPr>
          <w:sz w:val="24"/>
        </w:rPr>
        <w:t>Services provided by fixed ICT things are considered as other things and their services can be classed as providing virtual information (primarily by keyboard and visual display) and physical interventions (through actuators and sensors). As will be seen later, the streams can be sub-sets of each other, as virtual delivery mechanisms (desktop, laptop, mobile phone) can be fixed or mobile, with either allowing a service to be provided independently of location. This may mean that personal mobility is not required to access the service as it would be if a thing were fixed.</w:t>
      </w:r>
    </w:p>
    <w:p w14:paraId="5661C2E6" w14:textId="267488A2" w:rsidR="00C94D26" w:rsidRPr="00D41531" w:rsidRDefault="00C94D26" w:rsidP="00CB5F78">
      <w:pPr>
        <w:spacing w:line="276" w:lineRule="auto"/>
        <w:rPr>
          <w:b/>
          <w:sz w:val="24"/>
        </w:rPr>
      </w:pPr>
      <w:r w:rsidRPr="00D41531">
        <w:rPr>
          <w:b/>
          <w:sz w:val="24"/>
        </w:rPr>
        <w:t xml:space="preserve">Service </w:t>
      </w:r>
      <w:r w:rsidR="00E65CA8" w:rsidRPr="00D41531">
        <w:rPr>
          <w:b/>
          <w:sz w:val="24"/>
        </w:rPr>
        <w:t xml:space="preserve">Provided by the Physical </w:t>
      </w:r>
      <w:r w:rsidRPr="00D41531">
        <w:rPr>
          <w:b/>
          <w:sz w:val="24"/>
        </w:rPr>
        <w:t>Environment (SP</w:t>
      </w:r>
      <w:r w:rsidR="00E65CA8" w:rsidRPr="00D41531">
        <w:rPr>
          <w:b/>
          <w:sz w:val="24"/>
        </w:rPr>
        <w:t>P</w:t>
      </w:r>
      <w:r w:rsidRPr="00D41531">
        <w:rPr>
          <w:b/>
          <w:sz w:val="24"/>
        </w:rPr>
        <w:t>E</w:t>
      </w:r>
      <w:r w:rsidR="001E1787" w:rsidRPr="00D41531">
        <w:rPr>
          <w:b/>
          <w:sz w:val="24"/>
        </w:rPr>
        <w:t>, 1) buildings, 2) community)</w:t>
      </w:r>
    </w:p>
    <w:p w14:paraId="05749C1E" w14:textId="48ECCA15" w:rsidR="00BB71ED" w:rsidRPr="00D41531" w:rsidRDefault="004B1369" w:rsidP="00CB5F78">
      <w:pPr>
        <w:spacing w:line="276" w:lineRule="auto"/>
        <w:rPr>
          <w:sz w:val="24"/>
        </w:rPr>
      </w:pPr>
      <w:r w:rsidRPr="00D41531">
        <w:rPr>
          <w:sz w:val="24"/>
        </w:rPr>
        <w:t>This is the service provided by the physical environment and includes air, light, warmth etc. It is sub-divided into two categories to delineate between buildings and ‘outside’.</w:t>
      </w:r>
    </w:p>
    <w:p w14:paraId="06652ED5" w14:textId="77777777" w:rsidR="001A27FF" w:rsidRDefault="001A27FF" w:rsidP="004B1369">
      <w:pPr>
        <w:spacing w:line="276" w:lineRule="auto"/>
        <w:rPr>
          <w:b/>
          <w:sz w:val="24"/>
        </w:rPr>
      </w:pPr>
      <w:bookmarkStart w:id="52" w:name="_Hlk508188145"/>
    </w:p>
    <w:p w14:paraId="4010C570" w14:textId="307B547E" w:rsidR="004B1369" w:rsidRPr="00D41531" w:rsidRDefault="004B1369" w:rsidP="004B1369">
      <w:pPr>
        <w:spacing w:line="276" w:lineRule="auto"/>
        <w:rPr>
          <w:b/>
          <w:sz w:val="24"/>
        </w:rPr>
      </w:pPr>
      <w:r w:rsidRPr="00D41531">
        <w:rPr>
          <w:b/>
          <w:sz w:val="24"/>
        </w:rPr>
        <w:lastRenderedPageBreak/>
        <w:t>Service Provided by the Physical Community (SPPC)</w:t>
      </w:r>
    </w:p>
    <w:p w14:paraId="5E733E8A" w14:textId="69F875B6" w:rsidR="004B1369" w:rsidRPr="00D41531" w:rsidRDefault="004B1369" w:rsidP="004B1369">
      <w:pPr>
        <w:spacing w:line="276" w:lineRule="auto"/>
        <w:rPr>
          <w:sz w:val="24"/>
        </w:rPr>
      </w:pPr>
      <w:r w:rsidRPr="00D41531">
        <w:rPr>
          <w:sz w:val="24"/>
        </w:rPr>
        <w:t>Other buildings in the community are just considered as ring-fenced service providers and are typically centres of excellence often associated with bespoke building types</w:t>
      </w:r>
      <w:r w:rsidR="009C0346">
        <w:rPr>
          <w:sz w:val="24"/>
        </w:rPr>
        <w:t>,</w:t>
      </w:r>
      <w:r w:rsidRPr="00D41531">
        <w:rPr>
          <w:sz w:val="24"/>
        </w:rPr>
        <w:t xml:space="preserve"> for example, a hospital or school. In a mirror image, the community building would be seen as providing a service to the individual.</w:t>
      </w:r>
    </w:p>
    <w:p w14:paraId="063320B5" w14:textId="77777777" w:rsidR="004B1369" w:rsidRPr="00D41531" w:rsidRDefault="004B1369" w:rsidP="004B1369">
      <w:pPr>
        <w:spacing w:line="276" w:lineRule="auto"/>
        <w:rPr>
          <w:sz w:val="24"/>
        </w:rPr>
      </w:pPr>
      <w:r w:rsidRPr="00D41531">
        <w:rPr>
          <w:sz w:val="24"/>
        </w:rPr>
        <w:t>Services also exist between humans and therefore these interactions could be classed as just interactions between things, either in the home or community. Many of the human needs characterised later can only be met by other humans but inter-human services, while compatible with the general service-based model, have not been considered in this research.</w:t>
      </w:r>
    </w:p>
    <w:p w14:paraId="73448106" w14:textId="7BC8C6DE" w:rsidR="004B1369" w:rsidRPr="00D41531" w:rsidRDefault="004B1369" w:rsidP="004B1369">
      <w:pPr>
        <w:spacing w:line="276" w:lineRule="auto"/>
        <w:rPr>
          <w:b/>
          <w:sz w:val="24"/>
        </w:rPr>
      </w:pPr>
      <w:r w:rsidRPr="00D41531">
        <w:rPr>
          <w:b/>
          <w:sz w:val="24"/>
        </w:rPr>
        <w:t>Service Provided by Personal Mobility (SPPM)</w:t>
      </w:r>
    </w:p>
    <w:p w14:paraId="2616AC62" w14:textId="77777777" w:rsidR="004B1369" w:rsidRPr="00D41531" w:rsidRDefault="004B1369" w:rsidP="004B1369">
      <w:pPr>
        <w:spacing w:line="276" w:lineRule="auto"/>
        <w:rPr>
          <w:sz w:val="24"/>
        </w:rPr>
      </w:pPr>
      <w:r w:rsidRPr="00D41531">
        <w:rPr>
          <w:sz w:val="24"/>
        </w:rPr>
        <w:t>Service of personal mobility considers both the physical benefit of exercise, and mobility as a precursor for accessing most other services within a building or the community space. In many ways the service provided by mobility seems the most incongruous of the streams. However, as physical entities living in physical communities, humans require mobility (and dexterity) not only to maintain their fitness and wellbeing but also to realise service value from physical things located throughout the building and community. Service of mobility is both of value itself and is a precursor to accessing other, non-adjacent services.</w:t>
      </w:r>
    </w:p>
    <w:p w14:paraId="1F87F888" w14:textId="6082273C" w:rsidR="00E65CA8" w:rsidRPr="00D41531" w:rsidRDefault="00E65CA8" w:rsidP="00CB5F78">
      <w:pPr>
        <w:spacing w:line="276" w:lineRule="auto"/>
        <w:rPr>
          <w:b/>
          <w:sz w:val="24"/>
        </w:rPr>
      </w:pPr>
      <w:r w:rsidRPr="00D41531">
        <w:rPr>
          <w:b/>
          <w:sz w:val="24"/>
        </w:rPr>
        <w:t>Service Provided by the Physical Thing (SPPT</w:t>
      </w:r>
      <w:r w:rsidR="00BD472D" w:rsidRPr="00D41531">
        <w:rPr>
          <w:b/>
          <w:sz w:val="24"/>
        </w:rPr>
        <w:t>, 1) building, 2) community</w:t>
      </w:r>
      <w:r w:rsidRPr="00D41531">
        <w:rPr>
          <w:b/>
          <w:sz w:val="24"/>
        </w:rPr>
        <w:t>)</w:t>
      </w:r>
    </w:p>
    <w:bookmarkEnd w:id="52"/>
    <w:p w14:paraId="7AA2AAF0" w14:textId="19F0DE1D" w:rsidR="00860C34" w:rsidRPr="00D41531" w:rsidRDefault="00E65CA8" w:rsidP="00CB5F78">
      <w:pPr>
        <w:spacing w:line="276" w:lineRule="auto"/>
        <w:rPr>
          <w:sz w:val="24"/>
        </w:rPr>
      </w:pPr>
      <w:r w:rsidRPr="00D41531">
        <w:rPr>
          <w:sz w:val="24"/>
        </w:rPr>
        <w:t xml:space="preserve">These are the services provided by things in the building and in the community not including those provided by </w:t>
      </w:r>
      <w:r w:rsidR="001E1787" w:rsidRPr="00D41531">
        <w:rPr>
          <w:sz w:val="24"/>
        </w:rPr>
        <w:t xml:space="preserve">the </w:t>
      </w:r>
      <w:r w:rsidRPr="00D41531">
        <w:rPr>
          <w:sz w:val="24"/>
        </w:rPr>
        <w:t>building itself.</w:t>
      </w:r>
      <w:r w:rsidR="00AB0486" w:rsidRPr="00D41531">
        <w:rPr>
          <w:sz w:val="24"/>
        </w:rPr>
        <w:t xml:space="preserve"> </w:t>
      </w:r>
      <w:r w:rsidR="000767CB" w:rsidRPr="00D41531">
        <w:rPr>
          <w:sz w:val="24"/>
        </w:rPr>
        <w:t>A</w:t>
      </w:r>
      <w:r w:rsidR="00AB0486" w:rsidRPr="00D41531">
        <w:rPr>
          <w:sz w:val="24"/>
        </w:rPr>
        <w:t xml:space="preserve"> physical thing can provide a physical service</w:t>
      </w:r>
      <w:r w:rsidR="000767CB" w:rsidRPr="00D41531">
        <w:rPr>
          <w:sz w:val="24"/>
        </w:rPr>
        <w:t>,</w:t>
      </w:r>
      <w:r w:rsidR="009C0346">
        <w:rPr>
          <w:sz w:val="24"/>
        </w:rPr>
        <w:t xml:space="preserve"> an </w:t>
      </w:r>
      <w:r w:rsidR="000767CB" w:rsidRPr="00D41531">
        <w:rPr>
          <w:sz w:val="24"/>
        </w:rPr>
        <w:t>example</w:t>
      </w:r>
      <w:r w:rsidR="009C0346">
        <w:rPr>
          <w:sz w:val="24"/>
        </w:rPr>
        <w:t xml:space="preserve"> would be </w:t>
      </w:r>
      <w:r w:rsidR="000767CB" w:rsidRPr="00D41531">
        <w:rPr>
          <w:sz w:val="24"/>
        </w:rPr>
        <w:t xml:space="preserve">a </w:t>
      </w:r>
      <w:r w:rsidR="009C0346">
        <w:rPr>
          <w:sz w:val="24"/>
        </w:rPr>
        <w:t xml:space="preserve">physical </w:t>
      </w:r>
      <w:r w:rsidR="000767CB" w:rsidRPr="00D41531">
        <w:rPr>
          <w:sz w:val="24"/>
        </w:rPr>
        <w:t xml:space="preserve">table, </w:t>
      </w:r>
      <w:r w:rsidR="00AB0486" w:rsidRPr="00D41531">
        <w:rPr>
          <w:sz w:val="24"/>
        </w:rPr>
        <w:t xml:space="preserve">or it can provide a </w:t>
      </w:r>
      <w:r w:rsidR="000767CB" w:rsidRPr="00D41531">
        <w:rPr>
          <w:sz w:val="24"/>
        </w:rPr>
        <w:t xml:space="preserve">service of information depending on its primary attribute. The primary service attribute of, for example, a display board is </w:t>
      </w:r>
      <w:r w:rsidR="00860C34" w:rsidRPr="00D41531">
        <w:rPr>
          <w:sz w:val="24"/>
        </w:rPr>
        <w:t xml:space="preserve">to convey </w:t>
      </w:r>
      <w:r w:rsidR="000767CB" w:rsidRPr="00D41531">
        <w:rPr>
          <w:sz w:val="24"/>
        </w:rPr>
        <w:t>information</w:t>
      </w:r>
      <w:r w:rsidR="00860C34" w:rsidRPr="00D41531">
        <w:rPr>
          <w:sz w:val="24"/>
        </w:rPr>
        <w:t>. A computer largely does the same thing, but individuals can interact with it depending on their requirements. What allows this to happen are the input attributes being supplie</w:t>
      </w:r>
      <w:r w:rsidR="00BC2C08" w:rsidRPr="00D41531">
        <w:rPr>
          <w:sz w:val="24"/>
        </w:rPr>
        <w:t>d</w:t>
      </w:r>
      <w:r w:rsidR="00860C34" w:rsidRPr="00D41531">
        <w:rPr>
          <w:sz w:val="24"/>
        </w:rPr>
        <w:t xml:space="preserve"> with information from the chosen web pages – this will be considered later. Of course, computers </w:t>
      </w:r>
      <w:r w:rsidR="004F43CC" w:rsidRPr="00D41531">
        <w:rPr>
          <w:sz w:val="24"/>
        </w:rPr>
        <w:t>can</w:t>
      </w:r>
      <w:r w:rsidR="00860C34" w:rsidRPr="00D41531">
        <w:rPr>
          <w:sz w:val="24"/>
        </w:rPr>
        <w:t xml:space="preserve"> do this virtually and eventually they will be able to progress from just information exchanges to provide physical interventions by way of actuators and sensors.</w:t>
      </w:r>
    </w:p>
    <w:p w14:paraId="3EDF93A4" w14:textId="77777777" w:rsidR="00020085" w:rsidRDefault="00020085" w:rsidP="005E55D5">
      <w:pPr>
        <w:pStyle w:val="Subtitle"/>
        <w:rPr>
          <w:b/>
          <w:sz w:val="32"/>
          <w:szCs w:val="32"/>
        </w:rPr>
      </w:pPr>
    </w:p>
    <w:p w14:paraId="7418427A" w14:textId="713AA104" w:rsidR="00D34D53" w:rsidRPr="005E55D5" w:rsidRDefault="00A74DE1" w:rsidP="005E55D5">
      <w:pPr>
        <w:pStyle w:val="Subtitle"/>
        <w:rPr>
          <w:b/>
          <w:sz w:val="32"/>
          <w:szCs w:val="32"/>
        </w:rPr>
      </w:pPr>
      <w:r>
        <w:rPr>
          <w:b/>
          <w:sz w:val="32"/>
          <w:szCs w:val="32"/>
        </w:rPr>
        <w:t>4.</w:t>
      </w:r>
      <w:r w:rsidR="00F07877">
        <w:rPr>
          <w:b/>
          <w:sz w:val="32"/>
          <w:szCs w:val="32"/>
        </w:rPr>
        <w:t>3</w:t>
      </w:r>
      <w:r>
        <w:rPr>
          <w:b/>
          <w:sz w:val="32"/>
          <w:szCs w:val="32"/>
        </w:rPr>
        <w:tab/>
      </w:r>
      <w:r w:rsidR="00D34D53" w:rsidRPr="005E55D5">
        <w:rPr>
          <w:b/>
          <w:sz w:val="32"/>
          <w:szCs w:val="32"/>
        </w:rPr>
        <w:t>Service streams and outcomes</w:t>
      </w:r>
    </w:p>
    <w:p w14:paraId="2BF9E751" w14:textId="6AE1BD85" w:rsidR="00C94D26" w:rsidRPr="00D41531" w:rsidRDefault="00C94D26" w:rsidP="00CB5F78">
      <w:pPr>
        <w:spacing w:line="276" w:lineRule="auto"/>
        <w:rPr>
          <w:sz w:val="24"/>
        </w:rPr>
      </w:pPr>
      <w:r w:rsidRPr="00D41531">
        <w:rPr>
          <w:sz w:val="24"/>
        </w:rPr>
        <w:t xml:space="preserve">Many real-life interventions </w:t>
      </w:r>
      <w:r w:rsidR="00BD472D" w:rsidRPr="00D41531">
        <w:rPr>
          <w:sz w:val="24"/>
        </w:rPr>
        <w:t>may</w:t>
      </w:r>
      <w:r w:rsidRPr="00D41531">
        <w:rPr>
          <w:sz w:val="24"/>
        </w:rPr>
        <w:t xml:space="preserve"> require </w:t>
      </w:r>
      <w:r w:rsidR="00BD472D" w:rsidRPr="00D41531">
        <w:rPr>
          <w:sz w:val="24"/>
        </w:rPr>
        <w:t>several</w:t>
      </w:r>
      <w:r w:rsidRPr="00D41531">
        <w:rPr>
          <w:sz w:val="24"/>
        </w:rPr>
        <w:t xml:space="preserve"> services to be delivered</w:t>
      </w:r>
      <w:r w:rsidR="00BD472D" w:rsidRPr="00D41531">
        <w:rPr>
          <w:sz w:val="24"/>
        </w:rPr>
        <w:t xml:space="preserve"> </w:t>
      </w:r>
      <w:r w:rsidR="00180E82" w:rsidRPr="00D41531">
        <w:rPr>
          <w:sz w:val="24"/>
        </w:rPr>
        <w:t>simultaneously and</w:t>
      </w:r>
      <w:r w:rsidR="00D34D53" w:rsidRPr="00D41531">
        <w:rPr>
          <w:sz w:val="24"/>
        </w:rPr>
        <w:t>,</w:t>
      </w:r>
      <w:r w:rsidR="00180E82" w:rsidRPr="00D41531">
        <w:rPr>
          <w:sz w:val="24"/>
        </w:rPr>
        <w:t xml:space="preserve"> to optimise the social value of </w:t>
      </w:r>
      <w:r w:rsidR="00395CD4" w:rsidRPr="00D41531">
        <w:rPr>
          <w:sz w:val="24"/>
        </w:rPr>
        <w:t>buildings and communities,</w:t>
      </w:r>
      <w:r w:rsidR="00180E82" w:rsidRPr="00D41531">
        <w:rPr>
          <w:sz w:val="24"/>
        </w:rPr>
        <w:t xml:space="preserve"> before any systemisation can take place, th</w:t>
      </w:r>
      <w:r w:rsidR="00D34D53" w:rsidRPr="00D41531">
        <w:rPr>
          <w:sz w:val="24"/>
        </w:rPr>
        <w:t xml:space="preserve">ose interventions </w:t>
      </w:r>
      <w:r w:rsidR="00395CD4" w:rsidRPr="00D41531">
        <w:rPr>
          <w:sz w:val="24"/>
        </w:rPr>
        <w:t>must be better understood in the context of individual need. So too must the process steps necessary to achieve the outcomes</w:t>
      </w:r>
      <w:r w:rsidR="00D34D53" w:rsidRPr="00D41531">
        <w:rPr>
          <w:sz w:val="24"/>
        </w:rPr>
        <w:t>,</w:t>
      </w:r>
      <w:r w:rsidR="00395CD4" w:rsidRPr="00D41531">
        <w:rPr>
          <w:sz w:val="24"/>
        </w:rPr>
        <w:t xml:space="preserve"> whether th</w:t>
      </w:r>
      <w:r w:rsidR="00D34D53" w:rsidRPr="00D41531">
        <w:rPr>
          <w:sz w:val="24"/>
        </w:rPr>
        <w:t>ose are</w:t>
      </w:r>
      <w:r w:rsidR="00395CD4" w:rsidRPr="00D41531">
        <w:rPr>
          <w:sz w:val="24"/>
        </w:rPr>
        <w:t xml:space="preserve"> provided by the community and local institutions or demanded by the individual. </w:t>
      </w:r>
      <w:r w:rsidR="00395CD4" w:rsidRPr="00D41531">
        <w:rPr>
          <w:sz w:val="24"/>
        </w:rPr>
        <w:lastRenderedPageBreak/>
        <w:t>Automation must relate to how individuals actually live their li</w:t>
      </w:r>
      <w:r w:rsidR="000C154A" w:rsidRPr="00D41531">
        <w:rPr>
          <w:sz w:val="24"/>
        </w:rPr>
        <w:t>fe</w:t>
      </w:r>
      <w:r w:rsidR="00BC2C08" w:rsidRPr="00D41531">
        <w:rPr>
          <w:sz w:val="24"/>
        </w:rPr>
        <w:t>,</w:t>
      </w:r>
      <w:r w:rsidR="00395CD4" w:rsidRPr="00D41531">
        <w:rPr>
          <w:sz w:val="24"/>
        </w:rPr>
        <w:t xml:space="preserve"> but this cannot be done without knowledge and tools to characterise </w:t>
      </w:r>
      <w:r w:rsidR="00D34D53" w:rsidRPr="00D41531">
        <w:rPr>
          <w:sz w:val="24"/>
        </w:rPr>
        <w:t xml:space="preserve">the </w:t>
      </w:r>
      <w:r w:rsidR="00395CD4" w:rsidRPr="00D41531">
        <w:rPr>
          <w:sz w:val="24"/>
        </w:rPr>
        <w:t xml:space="preserve">buildings, things and communities over which defined processes can be run </w:t>
      </w:r>
      <w:r w:rsidR="00D34D53" w:rsidRPr="00D41531">
        <w:rPr>
          <w:sz w:val="24"/>
        </w:rPr>
        <w:t>to</w:t>
      </w:r>
      <w:r w:rsidR="00395CD4" w:rsidRPr="00D41531">
        <w:rPr>
          <w:sz w:val="24"/>
        </w:rPr>
        <w:t xml:space="preserve"> deliver the desired outcome. This is difficult enough for </w:t>
      </w:r>
      <w:r w:rsidR="00180E82" w:rsidRPr="00D41531">
        <w:rPr>
          <w:sz w:val="24"/>
        </w:rPr>
        <w:t xml:space="preserve">a </w:t>
      </w:r>
      <w:r w:rsidR="00E77DED" w:rsidRPr="00D41531">
        <w:rPr>
          <w:sz w:val="24"/>
        </w:rPr>
        <w:t>simple service</w:t>
      </w:r>
      <w:r w:rsidR="00180E82" w:rsidRPr="00D41531">
        <w:rPr>
          <w:sz w:val="24"/>
        </w:rPr>
        <w:t xml:space="preserve"> of, </w:t>
      </w:r>
      <w:r w:rsidR="00D34D53" w:rsidRPr="00D41531">
        <w:rPr>
          <w:sz w:val="24"/>
        </w:rPr>
        <w:t>say</w:t>
      </w:r>
      <w:r w:rsidR="00180E82" w:rsidRPr="00D41531">
        <w:rPr>
          <w:sz w:val="24"/>
        </w:rPr>
        <w:t>, temperature</w:t>
      </w:r>
      <w:r w:rsidR="00D34D53" w:rsidRPr="00D41531">
        <w:rPr>
          <w:sz w:val="24"/>
        </w:rPr>
        <w:t>,</w:t>
      </w:r>
      <w:r w:rsidR="00180E82" w:rsidRPr="00D41531">
        <w:rPr>
          <w:sz w:val="24"/>
        </w:rPr>
        <w:t xml:space="preserve"> which is </w:t>
      </w:r>
      <w:r w:rsidR="003D210B" w:rsidRPr="00D41531">
        <w:rPr>
          <w:sz w:val="24"/>
        </w:rPr>
        <w:t xml:space="preserve">a sub-set of </w:t>
      </w:r>
      <w:r w:rsidR="00180E82" w:rsidRPr="00D41531">
        <w:rPr>
          <w:sz w:val="24"/>
        </w:rPr>
        <w:t xml:space="preserve">comfort. </w:t>
      </w:r>
      <w:r w:rsidR="00D34D53" w:rsidRPr="00D41531">
        <w:rPr>
          <w:sz w:val="24"/>
        </w:rPr>
        <w:t>H</w:t>
      </w:r>
      <w:r w:rsidRPr="00D41531">
        <w:rPr>
          <w:sz w:val="24"/>
        </w:rPr>
        <w:t>aving remote control of a thermostat could be very important for energy saving</w:t>
      </w:r>
      <w:r w:rsidR="00E36D7B" w:rsidRPr="00D41531">
        <w:rPr>
          <w:sz w:val="24"/>
        </w:rPr>
        <w:t>,</w:t>
      </w:r>
      <w:r w:rsidR="00180E82" w:rsidRPr="00D41531">
        <w:rPr>
          <w:sz w:val="24"/>
        </w:rPr>
        <w:t xml:space="preserve"> and be part of an automated process</w:t>
      </w:r>
      <w:r w:rsidR="00E36D7B" w:rsidRPr="00D41531">
        <w:rPr>
          <w:sz w:val="24"/>
        </w:rPr>
        <w:t>,</w:t>
      </w:r>
      <w:r w:rsidRPr="00D41531">
        <w:rPr>
          <w:sz w:val="24"/>
        </w:rPr>
        <w:t xml:space="preserve"> but if the lagging or ventilation in the building is not appropriate then there may be a risk of frozen pipes</w:t>
      </w:r>
      <w:r w:rsidR="003D210B" w:rsidRPr="00D41531">
        <w:rPr>
          <w:sz w:val="24"/>
        </w:rPr>
        <w:t>,</w:t>
      </w:r>
      <w:r w:rsidRPr="00D41531">
        <w:rPr>
          <w:sz w:val="24"/>
        </w:rPr>
        <w:t xml:space="preserve"> mould growth and poor air quality. A saving of, for example, </w:t>
      </w:r>
      <w:r w:rsidR="00D34D53" w:rsidRPr="00D41531">
        <w:rPr>
          <w:sz w:val="24"/>
        </w:rPr>
        <w:t xml:space="preserve">ten </w:t>
      </w:r>
      <w:r w:rsidRPr="00D41531">
        <w:rPr>
          <w:sz w:val="24"/>
        </w:rPr>
        <w:t>per</w:t>
      </w:r>
      <w:r w:rsidR="00D34D53" w:rsidRPr="00D41531">
        <w:rPr>
          <w:sz w:val="24"/>
        </w:rPr>
        <w:t xml:space="preserve"> </w:t>
      </w:r>
      <w:r w:rsidRPr="00D41531">
        <w:rPr>
          <w:sz w:val="24"/>
        </w:rPr>
        <w:t>cent on an energy bill</w:t>
      </w:r>
      <w:r w:rsidR="00D34D53" w:rsidRPr="00D41531">
        <w:rPr>
          <w:sz w:val="24"/>
        </w:rPr>
        <w:t xml:space="preserve"> </w:t>
      </w:r>
      <w:r w:rsidRPr="00D41531">
        <w:rPr>
          <w:sz w:val="24"/>
        </w:rPr>
        <w:t>may be quickly</w:t>
      </w:r>
      <w:r w:rsidR="00E77DED" w:rsidRPr="00D41531">
        <w:rPr>
          <w:sz w:val="24"/>
        </w:rPr>
        <w:t xml:space="preserve"> offset </w:t>
      </w:r>
      <w:r w:rsidRPr="00D41531">
        <w:rPr>
          <w:sz w:val="24"/>
        </w:rPr>
        <w:t xml:space="preserve">by </w:t>
      </w:r>
      <w:r w:rsidR="00E77DED" w:rsidRPr="00D41531">
        <w:rPr>
          <w:sz w:val="24"/>
        </w:rPr>
        <w:t xml:space="preserve">the cost of </w:t>
      </w:r>
      <w:r w:rsidRPr="00D41531">
        <w:rPr>
          <w:sz w:val="24"/>
        </w:rPr>
        <w:t xml:space="preserve">a leaking pipe or poor health. This is not to say that </w:t>
      </w:r>
      <w:r w:rsidR="00D34D53" w:rsidRPr="00D41531">
        <w:rPr>
          <w:sz w:val="24"/>
        </w:rPr>
        <w:t>a remote-controlled thermostat</w:t>
      </w:r>
      <w:r w:rsidRPr="00D41531">
        <w:rPr>
          <w:sz w:val="24"/>
        </w:rPr>
        <w:t xml:space="preserve">, or any other device, </w:t>
      </w:r>
      <w:r w:rsidR="00D34D53" w:rsidRPr="00D41531">
        <w:rPr>
          <w:sz w:val="24"/>
        </w:rPr>
        <w:t>is</w:t>
      </w:r>
      <w:r w:rsidRPr="00D41531">
        <w:rPr>
          <w:sz w:val="24"/>
        </w:rPr>
        <w:t xml:space="preserve"> ill-advised but that contextualising the service </w:t>
      </w:r>
      <w:r w:rsidR="00D34D53" w:rsidRPr="00D41531">
        <w:rPr>
          <w:sz w:val="24"/>
        </w:rPr>
        <w:t xml:space="preserve">it offers </w:t>
      </w:r>
      <w:r w:rsidRPr="00D41531">
        <w:rPr>
          <w:sz w:val="24"/>
        </w:rPr>
        <w:t>in relation to things, processes and outcomes requires a better understanding of the things themselves</w:t>
      </w:r>
      <w:r w:rsidR="00BC2C08" w:rsidRPr="00D41531">
        <w:rPr>
          <w:sz w:val="24"/>
        </w:rPr>
        <w:t xml:space="preserve"> and their interrelationships</w:t>
      </w:r>
      <w:r w:rsidRPr="00D41531">
        <w:rPr>
          <w:sz w:val="24"/>
        </w:rPr>
        <w:t>.</w:t>
      </w:r>
    </w:p>
    <w:p w14:paraId="2907BD6F" w14:textId="0CF2951D" w:rsidR="00BD472D" w:rsidRPr="00D41531" w:rsidRDefault="00C94D26" w:rsidP="00CB5F78">
      <w:pPr>
        <w:spacing w:line="276" w:lineRule="auto"/>
        <w:rPr>
          <w:sz w:val="24"/>
        </w:rPr>
      </w:pPr>
      <w:r w:rsidRPr="00D41531">
        <w:rPr>
          <w:sz w:val="24"/>
        </w:rPr>
        <w:t>Things and buildings are systems</w:t>
      </w:r>
      <w:r w:rsidR="00180E82" w:rsidRPr="00D41531">
        <w:rPr>
          <w:sz w:val="24"/>
        </w:rPr>
        <w:t xml:space="preserve"> in their own right</w:t>
      </w:r>
      <w:r w:rsidRPr="00D41531">
        <w:rPr>
          <w:sz w:val="24"/>
        </w:rPr>
        <w:t xml:space="preserve"> and, certainly in the case of buildings, have been the focus of considerable research and analysis over many years. However, </w:t>
      </w:r>
      <w:r w:rsidR="00180E82" w:rsidRPr="00D41531">
        <w:rPr>
          <w:sz w:val="24"/>
        </w:rPr>
        <w:t xml:space="preserve">for example, </w:t>
      </w:r>
      <w:r w:rsidRPr="00D41531">
        <w:rPr>
          <w:sz w:val="24"/>
        </w:rPr>
        <w:t>in the case of good air quality</w:t>
      </w:r>
      <w:r w:rsidR="00D34D53" w:rsidRPr="00D41531">
        <w:rPr>
          <w:sz w:val="24"/>
        </w:rPr>
        <w:t xml:space="preserve">, </w:t>
      </w:r>
      <w:r w:rsidR="00180E82" w:rsidRPr="00D41531">
        <w:rPr>
          <w:sz w:val="24"/>
        </w:rPr>
        <w:t xml:space="preserve">another variable in comfort, </w:t>
      </w:r>
      <w:r w:rsidRPr="00D41531">
        <w:rPr>
          <w:sz w:val="24"/>
        </w:rPr>
        <w:t>the interrelationship between room temperature</w:t>
      </w:r>
      <w:r w:rsidR="00180E82" w:rsidRPr="00D41531">
        <w:rPr>
          <w:sz w:val="24"/>
        </w:rPr>
        <w:t xml:space="preserve">, room humidity, </w:t>
      </w:r>
      <w:r w:rsidRPr="00D41531">
        <w:rPr>
          <w:sz w:val="24"/>
        </w:rPr>
        <w:t xml:space="preserve">mould </w:t>
      </w:r>
      <w:r w:rsidR="003D5CA8" w:rsidRPr="00D41531">
        <w:rPr>
          <w:sz w:val="24"/>
        </w:rPr>
        <w:t>growth/</w:t>
      </w:r>
      <w:r w:rsidRPr="00D41531">
        <w:rPr>
          <w:sz w:val="24"/>
        </w:rPr>
        <w:t>type, wall finish, wall structure, outside temperature/humidity, ventilation rate, occupancy level, lifestyle</w:t>
      </w:r>
      <w:r w:rsidR="00D34D53" w:rsidRPr="00D41531">
        <w:rPr>
          <w:sz w:val="24"/>
        </w:rPr>
        <w:t xml:space="preserve"> and </w:t>
      </w:r>
      <w:r w:rsidRPr="00D41531">
        <w:rPr>
          <w:sz w:val="24"/>
        </w:rPr>
        <w:t>personal sensitivity are all things that impact internal air quality</w:t>
      </w:r>
      <w:r w:rsidR="00180E82" w:rsidRPr="00D41531">
        <w:rPr>
          <w:sz w:val="24"/>
        </w:rPr>
        <w:t xml:space="preserve"> and hence, at the highest level, comfort</w:t>
      </w:r>
      <w:r w:rsidRPr="00D41531">
        <w:rPr>
          <w:sz w:val="24"/>
        </w:rPr>
        <w:t xml:space="preserve">. </w:t>
      </w:r>
      <w:r w:rsidR="003D5CA8" w:rsidRPr="00D41531">
        <w:rPr>
          <w:sz w:val="24"/>
        </w:rPr>
        <w:t>In the case of the built environment, e</w:t>
      </w:r>
      <w:r w:rsidRPr="00D41531">
        <w:rPr>
          <w:sz w:val="24"/>
        </w:rPr>
        <w:t>ach of these is well understood but they have not been mapped to provide even a crude control diagram showing interdependencies and sensitivities. Any controlling strategy to optimise social value</w:t>
      </w:r>
      <w:r w:rsidR="009C0346">
        <w:rPr>
          <w:sz w:val="24"/>
        </w:rPr>
        <w:t xml:space="preserve"> (</w:t>
      </w:r>
      <w:r w:rsidR="003D5CA8" w:rsidRPr="00D41531">
        <w:rPr>
          <w:sz w:val="24"/>
        </w:rPr>
        <w:t>in this case</w:t>
      </w:r>
      <w:r w:rsidR="00D34D53" w:rsidRPr="00D41531">
        <w:rPr>
          <w:sz w:val="24"/>
        </w:rPr>
        <w:t>,</w:t>
      </w:r>
      <w:r w:rsidR="003D5CA8" w:rsidRPr="00D41531">
        <w:rPr>
          <w:sz w:val="24"/>
        </w:rPr>
        <w:t xml:space="preserve"> comfort</w:t>
      </w:r>
      <w:r w:rsidR="009C0346">
        <w:rPr>
          <w:sz w:val="24"/>
        </w:rPr>
        <w:t>)</w:t>
      </w:r>
      <w:r w:rsidR="003D5CA8" w:rsidRPr="00D41531">
        <w:rPr>
          <w:sz w:val="24"/>
        </w:rPr>
        <w:t xml:space="preserve"> </w:t>
      </w:r>
      <w:r w:rsidRPr="00D41531">
        <w:rPr>
          <w:sz w:val="24"/>
        </w:rPr>
        <w:t>must draw on well characterised building and thing performance and this is an area of fu</w:t>
      </w:r>
      <w:r w:rsidR="00441D71">
        <w:rPr>
          <w:sz w:val="24"/>
        </w:rPr>
        <w:t>ture research</w:t>
      </w:r>
      <w:r w:rsidR="009C0346">
        <w:rPr>
          <w:sz w:val="24"/>
        </w:rPr>
        <w:t xml:space="preserve"> (</w:t>
      </w:r>
      <w:r w:rsidR="00EC10F8" w:rsidRPr="00D41531">
        <w:rPr>
          <w:sz w:val="24"/>
        </w:rPr>
        <w:t xml:space="preserve">see Chapter </w:t>
      </w:r>
      <w:r w:rsidR="00441D71">
        <w:rPr>
          <w:sz w:val="24"/>
        </w:rPr>
        <w:t>7</w:t>
      </w:r>
      <w:r w:rsidR="009C0346">
        <w:rPr>
          <w:sz w:val="24"/>
        </w:rPr>
        <w:t>)</w:t>
      </w:r>
      <w:r w:rsidRPr="00D41531">
        <w:rPr>
          <w:sz w:val="24"/>
        </w:rPr>
        <w:t>.</w:t>
      </w:r>
    </w:p>
    <w:p w14:paraId="0AF3A7FA" w14:textId="77777777" w:rsidR="007A2CC9" w:rsidRPr="00D41531" w:rsidRDefault="003D5CA8" w:rsidP="00CB5F78">
      <w:pPr>
        <w:spacing w:line="276" w:lineRule="auto"/>
        <w:rPr>
          <w:b/>
          <w:color w:val="4472C4" w:themeColor="accent1"/>
          <w:sz w:val="30"/>
          <w:szCs w:val="28"/>
        </w:rPr>
      </w:pPr>
      <w:r w:rsidRPr="00D41531">
        <w:rPr>
          <w:sz w:val="24"/>
        </w:rPr>
        <w:t xml:space="preserve">By considering a service-based model and classifying </w:t>
      </w:r>
      <w:r w:rsidR="00D34D53" w:rsidRPr="00D41531">
        <w:rPr>
          <w:sz w:val="24"/>
        </w:rPr>
        <w:t xml:space="preserve">an </w:t>
      </w:r>
      <w:r w:rsidRPr="00D41531">
        <w:rPr>
          <w:sz w:val="24"/>
        </w:rPr>
        <w:t>individual’s interactions with things by their stream type</w:t>
      </w:r>
      <w:r w:rsidR="007A2CC9" w:rsidRPr="00D41531">
        <w:rPr>
          <w:sz w:val="24"/>
        </w:rPr>
        <w:t>,</w:t>
      </w:r>
      <w:r w:rsidRPr="00D41531">
        <w:rPr>
          <w:sz w:val="24"/>
        </w:rPr>
        <w:t xml:space="preserve"> the hope is that the first step has been taken in systemising buildings and communities. </w:t>
      </w:r>
      <w:r w:rsidR="00C94D26" w:rsidRPr="00D41531">
        <w:rPr>
          <w:sz w:val="24"/>
        </w:rPr>
        <w:t>For the moment the streams are just considered in terms of what the building and community are providing an individual</w:t>
      </w:r>
      <w:r w:rsidR="007A2CC9" w:rsidRPr="00D41531">
        <w:rPr>
          <w:sz w:val="24"/>
        </w:rPr>
        <w:t>. H</w:t>
      </w:r>
      <w:r w:rsidR="009F4526" w:rsidRPr="00D41531">
        <w:rPr>
          <w:sz w:val="24"/>
        </w:rPr>
        <w:t>owever</w:t>
      </w:r>
      <w:r w:rsidR="007A2CC9" w:rsidRPr="00D41531">
        <w:rPr>
          <w:sz w:val="24"/>
        </w:rPr>
        <w:t>,</w:t>
      </w:r>
      <w:r w:rsidR="009F4526" w:rsidRPr="00D41531">
        <w:rPr>
          <w:sz w:val="24"/>
        </w:rPr>
        <w:t xml:space="preserve"> </w:t>
      </w:r>
      <w:r w:rsidR="00D8299D" w:rsidRPr="00D41531">
        <w:rPr>
          <w:sz w:val="24"/>
        </w:rPr>
        <w:t xml:space="preserve">the streams can be </w:t>
      </w:r>
      <w:r w:rsidR="00C94D26" w:rsidRPr="00D41531">
        <w:rPr>
          <w:sz w:val="24"/>
        </w:rPr>
        <w:t xml:space="preserve">bi-directional </w:t>
      </w:r>
      <w:r w:rsidR="009F4526" w:rsidRPr="00D41531">
        <w:rPr>
          <w:sz w:val="24"/>
        </w:rPr>
        <w:t>depending on the thing</w:t>
      </w:r>
      <w:r w:rsidR="007A2CC9" w:rsidRPr="00D41531">
        <w:rPr>
          <w:sz w:val="24"/>
        </w:rPr>
        <w:t>,</w:t>
      </w:r>
      <w:r w:rsidR="004C348B" w:rsidRPr="00D41531">
        <w:rPr>
          <w:sz w:val="24"/>
        </w:rPr>
        <w:t xml:space="preserve"> and the approach can even be used to </w:t>
      </w:r>
      <w:r w:rsidR="009F4526" w:rsidRPr="00D41531">
        <w:rPr>
          <w:sz w:val="24"/>
        </w:rPr>
        <w:t xml:space="preserve">map </w:t>
      </w:r>
      <w:r w:rsidR="00C94D26" w:rsidRPr="00D41531">
        <w:rPr>
          <w:sz w:val="24"/>
        </w:rPr>
        <w:t>resource</w:t>
      </w:r>
      <w:r w:rsidR="009F4526" w:rsidRPr="00D41531">
        <w:rPr>
          <w:sz w:val="24"/>
        </w:rPr>
        <w:t>s</w:t>
      </w:r>
      <w:r w:rsidR="007A2CC9" w:rsidRPr="00D41531">
        <w:rPr>
          <w:sz w:val="24"/>
        </w:rPr>
        <w:t xml:space="preserve"> such as </w:t>
      </w:r>
      <w:r w:rsidR="00C94D26" w:rsidRPr="00D41531">
        <w:rPr>
          <w:sz w:val="24"/>
        </w:rPr>
        <w:t>energy</w:t>
      </w:r>
      <w:r w:rsidR="009F4526" w:rsidRPr="00D41531">
        <w:rPr>
          <w:sz w:val="24"/>
        </w:rPr>
        <w:t xml:space="preserve"> or food, allowing them to become part of the service network</w:t>
      </w:r>
      <w:r w:rsidR="004C348B" w:rsidRPr="00D41531">
        <w:rPr>
          <w:sz w:val="24"/>
        </w:rPr>
        <w:t>.</w:t>
      </w:r>
    </w:p>
    <w:p w14:paraId="5EBC93AE" w14:textId="77777777" w:rsidR="00020E79" w:rsidRPr="00D41531" w:rsidRDefault="00020E79" w:rsidP="00CB5F78">
      <w:pPr>
        <w:spacing w:line="276" w:lineRule="auto"/>
        <w:rPr>
          <w:sz w:val="30"/>
          <w:szCs w:val="28"/>
        </w:rPr>
      </w:pPr>
    </w:p>
    <w:p w14:paraId="2858233D" w14:textId="4258E0B6" w:rsidR="00C94D26" w:rsidRPr="005E55D5" w:rsidRDefault="00A74DE1" w:rsidP="005E55D5">
      <w:pPr>
        <w:pStyle w:val="Subtitle"/>
        <w:rPr>
          <w:b/>
          <w:color w:val="4472C4" w:themeColor="accent1"/>
          <w:sz w:val="32"/>
          <w:szCs w:val="32"/>
        </w:rPr>
      </w:pPr>
      <w:r>
        <w:rPr>
          <w:b/>
          <w:sz w:val="32"/>
          <w:szCs w:val="32"/>
        </w:rPr>
        <w:t>4.</w:t>
      </w:r>
      <w:r w:rsidR="00F07877">
        <w:rPr>
          <w:b/>
          <w:sz w:val="32"/>
          <w:szCs w:val="32"/>
        </w:rPr>
        <w:t>4</w:t>
      </w:r>
      <w:r>
        <w:rPr>
          <w:b/>
          <w:sz w:val="32"/>
          <w:szCs w:val="32"/>
        </w:rPr>
        <w:tab/>
      </w:r>
      <w:r w:rsidR="00C94D26" w:rsidRPr="005E55D5">
        <w:rPr>
          <w:b/>
          <w:sz w:val="32"/>
          <w:szCs w:val="32"/>
        </w:rPr>
        <w:t>Indicative mesh construction</w:t>
      </w:r>
    </w:p>
    <w:p w14:paraId="110DBB15" w14:textId="745D0CC1" w:rsidR="00C94D26" w:rsidRPr="00D41531" w:rsidRDefault="00C94D26" w:rsidP="00CB5F78">
      <w:pPr>
        <w:spacing w:line="276" w:lineRule="auto"/>
        <w:rPr>
          <w:sz w:val="24"/>
        </w:rPr>
      </w:pPr>
      <w:r w:rsidRPr="00D41531">
        <w:rPr>
          <w:sz w:val="24"/>
        </w:rPr>
        <w:t xml:space="preserve">When considering how to </w:t>
      </w:r>
      <w:r w:rsidR="004C348B" w:rsidRPr="00D41531">
        <w:rPr>
          <w:sz w:val="24"/>
        </w:rPr>
        <w:t>construct</w:t>
      </w:r>
      <w:r w:rsidRPr="00D41531">
        <w:rPr>
          <w:sz w:val="24"/>
        </w:rPr>
        <w:t xml:space="preserve"> a community mesh</w:t>
      </w:r>
      <w:r w:rsidR="007A2CC9" w:rsidRPr="00D41531">
        <w:rPr>
          <w:sz w:val="24"/>
        </w:rPr>
        <w:t>,</w:t>
      </w:r>
      <w:r w:rsidRPr="00D41531">
        <w:rPr>
          <w:sz w:val="24"/>
        </w:rPr>
        <w:t xml:space="preserve"> inspiration was gained for a famous quote:</w:t>
      </w:r>
    </w:p>
    <w:p w14:paraId="55B4676B" w14:textId="7C1FE198" w:rsidR="00C94D26" w:rsidRPr="00D41531" w:rsidRDefault="00C94D26" w:rsidP="00CB5F78">
      <w:pPr>
        <w:spacing w:line="276" w:lineRule="auto"/>
        <w:ind w:firstLine="720"/>
        <w:rPr>
          <w:sz w:val="24"/>
        </w:rPr>
      </w:pPr>
      <w:r w:rsidRPr="00D41531">
        <w:rPr>
          <w:sz w:val="24"/>
        </w:rPr>
        <w:t>‘A rose is a rose is a rose</w:t>
      </w:r>
      <w:r w:rsidR="00530AE1" w:rsidRPr="00D41531">
        <w:rPr>
          <w:sz w:val="24"/>
        </w:rPr>
        <w:t>.</w:t>
      </w:r>
      <w:r w:rsidRPr="00D41531">
        <w:rPr>
          <w:sz w:val="24"/>
        </w:rPr>
        <w:t>’</w:t>
      </w:r>
    </w:p>
    <w:p w14:paraId="04F064B8" w14:textId="3B9F703E" w:rsidR="00C94D26" w:rsidRPr="003545B9" w:rsidRDefault="00F214F8" w:rsidP="00CB5F78">
      <w:pPr>
        <w:spacing w:line="276" w:lineRule="auto"/>
        <w:ind w:firstLine="720"/>
        <w:rPr>
          <w:sz w:val="16"/>
          <w:szCs w:val="16"/>
        </w:rPr>
      </w:pPr>
      <w:r w:rsidRPr="003545B9">
        <w:rPr>
          <w:sz w:val="16"/>
          <w:szCs w:val="16"/>
        </w:rPr>
        <w:t>(</w:t>
      </w:r>
      <w:r w:rsidR="00C94D26" w:rsidRPr="003545B9">
        <w:rPr>
          <w:sz w:val="16"/>
          <w:szCs w:val="16"/>
        </w:rPr>
        <w:t>Stein</w:t>
      </w:r>
      <w:r w:rsidRPr="003545B9">
        <w:rPr>
          <w:sz w:val="16"/>
          <w:szCs w:val="16"/>
        </w:rPr>
        <w:t xml:space="preserve"> 1913).</w:t>
      </w:r>
    </w:p>
    <w:p w14:paraId="671BEB34" w14:textId="59981CAD" w:rsidR="00C94D26" w:rsidRPr="00D41531" w:rsidRDefault="00C94D26" w:rsidP="00CB5F78">
      <w:pPr>
        <w:spacing w:line="276" w:lineRule="auto"/>
        <w:rPr>
          <w:sz w:val="24"/>
        </w:rPr>
      </w:pPr>
      <w:r w:rsidRPr="00D41531">
        <w:rPr>
          <w:sz w:val="24"/>
        </w:rPr>
        <w:t>This can be interpreted to mean a semiotic (study of signs and sign</w:t>
      </w:r>
      <w:r w:rsidR="007A2CC9" w:rsidRPr="00D41531">
        <w:rPr>
          <w:sz w:val="24"/>
        </w:rPr>
        <w:t>-</w:t>
      </w:r>
      <w:r w:rsidRPr="00D41531">
        <w:rPr>
          <w:sz w:val="24"/>
        </w:rPr>
        <w:t>using behaviour) chain that translates:</w:t>
      </w:r>
    </w:p>
    <w:p w14:paraId="02990BFF" w14:textId="77777777" w:rsidR="008434D3" w:rsidRDefault="00C94D26" w:rsidP="00A063E3">
      <w:pPr>
        <w:pStyle w:val="ListParagraph"/>
        <w:numPr>
          <w:ilvl w:val="0"/>
          <w:numId w:val="22"/>
        </w:numPr>
        <w:spacing w:line="276" w:lineRule="auto"/>
        <w:rPr>
          <w:sz w:val="24"/>
        </w:rPr>
      </w:pPr>
      <w:r w:rsidRPr="00D41531">
        <w:rPr>
          <w:sz w:val="24"/>
        </w:rPr>
        <w:lastRenderedPageBreak/>
        <w:t>The surface structure; the physical rose itself</w:t>
      </w:r>
    </w:p>
    <w:p w14:paraId="351B1E68" w14:textId="4755920E" w:rsidR="00C94D26" w:rsidRPr="008434D3" w:rsidRDefault="007A2CC9" w:rsidP="008434D3">
      <w:pPr>
        <w:spacing w:line="276" w:lineRule="auto"/>
        <w:ind w:left="360"/>
        <w:rPr>
          <w:sz w:val="24"/>
        </w:rPr>
      </w:pPr>
      <w:r w:rsidRPr="008434D3">
        <w:rPr>
          <w:sz w:val="24"/>
        </w:rPr>
        <w:t>into</w:t>
      </w:r>
    </w:p>
    <w:p w14:paraId="443C0501" w14:textId="77777777" w:rsidR="008434D3" w:rsidRDefault="007A2CC9" w:rsidP="00A063E3">
      <w:pPr>
        <w:pStyle w:val="ListParagraph"/>
        <w:numPr>
          <w:ilvl w:val="0"/>
          <w:numId w:val="22"/>
        </w:numPr>
        <w:spacing w:line="276" w:lineRule="auto"/>
        <w:rPr>
          <w:sz w:val="24"/>
        </w:rPr>
      </w:pPr>
      <w:r w:rsidRPr="00D41531">
        <w:rPr>
          <w:sz w:val="24"/>
        </w:rPr>
        <w:t>A</w:t>
      </w:r>
      <w:r w:rsidR="00C94D26" w:rsidRPr="00D41531">
        <w:rPr>
          <w:sz w:val="24"/>
        </w:rPr>
        <w:t xml:space="preserve"> symbol of a rose; the imagery captured through vision</w:t>
      </w:r>
    </w:p>
    <w:p w14:paraId="6C6A4090" w14:textId="78BE7F28" w:rsidR="00C94D26" w:rsidRPr="008434D3" w:rsidRDefault="00C94D26" w:rsidP="008434D3">
      <w:pPr>
        <w:spacing w:line="276" w:lineRule="auto"/>
        <w:ind w:left="360"/>
        <w:rPr>
          <w:sz w:val="24"/>
        </w:rPr>
      </w:pPr>
      <w:r w:rsidRPr="008434D3">
        <w:rPr>
          <w:sz w:val="24"/>
        </w:rPr>
        <w:t>into</w:t>
      </w:r>
    </w:p>
    <w:p w14:paraId="433BCAC6" w14:textId="77777777" w:rsidR="00C94D26" w:rsidRPr="00D41531" w:rsidRDefault="00C94D26" w:rsidP="00A063E3">
      <w:pPr>
        <w:pStyle w:val="ListParagraph"/>
        <w:numPr>
          <w:ilvl w:val="0"/>
          <w:numId w:val="22"/>
        </w:numPr>
        <w:spacing w:line="276" w:lineRule="auto"/>
        <w:rPr>
          <w:sz w:val="24"/>
        </w:rPr>
      </w:pPr>
      <w:r w:rsidRPr="00D41531">
        <w:rPr>
          <w:sz w:val="24"/>
        </w:rPr>
        <w:t>The deep structure; the conceptual ‘meaning’ of a rose with memories and associations.</w:t>
      </w:r>
    </w:p>
    <w:p w14:paraId="67DEEE83" w14:textId="1F066C8D" w:rsidR="00C94D26" w:rsidRPr="003545B9" w:rsidRDefault="00B03157" w:rsidP="00CB5F78">
      <w:pPr>
        <w:spacing w:line="276" w:lineRule="auto"/>
        <w:ind w:left="360"/>
        <w:rPr>
          <w:sz w:val="16"/>
          <w:szCs w:val="16"/>
        </w:rPr>
      </w:pPr>
      <w:r w:rsidRPr="003545B9">
        <w:rPr>
          <w:sz w:val="16"/>
          <w:szCs w:val="16"/>
        </w:rPr>
        <w:t>(</w:t>
      </w:r>
      <w:r w:rsidR="00C94D26" w:rsidRPr="003545B9">
        <w:rPr>
          <w:sz w:val="16"/>
          <w:szCs w:val="16"/>
        </w:rPr>
        <w:t>Nolte</w:t>
      </w:r>
      <w:r w:rsidRPr="003545B9">
        <w:rPr>
          <w:sz w:val="16"/>
          <w:szCs w:val="16"/>
        </w:rPr>
        <w:t xml:space="preserve"> 2002).</w:t>
      </w:r>
    </w:p>
    <w:p w14:paraId="67D7029E" w14:textId="77777777" w:rsidR="00EC41E2" w:rsidRPr="00D41531" w:rsidRDefault="00EC41E2" w:rsidP="00CB5F78">
      <w:pPr>
        <w:spacing w:line="276" w:lineRule="auto"/>
        <w:ind w:left="360"/>
        <w:rPr>
          <w:sz w:val="18"/>
          <w:szCs w:val="16"/>
        </w:rPr>
      </w:pPr>
    </w:p>
    <w:p w14:paraId="2641F39A" w14:textId="2E9B1307" w:rsidR="00C94D26" w:rsidRPr="00D41531" w:rsidRDefault="00C94D26" w:rsidP="00CB5F78">
      <w:pPr>
        <w:spacing w:line="276" w:lineRule="auto"/>
        <w:rPr>
          <w:color w:val="4472C4" w:themeColor="accent1"/>
          <w:sz w:val="24"/>
        </w:rPr>
      </w:pPr>
      <w:r w:rsidRPr="00D41531">
        <w:rPr>
          <w:sz w:val="24"/>
        </w:rPr>
        <w:t>Using this analogy, a language can be constructed where the surface structure of a community</w:t>
      </w:r>
      <w:r w:rsidR="00C307DC">
        <w:rPr>
          <w:sz w:val="24"/>
        </w:rPr>
        <w:t>/building</w:t>
      </w:r>
      <w:r w:rsidRPr="00D41531">
        <w:rPr>
          <w:sz w:val="24"/>
        </w:rPr>
        <w:t xml:space="preserve"> can be connected to the deep structure of individual outcomes via </w:t>
      </w:r>
      <w:r w:rsidR="007A2CC9" w:rsidRPr="00D41531">
        <w:rPr>
          <w:sz w:val="24"/>
        </w:rPr>
        <w:t xml:space="preserve">a </w:t>
      </w:r>
      <w:r w:rsidRPr="00D41531">
        <w:rPr>
          <w:sz w:val="24"/>
        </w:rPr>
        <w:t>mesh</w:t>
      </w:r>
      <w:r w:rsidR="005F17DE" w:rsidRPr="00D41531">
        <w:rPr>
          <w:sz w:val="24"/>
        </w:rPr>
        <w:t xml:space="preserve"> network </w:t>
      </w:r>
      <w:r w:rsidRPr="00D41531">
        <w:rPr>
          <w:sz w:val="24"/>
        </w:rPr>
        <w:t>of service paths</w:t>
      </w:r>
      <w:r w:rsidR="007A2CC9" w:rsidRPr="00D41531">
        <w:rPr>
          <w:sz w:val="24"/>
        </w:rPr>
        <w:t xml:space="preserve"> to </w:t>
      </w:r>
      <w:r w:rsidRPr="00D41531">
        <w:rPr>
          <w:sz w:val="24"/>
        </w:rPr>
        <w:t>which rules and performance metrics can be attached.</w:t>
      </w:r>
    </w:p>
    <w:p w14:paraId="27D042D1" w14:textId="4CAB8B75" w:rsidR="005F17DE" w:rsidRPr="00D41531" w:rsidRDefault="005F17DE" w:rsidP="00CB5F78">
      <w:pPr>
        <w:spacing w:line="276" w:lineRule="auto"/>
        <w:rPr>
          <w:sz w:val="24"/>
        </w:rPr>
      </w:pPr>
      <w:r w:rsidRPr="00D41531">
        <w:rPr>
          <w:sz w:val="24"/>
        </w:rPr>
        <w:t>The deep structure embraces memories and associations</w:t>
      </w:r>
      <w:r w:rsidR="00C64FF9" w:rsidRPr="00D41531">
        <w:rPr>
          <w:sz w:val="24"/>
        </w:rPr>
        <w:t>,</w:t>
      </w:r>
      <w:r w:rsidRPr="00D41531">
        <w:rPr>
          <w:sz w:val="24"/>
        </w:rPr>
        <w:t xml:space="preserve"> but these are already contextualised in the human mind whereas the production of contextualised services calls for their customisation not only in terms of individual need but also other services. This is an additional stage between the ‘imagery’ of a rose and the ‘meaning</w:t>
      </w:r>
      <w:r w:rsidR="007A2CC9" w:rsidRPr="00D41531">
        <w:rPr>
          <w:sz w:val="24"/>
        </w:rPr>
        <w:t>’</w:t>
      </w:r>
      <w:r w:rsidRPr="00D41531">
        <w:rPr>
          <w:sz w:val="24"/>
        </w:rPr>
        <w:t>.</w:t>
      </w:r>
    </w:p>
    <w:p w14:paraId="4B2B3515" w14:textId="7D68C6C5" w:rsidR="00C94D26" w:rsidRPr="00D41531" w:rsidRDefault="00C94D26" w:rsidP="00CB5F78">
      <w:pPr>
        <w:spacing w:line="276" w:lineRule="auto"/>
        <w:rPr>
          <w:sz w:val="24"/>
        </w:rPr>
      </w:pPr>
      <w:r w:rsidRPr="00D41531">
        <w:rPr>
          <w:sz w:val="24"/>
        </w:rPr>
        <w:t xml:space="preserve">For example, the physical rose is a thing but in terms of </w:t>
      </w:r>
      <w:r w:rsidR="004B5C5D" w:rsidRPr="00D41531">
        <w:rPr>
          <w:sz w:val="24"/>
        </w:rPr>
        <w:t xml:space="preserve">lessons for </w:t>
      </w:r>
      <w:r w:rsidRPr="00D41531">
        <w:rPr>
          <w:sz w:val="24"/>
        </w:rPr>
        <w:t xml:space="preserve">mesh construction it is considered by the service it provides. Simplistically a rose could be considered as providing an aesthetic value. While this might appear dismissive </w:t>
      </w:r>
      <w:r w:rsidR="0086414A" w:rsidRPr="00D41531">
        <w:rPr>
          <w:sz w:val="24"/>
        </w:rPr>
        <w:t>of</w:t>
      </w:r>
      <w:r w:rsidRPr="00D41531">
        <w:rPr>
          <w:sz w:val="24"/>
        </w:rPr>
        <w:t xml:space="preserve"> one of nature’s beautiful flowers, a metric could be applied to this in relation to the preferences of the individual.</w:t>
      </w:r>
      <w:r w:rsidR="00AD45DE" w:rsidRPr="00D41531">
        <w:rPr>
          <w:sz w:val="24"/>
        </w:rPr>
        <w:t xml:space="preserve"> </w:t>
      </w:r>
      <w:r w:rsidRPr="00D41531">
        <w:rPr>
          <w:sz w:val="24"/>
        </w:rPr>
        <w:t>The beauty of a rose, while undisputed, is</w:t>
      </w:r>
      <w:r w:rsidR="007A2CC9" w:rsidRPr="00D41531">
        <w:rPr>
          <w:sz w:val="24"/>
        </w:rPr>
        <w:t>,</w:t>
      </w:r>
      <w:r w:rsidRPr="00D41531">
        <w:rPr>
          <w:sz w:val="24"/>
        </w:rPr>
        <w:t xml:space="preserve"> however, dependent on the context. On a wet and windy day, or when perhaps the observer is under pressure, its beauty is still there but its aesthetic value may be diminished. The hidden layer, the mesh, links the services required to provide the highest value for the primary attribute (see later) of the thing.</w:t>
      </w:r>
    </w:p>
    <w:p w14:paraId="27976A3B" w14:textId="1E932BCF" w:rsidR="000D089C" w:rsidRDefault="00C94D26" w:rsidP="00CB5F78">
      <w:pPr>
        <w:spacing w:line="276" w:lineRule="auto"/>
        <w:rPr>
          <w:sz w:val="24"/>
        </w:rPr>
      </w:pPr>
      <w:r w:rsidRPr="00D41531">
        <w:rPr>
          <w:sz w:val="24"/>
        </w:rPr>
        <w:t>Perhaps another analogy is that of photography. A good photograph is not one that is an exact facsimile but one that recalls memories and emotions in the viewer</w:t>
      </w:r>
      <w:r w:rsidR="001E529E" w:rsidRPr="00D41531">
        <w:rPr>
          <w:sz w:val="24"/>
        </w:rPr>
        <w:t>’s mind</w:t>
      </w:r>
      <w:r w:rsidRPr="00D41531">
        <w:rPr>
          <w:sz w:val="24"/>
        </w:rPr>
        <w:t xml:space="preserve">, the value of which could be well beyond </w:t>
      </w:r>
      <w:r w:rsidR="00E36D7B" w:rsidRPr="00D41531">
        <w:rPr>
          <w:sz w:val="24"/>
        </w:rPr>
        <w:t xml:space="preserve">its </w:t>
      </w:r>
      <w:r w:rsidR="007A2CC9" w:rsidRPr="00D41531">
        <w:rPr>
          <w:sz w:val="24"/>
        </w:rPr>
        <w:t xml:space="preserve">composition or </w:t>
      </w:r>
      <w:r w:rsidR="000D089C" w:rsidRPr="00D41531">
        <w:rPr>
          <w:sz w:val="24"/>
        </w:rPr>
        <w:t xml:space="preserve">the </w:t>
      </w:r>
      <w:r w:rsidR="007A2CC9" w:rsidRPr="00D41531">
        <w:rPr>
          <w:sz w:val="24"/>
        </w:rPr>
        <w:t xml:space="preserve">photographic prowess </w:t>
      </w:r>
      <w:r w:rsidR="000D089C" w:rsidRPr="00D41531">
        <w:rPr>
          <w:sz w:val="24"/>
        </w:rPr>
        <w:t>of the photographer.</w:t>
      </w:r>
    </w:p>
    <w:p w14:paraId="0F046085" w14:textId="77777777" w:rsidR="00AE742B" w:rsidRPr="00D41531" w:rsidRDefault="00AE742B" w:rsidP="00CB5F78">
      <w:pPr>
        <w:spacing w:line="276" w:lineRule="auto"/>
        <w:rPr>
          <w:sz w:val="24"/>
        </w:rPr>
      </w:pPr>
    </w:p>
    <w:p w14:paraId="16B9E071" w14:textId="3B725760" w:rsidR="00E94827" w:rsidRPr="00AE742B" w:rsidRDefault="00E94827" w:rsidP="00AE742B">
      <w:pPr>
        <w:pStyle w:val="Subtitle"/>
        <w:rPr>
          <w:b/>
          <w:sz w:val="24"/>
          <w:szCs w:val="24"/>
        </w:rPr>
      </w:pPr>
      <w:r w:rsidRPr="00AE742B">
        <w:rPr>
          <w:b/>
          <w:sz w:val="24"/>
          <w:szCs w:val="24"/>
        </w:rPr>
        <w:t>4.4.1</w:t>
      </w:r>
      <w:r w:rsidR="00AE742B" w:rsidRPr="00AE742B">
        <w:rPr>
          <w:b/>
          <w:sz w:val="24"/>
          <w:szCs w:val="24"/>
        </w:rPr>
        <w:tab/>
        <w:t>Attributes and preferences</w:t>
      </w:r>
    </w:p>
    <w:p w14:paraId="447AE013" w14:textId="1907E560" w:rsidR="00251C85" w:rsidRDefault="00AE742B" w:rsidP="00251C85">
      <w:pPr>
        <w:spacing w:line="276" w:lineRule="auto"/>
        <w:rPr>
          <w:sz w:val="24"/>
        </w:rPr>
      </w:pPr>
      <w:r>
        <w:rPr>
          <w:sz w:val="24"/>
        </w:rPr>
        <w:t xml:space="preserve">If this approach is now extended to represent </w:t>
      </w:r>
      <w:r w:rsidR="00251C85">
        <w:rPr>
          <w:sz w:val="24"/>
        </w:rPr>
        <w:t xml:space="preserve">the things </w:t>
      </w:r>
      <w:r>
        <w:rPr>
          <w:sz w:val="24"/>
        </w:rPr>
        <w:t>in an individual’s life</w:t>
      </w:r>
      <w:r w:rsidR="00251C85">
        <w:rPr>
          <w:sz w:val="24"/>
        </w:rPr>
        <w:t xml:space="preserve"> then the hidden layer must integrate direct and </w:t>
      </w:r>
      <w:r w:rsidR="00251C85" w:rsidRPr="00D41531">
        <w:rPr>
          <w:sz w:val="24"/>
        </w:rPr>
        <w:t xml:space="preserve">associated services </w:t>
      </w:r>
      <w:r w:rsidR="00251C85">
        <w:rPr>
          <w:sz w:val="24"/>
        </w:rPr>
        <w:t xml:space="preserve">while at the same time </w:t>
      </w:r>
      <w:r w:rsidR="00251C85" w:rsidRPr="00D41531">
        <w:rPr>
          <w:sz w:val="24"/>
        </w:rPr>
        <w:t>contextualis</w:t>
      </w:r>
      <w:r w:rsidR="00251C85">
        <w:rPr>
          <w:sz w:val="24"/>
        </w:rPr>
        <w:t xml:space="preserve">ing them in line with </w:t>
      </w:r>
      <w:r w:rsidR="00251C85" w:rsidRPr="00D41531">
        <w:rPr>
          <w:sz w:val="24"/>
        </w:rPr>
        <w:t xml:space="preserve">personal preferences, lifestyle etc. </w:t>
      </w:r>
      <w:r w:rsidR="00C577C4">
        <w:rPr>
          <w:sz w:val="24"/>
        </w:rPr>
        <w:t>Th</w:t>
      </w:r>
      <w:r w:rsidR="000C694D">
        <w:rPr>
          <w:sz w:val="24"/>
        </w:rPr>
        <w:t xml:space="preserve">e </w:t>
      </w:r>
      <w:r w:rsidR="00FE553F">
        <w:rPr>
          <w:sz w:val="24"/>
        </w:rPr>
        <w:t>‘</w:t>
      </w:r>
      <w:r w:rsidR="000C694D">
        <w:rPr>
          <w:sz w:val="24"/>
        </w:rPr>
        <w:t>hidden</w:t>
      </w:r>
      <w:r w:rsidR="00FE553F">
        <w:rPr>
          <w:sz w:val="24"/>
        </w:rPr>
        <w:t>’</w:t>
      </w:r>
      <w:r w:rsidR="000C694D">
        <w:rPr>
          <w:sz w:val="24"/>
        </w:rPr>
        <w:t xml:space="preserve"> </w:t>
      </w:r>
      <w:r w:rsidR="00C577C4">
        <w:rPr>
          <w:sz w:val="24"/>
        </w:rPr>
        <w:t xml:space="preserve">layer may </w:t>
      </w:r>
      <w:r w:rsidR="00EB7CD3">
        <w:rPr>
          <w:sz w:val="24"/>
        </w:rPr>
        <w:t xml:space="preserve">be </w:t>
      </w:r>
      <w:r w:rsidR="00FE553F">
        <w:rPr>
          <w:sz w:val="24"/>
        </w:rPr>
        <w:t xml:space="preserve">far from hidden, </w:t>
      </w:r>
      <w:r w:rsidR="000C694D">
        <w:rPr>
          <w:sz w:val="24"/>
        </w:rPr>
        <w:t xml:space="preserve">as the </w:t>
      </w:r>
      <w:r w:rsidR="00C577C4">
        <w:rPr>
          <w:sz w:val="24"/>
        </w:rPr>
        <w:t xml:space="preserve">individual </w:t>
      </w:r>
      <w:r w:rsidR="000C694D">
        <w:rPr>
          <w:sz w:val="24"/>
        </w:rPr>
        <w:t>clearly knows what things they have</w:t>
      </w:r>
      <w:r w:rsidR="00FE553F">
        <w:rPr>
          <w:sz w:val="24"/>
        </w:rPr>
        <w:t>,</w:t>
      </w:r>
      <w:r w:rsidR="000C694D">
        <w:rPr>
          <w:sz w:val="24"/>
        </w:rPr>
        <w:t xml:space="preserve"> </w:t>
      </w:r>
      <w:r w:rsidR="00C577C4">
        <w:rPr>
          <w:sz w:val="24"/>
        </w:rPr>
        <w:t>but the route by which th</w:t>
      </w:r>
      <w:r w:rsidR="000C694D">
        <w:rPr>
          <w:sz w:val="24"/>
        </w:rPr>
        <w:t>e</w:t>
      </w:r>
      <w:r w:rsidR="00C577C4">
        <w:rPr>
          <w:sz w:val="24"/>
        </w:rPr>
        <w:t xml:space="preserve"> service arrives and </w:t>
      </w:r>
      <w:r w:rsidR="00FE553F">
        <w:rPr>
          <w:sz w:val="24"/>
        </w:rPr>
        <w:t xml:space="preserve">its </w:t>
      </w:r>
      <w:r w:rsidR="00C577C4">
        <w:rPr>
          <w:sz w:val="24"/>
        </w:rPr>
        <w:t xml:space="preserve">interaction </w:t>
      </w:r>
      <w:r w:rsidR="000C694D">
        <w:rPr>
          <w:sz w:val="24"/>
        </w:rPr>
        <w:t xml:space="preserve">with other things and services </w:t>
      </w:r>
      <w:r w:rsidR="00C52565">
        <w:rPr>
          <w:sz w:val="24"/>
        </w:rPr>
        <w:t>en</w:t>
      </w:r>
      <w:r w:rsidR="007C51D3">
        <w:rPr>
          <w:sz w:val="24"/>
        </w:rPr>
        <w:t xml:space="preserve"> </w:t>
      </w:r>
      <w:r w:rsidR="00C577C4">
        <w:rPr>
          <w:sz w:val="24"/>
        </w:rPr>
        <w:t xml:space="preserve">route may be </w:t>
      </w:r>
      <w:r w:rsidR="00EB7CD3">
        <w:rPr>
          <w:sz w:val="24"/>
        </w:rPr>
        <w:t xml:space="preserve">completely </w:t>
      </w:r>
      <w:r w:rsidR="00C577C4">
        <w:rPr>
          <w:sz w:val="24"/>
        </w:rPr>
        <w:t xml:space="preserve">unknown. </w:t>
      </w:r>
      <w:r w:rsidR="00251C85" w:rsidRPr="00D41531">
        <w:rPr>
          <w:sz w:val="24"/>
        </w:rPr>
        <w:t xml:space="preserve">The </w:t>
      </w:r>
      <w:r w:rsidR="00C577C4">
        <w:rPr>
          <w:sz w:val="24"/>
        </w:rPr>
        <w:t xml:space="preserve">success by which the things and service paths are </w:t>
      </w:r>
      <w:r w:rsidR="000C694D">
        <w:rPr>
          <w:sz w:val="24"/>
        </w:rPr>
        <w:t>configured</w:t>
      </w:r>
      <w:r w:rsidR="00C577C4">
        <w:rPr>
          <w:sz w:val="24"/>
        </w:rPr>
        <w:t xml:space="preserve"> w</w:t>
      </w:r>
      <w:r w:rsidR="00251C85" w:rsidRPr="00D41531">
        <w:rPr>
          <w:sz w:val="24"/>
        </w:rPr>
        <w:t xml:space="preserve">ill </w:t>
      </w:r>
      <w:r w:rsidR="00251C85" w:rsidRPr="00D41531">
        <w:rPr>
          <w:sz w:val="24"/>
        </w:rPr>
        <w:lastRenderedPageBreak/>
        <w:t>define how effectively an individual’s needs are met and</w:t>
      </w:r>
      <w:r w:rsidR="00C52565">
        <w:rPr>
          <w:sz w:val="24"/>
        </w:rPr>
        <w:t>,</w:t>
      </w:r>
      <w:r w:rsidR="00251C85" w:rsidRPr="00D41531">
        <w:rPr>
          <w:sz w:val="24"/>
        </w:rPr>
        <w:t xml:space="preserve"> therefore, that individual’s quality of life.</w:t>
      </w:r>
    </w:p>
    <w:p w14:paraId="38AA4434" w14:textId="310347DB" w:rsidR="00251C85" w:rsidRDefault="00C577C4" w:rsidP="00251C85">
      <w:pPr>
        <w:spacing w:line="276" w:lineRule="auto"/>
        <w:rPr>
          <w:sz w:val="24"/>
        </w:rPr>
      </w:pPr>
      <w:r>
        <w:rPr>
          <w:sz w:val="24"/>
        </w:rPr>
        <w:t>In the in</w:t>
      </w:r>
      <w:r w:rsidRPr="00D41531">
        <w:rPr>
          <w:sz w:val="24"/>
        </w:rPr>
        <w:t>dicative mesh in Figure 1</w:t>
      </w:r>
      <w:r>
        <w:rPr>
          <w:sz w:val="24"/>
        </w:rPr>
        <w:t>1</w:t>
      </w:r>
      <w:r w:rsidR="00210BF4">
        <w:rPr>
          <w:sz w:val="24"/>
        </w:rPr>
        <w:t xml:space="preserve"> below</w:t>
      </w:r>
      <w:r>
        <w:rPr>
          <w:sz w:val="24"/>
        </w:rPr>
        <w:t>,</w:t>
      </w:r>
      <w:r w:rsidRPr="00D41531">
        <w:rPr>
          <w:sz w:val="24"/>
        </w:rPr>
        <w:t xml:space="preserve"> </w:t>
      </w:r>
      <w:r>
        <w:rPr>
          <w:sz w:val="24"/>
        </w:rPr>
        <w:t>the mesh is purely concerned with what things an individual has and the</w:t>
      </w:r>
      <w:r w:rsidR="00FE553F">
        <w:rPr>
          <w:sz w:val="24"/>
        </w:rPr>
        <w:t>ir</w:t>
      </w:r>
      <w:r>
        <w:rPr>
          <w:sz w:val="24"/>
        </w:rPr>
        <w:t xml:space="preserve"> defining attributes</w:t>
      </w:r>
      <w:r w:rsidR="00B112FA" w:rsidRPr="00B112FA">
        <w:rPr>
          <w:sz w:val="24"/>
        </w:rPr>
        <w:t xml:space="preserve"> </w:t>
      </w:r>
      <w:r w:rsidR="00B112FA">
        <w:rPr>
          <w:sz w:val="24"/>
        </w:rPr>
        <w:t xml:space="preserve">– only </w:t>
      </w:r>
      <w:r w:rsidR="00B112FA" w:rsidRPr="00D41531">
        <w:rPr>
          <w:sz w:val="24"/>
        </w:rPr>
        <w:t xml:space="preserve">primary, secondary and tertiary </w:t>
      </w:r>
      <w:r w:rsidR="00B112FA">
        <w:rPr>
          <w:sz w:val="24"/>
        </w:rPr>
        <w:t xml:space="preserve">attributes </w:t>
      </w:r>
      <w:r w:rsidR="00B112FA" w:rsidRPr="00D41531">
        <w:rPr>
          <w:sz w:val="24"/>
        </w:rPr>
        <w:t>are</w:t>
      </w:r>
      <w:r w:rsidR="00B112FA">
        <w:rPr>
          <w:sz w:val="24"/>
        </w:rPr>
        <w:t xml:space="preserve"> </w:t>
      </w:r>
      <w:r w:rsidR="00B112FA" w:rsidRPr="00D41531">
        <w:rPr>
          <w:sz w:val="24"/>
        </w:rPr>
        <w:t>considered</w:t>
      </w:r>
      <w:r>
        <w:rPr>
          <w:sz w:val="24"/>
        </w:rPr>
        <w:t xml:space="preserve">. </w:t>
      </w:r>
      <w:r w:rsidR="00B112FA">
        <w:rPr>
          <w:sz w:val="24"/>
        </w:rPr>
        <w:t xml:space="preserve">In the customised mesh in Figure 11, the attributes have been prioritised in line with an individual’s preference. Considering the node </w:t>
      </w:r>
      <w:r w:rsidR="00FE553F">
        <w:rPr>
          <w:sz w:val="24"/>
        </w:rPr>
        <w:t>at</w:t>
      </w:r>
      <w:r w:rsidR="00B112FA">
        <w:rPr>
          <w:sz w:val="24"/>
        </w:rPr>
        <w:t xml:space="preserve"> the top right of the customised mesh</w:t>
      </w:r>
      <w:r w:rsidR="00C52565">
        <w:rPr>
          <w:sz w:val="24"/>
        </w:rPr>
        <w:t>,</w:t>
      </w:r>
      <w:r w:rsidR="00B112FA">
        <w:rPr>
          <w:sz w:val="24"/>
        </w:rPr>
        <w:t xml:space="preserve"> </w:t>
      </w:r>
      <w:r w:rsidR="004F43CC">
        <w:rPr>
          <w:sz w:val="24"/>
        </w:rPr>
        <w:t>its</w:t>
      </w:r>
      <w:r w:rsidR="00B112FA">
        <w:rPr>
          <w:sz w:val="24"/>
        </w:rPr>
        <w:t xml:space="preserve"> primary attribute is second </w:t>
      </w:r>
      <w:r w:rsidR="00C52565">
        <w:rPr>
          <w:sz w:val="24"/>
        </w:rPr>
        <w:t>in</w:t>
      </w:r>
      <w:r w:rsidR="00B112FA">
        <w:rPr>
          <w:sz w:val="24"/>
        </w:rPr>
        <w:t xml:space="preserve"> the individual</w:t>
      </w:r>
      <w:r w:rsidR="00EB7CD3">
        <w:rPr>
          <w:sz w:val="24"/>
        </w:rPr>
        <w:t>’s</w:t>
      </w:r>
      <w:r w:rsidR="00B112FA">
        <w:rPr>
          <w:sz w:val="24"/>
        </w:rPr>
        <w:t xml:space="preserve"> preference</w:t>
      </w:r>
      <w:r w:rsidR="00EB7CD3">
        <w:rPr>
          <w:sz w:val="24"/>
        </w:rPr>
        <w:t>s</w:t>
      </w:r>
      <w:r w:rsidR="00B112FA">
        <w:rPr>
          <w:sz w:val="24"/>
        </w:rPr>
        <w:t xml:space="preserve">.  </w:t>
      </w:r>
      <w:r w:rsidR="00EB7CD3">
        <w:rPr>
          <w:sz w:val="24"/>
        </w:rPr>
        <w:t>Its secondary attribute is their third preference whereas its tertiary attribute is primary</w:t>
      </w:r>
      <w:r w:rsidR="000C694D">
        <w:rPr>
          <w:sz w:val="24"/>
        </w:rPr>
        <w:t>.</w:t>
      </w:r>
      <w:r w:rsidR="00EB7CD3">
        <w:rPr>
          <w:sz w:val="24"/>
        </w:rPr>
        <w:t xml:space="preserve"> </w:t>
      </w:r>
      <w:r w:rsidR="000C694D">
        <w:rPr>
          <w:sz w:val="24"/>
        </w:rPr>
        <w:t>If this were the case</w:t>
      </w:r>
      <w:r w:rsidR="00FE553F">
        <w:rPr>
          <w:sz w:val="24"/>
        </w:rPr>
        <w:t>,</w:t>
      </w:r>
      <w:r w:rsidR="000C694D">
        <w:rPr>
          <w:sz w:val="24"/>
        </w:rPr>
        <w:t xml:space="preserve"> then something (a service) that is very important to the individual is being provided by a thing where </w:t>
      </w:r>
      <w:r w:rsidR="00FE553F">
        <w:rPr>
          <w:sz w:val="24"/>
        </w:rPr>
        <w:t>it only ranks third on its list of attributes</w:t>
      </w:r>
      <w:r w:rsidR="00190F1A">
        <w:rPr>
          <w:sz w:val="24"/>
        </w:rPr>
        <w:t xml:space="preserve"> – clearly not ideal</w:t>
      </w:r>
      <w:r w:rsidR="00FE553F">
        <w:rPr>
          <w:sz w:val="24"/>
        </w:rPr>
        <w:t>.</w:t>
      </w:r>
    </w:p>
    <w:p w14:paraId="7D1DF0F0" w14:textId="0B25563F" w:rsidR="003C287B" w:rsidRDefault="00C94D26" w:rsidP="00CB5F78">
      <w:pPr>
        <w:spacing w:line="276" w:lineRule="auto"/>
        <w:rPr>
          <w:noProof/>
          <w:sz w:val="24"/>
        </w:rPr>
      </w:pPr>
      <w:r w:rsidRPr="00D41531">
        <w:rPr>
          <w:noProof/>
          <w:sz w:val="24"/>
        </w:rPr>
        <w:drawing>
          <wp:inline distT="0" distB="0" distL="0" distR="0" wp14:anchorId="49AF6D8A" wp14:editId="64937F3B">
            <wp:extent cx="5039360" cy="2901567"/>
            <wp:effectExtent l="0" t="0" r="8890" b="0"/>
            <wp:docPr id="2075" name="Picture 2075"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simplemesh.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86898" cy="2986516"/>
                    </a:xfrm>
                    <a:prstGeom prst="rect">
                      <a:avLst/>
                    </a:prstGeom>
                    <a:ln>
                      <a:noFill/>
                    </a:ln>
                  </pic:spPr>
                </pic:pic>
              </a:graphicData>
            </a:graphic>
          </wp:inline>
        </w:drawing>
      </w:r>
      <w:r w:rsidR="00AF2CBB" w:rsidRPr="00D41531">
        <w:rPr>
          <w:noProof/>
          <w:sz w:val="24"/>
        </w:rPr>
        <w:t xml:space="preserve"> </w:t>
      </w:r>
    </w:p>
    <w:p w14:paraId="579C204D" w14:textId="00B1169C" w:rsidR="00C94D26" w:rsidRPr="00D41531" w:rsidRDefault="00AF2CBB" w:rsidP="00CB5F78">
      <w:pPr>
        <w:spacing w:line="276" w:lineRule="auto"/>
        <w:rPr>
          <w:sz w:val="24"/>
        </w:rPr>
      </w:pPr>
      <w:r w:rsidRPr="00D41531">
        <w:rPr>
          <w:noProof/>
          <w:sz w:val="24"/>
        </w:rPr>
        <w:t xml:space="preserve">    </w:t>
      </w:r>
      <w:r w:rsidRPr="00D41531">
        <w:rPr>
          <w:noProof/>
          <w:sz w:val="24"/>
        </w:rPr>
        <w:drawing>
          <wp:inline distT="0" distB="0" distL="0" distR="0" wp14:anchorId="1EFDD4BA" wp14:editId="7F94BC10">
            <wp:extent cx="4900258" cy="2852420"/>
            <wp:effectExtent l="0" t="0" r="0" b="5080"/>
            <wp:docPr id="2" name="Picture 2"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ribute tabl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54770" cy="2942361"/>
                    </a:xfrm>
                    <a:prstGeom prst="rect">
                      <a:avLst/>
                    </a:prstGeom>
                    <a:ln>
                      <a:noFill/>
                    </a:ln>
                  </pic:spPr>
                </pic:pic>
              </a:graphicData>
            </a:graphic>
          </wp:inline>
        </w:drawing>
      </w:r>
    </w:p>
    <w:p w14:paraId="1B9014AC" w14:textId="3EAEB857" w:rsidR="00C94D26" w:rsidRPr="00E62823" w:rsidRDefault="00E62823" w:rsidP="00E62823">
      <w:pPr>
        <w:pStyle w:val="Caption"/>
        <w:rPr>
          <w:rFonts w:asciiTheme="minorHAnsi" w:hAnsiTheme="minorHAnsi" w:cstheme="minorHAnsi"/>
          <w:b w:val="0"/>
          <w:sz w:val="24"/>
          <w:szCs w:val="24"/>
        </w:rPr>
      </w:pPr>
      <w:bookmarkStart w:id="53" w:name="_Toc520021473"/>
      <w:bookmarkStart w:id="54" w:name="_Hlk514049440"/>
      <w:r w:rsidRPr="00E62823">
        <w:rPr>
          <w:rFonts w:asciiTheme="minorHAnsi" w:hAnsiTheme="minorHAnsi" w:cstheme="minorHAnsi"/>
          <w:b w:val="0"/>
          <w:sz w:val="24"/>
          <w:szCs w:val="24"/>
        </w:rPr>
        <w:t xml:space="preserve">Figure </w:t>
      </w:r>
      <w:r w:rsidRPr="00E62823">
        <w:rPr>
          <w:rFonts w:asciiTheme="minorHAnsi" w:hAnsiTheme="minorHAnsi" w:cstheme="minorHAnsi"/>
          <w:b w:val="0"/>
          <w:sz w:val="24"/>
          <w:szCs w:val="24"/>
        </w:rPr>
        <w:fldChar w:fldCharType="begin"/>
      </w:r>
      <w:r w:rsidRPr="00E62823">
        <w:rPr>
          <w:rFonts w:asciiTheme="minorHAnsi" w:hAnsiTheme="minorHAnsi" w:cstheme="minorHAnsi"/>
          <w:b w:val="0"/>
          <w:sz w:val="24"/>
          <w:szCs w:val="24"/>
        </w:rPr>
        <w:instrText xml:space="preserve"> SEQ Figure \* ARABIC </w:instrText>
      </w:r>
      <w:r w:rsidRPr="00E62823">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11</w:t>
      </w:r>
      <w:r w:rsidRPr="00E62823">
        <w:rPr>
          <w:rFonts w:asciiTheme="minorHAnsi" w:hAnsiTheme="minorHAnsi" w:cstheme="minorHAnsi"/>
          <w:b w:val="0"/>
          <w:sz w:val="24"/>
          <w:szCs w:val="24"/>
        </w:rPr>
        <w:fldChar w:fldCharType="end"/>
      </w:r>
      <w:r w:rsidR="0046714D" w:rsidRPr="00E62823">
        <w:rPr>
          <w:rFonts w:asciiTheme="minorHAnsi" w:hAnsiTheme="minorHAnsi" w:cstheme="minorHAnsi"/>
          <w:b w:val="0"/>
          <w:sz w:val="24"/>
          <w:szCs w:val="24"/>
        </w:rPr>
        <w:t xml:space="preserve">. </w:t>
      </w:r>
      <w:r w:rsidR="009225AD" w:rsidRPr="00E62823">
        <w:rPr>
          <w:rFonts w:asciiTheme="minorHAnsi" w:hAnsiTheme="minorHAnsi" w:cstheme="minorHAnsi"/>
          <w:b w:val="0"/>
          <w:sz w:val="24"/>
          <w:szCs w:val="24"/>
        </w:rPr>
        <w:t>A</w:t>
      </w:r>
      <w:r w:rsidR="00596ACC" w:rsidRPr="00E62823">
        <w:rPr>
          <w:rFonts w:asciiTheme="minorHAnsi" w:hAnsiTheme="minorHAnsi" w:cstheme="minorHAnsi"/>
          <w:b w:val="0"/>
          <w:sz w:val="24"/>
          <w:szCs w:val="24"/>
        </w:rPr>
        <w:t>n indicative</w:t>
      </w:r>
      <w:r w:rsidR="00AF2CBB" w:rsidRPr="00E62823">
        <w:rPr>
          <w:rFonts w:asciiTheme="minorHAnsi" w:hAnsiTheme="minorHAnsi" w:cstheme="minorHAnsi"/>
          <w:b w:val="0"/>
          <w:sz w:val="24"/>
          <w:szCs w:val="24"/>
        </w:rPr>
        <w:t xml:space="preserve"> </w:t>
      </w:r>
      <w:r w:rsidR="00F21823" w:rsidRPr="00E62823">
        <w:rPr>
          <w:rFonts w:asciiTheme="minorHAnsi" w:hAnsiTheme="minorHAnsi" w:cstheme="minorHAnsi"/>
          <w:b w:val="0"/>
          <w:sz w:val="24"/>
          <w:szCs w:val="24"/>
        </w:rPr>
        <w:t xml:space="preserve">mesh </w:t>
      </w:r>
      <w:r w:rsidR="00B42E35" w:rsidRPr="00E62823">
        <w:rPr>
          <w:rFonts w:asciiTheme="minorHAnsi" w:hAnsiTheme="minorHAnsi" w:cstheme="minorHAnsi"/>
          <w:b w:val="0"/>
          <w:sz w:val="24"/>
          <w:szCs w:val="24"/>
        </w:rPr>
        <w:t xml:space="preserve">(upper) </w:t>
      </w:r>
      <w:r w:rsidR="00AF2CBB" w:rsidRPr="00E62823">
        <w:rPr>
          <w:rFonts w:asciiTheme="minorHAnsi" w:hAnsiTheme="minorHAnsi" w:cstheme="minorHAnsi"/>
          <w:b w:val="0"/>
          <w:sz w:val="24"/>
          <w:szCs w:val="24"/>
        </w:rPr>
        <w:t xml:space="preserve">and </w:t>
      </w:r>
      <w:r w:rsidR="00F21823" w:rsidRPr="00E62823">
        <w:rPr>
          <w:rFonts w:asciiTheme="minorHAnsi" w:hAnsiTheme="minorHAnsi" w:cstheme="minorHAnsi"/>
          <w:b w:val="0"/>
          <w:sz w:val="24"/>
          <w:szCs w:val="24"/>
        </w:rPr>
        <w:t xml:space="preserve">a </w:t>
      </w:r>
      <w:r w:rsidR="00AF2CBB" w:rsidRPr="00E62823">
        <w:rPr>
          <w:rFonts w:asciiTheme="minorHAnsi" w:hAnsiTheme="minorHAnsi" w:cstheme="minorHAnsi"/>
          <w:b w:val="0"/>
          <w:sz w:val="24"/>
          <w:szCs w:val="24"/>
        </w:rPr>
        <w:t>customised</w:t>
      </w:r>
      <w:r w:rsidR="00F21823" w:rsidRPr="00E62823">
        <w:rPr>
          <w:rFonts w:asciiTheme="minorHAnsi" w:hAnsiTheme="minorHAnsi" w:cstheme="minorHAnsi"/>
          <w:b w:val="0"/>
          <w:sz w:val="24"/>
          <w:szCs w:val="24"/>
        </w:rPr>
        <w:t xml:space="preserve"> </w:t>
      </w:r>
      <w:r w:rsidR="00596ACC" w:rsidRPr="00E62823">
        <w:rPr>
          <w:rFonts w:asciiTheme="minorHAnsi" w:hAnsiTheme="minorHAnsi" w:cstheme="minorHAnsi"/>
          <w:b w:val="0"/>
          <w:sz w:val="24"/>
          <w:szCs w:val="24"/>
        </w:rPr>
        <w:t>mesh</w:t>
      </w:r>
      <w:r w:rsidR="00F21823" w:rsidRPr="00E62823">
        <w:rPr>
          <w:rFonts w:asciiTheme="minorHAnsi" w:hAnsiTheme="minorHAnsi" w:cstheme="minorHAnsi"/>
          <w:b w:val="0"/>
          <w:sz w:val="24"/>
          <w:szCs w:val="24"/>
        </w:rPr>
        <w:t xml:space="preserve"> (lo</w:t>
      </w:r>
      <w:r w:rsidR="00175055" w:rsidRPr="00E62823">
        <w:rPr>
          <w:rFonts w:asciiTheme="minorHAnsi" w:hAnsiTheme="minorHAnsi" w:cstheme="minorHAnsi"/>
          <w:b w:val="0"/>
          <w:sz w:val="24"/>
          <w:szCs w:val="24"/>
        </w:rPr>
        <w:t>wer)</w:t>
      </w:r>
      <w:r w:rsidR="009225AD" w:rsidRPr="00E62823">
        <w:rPr>
          <w:rFonts w:asciiTheme="minorHAnsi" w:hAnsiTheme="minorHAnsi" w:cstheme="minorHAnsi"/>
          <w:b w:val="0"/>
          <w:sz w:val="24"/>
          <w:szCs w:val="24"/>
        </w:rPr>
        <w:t>.</w:t>
      </w:r>
      <w:bookmarkEnd w:id="53"/>
    </w:p>
    <w:bookmarkEnd w:id="54"/>
    <w:p w14:paraId="25F4C3E0" w14:textId="62B354B7" w:rsidR="00580B96" w:rsidRPr="00D41531" w:rsidRDefault="00B42E35" w:rsidP="00CB5F78">
      <w:pPr>
        <w:spacing w:line="276" w:lineRule="auto"/>
        <w:rPr>
          <w:sz w:val="24"/>
        </w:rPr>
      </w:pPr>
      <w:r w:rsidRPr="00D41531">
        <w:rPr>
          <w:sz w:val="24"/>
        </w:rPr>
        <w:lastRenderedPageBreak/>
        <w:t xml:space="preserve">While there is </w:t>
      </w:r>
      <w:r w:rsidR="00D86A20" w:rsidRPr="00D41531">
        <w:rPr>
          <w:sz w:val="24"/>
        </w:rPr>
        <w:t xml:space="preserve">some </w:t>
      </w:r>
      <w:r w:rsidRPr="00D41531">
        <w:rPr>
          <w:sz w:val="24"/>
        </w:rPr>
        <w:t>convergence of services provided by things,</w:t>
      </w:r>
      <w:r w:rsidR="00542517" w:rsidRPr="00D41531">
        <w:rPr>
          <w:sz w:val="24"/>
        </w:rPr>
        <w:t xml:space="preserve"> for example ICT, </w:t>
      </w:r>
      <w:r w:rsidR="0099471F" w:rsidRPr="00D41531">
        <w:rPr>
          <w:sz w:val="24"/>
        </w:rPr>
        <w:t xml:space="preserve">the more specific the </w:t>
      </w:r>
      <w:r w:rsidR="003E3855" w:rsidRPr="00D41531">
        <w:rPr>
          <w:sz w:val="24"/>
        </w:rPr>
        <w:t xml:space="preserve">attribute need and/or the </w:t>
      </w:r>
      <w:r w:rsidR="0099471F" w:rsidRPr="00D41531">
        <w:rPr>
          <w:sz w:val="24"/>
        </w:rPr>
        <w:t>preference</w:t>
      </w:r>
      <w:r w:rsidR="003E3855" w:rsidRPr="00D41531">
        <w:rPr>
          <w:sz w:val="24"/>
        </w:rPr>
        <w:t xml:space="preserve">, or </w:t>
      </w:r>
      <w:r w:rsidR="00C52565">
        <w:rPr>
          <w:sz w:val="24"/>
        </w:rPr>
        <w:t xml:space="preserve">the </w:t>
      </w:r>
      <w:r w:rsidR="003E3855" w:rsidRPr="00D41531">
        <w:rPr>
          <w:sz w:val="24"/>
        </w:rPr>
        <w:t xml:space="preserve">combination of attributes/preferences to meet the required outcome, </w:t>
      </w:r>
      <w:r w:rsidR="0099471F" w:rsidRPr="00D41531">
        <w:rPr>
          <w:sz w:val="24"/>
        </w:rPr>
        <w:t xml:space="preserve">the more likely it is </w:t>
      </w:r>
      <w:r w:rsidR="003E3855" w:rsidRPr="00D41531">
        <w:rPr>
          <w:sz w:val="24"/>
        </w:rPr>
        <w:t xml:space="preserve">for the service </w:t>
      </w:r>
      <w:r w:rsidR="0099471F" w:rsidRPr="00D41531">
        <w:rPr>
          <w:sz w:val="24"/>
        </w:rPr>
        <w:t>to be provided by only one thing</w:t>
      </w:r>
      <w:r w:rsidR="003E3855" w:rsidRPr="00D41531">
        <w:rPr>
          <w:sz w:val="24"/>
        </w:rPr>
        <w:t xml:space="preserve"> or one set of </w:t>
      </w:r>
      <w:r w:rsidR="00D86A20" w:rsidRPr="00D41531">
        <w:rPr>
          <w:sz w:val="24"/>
        </w:rPr>
        <w:t xml:space="preserve">mesh </w:t>
      </w:r>
      <w:r w:rsidR="003E3855" w:rsidRPr="00D41531">
        <w:rPr>
          <w:sz w:val="24"/>
        </w:rPr>
        <w:t>circumstances</w:t>
      </w:r>
      <w:r w:rsidR="00D86A20" w:rsidRPr="00D41531">
        <w:rPr>
          <w:sz w:val="24"/>
        </w:rPr>
        <w:t>.</w:t>
      </w:r>
      <w:r w:rsidR="003E3855" w:rsidRPr="00D41531">
        <w:rPr>
          <w:sz w:val="24"/>
        </w:rPr>
        <w:t xml:space="preserve"> As the attributes drop to tertiary and below, and preferences become less </w:t>
      </w:r>
      <w:r w:rsidR="00D86A20" w:rsidRPr="00D41531">
        <w:rPr>
          <w:sz w:val="24"/>
        </w:rPr>
        <w:t>exacting</w:t>
      </w:r>
      <w:r w:rsidR="00C307DC">
        <w:rPr>
          <w:sz w:val="24"/>
        </w:rPr>
        <w:t xml:space="preserve">, </w:t>
      </w:r>
      <w:r w:rsidR="00D86A20" w:rsidRPr="00D41531">
        <w:rPr>
          <w:sz w:val="24"/>
        </w:rPr>
        <w:t xml:space="preserve">there is greater </w:t>
      </w:r>
      <w:r w:rsidR="003E3855" w:rsidRPr="00D41531">
        <w:rPr>
          <w:sz w:val="24"/>
        </w:rPr>
        <w:t xml:space="preserve">potential for </w:t>
      </w:r>
      <w:r w:rsidR="00D86A20" w:rsidRPr="00D41531">
        <w:rPr>
          <w:sz w:val="24"/>
        </w:rPr>
        <w:t>alternative things (paths) to be identified</w:t>
      </w:r>
      <w:r w:rsidR="00580B96" w:rsidRPr="00D41531">
        <w:rPr>
          <w:sz w:val="24"/>
        </w:rPr>
        <w:t>. H</w:t>
      </w:r>
      <w:r w:rsidR="00D86A20" w:rsidRPr="00D41531">
        <w:rPr>
          <w:sz w:val="24"/>
        </w:rPr>
        <w:t>owever, the delivery of the service may become opaque</w:t>
      </w:r>
      <w:r w:rsidR="00580B96" w:rsidRPr="00D41531">
        <w:rPr>
          <w:sz w:val="24"/>
        </w:rPr>
        <w:t>, include more nodes</w:t>
      </w:r>
      <w:r w:rsidR="008434D3">
        <w:rPr>
          <w:sz w:val="24"/>
        </w:rPr>
        <w:t>,</w:t>
      </w:r>
      <w:r w:rsidR="00580B96" w:rsidRPr="00D41531">
        <w:rPr>
          <w:sz w:val="24"/>
        </w:rPr>
        <w:t xml:space="preserve"> and become less well defined in terms of its propagation characteristics</w:t>
      </w:r>
      <w:r w:rsidR="005B7988">
        <w:rPr>
          <w:sz w:val="24"/>
        </w:rPr>
        <w:t xml:space="preserve"> (see later)</w:t>
      </w:r>
      <w:r w:rsidR="00580B96" w:rsidRPr="00D41531">
        <w:rPr>
          <w:sz w:val="24"/>
        </w:rPr>
        <w:t>.</w:t>
      </w:r>
    </w:p>
    <w:p w14:paraId="71023CC2" w14:textId="05D23C3A" w:rsidR="008E360E" w:rsidRPr="00D41531" w:rsidRDefault="005874A5" w:rsidP="00CB5F78">
      <w:pPr>
        <w:spacing w:line="276" w:lineRule="auto"/>
        <w:rPr>
          <w:sz w:val="24"/>
        </w:rPr>
      </w:pPr>
      <w:r>
        <w:rPr>
          <w:sz w:val="24"/>
        </w:rPr>
        <w:t>Looking ahead to the development of the language</w:t>
      </w:r>
      <w:r w:rsidR="00190F1A">
        <w:rPr>
          <w:sz w:val="24"/>
        </w:rPr>
        <w:t>,</w:t>
      </w:r>
      <w:r>
        <w:rPr>
          <w:sz w:val="24"/>
        </w:rPr>
        <w:t xml:space="preserve"> it is clear that a mesh</w:t>
      </w:r>
      <w:r w:rsidR="00C52565">
        <w:rPr>
          <w:sz w:val="24"/>
        </w:rPr>
        <w:t>-</w:t>
      </w:r>
      <w:r>
        <w:rPr>
          <w:sz w:val="24"/>
        </w:rPr>
        <w:t xml:space="preserve">type structure with attributes and preferences can be used to represent things. However, before developing the language in more detail it is worth considering what tools and techniques are available for mesh visualisation and analysis. </w:t>
      </w:r>
      <w:r w:rsidR="00821BA6">
        <w:rPr>
          <w:sz w:val="24"/>
        </w:rPr>
        <w:t>Also, as the mesh becomes more complicated it is likely to have a considerable number of redundant or essential (necessary for service delivery or unavoidable, perhaps due to location, impairment etc.) paths. These can either be removed if they are redundant or dominate service flow if they are essential. As a result</w:t>
      </w:r>
      <w:r w:rsidR="00190F1A">
        <w:rPr>
          <w:sz w:val="24"/>
        </w:rPr>
        <w:t>,</w:t>
      </w:r>
      <w:r w:rsidR="00821BA6">
        <w:rPr>
          <w:sz w:val="24"/>
        </w:rPr>
        <w:t xml:space="preserve"> it is interesting to consider simplicity and complexity and how</w:t>
      </w:r>
      <w:r w:rsidR="00B15CA4">
        <w:rPr>
          <w:sz w:val="24"/>
        </w:rPr>
        <w:t xml:space="preserve"> complex and complicated mesh structure </w:t>
      </w:r>
      <w:r w:rsidR="00821BA6">
        <w:rPr>
          <w:sz w:val="24"/>
        </w:rPr>
        <w:t>might be dealt with.</w:t>
      </w:r>
      <w:r w:rsidR="005E0955" w:rsidRPr="00D41531">
        <w:rPr>
          <w:sz w:val="24"/>
        </w:rPr>
        <w:t xml:space="preserve">     </w:t>
      </w:r>
    </w:p>
    <w:p w14:paraId="605F1145" w14:textId="77777777" w:rsidR="008B6541" w:rsidRPr="00D41531" w:rsidRDefault="008B6541" w:rsidP="00CB5F78">
      <w:pPr>
        <w:spacing w:line="276" w:lineRule="auto"/>
        <w:rPr>
          <w:sz w:val="24"/>
        </w:rPr>
      </w:pPr>
    </w:p>
    <w:p w14:paraId="1FD4001A" w14:textId="445E1677" w:rsidR="008B6541" w:rsidRPr="005E55D5" w:rsidRDefault="00A74DE1" w:rsidP="005E55D5">
      <w:pPr>
        <w:pStyle w:val="Subtitle"/>
        <w:rPr>
          <w:b/>
          <w:sz w:val="32"/>
          <w:szCs w:val="32"/>
        </w:rPr>
      </w:pPr>
      <w:r>
        <w:rPr>
          <w:b/>
          <w:sz w:val="32"/>
          <w:szCs w:val="32"/>
        </w:rPr>
        <w:t>4.</w:t>
      </w:r>
      <w:r w:rsidR="00F07877">
        <w:rPr>
          <w:b/>
          <w:sz w:val="32"/>
          <w:szCs w:val="32"/>
        </w:rPr>
        <w:t>5</w:t>
      </w:r>
      <w:r>
        <w:rPr>
          <w:b/>
          <w:sz w:val="32"/>
          <w:szCs w:val="32"/>
        </w:rPr>
        <w:tab/>
      </w:r>
      <w:r w:rsidR="008B6541" w:rsidRPr="005E55D5">
        <w:rPr>
          <w:b/>
          <w:sz w:val="32"/>
          <w:szCs w:val="32"/>
        </w:rPr>
        <w:t>Neural networks</w:t>
      </w:r>
    </w:p>
    <w:p w14:paraId="0A254FDE" w14:textId="7E01172C" w:rsidR="00485E66" w:rsidRPr="00D41531" w:rsidRDefault="00C94D26" w:rsidP="00CB5F78">
      <w:pPr>
        <w:spacing w:line="276" w:lineRule="auto"/>
        <w:rPr>
          <w:color w:val="FF0000"/>
          <w:sz w:val="24"/>
        </w:rPr>
      </w:pPr>
      <w:r w:rsidRPr="00D41531">
        <w:rPr>
          <w:sz w:val="24"/>
        </w:rPr>
        <w:t xml:space="preserve">The construction of a mesh </w:t>
      </w:r>
      <w:r w:rsidR="003A36FC" w:rsidRPr="00D41531">
        <w:rPr>
          <w:sz w:val="24"/>
        </w:rPr>
        <w:t xml:space="preserve">network </w:t>
      </w:r>
      <w:r w:rsidRPr="00D41531">
        <w:rPr>
          <w:sz w:val="24"/>
        </w:rPr>
        <w:t>is also very similar to a neural network</w:t>
      </w:r>
      <w:r w:rsidR="0033737E" w:rsidRPr="00D41531">
        <w:rPr>
          <w:sz w:val="24"/>
        </w:rPr>
        <w:t>,</w:t>
      </w:r>
      <w:r w:rsidRPr="00D41531">
        <w:rPr>
          <w:sz w:val="24"/>
        </w:rPr>
        <w:t xml:space="preserve"> </w:t>
      </w:r>
      <w:r w:rsidR="00135BA5" w:rsidRPr="00D41531">
        <w:rPr>
          <w:sz w:val="24"/>
        </w:rPr>
        <w:t>which</w:t>
      </w:r>
      <w:r w:rsidR="007F4C3B" w:rsidRPr="00D41531">
        <w:rPr>
          <w:sz w:val="24"/>
        </w:rPr>
        <w:t xml:space="preserve"> </w:t>
      </w:r>
      <w:r w:rsidRPr="00D41531">
        <w:rPr>
          <w:sz w:val="24"/>
        </w:rPr>
        <w:t>can be considered as having a hidden layer</w:t>
      </w:r>
      <w:r w:rsidR="002D469A" w:rsidRPr="00D41531">
        <w:rPr>
          <w:sz w:val="24"/>
        </w:rPr>
        <w:t xml:space="preserve"> </w:t>
      </w:r>
      <w:r w:rsidRPr="00D41531">
        <w:rPr>
          <w:sz w:val="24"/>
        </w:rPr>
        <w:t>and input</w:t>
      </w:r>
      <w:r w:rsidR="007F4C3B" w:rsidRPr="00D41531">
        <w:rPr>
          <w:sz w:val="24"/>
        </w:rPr>
        <w:t>s</w:t>
      </w:r>
      <w:r w:rsidRPr="00D41531">
        <w:rPr>
          <w:sz w:val="24"/>
        </w:rPr>
        <w:t xml:space="preserve"> and output</w:t>
      </w:r>
      <w:r w:rsidR="007F4C3B" w:rsidRPr="00D41531">
        <w:rPr>
          <w:sz w:val="24"/>
        </w:rPr>
        <w:t>s</w:t>
      </w:r>
      <w:r w:rsidR="005E0955" w:rsidRPr="00D41531">
        <w:rPr>
          <w:sz w:val="24"/>
        </w:rPr>
        <w:t xml:space="preserve"> (</w:t>
      </w:r>
      <w:r w:rsidR="007F4C3B" w:rsidRPr="00D41531">
        <w:rPr>
          <w:sz w:val="24"/>
        </w:rPr>
        <w:t>i</w:t>
      </w:r>
      <w:r w:rsidRPr="00D41531">
        <w:rPr>
          <w:sz w:val="24"/>
        </w:rPr>
        <w:t>f considering a simple feed</w:t>
      </w:r>
      <w:r w:rsidR="008434D3">
        <w:rPr>
          <w:sz w:val="24"/>
        </w:rPr>
        <w:t>-</w:t>
      </w:r>
      <w:r w:rsidRPr="00D41531">
        <w:rPr>
          <w:sz w:val="24"/>
        </w:rPr>
        <w:t>forward network</w:t>
      </w:r>
      <w:r w:rsidR="005E0955" w:rsidRPr="00D41531">
        <w:rPr>
          <w:sz w:val="24"/>
        </w:rPr>
        <w:t>)</w:t>
      </w:r>
      <w:r w:rsidR="002D469A" w:rsidRPr="00D41531">
        <w:rPr>
          <w:sz w:val="24"/>
        </w:rPr>
        <w:t>.</w:t>
      </w:r>
    </w:p>
    <w:p w14:paraId="2D7A4C4A" w14:textId="74B122FD" w:rsidR="00C94D26" w:rsidRPr="00D41531" w:rsidRDefault="004712BD" w:rsidP="00CB5F78">
      <w:pPr>
        <w:spacing w:line="276" w:lineRule="auto"/>
        <w:rPr>
          <w:noProof/>
          <w:color w:val="4472C4" w:themeColor="accent1"/>
          <w:sz w:val="24"/>
        </w:rPr>
      </w:pPr>
      <w:r>
        <w:rPr>
          <w:noProof/>
          <w:color w:val="4472C4" w:themeColor="accent1"/>
          <w:sz w:val="24"/>
        </w:rPr>
        <w:drawing>
          <wp:inline distT="0" distB="0" distL="0" distR="0" wp14:anchorId="4A98428A" wp14:editId="0D4A1EC0">
            <wp:extent cx="4067175" cy="2654975"/>
            <wp:effectExtent l="0" t="0" r="0" b="0"/>
            <wp:docPr id="42" name="Picture 42" descr="A picture containing map, sitting,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ynapseclea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65749" cy="2719322"/>
                    </a:xfrm>
                    <a:prstGeom prst="rect">
                      <a:avLst/>
                    </a:prstGeom>
                  </pic:spPr>
                </pic:pic>
              </a:graphicData>
            </a:graphic>
          </wp:inline>
        </w:drawing>
      </w:r>
      <w:r w:rsidR="00C94D26" w:rsidRPr="00D41531">
        <w:rPr>
          <w:noProof/>
          <w:color w:val="4472C4" w:themeColor="accent1"/>
          <w:sz w:val="24"/>
        </w:rPr>
        <w:t xml:space="preserve">                       </w:t>
      </w:r>
    </w:p>
    <w:p w14:paraId="47CD7109" w14:textId="30AF7BC4" w:rsidR="00C94D26" w:rsidRPr="00E62823" w:rsidRDefault="00E62823" w:rsidP="00E62823">
      <w:pPr>
        <w:pStyle w:val="Caption"/>
        <w:rPr>
          <w:rFonts w:asciiTheme="minorHAnsi" w:hAnsiTheme="minorHAnsi" w:cstheme="minorHAnsi"/>
          <w:b w:val="0"/>
          <w:sz w:val="24"/>
          <w:szCs w:val="24"/>
        </w:rPr>
      </w:pPr>
      <w:bookmarkStart w:id="55" w:name="_Toc520021474"/>
      <w:bookmarkStart w:id="56" w:name="_Hlk514049571"/>
      <w:r w:rsidRPr="00E62823">
        <w:rPr>
          <w:rFonts w:asciiTheme="minorHAnsi" w:hAnsiTheme="minorHAnsi" w:cstheme="minorHAnsi"/>
          <w:b w:val="0"/>
          <w:sz w:val="24"/>
          <w:szCs w:val="24"/>
        </w:rPr>
        <w:t xml:space="preserve">Figure </w:t>
      </w:r>
      <w:r w:rsidRPr="00E62823">
        <w:rPr>
          <w:rFonts w:asciiTheme="minorHAnsi" w:hAnsiTheme="minorHAnsi" w:cstheme="minorHAnsi"/>
          <w:b w:val="0"/>
          <w:sz w:val="24"/>
          <w:szCs w:val="24"/>
        </w:rPr>
        <w:fldChar w:fldCharType="begin"/>
      </w:r>
      <w:r w:rsidRPr="00E62823">
        <w:rPr>
          <w:rFonts w:asciiTheme="minorHAnsi" w:hAnsiTheme="minorHAnsi" w:cstheme="minorHAnsi"/>
          <w:b w:val="0"/>
          <w:sz w:val="24"/>
          <w:szCs w:val="24"/>
        </w:rPr>
        <w:instrText xml:space="preserve"> SEQ Figure \* ARABIC </w:instrText>
      </w:r>
      <w:r w:rsidRPr="00E62823">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12</w:t>
      </w:r>
      <w:r w:rsidRPr="00E62823">
        <w:rPr>
          <w:rFonts w:asciiTheme="minorHAnsi" w:hAnsiTheme="minorHAnsi" w:cstheme="minorHAnsi"/>
          <w:b w:val="0"/>
          <w:sz w:val="24"/>
          <w:szCs w:val="24"/>
        </w:rPr>
        <w:fldChar w:fldCharType="end"/>
      </w:r>
      <w:r w:rsidR="0046714D" w:rsidRPr="00E62823">
        <w:rPr>
          <w:rFonts w:asciiTheme="minorHAnsi" w:hAnsiTheme="minorHAnsi" w:cstheme="minorHAnsi"/>
          <w:b w:val="0"/>
          <w:sz w:val="24"/>
          <w:szCs w:val="24"/>
        </w:rPr>
        <w:t xml:space="preserve">. </w:t>
      </w:r>
      <w:r w:rsidR="009225AD" w:rsidRPr="00E62823">
        <w:rPr>
          <w:rFonts w:asciiTheme="minorHAnsi" w:hAnsiTheme="minorHAnsi" w:cstheme="minorHAnsi"/>
          <w:b w:val="0"/>
          <w:sz w:val="24"/>
          <w:szCs w:val="24"/>
        </w:rPr>
        <w:t>A neural network – synapse.</w:t>
      </w:r>
      <w:bookmarkEnd w:id="55"/>
    </w:p>
    <w:bookmarkEnd w:id="56"/>
    <w:p w14:paraId="04B8573D" w14:textId="77777777" w:rsidR="003A36FC" w:rsidRPr="00D41531" w:rsidRDefault="003A36FC" w:rsidP="00CB5F78">
      <w:pPr>
        <w:spacing w:line="276" w:lineRule="auto"/>
        <w:rPr>
          <w:noProof/>
          <w:sz w:val="24"/>
        </w:rPr>
      </w:pPr>
    </w:p>
    <w:p w14:paraId="362F9BF3" w14:textId="6D5D3F28" w:rsidR="00092728" w:rsidRPr="00D41531" w:rsidRDefault="003A36FC" w:rsidP="00CB5F78">
      <w:pPr>
        <w:spacing w:line="276" w:lineRule="auto"/>
        <w:rPr>
          <w:color w:val="4472C4" w:themeColor="accent1"/>
          <w:sz w:val="24"/>
        </w:rPr>
      </w:pPr>
      <w:r w:rsidRPr="00D41531">
        <w:rPr>
          <w:noProof/>
          <w:sz w:val="24"/>
        </w:rPr>
        <w:lastRenderedPageBreak/>
        <w:t>Nodes</w:t>
      </w:r>
      <w:r w:rsidR="00092728" w:rsidRPr="00D41531">
        <w:rPr>
          <w:noProof/>
          <w:sz w:val="24"/>
        </w:rPr>
        <w:t xml:space="preserve"> </w:t>
      </w:r>
      <w:r w:rsidR="0033737E" w:rsidRPr="00D41531">
        <w:rPr>
          <w:noProof/>
          <w:sz w:val="24"/>
        </w:rPr>
        <w:t xml:space="preserve">(neurons) </w:t>
      </w:r>
      <w:r w:rsidR="00092728" w:rsidRPr="00D41531">
        <w:rPr>
          <w:noProof/>
          <w:sz w:val="24"/>
        </w:rPr>
        <w:t xml:space="preserve">in neural networks </w:t>
      </w:r>
      <w:r w:rsidRPr="00D41531">
        <w:rPr>
          <w:noProof/>
          <w:sz w:val="24"/>
        </w:rPr>
        <w:t>typical</w:t>
      </w:r>
      <w:r w:rsidR="0033737E" w:rsidRPr="00D41531">
        <w:rPr>
          <w:noProof/>
          <w:sz w:val="24"/>
        </w:rPr>
        <w:t>l</w:t>
      </w:r>
      <w:r w:rsidRPr="00D41531">
        <w:rPr>
          <w:noProof/>
          <w:sz w:val="24"/>
        </w:rPr>
        <w:t>y</w:t>
      </w:r>
      <w:r w:rsidR="008434D3">
        <w:rPr>
          <w:noProof/>
          <w:sz w:val="24"/>
        </w:rPr>
        <w:t>,</w:t>
      </w:r>
      <w:r w:rsidRPr="00D41531">
        <w:rPr>
          <w:noProof/>
          <w:sz w:val="24"/>
        </w:rPr>
        <w:t xml:space="preserve"> however, </w:t>
      </w:r>
      <w:r w:rsidR="00092728" w:rsidRPr="00D41531">
        <w:rPr>
          <w:noProof/>
          <w:sz w:val="24"/>
        </w:rPr>
        <w:t>ha</w:t>
      </w:r>
      <w:r w:rsidRPr="00D41531">
        <w:rPr>
          <w:noProof/>
          <w:sz w:val="24"/>
        </w:rPr>
        <w:t>ve</w:t>
      </w:r>
      <w:r w:rsidR="00092728" w:rsidRPr="00D41531">
        <w:rPr>
          <w:noProof/>
          <w:sz w:val="24"/>
        </w:rPr>
        <w:t xml:space="preserve"> a binary output based on an activation threshold</w:t>
      </w:r>
      <w:r w:rsidR="00C52565">
        <w:rPr>
          <w:noProof/>
          <w:sz w:val="24"/>
        </w:rPr>
        <w:t>,</w:t>
      </w:r>
      <w:r w:rsidR="0033737E" w:rsidRPr="00D41531">
        <w:rPr>
          <w:noProof/>
          <w:sz w:val="24"/>
        </w:rPr>
        <w:t xml:space="preserve"> with that threshold usually being the sum of the weighted inputs. </w:t>
      </w:r>
      <w:r w:rsidRPr="00D41531">
        <w:rPr>
          <w:noProof/>
          <w:sz w:val="24"/>
        </w:rPr>
        <w:t xml:space="preserve">In terms of the service mesh, each node has </w:t>
      </w:r>
      <w:r w:rsidR="00092728" w:rsidRPr="00D41531">
        <w:rPr>
          <w:noProof/>
          <w:sz w:val="24"/>
        </w:rPr>
        <w:t>a</w:t>
      </w:r>
      <w:r w:rsidRPr="00D41531">
        <w:rPr>
          <w:noProof/>
          <w:sz w:val="24"/>
        </w:rPr>
        <w:t xml:space="preserve"> number of </w:t>
      </w:r>
      <w:r w:rsidR="00092728" w:rsidRPr="00D41531">
        <w:rPr>
          <w:noProof/>
          <w:sz w:val="24"/>
        </w:rPr>
        <w:t>input and output attributes</w:t>
      </w:r>
      <w:r w:rsidRPr="00D41531">
        <w:rPr>
          <w:noProof/>
          <w:sz w:val="24"/>
        </w:rPr>
        <w:t xml:space="preserve">. </w:t>
      </w:r>
      <w:r w:rsidR="0033737E" w:rsidRPr="00D41531">
        <w:rPr>
          <w:noProof/>
          <w:sz w:val="24"/>
        </w:rPr>
        <w:t xml:space="preserve">A node can have </w:t>
      </w:r>
      <w:r w:rsidRPr="00D41531">
        <w:rPr>
          <w:noProof/>
          <w:sz w:val="24"/>
        </w:rPr>
        <w:t>only outputs (in a feed</w:t>
      </w:r>
      <w:r w:rsidR="0033737E" w:rsidRPr="00D41531">
        <w:rPr>
          <w:noProof/>
          <w:sz w:val="24"/>
        </w:rPr>
        <w:t>-</w:t>
      </w:r>
      <w:r w:rsidRPr="00D41531">
        <w:rPr>
          <w:noProof/>
          <w:sz w:val="24"/>
        </w:rPr>
        <w:t xml:space="preserve">forward network), </w:t>
      </w:r>
      <w:r w:rsidR="0033737E" w:rsidRPr="00D41531">
        <w:rPr>
          <w:noProof/>
          <w:sz w:val="24"/>
        </w:rPr>
        <w:t xml:space="preserve">it can have </w:t>
      </w:r>
      <w:r w:rsidRPr="00D41531">
        <w:rPr>
          <w:noProof/>
          <w:sz w:val="24"/>
        </w:rPr>
        <w:t xml:space="preserve">inputs and outputs, and </w:t>
      </w:r>
      <w:r w:rsidR="0033737E" w:rsidRPr="00D41531">
        <w:rPr>
          <w:noProof/>
          <w:sz w:val="24"/>
        </w:rPr>
        <w:t>each node can be uni- or b</w:t>
      </w:r>
      <w:r w:rsidRPr="00D41531">
        <w:rPr>
          <w:noProof/>
          <w:sz w:val="24"/>
        </w:rPr>
        <w:t xml:space="preserve">i-directional. </w:t>
      </w:r>
      <w:r w:rsidR="0033737E" w:rsidRPr="00D41531">
        <w:rPr>
          <w:noProof/>
          <w:sz w:val="24"/>
        </w:rPr>
        <w:t xml:space="preserve">The </w:t>
      </w:r>
      <w:r w:rsidRPr="00D41531">
        <w:rPr>
          <w:noProof/>
          <w:sz w:val="24"/>
        </w:rPr>
        <w:t>input</w:t>
      </w:r>
      <w:r w:rsidR="0033737E" w:rsidRPr="00D41531">
        <w:rPr>
          <w:noProof/>
          <w:sz w:val="24"/>
        </w:rPr>
        <w:t>s</w:t>
      </w:r>
      <w:r w:rsidRPr="00D41531">
        <w:rPr>
          <w:noProof/>
          <w:sz w:val="24"/>
        </w:rPr>
        <w:t xml:space="preserve"> </w:t>
      </w:r>
      <w:r w:rsidR="008B6541" w:rsidRPr="00D41531">
        <w:rPr>
          <w:noProof/>
          <w:sz w:val="24"/>
        </w:rPr>
        <w:t xml:space="preserve">and </w:t>
      </w:r>
      <w:r w:rsidRPr="00D41531">
        <w:rPr>
          <w:noProof/>
          <w:sz w:val="24"/>
        </w:rPr>
        <w:t>output</w:t>
      </w:r>
      <w:r w:rsidR="0033737E" w:rsidRPr="00D41531">
        <w:rPr>
          <w:noProof/>
          <w:sz w:val="24"/>
        </w:rPr>
        <w:t>s</w:t>
      </w:r>
      <w:r w:rsidRPr="00D41531">
        <w:rPr>
          <w:noProof/>
          <w:sz w:val="24"/>
        </w:rPr>
        <w:t xml:space="preserve"> of a node can be connected directly or via a transfer function (linear or non-linear) </w:t>
      </w:r>
      <w:r w:rsidR="0033737E" w:rsidRPr="00D41531">
        <w:rPr>
          <w:noProof/>
          <w:sz w:val="24"/>
        </w:rPr>
        <w:t xml:space="preserve">of the thing. Nodes can then be connected in a </w:t>
      </w:r>
      <w:r w:rsidR="008B6541" w:rsidRPr="00D41531">
        <w:rPr>
          <w:noProof/>
          <w:sz w:val="24"/>
        </w:rPr>
        <w:t>meaningful way</w:t>
      </w:r>
      <w:r w:rsidR="0033737E" w:rsidRPr="00D41531">
        <w:rPr>
          <w:noProof/>
          <w:sz w:val="24"/>
        </w:rPr>
        <w:t xml:space="preserve"> to produce the mesh</w:t>
      </w:r>
      <w:r w:rsidR="008B6541" w:rsidRPr="00D41531">
        <w:rPr>
          <w:noProof/>
          <w:sz w:val="24"/>
        </w:rPr>
        <w:t>.</w:t>
      </w:r>
      <w:r w:rsidR="00092728" w:rsidRPr="00D41531">
        <w:rPr>
          <w:noProof/>
          <w:sz w:val="24"/>
        </w:rPr>
        <w:t xml:space="preserve">  </w:t>
      </w:r>
      <w:r w:rsidR="00092728" w:rsidRPr="00D41531">
        <w:rPr>
          <w:sz w:val="24"/>
        </w:rPr>
        <w:t xml:space="preserve"> </w:t>
      </w:r>
    </w:p>
    <w:p w14:paraId="41BB9EBC" w14:textId="2D2F7994" w:rsidR="00C94D26" w:rsidRPr="00D41531" w:rsidRDefault="006A0921" w:rsidP="00CB5F78">
      <w:pPr>
        <w:spacing w:line="276" w:lineRule="auto"/>
        <w:rPr>
          <w:sz w:val="24"/>
        </w:rPr>
      </w:pPr>
      <w:r w:rsidRPr="00D41531">
        <w:rPr>
          <w:sz w:val="24"/>
        </w:rPr>
        <w:t>In terms of the service mesh, a</w:t>
      </w:r>
      <w:r w:rsidR="00C94D26" w:rsidRPr="00D41531">
        <w:rPr>
          <w:sz w:val="24"/>
        </w:rPr>
        <w:t>s the physical delivery of services is gradually replaced by virtual ICT delivery mechanisms the virtual paths within the language will get stronger, essentially mimicking the synapses in the human brain</w:t>
      </w:r>
      <w:r w:rsidR="00BC2C08" w:rsidRPr="00D41531">
        <w:rPr>
          <w:sz w:val="24"/>
        </w:rPr>
        <w:t xml:space="preserve"> that grow stronger as they are used more often</w:t>
      </w:r>
      <w:r w:rsidR="00C94D26" w:rsidRPr="00D41531">
        <w:rPr>
          <w:sz w:val="24"/>
        </w:rPr>
        <w:t>. A completed m</w:t>
      </w:r>
      <w:r w:rsidR="00EC14BE">
        <w:rPr>
          <w:sz w:val="24"/>
        </w:rPr>
        <w:t>esh</w:t>
      </w:r>
      <w:r w:rsidR="00C94D26" w:rsidRPr="00D41531">
        <w:rPr>
          <w:sz w:val="24"/>
        </w:rPr>
        <w:t xml:space="preserve"> will also support analysis of alternative paths for delivery and help identify how </w:t>
      </w:r>
      <w:r w:rsidRPr="00D41531">
        <w:rPr>
          <w:sz w:val="24"/>
        </w:rPr>
        <w:t>s</w:t>
      </w:r>
      <w:r w:rsidR="00C94D26" w:rsidRPr="00D41531">
        <w:rPr>
          <w:sz w:val="24"/>
        </w:rPr>
        <w:t>ervice supply boundaries will blur in the future</w:t>
      </w:r>
      <w:r w:rsidRPr="00D41531">
        <w:rPr>
          <w:sz w:val="24"/>
        </w:rPr>
        <w:t>, moving on</w:t>
      </w:r>
      <w:r w:rsidR="00C94D26" w:rsidRPr="00D41531">
        <w:rPr>
          <w:sz w:val="24"/>
        </w:rPr>
        <w:t xml:space="preserve"> from, for example, physical centres of expertise such as a hospital to healthcare being delivered by various groups across the community, at different locations and via ICT systems.</w:t>
      </w:r>
      <w:r w:rsidR="00680A90" w:rsidRPr="00D41531">
        <w:rPr>
          <w:sz w:val="24"/>
        </w:rPr>
        <w:t xml:space="preserve"> Perhaps a dynamic mesh network could help avoid ‘community dementia’ (i.e. improve its vitality) as gaining new experiences helps avoid human dementia?</w:t>
      </w:r>
    </w:p>
    <w:p w14:paraId="55C55CC7" w14:textId="7B7F8578" w:rsidR="00C94D26" w:rsidRDefault="006A0921" w:rsidP="00CB5F78">
      <w:pPr>
        <w:spacing w:line="276" w:lineRule="auto"/>
        <w:rPr>
          <w:sz w:val="24"/>
        </w:rPr>
      </w:pPr>
      <w:r w:rsidRPr="00D41531">
        <w:rPr>
          <w:sz w:val="24"/>
        </w:rPr>
        <w:t>To a</w:t>
      </w:r>
      <w:r w:rsidR="00C94D26" w:rsidRPr="00D41531">
        <w:rPr>
          <w:sz w:val="24"/>
        </w:rPr>
        <w:t>ddress one of the initial concerns raise</w:t>
      </w:r>
      <w:r w:rsidRPr="00D41531">
        <w:rPr>
          <w:sz w:val="24"/>
        </w:rPr>
        <w:t>d</w:t>
      </w:r>
      <w:r w:rsidR="00C94D26" w:rsidRPr="00D41531">
        <w:rPr>
          <w:sz w:val="24"/>
        </w:rPr>
        <w:t xml:space="preserve"> in the Introduction, by contextualising the service attributes by not only how they relate to each other but also individual preferences, fully contextualised information is provided. The adaptation of the service provides a user</w:t>
      </w:r>
      <w:r w:rsidRPr="00D41531">
        <w:rPr>
          <w:sz w:val="24"/>
        </w:rPr>
        <w:t>-</w:t>
      </w:r>
      <w:r w:rsidR="00C94D26" w:rsidRPr="00D41531">
        <w:rPr>
          <w:sz w:val="24"/>
        </w:rPr>
        <w:t>defined ‘pull’ mechanism and not a</w:t>
      </w:r>
      <w:r w:rsidRPr="00D41531">
        <w:rPr>
          <w:sz w:val="24"/>
        </w:rPr>
        <w:t>n</w:t>
      </w:r>
      <w:r w:rsidR="00C94D26" w:rsidRPr="00D41531">
        <w:rPr>
          <w:sz w:val="24"/>
        </w:rPr>
        <w:t xml:space="preserve"> often ad-hoc</w:t>
      </w:r>
      <w:r w:rsidRPr="00D41531">
        <w:rPr>
          <w:sz w:val="24"/>
        </w:rPr>
        <w:t xml:space="preserve"> commercially</w:t>
      </w:r>
      <w:r w:rsidR="008434D3">
        <w:rPr>
          <w:sz w:val="24"/>
        </w:rPr>
        <w:t xml:space="preserve"> </w:t>
      </w:r>
      <w:r w:rsidR="00C94D26" w:rsidRPr="00D41531">
        <w:rPr>
          <w:sz w:val="24"/>
        </w:rPr>
        <w:t>defined ‘push’ mechanism and</w:t>
      </w:r>
      <w:r w:rsidRPr="00D41531">
        <w:rPr>
          <w:sz w:val="24"/>
        </w:rPr>
        <w:t>,</w:t>
      </w:r>
      <w:r w:rsidR="00C94D26" w:rsidRPr="00D41531">
        <w:rPr>
          <w:sz w:val="24"/>
        </w:rPr>
        <w:t xml:space="preserve"> by doing so</w:t>
      </w:r>
      <w:r w:rsidRPr="00D41531">
        <w:rPr>
          <w:sz w:val="24"/>
        </w:rPr>
        <w:t>,</w:t>
      </w:r>
      <w:r w:rsidR="00C94D26" w:rsidRPr="00D41531">
        <w:rPr>
          <w:sz w:val="24"/>
        </w:rPr>
        <w:t xml:space="preserve"> removes much of the interpretation required by individuals in today’s vertically orientated service environment. It accentuates the potency and cross</w:t>
      </w:r>
      <w:r w:rsidRPr="00D41531">
        <w:rPr>
          <w:sz w:val="24"/>
        </w:rPr>
        <w:t>-</w:t>
      </w:r>
      <w:r w:rsidR="00C94D26" w:rsidRPr="00D41531">
        <w:rPr>
          <w:sz w:val="24"/>
        </w:rPr>
        <w:t xml:space="preserve">connections in the mesh service paths where possible and ultimately opens the </w:t>
      </w:r>
      <w:r w:rsidRPr="00D41531">
        <w:rPr>
          <w:sz w:val="24"/>
        </w:rPr>
        <w:t>capability</w:t>
      </w:r>
      <w:r w:rsidR="00C94D26" w:rsidRPr="00D41531">
        <w:rPr>
          <w:sz w:val="24"/>
        </w:rPr>
        <w:t xml:space="preserve">, if sensing and feedback </w:t>
      </w:r>
      <w:r w:rsidRPr="00D41531">
        <w:rPr>
          <w:sz w:val="24"/>
        </w:rPr>
        <w:t xml:space="preserve">are </w:t>
      </w:r>
      <w:r w:rsidR="00C94D26" w:rsidRPr="00D41531">
        <w:rPr>
          <w:sz w:val="24"/>
        </w:rPr>
        <w:t>present, of delivering outcomes.</w:t>
      </w:r>
    </w:p>
    <w:p w14:paraId="66303664" w14:textId="77777777" w:rsidR="001E122A" w:rsidRPr="00D41531" w:rsidRDefault="001E122A" w:rsidP="00CB5F78">
      <w:pPr>
        <w:spacing w:line="276" w:lineRule="auto"/>
        <w:rPr>
          <w:sz w:val="24"/>
        </w:rPr>
      </w:pPr>
    </w:p>
    <w:p w14:paraId="00D8F812" w14:textId="136E84A4" w:rsidR="00C94D26" w:rsidRPr="005E55D5" w:rsidRDefault="00A74DE1" w:rsidP="005E55D5">
      <w:pPr>
        <w:pStyle w:val="Subtitle"/>
        <w:rPr>
          <w:b/>
          <w:sz w:val="32"/>
          <w:szCs w:val="32"/>
        </w:rPr>
      </w:pPr>
      <w:r>
        <w:rPr>
          <w:b/>
          <w:sz w:val="32"/>
          <w:szCs w:val="32"/>
        </w:rPr>
        <w:t>4.</w:t>
      </w:r>
      <w:r w:rsidR="00F07877">
        <w:rPr>
          <w:b/>
          <w:sz w:val="32"/>
          <w:szCs w:val="32"/>
        </w:rPr>
        <w:t>6</w:t>
      </w:r>
      <w:r>
        <w:rPr>
          <w:b/>
          <w:sz w:val="32"/>
          <w:szCs w:val="32"/>
        </w:rPr>
        <w:tab/>
      </w:r>
      <w:r w:rsidR="00C94D26" w:rsidRPr="005E55D5">
        <w:rPr>
          <w:b/>
          <w:sz w:val="32"/>
          <w:szCs w:val="32"/>
        </w:rPr>
        <w:t xml:space="preserve">Mesh </w:t>
      </w:r>
      <w:r w:rsidR="00946D46" w:rsidRPr="005E55D5">
        <w:rPr>
          <w:b/>
          <w:sz w:val="32"/>
          <w:szCs w:val="32"/>
        </w:rPr>
        <w:t>types</w:t>
      </w:r>
    </w:p>
    <w:p w14:paraId="1EB17327" w14:textId="4CEE11C2" w:rsidR="00C94D26" w:rsidRPr="00D41531" w:rsidRDefault="00C94D26" w:rsidP="00CB5F78">
      <w:pPr>
        <w:spacing w:line="276" w:lineRule="auto"/>
        <w:rPr>
          <w:sz w:val="24"/>
        </w:rPr>
      </w:pPr>
      <w:r w:rsidRPr="00D41531">
        <w:rPr>
          <w:sz w:val="24"/>
        </w:rPr>
        <w:t xml:space="preserve">There are </w:t>
      </w:r>
      <w:r w:rsidR="004F43CC" w:rsidRPr="00D41531">
        <w:rPr>
          <w:sz w:val="24"/>
        </w:rPr>
        <w:t>several</w:t>
      </w:r>
      <w:r w:rsidRPr="00D41531">
        <w:rPr>
          <w:sz w:val="24"/>
        </w:rPr>
        <w:t xml:space="preserve"> mesh analysis tools available on the open market</w:t>
      </w:r>
      <w:r w:rsidR="006A0921" w:rsidRPr="00D41531">
        <w:rPr>
          <w:sz w:val="24"/>
        </w:rPr>
        <w:t>,</w:t>
      </w:r>
      <w:r w:rsidRPr="00D41531">
        <w:rPr>
          <w:sz w:val="24"/>
        </w:rPr>
        <w:t xml:space="preserve"> including iGraph, NodeXL, NetworkX and a beta</w:t>
      </w:r>
      <w:r w:rsidR="006A0921" w:rsidRPr="00D41531">
        <w:rPr>
          <w:sz w:val="24"/>
        </w:rPr>
        <w:t>-</w:t>
      </w:r>
      <w:r w:rsidRPr="00D41531">
        <w:rPr>
          <w:sz w:val="24"/>
        </w:rPr>
        <w:t>stage version currently being developed by Eric Berlow</w:t>
      </w:r>
      <w:r w:rsidR="00F214F8" w:rsidRPr="00D41531">
        <w:rPr>
          <w:sz w:val="24"/>
        </w:rPr>
        <w:t xml:space="preserve"> (Berlow 2016)</w:t>
      </w:r>
      <w:r w:rsidR="00D1132C" w:rsidRPr="00D41531">
        <w:rPr>
          <w:sz w:val="24"/>
        </w:rPr>
        <w:t xml:space="preserve"> in the USA</w:t>
      </w:r>
      <w:r w:rsidR="00F214F8" w:rsidRPr="00D41531">
        <w:rPr>
          <w:sz w:val="24"/>
        </w:rPr>
        <w:t>.</w:t>
      </w:r>
      <w:r w:rsidRPr="00D41531">
        <w:rPr>
          <w:color w:val="FF0000"/>
          <w:sz w:val="24"/>
        </w:rPr>
        <w:t xml:space="preserve"> </w:t>
      </w:r>
      <w:r w:rsidRPr="00D41531">
        <w:rPr>
          <w:sz w:val="24"/>
        </w:rPr>
        <w:t>Other mesh analysis tools may also be used</w:t>
      </w:r>
      <w:r w:rsidR="006A0921" w:rsidRPr="00D41531">
        <w:rPr>
          <w:sz w:val="24"/>
        </w:rPr>
        <w:t>,</w:t>
      </w:r>
      <w:r w:rsidRPr="00D41531">
        <w:rPr>
          <w:sz w:val="24"/>
        </w:rPr>
        <w:t xml:space="preserve"> including those for managing </w:t>
      </w:r>
      <w:r w:rsidR="00A659C9">
        <w:rPr>
          <w:sz w:val="24"/>
        </w:rPr>
        <w:t xml:space="preserve">the </w:t>
      </w:r>
      <w:r w:rsidRPr="00D41531">
        <w:rPr>
          <w:sz w:val="24"/>
        </w:rPr>
        <w:t>supply</w:t>
      </w:r>
      <w:r w:rsidR="00F848F0">
        <w:rPr>
          <w:sz w:val="24"/>
        </w:rPr>
        <w:t>-</w:t>
      </w:r>
      <w:r w:rsidRPr="00D41531">
        <w:rPr>
          <w:sz w:val="24"/>
        </w:rPr>
        <w:t>chain. In this case each node in the supply</w:t>
      </w:r>
      <w:r w:rsidR="006A0921" w:rsidRPr="00D41531">
        <w:rPr>
          <w:sz w:val="24"/>
        </w:rPr>
        <w:t>-</w:t>
      </w:r>
      <w:r w:rsidRPr="00D41531">
        <w:rPr>
          <w:sz w:val="24"/>
        </w:rPr>
        <w:t xml:space="preserve">chain software would be a thing and they would be connected in accordance with the language rules, this is discussed more in </w:t>
      </w:r>
      <w:r w:rsidR="006A0921" w:rsidRPr="00D41531">
        <w:rPr>
          <w:sz w:val="24"/>
        </w:rPr>
        <w:t>C</w:t>
      </w:r>
      <w:r w:rsidRPr="00D41531">
        <w:rPr>
          <w:sz w:val="24"/>
        </w:rPr>
        <w:t>hapter</w:t>
      </w:r>
      <w:r w:rsidR="006A0921" w:rsidRPr="00D41531">
        <w:rPr>
          <w:sz w:val="24"/>
        </w:rPr>
        <w:t xml:space="preserve"> </w:t>
      </w:r>
      <w:r w:rsidR="00D5446C">
        <w:rPr>
          <w:sz w:val="24"/>
        </w:rPr>
        <w:t>7</w:t>
      </w:r>
      <w:r w:rsidR="008434D3">
        <w:rPr>
          <w:sz w:val="24"/>
        </w:rPr>
        <w:t>,</w:t>
      </w:r>
      <w:r w:rsidRPr="00D41531">
        <w:rPr>
          <w:sz w:val="24"/>
        </w:rPr>
        <w:t xml:space="preserve"> Fu</w:t>
      </w:r>
      <w:r w:rsidR="00585589">
        <w:rPr>
          <w:sz w:val="24"/>
        </w:rPr>
        <w:t xml:space="preserve">ture </w:t>
      </w:r>
      <w:r w:rsidR="00441D71">
        <w:rPr>
          <w:sz w:val="24"/>
        </w:rPr>
        <w:t>r</w:t>
      </w:r>
      <w:r w:rsidR="00585589">
        <w:rPr>
          <w:sz w:val="24"/>
        </w:rPr>
        <w:t>esearch</w:t>
      </w:r>
      <w:r w:rsidRPr="00D41531">
        <w:rPr>
          <w:sz w:val="24"/>
        </w:rPr>
        <w:t>.</w:t>
      </w:r>
    </w:p>
    <w:p w14:paraId="037FD828" w14:textId="77777777" w:rsidR="002075AC" w:rsidRDefault="002075AC" w:rsidP="00CB5F78">
      <w:pPr>
        <w:spacing w:line="276" w:lineRule="auto"/>
        <w:rPr>
          <w:sz w:val="24"/>
        </w:rPr>
      </w:pPr>
    </w:p>
    <w:p w14:paraId="01AEF9CF" w14:textId="77777777" w:rsidR="002075AC" w:rsidRDefault="002075AC" w:rsidP="00CB5F78">
      <w:pPr>
        <w:spacing w:line="276" w:lineRule="auto"/>
        <w:rPr>
          <w:sz w:val="24"/>
        </w:rPr>
      </w:pPr>
    </w:p>
    <w:p w14:paraId="3BBD97FC" w14:textId="77777777" w:rsidR="002075AC" w:rsidRDefault="002075AC" w:rsidP="00CB5F78">
      <w:pPr>
        <w:spacing w:line="276" w:lineRule="auto"/>
        <w:rPr>
          <w:sz w:val="24"/>
        </w:rPr>
      </w:pPr>
    </w:p>
    <w:p w14:paraId="068E1D63" w14:textId="77777777" w:rsidR="002075AC" w:rsidRDefault="002075AC" w:rsidP="00CB5F78">
      <w:pPr>
        <w:spacing w:line="276" w:lineRule="auto"/>
        <w:rPr>
          <w:sz w:val="24"/>
        </w:rPr>
      </w:pPr>
    </w:p>
    <w:p w14:paraId="1C53835F" w14:textId="452980D0" w:rsidR="00C94D26" w:rsidRPr="00D41531" w:rsidRDefault="00C94D26" w:rsidP="00CB5F78">
      <w:pPr>
        <w:spacing w:line="276" w:lineRule="auto"/>
        <w:rPr>
          <w:color w:val="4472C4" w:themeColor="accent1"/>
          <w:sz w:val="24"/>
        </w:rPr>
      </w:pPr>
      <w:r w:rsidRPr="00D41531">
        <w:rPr>
          <w:sz w:val="24"/>
        </w:rPr>
        <w:lastRenderedPageBreak/>
        <w:t xml:space="preserve">There are different types of </w:t>
      </w:r>
      <w:r w:rsidR="004A1638">
        <w:rPr>
          <w:sz w:val="24"/>
        </w:rPr>
        <w:t>topology</w:t>
      </w:r>
      <w:r w:rsidRPr="00D41531">
        <w:rPr>
          <w:sz w:val="24"/>
        </w:rPr>
        <w:t>:</w:t>
      </w:r>
      <w:r w:rsidRPr="00D41531">
        <w:rPr>
          <w:color w:val="4472C4" w:themeColor="accent1"/>
          <w:sz w:val="24"/>
        </w:rPr>
        <w:t xml:space="preserve">  </w:t>
      </w:r>
    </w:p>
    <w:p w14:paraId="4AE3A06D" w14:textId="26624BAA" w:rsidR="00C94D26" w:rsidRPr="00D41531" w:rsidRDefault="008A14B8" w:rsidP="00CB5F78">
      <w:pPr>
        <w:spacing w:line="276" w:lineRule="auto"/>
        <w:rPr>
          <w:color w:val="4472C4" w:themeColor="accent1"/>
          <w:sz w:val="24"/>
        </w:rPr>
      </w:pPr>
      <w:r>
        <w:rPr>
          <w:noProof/>
          <w:color w:val="4472C4" w:themeColor="accent1"/>
          <w:sz w:val="24"/>
        </w:rPr>
        <w:drawing>
          <wp:inline distT="0" distB="0" distL="0" distR="0" wp14:anchorId="23FD8077" wp14:editId="691D9B2A">
            <wp:extent cx="5045512" cy="4670425"/>
            <wp:effectExtent l="0" t="0" r="3175" b="0"/>
            <wp:docPr id="51" name="Picture 51" descr="A picture containing vector graphic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OTS OF DOTS 2 (002).png"/>
                    <pic:cNvPicPr/>
                  </pic:nvPicPr>
                  <pic:blipFill>
                    <a:blip r:embed="rId28">
                      <a:extLst>
                        <a:ext uri="{28A0092B-C50C-407E-A947-70E740481C1C}">
                          <a14:useLocalDpi xmlns:a14="http://schemas.microsoft.com/office/drawing/2010/main" val="0"/>
                        </a:ext>
                      </a:extLst>
                    </a:blip>
                    <a:stretch>
                      <a:fillRect/>
                    </a:stretch>
                  </pic:blipFill>
                  <pic:spPr>
                    <a:xfrm>
                      <a:off x="0" y="0"/>
                      <a:ext cx="5057273" cy="4681312"/>
                    </a:xfrm>
                    <a:prstGeom prst="rect">
                      <a:avLst/>
                    </a:prstGeom>
                  </pic:spPr>
                </pic:pic>
              </a:graphicData>
            </a:graphic>
          </wp:inline>
        </w:drawing>
      </w:r>
    </w:p>
    <w:p w14:paraId="68CD4339" w14:textId="77777777" w:rsidR="00B15CA4" w:rsidRDefault="00B15CA4" w:rsidP="00E62823">
      <w:pPr>
        <w:pStyle w:val="Caption"/>
        <w:rPr>
          <w:rFonts w:asciiTheme="minorHAnsi" w:hAnsiTheme="minorHAnsi" w:cstheme="minorHAnsi"/>
          <w:b w:val="0"/>
          <w:sz w:val="24"/>
          <w:szCs w:val="24"/>
        </w:rPr>
      </w:pPr>
      <w:bookmarkStart w:id="57" w:name="_Toc520021475"/>
      <w:bookmarkStart w:id="58" w:name="_Hlk514049656"/>
    </w:p>
    <w:p w14:paraId="198E4DAE" w14:textId="61F47E6A" w:rsidR="00C94D26" w:rsidRPr="00E62823" w:rsidRDefault="00E62823" w:rsidP="00E62823">
      <w:pPr>
        <w:pStyle w:val="Caption"/>
        <w:rPr>
          <w:rFonts w:asciiTheme="minorHAnsi" w:hAnsiTheme="minorHAnsi" w:cstheme="minorHAnsi"/>
          <w:b w:val="0"/>
          <w:sz w:val="24"/>
          <w:szCs w:val="24"/>
        </w:rPr>
      </w:pPr>
      <w:r w:rsidRPr="00E62823">
        <w:rPr>
          <w:rFonts w:asciiTheme="minorHAnsi" w:hAnsiTheme="minorHAnsi" w:cstheme="minorHAnsi"/>
          <w:b w:val="0"/>
          <w:sz w:val="24"/>
          <w:szCs w:val="24"/>
        </w:rPr>
        <w:t xml:space="preserve">Figure </w:t>
      </w:r>
      <w:r w:rsidRPr="00E62823">
        <w:rPr>
          <w:rFonts w:asciiTheme="minorHAnsi" w:hAnsiTheme="minorHAnsi" w:cstheme="minorHAnsi"/>
          <w:b w:val="0"/>
          <w:sz w:val="24"/>
          <w:szCs w:val="24"/>
        </w:rPr>
        <w:fldChar w:fldCharType="begin"/>
      </w:r>
      <w:r w:rsidRPr="00E62823">
        <w:rPr>
          <w:rFonts w:asciiTheme="minorHAnsi" w:hAnsiTheme="minorHAnsi" w:cstheme="minorHAnsi"/>
          <w:b w:val="0"/>
          <w:sz w:val="24"/>
          <w:szCs w:val="24"/>
        </w:rPr>
        <w:instrText xml:space="preserve"> SEQ Figure \* ARABIC </w:instrText>
      </w:r>
      <w:r w:rsidRPr="00E62823">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13</w:t>
      </w:r>
      <w:r w:rsidRPr="00E62823">
        <w:rPr>
          <w:rFonts w:asciiTheme="minorHAnsi" w:hAnsiTheme="minorHAnsi" w:cstheme="minorHAnsi"/>
          <w:b w:val="0"/>
          <w:sz w:val="24"/>
          <w:szCs w:val="24"/>
        </w:rPr>
        <w:fldChar w:fldCharType="end"/>
      </w:r>
      <w:r w:rsidR="0046714D" w:rsidRPr="00E62823">
        <w:rPr>
          <w:rFonts w:asciiTheme="minorHAnsi" w:hAnsiTheme="minorHAnsi" w:cstheme="minorHAnsi"/>
          <w:b w:val="0"/>
          <w:sz w:val="24"/>
          <w:szCs w:val="24"/>
        </w:rPr>
        <w:t xml:space="preserve">. </w:t>
      </w:r>
      <w:r w:rsidR="00C94D26" w:rsidRPr="00E62823">
        <w:rPr>
          <w:rFonts w:asciiTheme="minorHAnsi" w:hAnsiTheme="minorHAnsi" w:cstheme="minorHAnsi"/>
          <w:b w:val="0"/>
          <w:sz w:val="24"/>
          <w:szCs w:val="24"/>
        </w:rPr>
        <w:t xml:space="preserve">Indicative mesh </w:t>
      </w:r>
      <w:r w:rsidR="004A1638">
        <w:rPr>
          <w:rFonts w:asciiTheme="minorHAnsi" w:hAnsiTheme="minorHAnsi" w:cstheme="minorHAnsi"/>
          <w:b w:val="0"/>
          <w:sz w:val="24"/>
          <w:szCs w:val="24"/>
        </w:rPr>
        <w:t>topologies</w:t>
      </w:r>
      <w:r w:rsidR="00C94D26" w:rsidRPr="00E62823">
        <w:rPr>
          <w:rFonts w:asciiTheme="minorHAnsi" w:hAnsiTheme="minorHAnsi" w:cstheme="minorHAnsi"/>
          <w:b w:val="0"/>
          <w:sz w:val="24"/>
          <w:szCs w:val="24"/>
        </w:rPr>
        <w:t>.</w:t>
      </w:r>
      <w:bookmarkEnd w:id="57"/>
    </w:p>
    <w:bookmarkEnd w:id="58"/>
    <w:p w14:paraId="0346C05D" w14:textId="77777777" w:rsidR="00C94D26" w:rsidRPr="00E62823" w:rsidRDefault="00C94D26" w:rsidP="00CB5F78">
      <w:pPr>
        <w:spacing w:line="276" w:lineRule="auto"/>
        <w:rPr>
          <w:rFonts w:cstheme="minorHAnsi"/>
          <w:color w:val="4472C4" w:themeColor="accent1"/>
          <w:sz w:val="24"/>
          <w:szCs w:val="24"/>
        </w:rPr>
      </w:pPr>
    </w:p>
    <w:p w14:paraId="4C4E7372" w14:textId="42499672" w:rsidR="00C94D26" w:rsidRPr="00D41531" w:rsidRDefault="00C94D26" w:rsidP="00CB5F78">
      <w:pPr>
        <w:spacing w:line="276" w:lineRule="auto"/>
        <w:rPr>
          <w:sz w:val="24"/>
        </w:rPr>
      </w:pPr>
      <w:r w:rsidRPr="00D41531">
        <w:rPr>
          <w:sz w:val="24"/>
        </w:rPr>
        <w:t>Given the number of things and their attributes</w:t>
      </w:r>
      <w:r w:rsidR="006A0921" w:rsidRPr="00D41531">
        <w:rPr>
          <w:sz w:val="24"/>
        </w:rPr>
        <w:t>,</w:t>
      </w:r>
      <w:r w:rsidRPr="00D41531">
        <w:rPr>
          <w:sz w:val="24"/>
        </w:rPr>
        <w:t xml:space="preserve"> the mesh will become very complex very quickly</w:t>
      </w:r>
      <w:r w:rsidR="004A1638">
        <w:rPr>
          <w:sz w:val="24"/>
        </w:rPr>
        <w:t>, especially if nodes are fully connected and bi-directional</w:t>
      </w:r>
      <w:r w:rsidRPr="00D41531">
        <w:rPr>
          <w:sz w:val="24"/>
        </w:rPr>
        <w:t xml:space="preserve">. However, there will be a significant element of commonality and redundancy as many of the interventions, things and attributes will be essential for life </w:t>
      </w:r>
      <w:r w:rsidR="008E69F5" w:rsidRPr="00D41531">
        <w:rPr>
          <w:sz w:val="24"/>
        </w:rPr>
        <w:t>and common to many individuals</w:t>
      </w:r>
      <w:r w:rsidR="006A0921" w:rsidRPr="00D41531">
        <w:rPr>
          <w:sz w:val="24"/>
        </w:rPr>
        <w:t xml:space="preserve">, </w:t>
      </w:r>
      <w:r w:rsidR="008E69F5" w:rsidRPr="00D41531">
        <w:rPr>
          <w:sz w:val="24"/>
        </w:rPr>
        <w:t>beyond control</w:t>
      </w:r>
      <w:r w:rsidR="000110ED" w:rsidRPr="00D41531">
        <w:rPr>
          <w:sz w:val="24"/>
        </w:rPr>
        <w:t xml:space="preserve"> physically</w:t>
      </w:r>
      <w:r w:rsidR="006A0921" w:rsidRPr="00D41531">
        <w:rPr>
          <w:sz w:val="24"/>
        </w:rPr>
        <w:t>,</w:t>
      </w:r>
      <w:r w:rsidR="000110ED" w:rsidRPr="00D41531">
        <w:rPr>
          <w:sz w:val="24"/>
        </w:rPr>
        <w:t xml:space="preserve"> or </w:t>
      </w:r>
      <w:r w:rsidRPr="00D41531">
        <w:rPr>
          <w:sz w:val="24"/>
        </w:rPr>
        <w:t xml:space="preserve">mandated by </w:t>
      </w:r>
      <w:r w:rsidR="006A0921" w:rsidRPr="00D41531">
        <w:rPr>
          <w:sz w:val="24"/>
        </w:rPr>
        <w:t>G</w:t>
      </w:r>
      <w:r w:rsidRPr="00D41531">
        <w:rPr>
          <w:sz w:val="24"/>
        </w:rPr>
        <w:t>overnment or institutional service providers.</w:t>
      </w:r>
      <w:r w:rsidR="004B5C5D" w:rsidRPr="00D41531">
        <w:rPr>
          <w:sz w:val="24"/>
        </w:rPr>
        <w:t xml:space="preserve"> This means that</w:t>
      </w:r>
      <w:r w:rsidR="006A0921" w:rsidRPr="00D41531">
        <w:rPr>
          <w:sz w:val="24"/>
        </w:rPr>
        <w:t>,</w:t>
      </w:r>
      <w:r w:rsidR="004B5C5D" w:rsidRPr="00D41531">
        <w:rPr>
          <w:sz w:val="24"/>
        </w:rPr>
        <w:t xml:space="preserve"> while the initial mesh might be very complex</w:t>
      </w:r>
      <w:r w:rsidR="006A0921" w:rsidRPr="00D41531">
        <w:rPr>
          <w:sz w:val="24"/>
        </w:rPr>
        <w:t xml:space="preserve">, it will be possible to ignore or re-use </w:t>
      </w:r>
      <w:r w:rsidR="00393CEB" w:rsidRPr="00D41531">
        <w:rPr>
          <w:sz w:val="24"/>
        </w:rPr>
        <w:t>parts from other mesh</w:t>
      </w:r>
      <w:r w:rsidR="008434D3">
        <w:rPr>
          <w:sz w:val="24"/>
        </w:rPr>
        <w:t>es</w:t>
      </w:r>
      <w:r w:rsidR="00393CEB" w:rsidRPr="00D41531">
        <w:rPr>
          <w:sz w:val="24"/>
        </w:rPr>
        <w:t xml:space="preserve"> thereby simplifying mesh construction and analysis.</w:t>
      </w:r>
    </w:p>
    <w:p w14:paraId="35C371A0" w14:textId="57FDAD6B" w:rsidR="00E3418E" w:rsidRPr="00D41531" w:rsidRDefault="00E3418E" w:rsidP="00CB5F78">
      <w:pPr>
        <w:spacing w:line="276" w:lineRule="auto"/>
        <w:rPr>
          <w:color w:val="4472C4" w:themeColor="accent1"/>
          <w:sz w:val="24"/>
        </w:rPr>
      </w:pPr>
    </w:p>
    <w:p w14:paraId="39F2B99D" w14:textId="58B0337A" w:rsidR="00981A43" w:rsidRPr="005E55D5" w:rsidRDefault="00A74DE1" w:rsidP="005E55D5">
      <w:pPr>
        <w:pStyle w:val="Subtitle"/>
        <w:rPr>
          <w:b/>
          <w:sz w:val="32"/>
          <w:szCs w:val="32"/>
        </w:rPr>
      </w:pPr>
      <w:r>
        <w:rPr>
          <w:b/>
          <w:sz w:val="32"/>
          <w:szCs w:val="32"/>
        </w:rPr>
        <w:t>4.</w:t>
      </w:r>
      <w:r w:rsidR="00F07877">
        <w:rPr>
          <w:b/>
          <w:sz w:val="32"/>
          <w:szCs w:val="32"/>
        </w:rPr>
        <w:t>7</w:t>
      </w:r>
      <w:r>
        <w:rPr>
          <w:b/>
          <w:sz w:val="32"/>
          <w:szCs w:val="32"/>
        </w:rPr>
        <w:tab/>
      </w:r>
      <w:r w:rsidR="00981A43" w:rsidRPr="005E55D5">
        <w:rPr>
          <w:b/>
          <w:sz w:val="32"/>
          <w:szCs w:val="32"/>
        </w:rPr>
        <w:t>Sensitivity</w:t>
      </w:r>
    </w:p>
    <w:p w14:paraId="3401756F" w14:textId="04929271" w:rsidR="00E36D7B" w:rsidRPr="00D41531" w:rsidRDefault="003230B1" w:rsidP="00CB5F78">
      <w:pPr>
        <w:spacing w:line="276" w:lineRule="auto"/>
        <w:rPr>
          <w:sz w:val="24"/>
        </w:rPr>
      </w:pPr>
      <w:r w:rsidRPr="00D41531">
        <w:rPr>
          <w:sz w:val="24"/>
        </w:rPr>
        <w:t xml:space="preserve">Despite </w:t>
      </w:r>
      <w:r w:rsidR="00393CEB" w:rsidRPr="00D41531">
        <w:rPr>
          <w:sz w:val="24"/>
        </w:rPr>
        <w:t xml:space="preserve">the aforesaid </w:t>
      </w:r>
      <w:r w:rsidRPr="00D41531">
        <w:rPr>
          <w:sz w:val="24"/>
        </w:rPr>
        <w:t>commonality and redundancy</w:t>
      </w:r>
      <w:r w:rsidR="00C64FF9" w:rsidRPr="00D41531">
        <w:rPr>
          <w:sz w:val="24"/>
        </w:rPr>
        <w:t>,</w:t>
      </w:r>
      <w:r w:rsidRPr="00D41531">
        <w:rPr>
          <w:sz w:val="24"/>
        </w:rPr>
        <w:t xml:space="preserve"> </w:t>
      </w:r>
      <w:r w:rsidR="00A2434E" w:rsidRPr="00D41531">
        <w:rPr>
          <w:sz w:val="24"/>
        </w:rPr>
        <w:t>the mesh network will be very complex</w:t>
      </w:r>
      <w:r w:rsidR="00C64FF9" w:rsidRPr="00D41531">
        <w:rPr>
          <w:sz w:val="24"/>
        </w:rPr>
        <w:t>,</w:t>
      </w:r>
      <w:r w:rsidR="00A2434E" w:rsidRPr="00D41531">
        <w:rPr>
          <w:sz w:val="24"/>
        </w:rPr>
        <w:t xml:space="preserve"> so it is interesting to </w:t>
      </w:r>
      <w:r w:rsidR="00C94D26" w:rsidRPr="00D41531">
        <w:rPr>
          <w:sz w:val="24"/>
        </w:rPr>
        <w:t>consider the limits of analysis and its reliance in practice</w:t>
      </w:r>
      <w:r w:rsidR="00E36D7B" w:rsidRPr="00D41531">
        <w:rPr>
          <w:sz w:val="24"/>
        </w:rPr>
        <w:t>:</w:t>
      </w:r>
    </w:p>
    <w:p w14:paraId="5DF679F6" w14:textId="77777777" w:rsidR="00E36D7B" w:rsidRPr="00D41531" w:rsidRDefault="00E36D7B" w:rsidP="00CB5F78">
      <w:pPr>
        <w:spacing w:line="276" w:lineRule="auto"/>
        <w:rPr>
          <w:sz w:val="24"/>
        </w:rPr>
      </w:pPr>
    </w:p>
    <w:p w14:paraId="080F62DF" w14:textId="6A6A9696" w:rsidR="00C94D26" w:rsidRPr="00D41531" w:rsidRDefault="00C94D26" w:rsidP="00CB5F78">
      <w:pPr>
        <w:spacing w:line="276" w:lineRule="auto"/>
        <w:ind w:left="720"/>
        <w:rPr>
          <w:sz w:val="24"/>
        </w:rPr>
      </w:pPr>
      <w:r w:rsidRPr="00D41531">
        <w:rPr>
          <w:sz w:val="24"/>
        </w:rPr>
        <w:lastRenderedPageBreak/>
        <w:t>‘the art of dealing with the complicated and complex real world lies in knowing when to simplify and when, and how, to complicate</w:t>
      </w:r>
      <w:r w:rsidR="00F74795" w:rsidRPr="00D41531">
        <w:rPr>
          <w:sz w:val="24"/>
        </w:rPr>
        <w:t>.</w:t>
      </w:r>
      <w:r w:rsidRPr="00D41531">
        <w:rPr>
          <w:sz w:val="24"/>
        </w:rPr>
        <w:t>’</w:t>
      </w:r>
    </w:p>
    <w:p w14:paraId="5150A801" w14:textId="5EE85BED" w:rsidR="00C94D26" w:rsidRPr="003545B9" w:rsidRDefault="001674CC" w:rsidP="00CB5F78">
      <w:pPr>
        <w:spacing w:line="276" w:lineRule="auto"/>
        <w:ind w:left="720"/>
        <w:rPr>
          <w:sz w:val="16"/>
          <w:szCs w:val="16"/>
        </w:rPr>
      </w:pPr>
      <w:r w:rsidRPr="003545B9">
        <w:rPr>
          <w:sz w:val="16"/>
          <w:szCs w:val="16"/>
        </w:rPr>
        <w:t>(</w:t>
      </w:r>
      <w:r w:rsidR="00C94D26" w:rsidRPr="003545B9">
        <w:rPr>
          <w:sz w:val="16"/>
          <w:szCs w:val="16"/>
        </w:rPr>
        <w:t xml:space="preserve">Rogers </w:t>
      </w:r>
      <w:r w:rsidRPr="003545B9">
        <w:rPr>
          <w:sz w:val="16"/>
          <w:szCs w:val="16"/>
        </w:rPr>
        <w:t>2008).</w:t>
      </w:r>
    </w:p>
    <w:p w14:paraId="51B89EC3" w14:textId="77777777" w:rsidR="00A659C9" w:rsidRDefault="00A659C9" w:rsidP="00CB5F78">
      <w:pPr>
        <w:spacing w:line="276" w:lineRule="auto"/>
        <w:rPr>
          <w:sz w:val="24"/>
        </w:rPr>
      </w:pPr>
    </w:p>
    <w:p w14:paraId="1E4A0189" w14:textId="2F8D1057" w:rsidR="00C94D26" w:rsidRPr="00D41531" w:rsidRDefault="00C94D26" w:rsidP="00CB5F78">
      <w:pPr>
        <w:spacing w:line="276" w:lineRule="auto"/>
        <w:rPr>
          <w:sz w:val="24"/>
        </w:rPr>
      </w:pPr>
      <w:r w:rsidRPr="00D41531">
        <w:rPr>
          <w:sz w:val="24"/>
        </w:rPr>
        <w:t xml:space="preserve">However, to make the right decisions as where and when to be </w:t>
      </w:r>
      <w:r w:rsidR="00393CEB" w:rsidRPr="00D41531">
        <w:rPr>
          <w:sz w:val="24"/>
        </w:rPr>
        <w:t>‘</w:t>
      </w:r>
      <w:r w:rsidRPr="00D41531">
        <w:rPr>
          <w:sz w:val="24"/>
        </w:rPr>
        <w:t>simple</w:t>
      </w:r>
      <w:r w:rsidR="00393CEB" w:rsidRPr="00D41531">
        <w:rPr>
          <w:sz w:val="24"/>
        </w:rPr>
        <w:t xml:space="preserve">’ </w:t>
      </w:r>
      <w:r w:rsidRPr="00D41531">
        <w:rPr>
          <w:sz w:val="24"/>
        </w:rPr>
        <w:t xml:space="preserve">or </w:t>
      </w:r>
      <w:r w:rsidR="00393CEB" w:rsidRPr="00D41531">
        <w:rPr>
          <w:sz w:val="24"/>
        </w:rPr>
        <w:t>‘</w:t>
      </w:r>
      <w:r w:rsidRPr="00D41531">
        <w:rPr>
          <w:sz w:val="24"/>
        </w:rPr>
        <w:t>complex</w:t>
      </w:r>
      <w:r w:rsidR="00393CEB" w:rsidRPr="00D41531">
        <w:rPr>
          <w:sz w:val="24"/>
        </w:rPr>
        <w:t>’</w:t>
      </w:r>
      <w:r w:rsidRPr="00D41531">
        <w:rPr>
          <w:sz w:val="24"/>
        </w:rPr>
        <w:t xml:space="preserve"> the terms first need to be understood</w:t>
      </w:r>
      <w:r w:rsidR="00393CEB" w:rsidRPr="00D41531">
        <w:rPr>
          <w:sz w:val="24"/>
        </w:rPr>
        <w:t>:</w:t>
      </w:r>
    </w:p>
    <w:p w14:paraId="19C00585" w14:textId="77777777" w:rsidR="005F6FE3" w:rsidRPr="00D41531" w:rsidRDefault="005F6FE3" w:rsidP="00CB5F78">
      <w:pPr>
        <w:spacing w:line="276" w:lineRule="auto"/>
        <w:rPr>
          <w:sz w:val="24"/>
        </w:rPr>
      </w:pPr>
    </w:p>
    <w:p w14:paraId="1829B013" w14:textId="77777777" w:rsidR="00C94D26" w:rsidRPr="00D41531" w:rsidRDefault="00C94D26" w:rsidP="00CB5F78">
      <w:pPr>
        <w:spacing w:line="276" w:lineRule="auto"/>
        <w:ind w:left="720"/>
        <w:rPr>
          <w:sz w:val="24"/>
        </w:rPr>
      </w:pPr>
      <w:r w:rsidRPr="00D41531">
        <w:rPr>
          <w:sz w:val="24"/>
        </w:rPr>
        <w:t>Simple problems: simple problems are ones where the final output is known and the path to achieving it is known, predictable and consistent.</w:t>
      </w:r>
    </w:p>
    <w:p w14:paraId="12549170" w14:textId="29323604" w:rsidR="00C94D26" w:rsidRPr="00D41531" w:rsidRDefault="00C94D26" w:rsidP="00CB5F78">
      <w:pPr>
        <w:spacing w:line="276" w:lineRule="auto"/>
        <w:ind w:left="720"/>
        <w:rPr>
          <w:sz w:val="24"/>
        </w:rPr>
      </w:pPr>
      <w:r w:rsidRPr="00D41531">
        <w:rPr>
          <w:sz w:val="24"/>
        </w:rPr>
        <w:t>Complicated problems: complicated problems are ones where to achieve an output there are multiple components</w:t>
      </w:r>
      <w:r w:rsidR="00393CEB" w:rsidRPr="00D41531">
        <w:rPr>
          <w:sz w:val="24"/>
        </w:rPr>
        <w:t>,</w:t>
      </w:r>
      <w:r w:rsidRPr="00D41531">
        <w:rPr>
          <w:sz w:val="24"/>
        </w:rPr>
        <w:t xml:space="preserve"> often with multi-step causal chains orientated in a mesh. These might include multiple causal chains occurring simultaneously suggesting more than one overall theory of change.</w:t>
      </w:r>
    </w:p>
    <w:p w14:paraId="08125CE0" w14:textId="41942F49" w:rsidR="005F6FE3" w:rsidRPr="00D41531" w:rsidRDefault="00C94D26" w:rsidP="005F6FE3">
      <w:pPr>
        <w:spacing w:line="276" w:lineRule="auto"/>
        <w:ind w:left="720"/>
        <w:rPr>
          <w:color w:val="FF0000"/>
          <w:sz w:val="24"/>
        </w:rPr>
      </w:pPr>
      <w:r w:rsidRPr="00D41531">
        <w:rPr>
          <w:sz w:val="24"/>
        </w:rPr>
        <w:t>Complex problems: complex problems refer to interventions where the causal pathway is adaptive or emergent and where it is not possible to set out in advance the details of what will be the outcome. The intervention may not have pre-identified outcomes, but rather a vague, goal-level description of the desired end result without a clear pathway of how to get there (it might also include investigation of recursive feedback loops and emergent outcomes</w:t>
      </w:r>
      <w:r w:rsidR="00BA06AA" w:rsidRPr="00D41531">
        <w:rPr>
          <w:sz w:val="24"/>
        </w:rPr>
        <w:t xml:space="preserve"> (</w:t>
      </w:r>
      <w:r w:rsidR="009B48B9" w:rsidRPr="00D41531">
        <w:rPr>
          <w:sz w:val="24"/>
        </w:rPr>
        <w:t>DM&amp;E</w:t>
      </w:r>
      <w:r w:rsidR="008434D3">
        <w:rPr>
          <w:sz w:val="24"/>
        </w:rPr>
        <w:t>,</w:t>
      </w:r>
      <w:r w:rsidR="009B48B9" w:rsidRPr="00D41531">
        <w:rPr>
          <w:sz w:val="24"/>
        </w:rPr>
        <w:t xml:space="preserve"> date unknown).</w:t>
      </w:r>
    </w:p>
    <w:p w14:paraId="415CE5B8" w14:textId="77777777" w:rsidR="005F6FE3" w:rsidRPr="00D41531" w:rsidRDefault="005F6FE3" w:rsidP="005F6FE3">
      <w:pPr>
        <w:spacing w:line="276" w:lineRule="auto"/>
        <w:rPr>
          <w:color w:val="FF0000"/>
          <w:sz w:val="24"/>
        </w:rPr>
      </w:pPr>
    </w:p>
    <w:p w14:paraId="3114B7A3" w14:textId="1769B440" w:rsidR="00EC41E2" w:rsidRPr="00D41531" w:rsidRDefault="00C94D26" w:rsidP="0034293D">
      <w:pPr>
        <w:spacing w:line="276" w:lineRule="auto"/>
        <w:rPr>
          <w:sz w:val="24"/>
        </w:rPr>
      </w:pPr>
      <w:r w:rsidRPr="00D41531">
        <w:rPr>
          <w:sz w:val="24"/>
        </w:rPr>
        <w:t>In general, problems are rarely one-dimensional</w:t>
      </w:r>
      <w:r w:rsidR="00393CEB" w:rsidRPr="00D41531">
        <w:rPr>
          <w:sz w:val="24"/>
        </w:rPr>
        <w:t>;</w:t>
      </w:r>
      <w:r w:rsidRPr="00D41531">
        <w:rPr>
          <w:sz w:val="24"/>
        </w:rPr>
        <w:t xml:space="preserve"> simple, complicated and complex systems frequently overlap. Initial mesh construction would be considered as ‘complicated’</w:t>
      </w:r>
      <w:r w:rsidR="004F43CC">
        <w:rPr>
          <w:sz w:val="24"/>
        </w:rPr>
        <w:t>,</w:t>
      </w:r>
      <w:r w:rsidRPr="00D41531">
        <w:rPr>
          <w:sz w:val="24"/>
        </w:rPr>
        <w:t xml:space="preserve"> but this would be expected to change</w:t>
      </w:r>
      <w:r w:rsidR="003A7222" w:rsidRPr="00D41531">
        <w:rPr>
          <w:sz w:val="24"/>
        </w:rPr>
        <w:t>,</w:t>
      </w:r>
      <w:r w:rsidRPr="00D41531">
        <w:rPr>
          <w:sz w:val="24"/>
        </w:rPr>
        <w:t xml:space="preserve"> possibly</w:t>
      </w:r>
      <w:r w:rsidR="00393CEB" w:rsidRPr="00D41531">
        <w:rPr>
          <w:sz w:val="24"/>
        </w:rPr>
        <w:t xml:space="preserve"> to</w:t>
      </w:r>
      <w:r w:rsidRPr="00D41531">
        <w:rPr>
          <w:sz w:val="24"/>
        </w:rPr>
        <w:t xml:space="preserve"> ‘complex’</w:t>
      </w:r>
      <w:r w:rsidR="00393CEB" w:rsidRPr="00D41531">
        <w:rPr>
          <w:sz w:val="24"/>
        </w:rPr>
        <w:t>,</w:t>
      </w:r>
      <w:r w:rsidRPr="00D41531">
        <w:rPr>
          <w:sz w:val="24"/>
        </w:rPr>
        <w:t xml:space="preserve"> as it develops.</w:t>
      </w:r>
    </w:p>
    <w:p w14:paraId="5A513B98" w14:textId="77777777" w:rsidR="002C026A" w:rsidRDefault="002C026A" w:rsidP="004D6BEA">
      <w:pPr>
        <w:spacing w:line="276" w:lineRule="auto"/>
        <w:rPr>
          <w:sz w:val="24"/>
        </w:rPr>
      </w:pPr>
    </w:p>
    <w:p w14:paraId="79681440" w14:textId="4470FFB5" w:rsidR="002C026A" w:rsidRPr="00210BF4" w:rsidRDefault="00210BF4" w:rsidP="00210BF4">
      <w:pPr>
        <w:pStyle w:val="Subtitle"/>
        <w:rPr>
          <w:b/>
          <w:sz w:val="32"/>
          <w:szCs w:val="32"/>
        </w:rPr>
      </w:pPr>
      <w:r w:rsidRPr="00210BF4">
        <w:rPr>
          <w:b/>
          <w:sz w:val="32"/>
          <w:szCs w:val="32"/>
        </w:rPr>
        <w:t>4.8</w:t>
      </w:r>
      <w:r w:rsidRPr="00210BF4">
        <w:rPr>
          <w:b/>
          <w:sz w:val="32"/>
          <w:szCs w:val="32"/>
        </w:rPr>
        <w:tab/>
        <w:t>Summary</w:t>
      </w:r>
    </w:p>
    <w:p w14:paraId="61FC65AD" w14:textId="7658DE1F" w:rsidR="002C026A" w:rsidRPr="00D41531" w:rsidRDefault="00210BF4" w:rsidP="002C026A">
      <w:pPr>
        <w:spacing w:line="276" w:lineRule="auto"/>
        <w:rPr>
          <w:sz w:val="24"/>
        </w:rPr>
      </w:pPr>
      <w:r>
        <w:rPr>
          <w:sz w:val="24"/>
        </w:rPr>
        <w:t xml:space="preserve">Having considered how a </w:t>
      </w:r>
      <w:r w:rsidR="00190F1A">
        <w:rPr>
          <w:sz w:val="24"/>
        </w:rPr>
        <w:t xml:space="preserve">social </w:t>
      </w:r>
      <w:r>
        <w:rPr>
          <w:sz w:val="24"/>
        </w:rPr>
        <w:t xml:space="preserve">language might be </w:t>
      </w:r>
      <w:r w:rsidR="00190F1A">
        <w:rPr>
          <w:sz w:val="24"/>
        </w:rPr>
        <w:t xml:space="preserve">developed </w:t>
      </w:r>
      <w:r>
        <w:rPr>
          <w:sz w:val="24"/>
        </w:rPr>
        <w:t xml:space="preserve">and the building blocks </w:t>
      </w:r>
      <w:r w:rsidR="00190F1A">
        <w:rPr>
          <w:sz w:val="24"/>
        </w:rPr>
        <w:t xml:space="preserve">necessary for its construction, three key areas of </w:t>
      </w:r>
      <w:r w:rsidR="00233BE7">
        <w:rPr>
          <w:sz w:val="24"/>
        </w:rPr>
        <w:t xml:space="preserve">further </w:t>
      </w:r>
      <w:r w:rsidR="00190F1A">
        <w:rPr>
          <w:sz w:val="24"/>
        </w:rPr>
        <w:t>research are required:</w:t>
      </w:r>
    </w:p>
    <w:p w14:paraId="2AD58EFE" w14:textId="77777777" w:rsidR="002C026A" w:rsidRPr="00D41531" w:rsidRDefault="002C026A" w:rsidP="002C026A">
      <w:pPr>
        <w:rPr>
          <w:rFonts w:cs="Calibri"/>
          <w:sz w:val="24"/>
        </w:rPr>
      </w:pPr>
      <w:r w:rsidRPr="00D41531">
        <w:rPr>
          <w:rFonts w:cs="Calibri"/>
          <w:sz w:val="24"/>
        </w:rPr>
        <w:t>Data acquisition:</w:t>
      </w:r>
    </w:p>
    <w:p w14:paraId="5DDB6463" w14:textId="77777777" w:rsidR="002C026A" w:rsidRPr="00D41531" w:rsidRDefault="002C026A" w:rsidP="00A063E3">
      <w:pPr>
        <w:pStyle w:val="ListParagraph"/>
        <w:numPr>
          <w:ilvl w:val="0"/>
          <w:numId w:val="23"/>
        </w:numPr>
        <w:rPr>
          <w:sz w:val="24"/>
        </w:rPr>
      </w:pPr>
      <w:bookmarkStart w:id="59" w:name="_Hlk508178157"/>
      <w:r w:rsidRPr="00D41531">
        <w:rPr>
          <w:sz w:val="24"/>
        </w:rPr>
        <w:t>Identify the physical things in an individual’s building and community.</w:t>
      </w:r>
    </w:p>
    <w:p w14:paraId="44A71A0F" w14:textId="77777777" w:rsidR="002C026A" w:rsidRPr="00D41531" w:rsidRDefault="002C026A" w:rsidP="00A063E3">
      <w:pPr>
        <w:pStyle w:val="ListParagraph"/>
        <w:numPr>
          <w:ilvl w:val="0"/>
          <w:numId w:val="23"/>
        </w:numPr>
        <w:rPr>
          <w:sz w:val="24"/>
        </w:rPr>
      </w:pPr>
      <w:r w:rsidRPr="00D41531">
        <w:rPr>
          <w:sz w:val="24"/>
        </w:rPr>
        <w:t>Identify the service attributes of each thing.</w:t>
      </w:r>
    </w:p>
    <w:p w14:paraId="599F8119" w14:textId="77777777" w:rsidR="002C026A" w:rsidRPr="00D41531" w:rsidRDefault="002C026A" w:rsidP="00A063E3">
      <w:pPr>
        <w:pStyle w:val="ListParagraph"/>
        <w:numPr>
          <w:ilvl w:val="0"/>
          <w:numId w:val="23"/>
        </w:numPr>
        <w:rPr>
          <w:sz w:val="24"/>
        </w:rPr>
      </w:pPr>
      <w:r w:rsidRPr="00D41531">
        <w:rPr>
          <w:sz w:val="24"/>
        </w:rPr>
        <w:t>Identify personal preferences.</w:t>
      </w:r>
    </w:p>
    <w:p w14:paraId="57287924" w14:textId="77777777" w:rsidR="002C026A" w:rsidRPr="00D41531" w:rsidRDefault="002C026A" w:rsidP="00A063E3">
      <w:pPr>
        <w:pStyle w:val="ListParagraph"/>
        <w:numPr>
          <w:ilvl w:val="0"/>
          <w:numId w:val="23"/>
        </w:numPr>
        <w:rPr>
          <w:sz w:val="24"/>
        </w:rPr>
      </w:pPr>
      <w:r w:rsidRPr="00D41531">
        <w:rPr>
          <w:sz w:val="24"/>
        </w:rPr>
        <w:t>Prioritise the service attributes for each individual and/or task.</w:t>
      </w:r>
    </w:p>
    <w:p w14:paraId="46BC4AD8" w14:textId="77777777" w:rsidR="002C026A" w:rsidRPr="00D41531" w:rsidRDefault="002C026A" w:rsidP="002C026A">
      <w:pPr>
        <w:rPr>
          <w:sz w:val="24"/>
        </w:rPr>
      </w:pPr>
      <w:r w:rsidRPr="00D41531">
        <w:rPr>
          <w:sz w:val="24"/>
        </w:rPr>
        <w:t>Connecting these, the language, requires knowledge of:</w:t>
      </w:r>
    </w:p>
    <w:p w14:paraId="40902878" w14:textId="77777777" w:rsidR="002C026A" w:rsidRPr="00D41531" w:rsidRDefault="002C026A" w:rsidP="00A063E3">
      <w:pPr>
        <w:pStyle w:val="ListParagraph"/>
        <w:numPr>
          <w:ilvl w:val="0"/>
          <w:numId w:val="26"/>
        </w:numPr>
        <w:rPr>
          <w:sz w:val="24"/>
        </w:rPr>
      </w:pPr>
      <w:r w:rsidRPr="00D41531">
        <w:rPr>
          <w:sz w:val="24"/>
        </w:rPr>
        <w:lastRenderedPageBreak/>
        <w:t>The transfer function of each thing.</w:t>
      </w:r>
    </w:p>
    <w:p w14:paraId="756D61ED" w14:textId="77777777" w:rsidR="002C026A" w:rsidRPr="00D41531" w:rsidRDefault="002C026A" w:rsidP="00A063E3">
      <w:pPr>
        <w:pStyle w:val="ListParagraph"/>
        <w:numPr>
          <w:ilvl w:val="0"/>
          <w:numId w:val="26"/>
        </w:numPr>
        <w:rPr>
          <w:sz w:val="24"/>
        </w:rPr>
      </w:pPr>
      <w:r w:rsidRPr="00D41531">
        <w:rPr>
          <w:sz w:val="24"/>
        </w:rPr>
        <w:t>Node (mesh) connection rules.</w:t>
      </w:r>
    </w:p>
    <w:p w14:paraId="0052B53E" w14:textId="77777777" w:rsidR="002C026A" w:rsidRPr="00D41531" w:rsidRDefault="002C026A" w:rsidP="00A063E3">
      <w:pPr>
        <w:pStyle w:val="ListParagraph"/>
        <w:numPr>
          <w:ilvl w:val="0"/>
          <w:numId w:val="23"/>
        </w:numPr>
        <w:rPr>
          <w:sz w:val="24"/>
        </w:rPr>
      </w:pPr>
      <w:r w:rsidRPr="00D41531">
        <w:rPr>
          <w:sz w:val="24"/>
        </w:rPr>
        <w:t>The interrelationship of services (duplication, dependencies, redundancy etc.).</w:t>
      </w:r>
    </w:p>
    <w:p w14:paraId="7FFFAD9D" w14:textId="77777777" w:rsidR="002C026A" w:rsidRPr="00D41531" w:rsidRDefault="002C026A" w:rsidP="002C026A">
      <w:pPr>
        <w:rPr>
          <w:sz w:val="24"/>
        </w:rPr>
      </w:pPr>
      <w:r w:rsidRPr="00D41531">
        <w:rPr>
          <w:sz w:val="24"/>
        </w:rPr>
        <w:t>Service propagation (top down) requires knowledge of:</w:t>
      </w:r>
    </w:p>
    <w:p w14:paraId="0EB452AE" w14:textId="77777777" w:rsidR="002C026A" w:rsidRPr="00D41531" w:rsidRDefault="002C026A" w:rsidP="00A063E3">
      <w:pPr>
        <w:pStyle w:val="ListParagraph"/>
        <w:numPr>
          <w:ilvl w:val="0"/>
          <w:numId w:val="23"/>
        </w:numPr>
        <w:rPr>
          <w:sz w:val="24"/>
        </w:rPr>
      </w:pPr>
      <w:r w:rsidRPr="00D41531">
        <w:rPr>
          <w:sz w:val="24"/>
        </w:rPr>
        <w:t>The process steps necessary to achieve outcomes.</w:t>
      </w:r>
    </w:p>
    <w:p w14:paraId="36D49BA1" w14:textId="77777777" w:rsidR="002C026A" w:rsidRPr="00D41531" w:rsidRDefault="002C026A" w:rsidP="00A063E3">
      <w:pPr>
        <w:pStyle w:val="ListParagraph"/>
        <w:numPr>
          <w:ilvl w:val="0"/>
          <w:numId w:val="23"/>
        </w:numPr>
        <w:rPr>
          <w:sz w:val="24"/>
        </w:rPr>
      </w:pPr>
      <w:r w:rsidRPr="00D41531">
        <w:rPr>
          <w:sz w:val="24"/>
        </w:rPr>
        <w:t>The things required for those process steps.</w:t>
      </w:r>
    </w:p>
    <w:p w14:paraId="15632EBB" w14:textId="77777777" w:rsidR="002C026A" w:rsidRPr="00D41531" w:rsidRDefault="002C026A" w:rsidP="00A063E3">
      <w:pPr>
        <w:pStyle w:val="ListParagraph"/>
        <w:numPr>
          <w:ilvl w:val="0"/>
          <w:numId w:val="23"/>
        </w:numPr>
        <w:rPr>
          <w:sz w:val="24"/>
        </w:rPr>
      </w:pPr>
      <w:r w:rsidRPr="00D41531">
        <w:rPr>
          <w:sz w:val="24"/>
        </w:rPr>
        <w:t>Node/mesh propagation characteristics (resulting from attribute preferences).</w:t>
      </w:r>
    </w:p>
    <w:bookmarkEnd w:id="59"/>
    <w:p w14:paraId="19047B1A" w14:textId="77777777" w:rsidR="002C026A" w:rsidRPr="00D41531" w:rsidRDefault="002C026A" w:rsidP="002C026A">
      <w:pPr>
        <w:spacing w:line="276" w:lineRule="auto"/>
        <w:rPr>
          <w:sz w:val="24"/>
        </w:rPr>
      </w:pPr>
    </w:p>
    <w:p w14:paraId="12D9F3B0" w14:textId="586B3C59" w:rsidR="004D6BEA" w:rsidRDefault="00B15CA4" w:rsidP="004D6BEA">
      <w:pPr>
        <w:spacing w:line="276" w:lineRule="auto"/>
        <w:rPr>
          <w:sz w:val="24"/>
        </w:rPr>
      </w:pPr>
      <w:r w:rsidRPr="00190F1A">
        <w:rPr>
          <w:sz w:val="24"/>
        </w:rPr>
        <w:t>These will no</w:t>
      </w:r>
      <w:r>
        <w:rPr>
          <w:sz w:val="24"/>
        </w:rPr>
        <w:t>w</w:t>
      </w:r>
      <w:r w:rsidRPr="00190F1A">
        <w:rPr>
          <w:sz w:val="24"/>
        </w:rPr>
        <w:t xml:space="preserve"> be considered in </w:t>
      </w:r>
      <w:r w:rsidR="008C21F7">
        <w:rPr>
          <w:sz w:val="24"/>
        </w:rPr>
        <w:t>C</w:t>
      </w:r>
      <w:r w:rsidRPr="00190F1A">
        <w:rPr>
          <w:sz w:val="24"/>
        </w:rPr>
        <w:t>hapter</w:t>
      </w:r>
      <w:r>
        <w:rPr>
          <w:sz w:val="24"/>
        </w:rPr>
        <w:t xml:space="preserve"> </w:t>
      </w:r>
      <w:r w:rsidR="00833C99">
        <w:rPr>
          <w:sz w:val="24"/>
        </w:rPr>
        <w:t>5</w:t>
      </w:r>
      <w:r>
        <w:rPr>
          <w:sz w:val="24"/>
        </w:rPr>
        <w:t xml:space="preserve"> and </w:t>
      </w:r>
      <w:r w:rsidR="00833C99">
        <w:rPr>
          <w:sz w:val="24"/>
        </w:rPr>
        <w:t>6</w:t>
      </w:r>
      <w:r>
        <w:rPr>
          <w:sz w:val="24"/>
        </w:rPr>
        <w:t xml:space="preserve"> following. However, t</w:t>
      </w:r>
      <w:r w:rsidRPr="00D41531">
        <w:rPr>
          <w:sz w:val="24"/>
        </w:rPr>
        <w:t xml:space="preserve">he research </w:t>
      </w:r>
      <w:r>
        <w:rPr>
          <w:sz w:val="24"/>
        </w:rPr>
        <w:t xml:space="preserve">has also been </w:t>
      </w:r>
      <w:r w:rsidRPr="00D41531">
        <w:rPr>
          <w:sz w:val="24"/>
        </w:rPr>
        <w:t>undertaken with</w:t>
      </w:r>
      <w:r>
        <w:rPr>
          <w:sz w:val="24"/>
        </w:rPr>
        <w:t xml:space="preserve">in </w:t>
      </w:r>
      <w:r w:rsidRPr="00D41531">
        <w:rPr>
          <w:sz w:val="24"/>
        </w:rPr>
        <w:t xml:space="preserve">a commercial </w:t>
      </w:r>
      <w:r>
        <w:rPr>
          <w:sz w:val="24"/>
        </w:rPr>
        <w:t xml:space="preserve">environment and the opportunity was available to not only pursue the research objectives but also </w:t>
      </w:r>
      <w:r w:rsidRPr="00D41531">
        <w:rPr>
          <w:sz w:val="24"/>
        </w:rPr>
        <w:t>develop</w:t>
      </w:r>
      <w:r>
        <w:rPr>
          <w:sz w:val="24"/>
        </w:rPr>
        <w:t xml:space="preserve"> products for </w:t>
      </w:r>
      <w:r w:rsidRPr="00D41531">
        <w:rPr>
          <w:sz w:val="24"/>
        </w:rPr>
        <w:t xml:space="preserve">commercial exploitation. The first is </w:t>
      </w:r>
      <w:r>
        <w:rPr>
          <w:sz w:val="24"/>
        </w:rPr>
        <w:t>BRE Health</w:t>
      </w:r>
      <w:r w:rsidR="00F7641C">
        <w:rPr>
          <w:sz w:val="24"/>
        </w:rPr>
        <w:t xml:space="preserve">. This </w:t>
      </w:r>
      <w:r>
        <w:rPr>
          <w:sz w:val="24"/>
        </w:rPr>
        <w:t>provides a framework for capturing data which</w:t>
      </w:r>
      <w:r w:rsidR="00F7641C">
        <w:rPr>
          <w:sz w:val="24"/>
        </w:rPr>
        <w:t xml:space="preserve"> </w:t>
      </w:r>
      <w:r>
        <w:rPr>
          <w:sz w:val="24"/>
        </w:rPr>
        <w:t xml:space="preserve">can not only support research but </w:t>
      </w:r>
      <w:r w:rsidR="00F7641C">
        <w:rPr>
          <w:sz w:val="24"/>
        </w:rPr>
        <w:t xml:space="preserve">also be used as a commercial audit tool. The second is smart </w:t>
      </w:r>
      <w:r w:rsidRPr="00D41531">
        <w:rPr>
          <w:sz w:val="24"/>
        </w:rPr>
        <w:t>electricity, its storage and smart control strategies</w:t>
      </w:r>
      <w:r w:rsidR="00F7641C">
        <w:rPr>
          <w:sz w:val="24"/>
        </w:rPr>
        <w:t xml:space="preserve">. </w:t>
      </w:r>
      <w:r w:rsidR="004F43CC" w:rsidRPr="00D41531">
        <w:rPr>
          <w:sz w:val="24"/>
        </w:rPr>
        <w:t>Both</w:t>
      </w:r>
      <w:r w:rsidRPr="00D41531">
        <w:rPr>
          <w:sz w:val="24"/>
        </w:rPr>
        <w:t xml:space="preserve"> are driven by significant market forces</w:t>
      </w:r>
      <w:r w:rsidR="00F7641C">
        <w:rPr>
          <w:sz w:val="24"/>
        </w:rPr>
        <w:t>. T</w:t>
      </w:r>
      <w:r w:rsidRPr="00D41531">
        <w:rPr>
          <w:sz w:val="24"/>
        </w:rPr>
        <w:t xml:space="preserve">he first being </w:t>
      </w:r>
      <w:r w:rsidR="00F7641C" w:rsidRPr="00D41531">
        <w:rPr>
          <w:sz w:val="24"/>
        </w:rPr>
        <w:t>the aging population and the increasing cost of healthcare</w:t>
      </w:r>
      <w:r w:rsidR="00F7641C">
        <w:rPr>
          <w:sz w:val="24"/>
        </w:rPr>
        <w:t xml:space="preserve"> and the second, </w:t>
      </w:r>
      <w:r w:rsidRPr="00D41531">
        <w:rPr>
          <w:sz w:val="24"/>
        </w:rPr>
        <w:t>energy security and the de-carbonisation of the grid</w:t>
      </w:r>
      <w:r w:rsidR="00F7641C">
        <w:rPr>
          <w:sz w:val="24"/>
        </w:rPr>
        <w:t>.</w:t>
      </w:r>
    </w:p>
    <w:p w14:paraId="54CACDD0" w14:textId="03468214" w:rsidR="00F7641C" w:rsidRDefault="00F7641C">
      <w:pPr>
        <w:rPr>
          <w:sz w:val="24"/>
        </w:rPr>
      </w:pPr>
      <w:r>
        <w:rPr>
          <w:sz w:val="24"/>
        </w:rPr>
        <w:br w:type="page"/>
      </w:r>
    </w:p>
    <w:p w14:paraId="42F8E0C1" w14:textId="77777777" w:rsidR="00F7641C" w:rsidRPr="00190F1A" w:rsidRDefault="00F7641C" w:rsidP="004D6BEA">
      <w:pPr>
        <w:spacing w:line="276" w:lineRule="auto"/>
        <w:rPr>
          <w:sz w:val="24"/>
        </w:rPr>
      </w:pPr>
    </w:p>
    <w:p w14:paraId="4B8159D2" w14:textId="77777777" w:rsidR="004D6BEA" w:rsidRPr="00631268" w:rsidRDefault="004D6BEA" w:rsidP="004D6BEA">
      <w:pPr>
        <w:spacing w:line="276" w:lineRule="auto"/>
        <w:rPr>
          <w:b/>
          <w:sz w:val="24"/>
          <w:szCs w:val="24"/>
        </w:rPr>
      </w:pPr>
    </w:p>
    <w:p w14:paraId="3D6D4538" w14:textId="77777777" w:rsidR="004D6BEA" w:rsidRPr="00631268" w:rsidRDefault="004D6BEA" w:rsidP="004D6BEA">
      <w:pPr>
        <w:spacing w:line="276" w:lineRule="auto"/>
        <w:rPr>
          <w:b/>
          <w:sz w:val="24"/>
          <w:szCs w:val="24"/>
        </w:rPr>
      </w:pPr>
    </w:p>
    <w:p w14:paraId="7B93260B" w14:textId="77777777" w:rsidR="004D6BEA" w:rsidRPr="00631268" w:rsidRDefault="004D6BEA" w:rsidP="004D6BEA">
      <w:pPr>
        <w:spacing w:line="276" w:lineRule="auto"/>
        <w:rPr>
          <w:b/>
          <w:sz w:val="24"/>
          <w:szCs w:val="24"/>
        </w:rPr>
      </w:pPr>
    </w:p>
    <w:p w14:paraId="1F3CFEBA" w14:textId="77777777" w:rsidR="004D6BEA" w:rsidRPr="00631268" w:rsidRDefault="004D6BEA" w:rsidP="004D6BEA">
      <w:pPr>
        <w:spacing w:line="276" w:lineRule="auto"/>
        <w:rPr>
          <w:b/>
          <w:sz w:val="24"/>
          <w:szCs w:val="24"/>
        </w:rPr>
      </w:pPr>
    </w:p>
    <w:p w14:paraId="13546181" w14:textId="441E647C" w:rsidR="004D6BEA" w:rsidRPr="00631268" w:rsidRDefault="004D6BEA" w:rsidP="004D6BEA">
      <w:pPr>
        <w:spacing w:line="276" w:lineRule="auto"/>
        <w:rPr>
          <w:b/>
          <w:sz w:val="24"/>
          <w:szCs w:val="24"/>
        </w:rPr>
      </w:pPr>
    </w:p>
    <w:p w14:paraId="084C174B" w14:textId="6A3BA219" w:rsidR="00BF3220" w:rsidRPr="00353B77" w:rsidRDefault="00481949" w:rsidP="00E80C8F">
      <w:pPr>
        <w:pStyle w:val="Heading1"/>
        <w:rPr>
          <w:rStyle w:val="Strong"/>
          <w:sz w:val="36"/>
          <w:szCs w:val="36"/>
        </w:rPr>
      </w:pPr>
      <w:bookmarkStart w:id="60" w:name="_Toc4406204"/>
      <w:r w:rsidRPr="00353B77">
        <w:rPr>
          <w:rStyle w:val="Strong"/>
          <w:sz w:val="36"/>
          <w:szCs w:val="36"/>
        </w:rPr>
        <w:t>Chapter 5.</w:t>
      </w:r>
      <w:r w:rsidRPr="00353B77">
        <w:rPr>
          <w:rStyle w:val="Strong"/>
          <w:sz w:val="36"/>
          <w:szCs w:val="36"/>
        </w:rPr>
        <w:tab/>
        <w:t>Product development</w:t>
      </w:r>
      <w:bookmarkEnd w:id="60"/>
    </w:p>
    <w:p w14:paraId="1CFBA3B1" w14:textId="389E3D97" w:rsidR="00BF3220" w:rsidRDefault="00BF3220" w:rsidP="00CB5F78">
      <w:pPr>
        <w:spacing w:line="276" w:lineRule="auto"/>
        <w:rPr>
          <w:sz w:val="24"/>
        </w:rPr>
      </w:pPr>
    </w:p>
    <w:p w14:paraId="29AD95FC" w14:textId="5E0A3C86" w:rsidR="00631268" w:rsidRDefault="00631268" w:rsidP="00CB5F78">
      <w:pPr>
        <w:spacing w:line="276" w:lineRule="auto"/>
        <w:rPr>
          <w:sz w:val="24"/>
        </w:rPr>
      </w:pPr>
    </w:p>
    <w:p w14:paraId="49C0CAC7" w14:textId="6E11279F" w:rsidR="001D65E9" w:rsidRDefault="001D65E9" w:rsidP="00CB5F78">
      <w:pPr>
        <w:spacing w:line="276" w:lineRule="auto"/>
        <w:rPr>
          <w:sz w:val="24"/>
        </w:rPr>
      </w:pPr>
    </w:p>
    <w:p w14:paraId="2329F2C1" w14:textId="77777777" w:rsidR="00B14814" w:rsidRDefault="00B14814" w:rsidP="00CB5F78">
      <w:pPr>
        <w:spacing w:line="276" w:lineRule="auto"/>
        <w:rPr>
          <w:sz w:val="24"/>
        </w:rPr>
      </w:pPr>
    </w:p>
    <w:p w14:paraId="0B2EA75B" w14:textId="17D704D5" w:rsidR="001D65E9" w:rsidRDefault="001D65E9" w:rsidP="00CB5F78">
      <w:pPr>
        <w:spacing w:line="276" w:lineRule="auto"/>
        <w:rPr>
          <w:sz w:val="24"/>
        </w:rPr>
      </w:pPr>
    </w:p>
    <w:p w14:paraId="2EE130C1" w14:textId="77777777" w:rsidR="001D65E9" w:rsidRDefault="001D65E9" w:rsidP="00CB5F78">
      <w:pPr>
        <w:spacing w:line="276" w:lineRule="auto"/>
        <w:rPr>
          <w:sz w:val="24"/>
        </w:rPr>
      </w:pPr>
    </w:p>
    <w:p w14:paraId="46399C7E" w14:textId="77777777" w:rsidR="00631268" w:rsidRPr="00D41531" w:rsidRDefault="00631268" w:rsidP="00CB5F78">
      <w:pPr>
        <w:spacing w:line="276" w:lineRule="auto"/>
        <w:rPr>
          <w:sz w:val="24"/>
        </w:rPr>
      </w:pPr>
    </w:p>
    <w:p w14:paraId="1D43DCF2" w14:textId="0D9969B8" w:rsidR="00BF3220" w:rsidRPr="00D41531" w:rsidRDefault="00631268" w:rsidP="00CB5F78">
      <w:pPr>
        <w:spacing w:line="276" w:lineRule="auto"/>
        <w:rPr>
          <w:sz w:val="24"/>
        </w:rPr>
      </w:pPr>
      <w:r>
        <w:rPr>
          <w:noProof/>
          <w:sz w:val="24"/>
        </w:rPr>
        <w:drawing>
          <wp:inline distT="0" distB="0" distL="0" distR="0" wp14:anchorId="51796BC5" wp14:editId="74978CEB">
            <wp:extent cx="3412751" cy="4076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hesisstructure050319product.png"/>
                    <pic:cNvPicPr/>
                  </pic:nvPicPr>
                  <pic:blipFill>
                    <a:blip r:embed="rId29">
                      <a:extLst>
                        <a:ext uri="{28A0092B-C50C-407E-A947-70E740481C1C}">
                          <a14:useLocalDpi xmlns:a14="http://schemas.microsoft.com/office/drawing/2010/main" val="0"/>
                        </a:ext>
                      </a:extLst>
                    </a:blip>
                    <a:stretch>
                      <a:fillRect/>
                    </a:stretch>
                  </pic:blipFill>
                  <pic:spPr>
                    <a:xfrm>
                      <a:off x="0" y="0"/>
                      <a:ext cx="3458901" cy="4131828"/>
                    </a:xfrm>
                    <a:prstGeom prst="rect">
                      <a:avLst/>
                    </a:prstGeom>
                  </pic:spPr>
                </pic:pic>
              </a:graphicData>
            </a:graphic>
          </wp:inline>
        </w:drawing>
      </w:r>
    </w:p>
    <w:p w14:paraId="62D52511" w14:textId="1E78959F" w:rsidR="00BF3220" w:rsidRPr="00D41531" w:rsidRDefault="00BF3220" w:rsidP="00CB5F78">
      <w:pPr>
        <w:spacing w:line="276" w:lineRule="auto"/>
        <w:rPr>
          <w:sz w:val="24"/>
        </w:rPr>
      </w:pPr>
    </w:p>
    <w:p w14:paraId="13D18521" w14:textId="645757A3" w:rsidR="00E25E68" w:rsidRPr="00B14814" w:rsidRDefault="00E25E68" w:rsidP="00E25E68">
      <w:pPr>
        <w:jc w:val="center"/>
        <w:rPr>
          <w:b/>
          <w:sz w:val="32"/>
          <w:szCs w:val="32"/>
        </w:rPr>
      </w:pPr>
      <w:r w:rsidRPr="00B14814">
        <w:rPr>
          <w:b/>
          <w:sz w:val="32"/>
          <w:szCs w:val="32"/>
        </w:rPr>
        <w:lastRenderedPageBreak/>
        <w:t>Product development</w:t>
      </w:r>
    </w:p>
    <w:p w14:paraId="05C9F1DE" w14:textId="77777777" w:rsidR="00E25E68" w:rsidRPr="00E25E68" w:rsidRDefault="00E25E68" w:rsidP="00E25E68">
      <w:pPr>
        <w:rPr>
          <w:b/>
          <w:sz w:val="32"/>
          <w:szCs w:val="32"/>
        </w:rPr>
      </w:pPr>
    </w:p>
    <w:p w14:paraId="72E066FC" w14:textId="777D0FBC" w:rsidR="00BD54D5" w:rsidRDefault="00F07877" w:rsidP="005E55D5">
      <w:pPr>
        <w:pStyle w:val="Subtitle"/>
        <w:rPr>
          <w:b/>
          <w:sz w:val="32"/>
          <w:szCs w:val="32"/>
        </w:rPr>
      </w:pPr>
      <w:r>
        <w:rPr>
          <w:b/>
          <w:sz w:val="32"/>
          <w:szCs w:val="32"/>
        </w:rPr>
        <w:t>5.</w:t>
      </w:r>
      <w:r w:rsidR="00BD54D5">
        <w:rPr>
          <w:b/>
          <w:sz w:val="32"/>
          <w:szCs w:val="32"/>
        </w:rPr>
        <w:t>1</w:t>
      </w:r>
      <w:r>
        <w:rPr>
          <w:b/>
          <w:sz w:val="32"/>
          <w:szCs w:val="32"/>
        </w:rPr>
        <w:tab/>
      </w:r>
      <w:r w:rsidR="00BD54D5">
        <w:rPr>
          <w:b/>
          <w:sz w:val="32"/>
          <w:szCs w:val="32"/>
        </w:rPr>
        <w:t>BRE Health</w:t>
      </w:r>
    </w:p>
    <w:p w14:paraId="1445674E" w14:textId="0700D11C" w:rsidR="00530AE1" w:rsidRPr="00D41531" w:rsidRDefault="00530AE1" w:rsidP="00530AE1">
      <w:pPr>
        <w:spacing w:line="276" w:lineRule="auto"/>
        <w:rPr>
          <w:i/>
          <w:sz w:val="24"/>
        </w:rPr>
      </w:pPr>
      <w:r w:rsidRPr="00D41531">
        <w:rPr>
          <w:i/>
          <w:sz w:val="24"/>
        </w:rPr>
        <w:t xml:space="preserve">Note: During the </w:t>
      </w:r>
      <w:r w:rsidR="00025E1C" w:rsidRPr="00D41531">
        <w:rPr>
          <w:i/>
          <w:sz w:val="24"/>
        </w:rPr>
        <w:t xml:space="preserve">research </w:t>
      </w:r>
      <w:r w:rsidRPr="00D41531">
        <w:rPr>
          <w:i/>
          <w:sz w:val="24"/>
        </w:rPr>
        <w:t>period</w:t>
      </w:r>
      <w:r w:rsidR="00025E1C" w:rsidRPr="00D41531">
        <w:rPr>
          <w:i/>
          <w:sz w:val="24"/>
        </w:rPr>
        <w:t>,</w:t>
      </w:r>
      <w:r w:rsidRPr="00D41531">
        <w:rPr>
          <w:i/>
          <w:sz w:val="24"/>
        </w:rPr>
        <w:t xml:space="preserve"> BRE </w:t>
      </w:r>
      <w:r w:rsidR="006A6F84" w:rsidRPr="00D41531">
        <w:rPr>
          <w:i/>
          <w:sz w:val="24"/>
        </w:rPr>
        <w:t>Health</w:t>
      </w:r>
      <w:r w:rsidRPr="00D41531">
        <w:rPr>
          <w:i/>
          <w:sz w:val="24"/>
        </w:rPr>
        <w:t xml:space="preserve"> was developed to a beta</w:t>
      </w:r>
      <w:r w:rsidR="006A6F84" w:rsidRPr="00D41531">
        <w:rPr>
          <w:i/>
          <w:sz w:val="24"/>
        </w:rPr>
        <w:t>-</w:t>
      </w:r>
      <w:r w:rsidRPr="00D41531">
        <w:rPr>
          <w:i/>
          <w:sz w:val="24"/>
        </w:rPr>
        <w:t>stage and trialled on one care home in Bournemouth – Draper Road. It has yet to be exploited and rema</w:t>
      </w:r>
      <w:r w:rsidR="00025E1C" w:rsidRPr="00D41531">
        <w:rPr>
          <w:i/>
          <w:sz w:val="24"/>
        </w:rPr>
        <w:t>i</w:t>
      </w:r>
      <w:r w:rsidRPr="00D41531">
        <w:rPr>
          <w:i/>
          <w:sz w:val="24"/>
        </w:rPr>
        <w:t xml:space="preserve">ns the intellectual property of BRE. The visuals provide an indication of its key components and their inclusion in this thesis has been agreed by BRE. Please see the summary of intellectual property issues at the start of this thesis. </w:t>
      </w:r>
    </w:p>
    <w:p w14:paraId="5F62EF3F" w14:textId="77777777" w:rsidR="00BD54D5" w:rsidRDefault="00BD54D5" w:rsidP="00BD54D5">
      <w:pPr>
        <w:pStyle w:val="Subtitle"/>
        <w:rPr>
          <w:b/>
          <w:sz w:val="32"/>
          <w:szCs w:val="32"/>
        </w:rPr>
      </w:pPr>
    </w:p>
    <w:p w14:paraId="7DA2DD90" w14:textId="7759F08A" w:rsidR="00BD54D5" w:rsidRPr="00BD54D5" w:rsidRDefault="00BD54D5" w:rsidP="00BD54D5">
      <w:pPr>
        <w:pStyle w:val="Subtitle"/>
        <w:rPr>
          <w:b/>
          <w:sz w:val="24"/>
          <w:szCs w:val="24"/>
        </w:rPr>
      </w:pPr>
      <w:r w:rsidRPr="00BD54D5">
        <w:rPr>
          <w:b/>
          <w:sz w:val="24"/>
          <w:szCs w:val="24"/>
        </w:rPr>
        <w:t>5.1.1</w:t>
      </w:r>
      <w:r w:rsidRPr="00BD54D5">
        <w:rPr>
          <w:b/>
          <w:sz w:val="24"/>
          <w:szCs w:val="24"/>
        </w:rPr>
        <w:tab/>
        <w:t>Background and discussion</w:t>
      </w:r>
    </w:p>
    <w:p w14:paraId="18339126" w14:textId="0EA302C8" w:rsidR="0045767F" w:rsidRPr="00D41531" w:rsidRDefault="0045767F" w:rsidP="00CB5F78">
      <w:pPr>
        <w:spacing w:line="276" w:lineRule="auto"/>
        <w:rPr>
          <w:sz w:val="24"/>
        </w:rPr>
      </w:pPr>
      <w:r w:rsidRPr="00D41531">
        <w:rPr>
          <w:sz w:val="24"/>
        </w:rPr>
        <w:t>A</w:t>
      </w:r>
      <w:r w:rsidR="00FD324C" w:rsidRPr="00D41531">
        <w:rPr>
          <w:sz w:val="24"/>
        </w:rPr>
        <w:t xml:space="preserve">s outlined in the previous </w:t>
      </w:r>
      <w:r w:rsidR="00B23843" w:rsidRPr="00D41531">
        <w:rPr>
          <w:sz w:val="24"/>
        </w:rPr>
        <w:t>c</w:t>
      </w:r>
      <w:r w:rsidR="00FD324C" w:rsidRPr="00D41531">
        <w:rPr>
          <w:sz w:val="24"/>
        </w:rPr>
        <w:t>hapter,</w:t>
      </w:r>
      <w:r w:rsidR="00441D71">
        <w:rPr>
          <w:sz w:val="24"/>
        </w:rPr>
        <w:t xml:space="preserve"> </w:t>
      </w:r>
      <w:r w:rsidR="00FD324C" w:rsidRPr="00D41531">
        <w:rPr>
          <w:sz w:val="24"/>
        </w:rPr>
        <w:t xml:space="preserve">one of the first requirements for constructing an individual’s social mesh is to identify </w:t>
      </w:r>
      <w:r w:rsidR="00EB72E9" w:rsidRPr="00D41531">
        <w:rPr>
          <w:sz w:val="24"/>
        </w:rPr>
        <w:t xml:space="preserve">what </w:t>
      </w:r>
      <w:r w:rsidR="00FD324C" w:rsidRPr="00D41531">
        <w:rPr>
          <w:sz w:val="24"/>
        </w:rPr>
        <w:t>things</w:t>
      </w:r>
      <w:r w:rsidR="00EB72E9" w:rsidRPr="00D41531">
        <w:rPr>
          <w:sz w:val="24"/>
        </w:rPr>
        <w:t xml:space="preserve"> they have in their building, the building itself and the </w:t>
      </w:r>
      <w:r w:rsidR="00FD324C" w:rsidRPr="00D41531">
        <w:rPr>
          <w:sz w:val="24"/>
        </w:rPr>
        <w:t xml:space="preserve">local community. </w:t>
      </w:r>
      <w:r w:rsidR="00EB72E9" w:rsidRPr="00D41531">
        <w:rPr>
          <w:sz w:val="24"/>
        </w:rPr>
        <w:t>To do this</w:t>
      </w:r>
      <w:r w:rsidR="00B23843" w:rsidRPr="00D41531">
        <w:rPr>
          <w:sz w:val="24"/>
        </w:rPr>
        <w:t>,</w:t>
      </w:r>
      <w:r w:rsidR="00EB72E9" w:rsidRPr="00D41531">
        <w:rPr>
          <w:sz w:val="24"/>
        </w:rPr>
        <w:t xml:space="preserve"> BRE Health was developed and it fulfilled two main objectives. Firstly</w:t>
      </w:r>
      <w:r w:rsidRPr="00D41531">
        <w:rPr>
          <w:sz w:val="24"/>
        </w:rPr>
        <w:t>,</w:t>
      </w:r>
      <w:r w:rsidR="00EB72E9" w:rsidRPr="00D41531">
        <w:rPr>
          <w:sz w:val="24"/>
        </w:rPr>
        <w:t xml:space="preserve"> </w:t>
      </w:r>
      <w:r w:rsidR="00EA3006" w:rsidRPr="00D41531">
        <w:rPr>
          <w:sz w:val="24"/>
        </w:rPr>
        <w:t xml:space="preserve">it was a practical tool that provided a route to capturing data on a building </w:t>
      </w:r>
      <w:r w:rsidR="00B23843" w:rsidRPr="00D41531">
        <w:rPr>
          <w:sz w:val="24"/>
        </w:rPr>
        <w:t xml:space="preserve">which </w:t>
      </w:r>
      <w:r w:rsidR="00EA3006" w:rsidRPr="00D41531">
        <w:rPr>
          <w:sz w:val="24"/>
        </w:rPr>
        <w:t xml:space="preserve">subsequently could be used for social </w:t>
      </w:r>
      <w:r w:rsidR="00EB72E9" w:rsidRPr="00D41531">
        <w:rPr>
          <w:sz w:val="24"/>
        </w:rPr>
        <w:t>mesh construction</w:t>
      </w:r>
      <w:r w:rsidR="00B23843" w:rsidRPr="00D41531">
        <w:rPr>
          <w:sz w:val="24"/>
        </w:rPr>
        <w:t>,</w:t>
      </w:r>
      <w:r w:rsidR="00EB72E9" w:rsidRPr="00D41531">
        <w:rPr>
          <w:sz w:val="24"/>
        </w:rPr>
        <w:t xml:space="preserve"> and secondly</w:t>
      </w:r>
      <w:r w:rsidRPr="00D41531">
        <w:rPr>
          <w:sz w:val="24"/>
        </w:rPr>
        <w:t>,</w:t>
      </w:r>
      <w:r w:rsidR="00EB72E9" w:rsidRPr="00D41531">
        <w:rPr>
          <w:sz w:val="24"/>
        </w:rPr>
        <w:t xml:space="preserve"> </w:t>
      </w:r>
      <w:r w:rsidR="00B23843" w:rsidRPr="00D41531">
        <w:rPr>
          <w:sz w:val="24"/>
        </w:rPr>
        <w:t xml:space="preserve">it offered potential </w:t>
      </w:r>
      <w:r w:rsidR="00EB72E9" w:rsidRPr="00D41531">
        <w:rPr>
          <w:sz w:val="24"/>
        </w:rPr>
        <w:t xml:space="preserve">as a </w:t>
      </w:r>
      <w:r w:rsidRPr="00D41531">
        <w:rPr>
          <w:sz w:val="24"/>
        </w:rPr>
        <w:t xml:space="preserve">stand-alone </w:t>
      </w:r>
      <w:r w:rsidR="00EB72E9" w:rsidRPr="00D41531">
        <w:rPr>
          <w:sz w:val="24"/>
        </w:rPr>
        <w:t xml:space="preserve">commercial offering to generate consultancy income. </w:t>
      </w:r>
      <w:r w:rsidRPr="00D41531">
        <w:rPr>
          <w:sz w:val="24"/>
        </w:rPr>
        <w:t>The care</w:t>
      </w:r>
      <w:r w:rsidR="00A659C9">
        <w:rPr>
          <w:sz w:val="24"/>
        </w:rPr>
        <w:t xml:space="preserve"> </w:t>
      </w:r>
      <w:r w:rsidR="00D31729" w:rsidRPr="00D41531">
        <w:rPr>
          <w:sz w:val="24"/>
        </w:rPr>
        <w:t>home</w:t>
      </w:r>
      <w:r w:rsidRPr="00D41531">
        <w:rPr>
          <w:sz w:val="24"/>
        </w:rPr>
        <w:t xml:space="preserve"> sector, due to the highly specific demands placed on buildings and communities by the elderly and impaired</w:t>
      </w:r>
      <w:r w:rsidR="00A659C9">
        <w:rPr>
          <w:sz w:val="24"/>
        </w:rPr>
        <w:t>,</w:t>
      </w:r>
      <w:r w:rsidRPr="00D41531">
        <w:rPr>
          <w:sz w:val="24"/>
        </w:rPr>
        <w:t xml:space="preserve"> is an ideal sector to test ideas surrounding </w:t>
      </w:r>
      <w:r w:rsidR="001E1E51" w:rsidRPr="00D41531">
        <w:rPr>
          <w:sz w:val="24"/>
        </w:rPr>
        <w:t xml:space="preserve">the interaction between buildings and </w:t>
      </w:r>
      <w:r w:rsidR="00223C17" w:rsidRPr="00D41531">
        <w:rPr>
          <w:sz w:val="24"/>
        </w:rPr>
        <w:t>people</w:t>
      </w:r>
      <w:r w:rsidR="00025E1C" w:rsidRPr="00D41531">
        <w:rPr>
          <w:sz w:val="24"/>
        </w:rPr>
        <w:t>.</w:t>
      </w:r>
      <w:r w:rsidRPr="00D41531">
        <w:rPr>
          <w:sz w:val="24"/>
        </w:rPr>
        <w:t xml:space="preserve"> </w:t>
      </w:r>
    </w:p>
    <w:p w14:paraId="2B733BA2" w14:textId="7EC38293" w:rsidR="005F6FE3" w:rsidRPr="00D41531" w:rsidRDefault="0064252B" w:rsidP="00CB5F78">
      <w:pPr>
        <w:spacing w:line="276" w:lineRule="auto"/>
        <w:rPr>
          <w:sz w:val="24"/>
        </w:rPr>
      </w:pPr>
      <w:r w:rsidRPr="00D41531">
        <w:rPr>
          <w:sz w:val="24"/>
        </w:rPr>
        <w:t>Care homes are a very important part of the care network in the UK</w:t>
      </w:r>
      <w:r w:rsidR="00B23843" w:rsidRPr="00D41531">
        <w:rPr>
          <w:sz w:val="24"/>
        </w:rPr>
        <w:t>,</w:t>
      </w:r>
      <w:r w:rsidRPr="00D41531">
        <w:rPr>
          <w:sz w:val="24"/>
        </w:rPr>
        <w:t xml:space="preserve"> and BRE Health </w:t>
      </w:r>
      <w:r w:rsidR="00EA3006" w:rsidRPr="00D41531">
        <w:rPr>
          <w:sz w:val="24"/>
        </w:rPr>
        <w:t xml:space="preserve">effectively measures the value a building and its digital infrastructure brings to the existence and activities undertaken within the building </w:t>
      </w:r>
      <w:r w:rsidR="00B23843" w:rsidRPr="00D41531">
        <w:rPr>
          <w:sz w:val="24"/>
        </w:rPr>
        <w:t>(</w:t>
      </w:r>
      <w:r w:rsidR="00EA3006" w:rsidRPr="00D41531">
        <w:rPr>
          <w:sz w:val="24"/>
        </w:rPr>
        <w:t>but not its environmental performance or the level or quality of care provided by care professionals</w:t>
      </w:r>
      <w:r w:rsidR="00B23843" w:rsidRPr="00D41531">
        <w:rPr>
          <w:sz w:val="24"/>
        </w:rPr>
        <w:t>)</w:t>
      </w:r>
      <w:r w:rsidR="00EA3006" w:rsidRPr="00D41531">
        <w:rPr>
          <w:sz w:val="24"/>
        </w:rPr>
        <w:t xml:space="preserve">. </w:t>
      </w:r>
      <w:r w:rsidRPr="00D41531">
        <w:rPr>
          <w:sz w:val="24"/>
        </w:rPr>
        <w:t>By doing this for all resident</w:t>
      </w:r>
      <w:r w:rsidR="00B23843" w:rsidRPr="00D41531">
        <w:rPr>
          <w:sz w:val="24"/>
        </w:rPr>
        <w:t>-</w:t>
      </w:r>
      <w:r w:rsidRPr="00D41531">
        <w:rPr>
          <w:sz w:val="24"/>
        </w:rPr>
        <w:t xml:space="preserve">facing aspects, both physical and digital, BRE </w:t>
      </w:r>
      <w:r w:rsidR="00FD324C" w:rsidRPr="00D41531">
        <w:rPr>
          <w:sz w:val="24"/>
        </w:rPr>
        <w:t>Health</w:t>
      </w:r>
      <w:r w:rsidRPr="00D41531">
        <w:rPr>
          <w:sz w:val="24"/>
        </w:rPr>
        <w:t xml:space="preserve"> brings clarity to how the</w:t>
      </w:r>
      <w:r w:rsidR="00B23843" w:rsidRPr="00D41531">
        <w:rPr>
          <w:sz w:val="24"/>
        </w:rPr>
        <w:t>se</w:t>
      </w:r>
      <w:r w:rsidRPr="00D41531">
        <w:rPr>
          <w:sz w:val="24"/>
        </w:rPr>
        <w:t xml:space="preserve"> </w:t>
      </w:r>
      <w:r w:rsidR="00B23843" w:rsidRPr="00D41531">
        <w:rPr>
          <w:sz w:val="24"/>
        </w:rPr>
        <w:t>aspects work</w:t>
      </w:r>
      <w:r w:rsidRPr="00D41531">
        <w:rPr>
          <w:sz w:val="24"/>
        </w:rPr>
        <w:t xml:space="preserve"> in harmony to allow residents to live in comfort and with dignity today as well as how well the care home is equipped to deliver digital care in the future</w:t>
      </w:r>
      <w:r w:rsidR="0033626E" w:rsidRPr="00D41531">
        <w:rPr>
          <w:sz w:val="24"/>
        </w:rPr>
        <w:t>.</w:t>
      </w:r>
    </w:p>
    <w:p w14:paraId="3AE5E002" w14:textId="7E8EF4B9" w:rsidR="00D34989" w:rsidRPr="00D41531" w:rsidRDefault="00D34989" w:rsidP="00CB5F78">
      <w:pPr>
        <w:spacing w:line="276" w:lineRule="auto"/>
        <w:rPr>
          <w:sz w:val="24"/>
        </w:rPr>
      </w:pPr>
      <w:r w:rsidRPr="00D41531">
        <w:rPr>
          <w:sz w:val="24"/>
        </w:rPr>
        <w:t>The OECD's Berglind Asgeirsdottir puts it (within the context of the burden of ageing population):</w:t>
      </w:r>
    </w:p>
    <w:p w14:paraId="4D4F505F" w14:textId="77777777" w:rsidR="005C0C23" w:rsidRPr="00D41531" w:rsidRDefault="005C0C23" w:rsidP="00CB5F78">
      <w:pPr>
        <w:spacing w:line="276" w:lineRule="auto"/>
        <w:rPr>
          <w:sz w:val="24"/>
        </w:rPr>
      </w:pPr>
    </w:p>
    <w:p w14:paraId="1FCF8020" w14:textId="77777777" w:rsidR="00D34989" w:rsidRPr="00D41531" w:rsidRDefault="00D34989" w:rsidP="00CB5F78">
      <w:pPr>
        <w:spacing w:line="276" w:lineRule="auto"/>
        <w:ind w:left="720"/>
        <w:rPr>
          <w:sz w:val="24"/>
        </w:rPr>
      </w:pPr>
      <w:r w:rsidRPr="00D41531">
        <w:rPr>
          <w:sz w:val="24"/>
        </w:rPr>
        <w:t>‘Speaking of the 'burden'... will only be valid if we fail to restructure society and its institutions to reflect these new realities.’</w:t>
      </w:r>
    </w:p>
    <w:p w14:paraId="7CCB0C95" w14:textId="002DB1BA" w:rsidR="00494756" w:rsidRPr="003545B9" w:rsidRDefault="00D34989" w:rsidP="00CB5F78">
      <w:pPr>
        <w:spacing w:line="276" w:lineRule="auto"/>
        <w:ind w:left="720"/>
        <w:rPr>
          <w:sz w:val="16"/>
          <w:szCs w:val="16"/>
        </w:rPr>
      </w:pPr>
      <w:r w:rsidRPr="003545B9">
        <w:rPr>
          <w:sz w:val="16"/>
          <w:szCs w:val="16"/>
        </w:rPr>
        <w:t>(Jeavans 2004).</w:t>
      </w:r>
    </w:p>
    <w:p w14:paraId="14C076F6" w14:textId="77777777" w:rsidR="00EC41E2" w:rsidRPr="00D41531" w:rsidRDefault="00EC41E2" w:rsidP="00CB5F78">
      <w:pPr>
        <w:spacing w:line="276" w:lineRule="auto"/>
        <w:ind w:left="720"/>
        <w:rPr>
          <w:color w:val="FF0000"/>
          <w:sz w:val="18"/>
          <w:szCs w:val="16"/>
        </w:rPr>
      </w:pPr>
    </w:p>
    <w:p w14:paraId="14AEB98D" w14:textId="5AC01B69" w:rsidR="00494756" w:rsidRPr="00D41531" w:rsidRDefault="00494756" w:rsidP="00CB5F78">
      <w:pPr>
        <w:spacing w:line="276" w:lineRule="auto"/>
        <w:rPr>
          <w:color w:val="FF0000"/>
          <w:sz w:val="24"/>
        </w:rPr>
      </w:pPr>
      <w:r w:rsidRPr="00D41531">
        <w:rPr>
          <w:sz w:val="24"/>
        </w:rPr>
        <w:t xml:space="preserve">In the past </w:t>
      </w:r>
      <w:r w:rsidR="00B23843" w:rsidRPr="00D41531">
        <w:rPr>
          <w:sz w:val="24"/>
        </w:rPr>
        <w:t xml:space="preserve">fifty </w:t>
      </w:r>
      <w:r w:rsidRPr="00D41531">
        <w:rPr>
          <w:sz w:val="24"/>
        </w:rPr>
        <w:t>years NHS spending on the public provision of health and social care in the UK has grown from 3.4</w:t>
      </w:r>
      <w:r w:rsidR="00B23843" w:rsidRPr="00D41531">
        <w:rPr>
          <w:sz w:val="24"/>
        </w:rPr>
        <w:t xml:space="preserve"> per cent</w:t>
      </w:r>
      <w:r w:rsidRPr="00D41531">
        <w:rPr>
          <w:sz w:val="24"/>
        </w:rPr>
        <w:t xml:space="preserve"> to 8.2</w:t>
      </w:r>
      <w:r w:rsidR="00B23843" w:rsidRPr="00D41531">
        <w:rPr>
          <w:sz w:val="24"/>
        </w:rPr>
        <w:t xml:space="preserve"> per cent</w:t>
      </w:r>
      <w:r w:rsidRPr="00D41531">
        <w:rPr>
          <w:sz w:val="24"/>
        </w:rPr>
        <w:t xml:space="preserve"> of GDP. If the next </w:t>
      </w:r>
      <w:r w:rsidR="00B23843" w:rsidRPr="00D41531">
        <w:rPr>
          <w:sz w:val="24"/>
        </w:rPr>
        <w:t xml:space="preserve">fifty </w:t>
      </w:r>
      <w:r w:rsidRPr="00D41531">
        <w:rPr>
          <w:sz w:val="24"/>
        </w:rPr>
        <w:t xml:space="preserve">years follow the </w:t>
      </w:r>
      <w:r w:rsidRPr="00D41531">
        <w:rPr>
          <w:sz w:val="24"/>
        </w:rPr>
        <w:lastRenderedPageBreak/>
        <w:t xml:space="preserve">same trajectory this could increase to approximately </w:t>
      </w:r>
      <w:r w:rsidR="00B23843" w:rsidRPr="00D41531">
        <w:rPr>
          <w:sz w:val="24"/>
        </w:rPr>
        <w:t xml:space="preserve">fifteen per cent </w:t>
      </w:r>
      <w:r w:rsidRPr="00D41531">
        <w:rPr>
          <w:sz w:val="24"/>
        </w:rPr>
        <w:t>of the UK’s entire GDP</w:t>
      </w:r>
      <w:r w:rsidR="008612CB" w:rsidRPr="00D41531">
        <w:rPr>
          <w:sz w:val="24"/>
        </w:rPr>
        <w:t xml:space="preserve"> (</w:t>
      </w:r>
      <w:r w:rsidR="004B42A7" w:rsidRPr="00D41531">
        <w:rPr>
          <w:sz w:val="24"/>
        </w:rPr>
        <w:t>Appleby 2013)</w:t>
      </w:r>
      <w:r w:rsidRPr="00D41531">
        <w:rPr>
          <w:sz w:val="24"/>
        </w:rPr>
        <w:t>. During the same period, spending on long-term care could rise to as much as 2.5</w:t>
      </w:r>
      <w:r w:rsidR="00B23843" w:rsidRPr="00D41531">
        <w:rPr>
          <w:sz w:val="24"/>
        </w:rPr>
        <w:t xml:space="preserve"> per cent</w:t>
      </w:r>
      <w:r w:rsidRPr="00D41531">
        <w:rPr>
          <w:sz w:val="24"/>
        </w:rPr>
        <w:t xml:space="preserve"> of GDP. At a </w:t>
      </w:r>
      <w:r w:rsidR="00B23843" w:rsidRPr="00D41531">
        <w:rPr>
          <w:sz w:val="24"/>
        </w:rPr>
        <w:t>n</w:t>
      </w:r>
      <w:r w:rsidRPr="00D41531">
        <w:rPr>
          <w:sz w:val="24"/>
        </w:rPr>
        <w:t>ational level</w:t>
      </w:r>
      <w:r w:rsidR="0039406D" w:rsidRPr="00D41531">
        <w:rPr>
          <w:sz w:val="24"/>
        </w:rPr>
        <w:t>,</w:t>
      </w:r>
      <w:r w:rsidRPr="00D41531">
        <w:rPr>
          <w:sz w:val="24"/>
        </w:rPr>
        <w:t xml:space="preserve"> paying for this care will become increasingly difficult</w:t>
      </w:r>
      <w:r w:rsidR="00C30B97" w:rsidRPr="00D41531">
        <w:rPr>
          <w:sz w:val="24"/>
        </w:rPr>
        <w:t>.</w:t>
      </w:r>
    </w:p>
    <w:p w14:paraId="77A0591A" w14:textId="77777777" w:rsidR="00960435" w:rsidRPr="00D41531" w:rsidRDefault="00960435" w:rsidP="00CB5F78">
      <w:pPr>
        <w:autoSpaceDE w:val="0"/>
        <w:autoSpaceDN w:val="0"/>
        <w:adjustRightInd w:val="0"/>
        <w:spacing w:after="0" w:line="276" w:lineRule="auto"/>
        <w:rPr>
          <w:rFonts w:cstheme="minorHAnsi"/>
          <w:sz w:val="24"/>
        </w:rPr>
      </w:pPr>
    </w:p>
    <w:p w14:paraId="4E123E46" w14:textId="0CFD8289" w:rsidR="00284953" w:rsidRPr="00D41531" w:rsidRDefault="00284953" w:rsidP="00CB5F78">
      <w:pPr>
        <w:spacing w:line="276" w:lineRule="auto"/>
        <w:rPr>
          <w:sz w:val="24"/>
        </w:rPr>
      </w:pPr>
      <w:r w:rsidRPr="00D41531">
        <w:rPr>
          <w:sz w:val="24"/>
        </w:rPr>
        <w:t>In 2010 there were over 18,000 care homes in England offering approximately 460,000 care home</w:t>
      </w:r>
      <w:r w:rsidR="008455A9" w:rsidRPr="00D41531">
        <w:rPr>
          <w:sz w:val="24"/>
        </w:rPr>
        <w:t xml:space="preserve"> </w:t>
      </w:r>
      <w:r w:rsidR="001561E4" w:rsidRPr="00D41531">
        <w:rPr>
          <w:sz w:val="24"/>
        </w:rPr>
        <w:t xml:space="preserve">places </w:t>
      </w:r>
      <w:r w:rsidR="008455A9" w:rsidRPr="00D41531">
        <w:rPr>
          <w:sz w:val="24"/>
        </w:rPr>
        <w:t>(</w:t>
      </w:r>
      <w:r w:rsidR="00A83BA4" w:rsidRPr="00D41531">
        <w:rPr>
          <w:sz w:val="24"/>
        </w:rPr>
        <w:t>C</w:t>
      </w:r>
      <w:r w:rsidR="008455A9" w:rsidRPr="00D41531">
        <w:rPr>
          <w:sz w:val="24"/>
        </w:rPr>
        <w:t>are Quality Commission</w:t>
      </w:r>
      <w:r w:rsidR="00A83BA4" w:rsidRPr="00D41531">
        <w:rPr>
          <w:sz w:val="24"/>
        </w:rPr>
        <w:t xml:space="preserve"> 2010)</w:t>
      </w:r>
      <w:r w:rsidRPr="00D41531">
        <w:rPr>
          <w:sz w:val="24"/>
        </w:rPr>
        <w:t xml:space="preserve">. Between 2007 and 2032 the number of </w:t>
      </w:r>
      <w:r w:rsidR="00CA1147" w:rsidRPr="00D41531">
        <w:rPr>
          <w:sz w:val="24"/>
        </w:rPr>
        <w:t xml:space="preserve">publicly funded </w:t>
      </w:r>
      <w:r w:rsidRPr="00D41531">
        <w:rPr>
          <w:sz w:val="24"/>
        </w:rPr>
        <w:t xml:space="preserve">older people in care homes in England will grow from approximately 230,000 to 380,000. Over the same period, those </w:t>
      </w:r>
      <w:r w:rsidR="00EB4163">
        <w:rPr>
          <w:sz w:val="24"/>
        </w:rPr>
        <w:t>who</w:t>
      </w:r>
      <w:r w:rsidRPr="00D41531">
        <w:rPr>
          <w:sz w:val="24"/>
        </w:rPr>
        <w:t xml:space="preserve"> are privately funded will grow from approximately 110,000 to 240,000</w:t>
      </w:r>
      <w:r w:rsidR="00917A40" w:rsidRPr="00D41531">
        <w:rPr>
          <w:sz w:val="24"/>
        </w:rPr>
        <w:t xml:space="preserve"> (</w:t>
      </w:r>
      <w:r w:rsidR="0085298B" w:rsidRPr="00D41531">
        <w:rPr>
          <w:sz w:val="24"/>
        </w:rPr>
        <w:t>King 2010)</w:t>
      </w:r>
      <w:r w:rsidRPr="00D41531">
        <w:rPr>
          <w:sz w:val="24"/>
        </w:rPr>
        <w:t xml:space="preserve">. By 2041 the total </w:t>
      </w:r>
      <w:r w:rsidR="00CA1147" w:rsidRPr="00D41531">
        <w:rPr>
          <w:sz w:val="24"/>
        </w:rPr>
        <w:t xml:space="preserve">number of </w:t>
      </w:r>
      <w:r w:rsidRPr="00D41531">
        <w:rPr>
          <w:sz w:val="24"/>
        </w:rPr>
        <w:t>care</w:t>
      </w:r>
      <w:r w:rsidR="00CA1147" w:rsidRPr="00D41531">
        <w:rPr>
          <w:sz w:val="24"/>
        </w:rPr>
        <w:t>-</w:t>
      </w:r>
      <w:r w:rsidRPr="00D41531">
        <w:rPr>
          <w:sz w:val="24"/>
        </w:rPr>
        <w:t>home places may rise to over 800,000. While the increasing age of the population is something to celebrate it does place new demands on care homes, domestic dwellings and communities</w:t>
      </w:r>
      <w:r w:rsidR="00CA1147" w:rsidRPr="00D41531">
        <w:rPr>
          <w:sz w:val="24"/>
        </w:rPr>
        <w:t>,</w:t>
      </w:r>
      <w:r w:rsidRPr="00D41531">
        <w:rPr>
          <w:sz w:val="24"/>
        </w:rPr>
        <w:t xml:space="preserve"> which raises the question </w:t>
      </w:r>
      <w:r w:rsidR="00CA1147" w:rsidRPr="00D41531">
        <w:rPr>
          <w:sz w:val="24"/>
        </w:rPr>
        <w:t xml:space="preserve">of </w:t>
      </w:r>
      <w:r w:rsidRPr="00D41531">
        <w:rPr>
          <w:sz w:val="24"/>
        </w:rPr>
        <w:t>how well they are equipped to respond.</w:t>
      </w:r>
    </w:p>
    <w:p w14:paraId="40884006" w14:textId="77777777" w:rsidR="00BD54D5" w:rsidRDefault="00BD54D5" w:rsidP="00CB5F78">
      <w:pPr>
        <w:spacing w:line="276" w:lineRule="auto"/>
        <w:rPr>
          <w:sz w:val="24"/>
        </w:rPr>
      </w:pPr>
    </w:p>
    <w:p w14:paraId="49062C17" w14:textId="04C97B34" w:rsidR="00BD54D5" w:rsidRPr="00BD54D5" w:rsidRDefault="00BD54D5" w:rsidP="00BD54D5">
      <w:pPr>
        <w:pStyle w:val="Subtitle"/>
        <w:rPr>
          <w:b/>
          <w:sz w:val="24"/>
          <w:szCs w:val="24"/>
        </w:rPr>
      </w:pPr>
      <w:r w:rsidRPr="00BD54D5">
        <w:rPr>
          <w:b/>
          <w:sz w:val="24"/>
          <w:szCs w:val="24"/>
        </w:rPr>
        <w:t>5.1.2</w:t>
      </w:r>
      <w:r w:rsidRPr="00BD54D5">
        <w:rPr>
          <w:b/>
          <w:sz w:val="24"/>
          <w:szCs w:val="24"/>
        </w:rPr>
        <w:tab/>
        <w:t>BRE Health product development</w:t>
      </w:r>
    </w:p>
    <w:p w14:paraId="4510D09F" w14:textId="68C0D708" w:rsidR="003D71E1" w:rsidRPr="00D41531" w:rsidRDefault="000E6CFF" w:rsidP="00CB5F78">
      <w:pPr>
        <w:spacing w:line="276" w:lineRule="auto"/>
        <w:rPr>
          <w:sz w:val="24"/>
        </w:rPr>
      </w:pPr>
      <w:r w:rsidRPr="00D41531">
        <w:rPr>
          <w:sz w:val="24"/>
        </w:rPr>
        <w:t xml:space="preserve">Clearly there are </w:t>
      </w:r>
      <w:r w:rsidR="00306966" w:rsidRPr="00D41531">
        <w:rPr>
          <w:sz w:val="24"/>
        </w:rPr>
        <w:t xml:space="preserve">many </w:t>
      </w:r>
      <w:r w:rsidR="00253DBA" w:rsidRPr="00D41531">
        <w:rPr>
          <w:sz w:val="24"/>
        </w:rPr>
        <w:t xml:space="preserve">tools and processes surrounding </w:t>
      </w:r>
      <w:r w:rsidRPr="00D41531">
        <w:rPr>
          <w:sz w:val="24"/>
        </w:rPr>
        <w:t xml:space="preserve">the </w:t>
      </w:r>
      <w:r w:rsidR="001D26BF" w:rsidRPr="00D41531">
        <w:rPr>
          <w:sz w:val="24"/>
        </w:rPr>
        <w:t xml:space="preserve">assessment of </w:t>
      </w:r>
      <w:r w:rsidR="00253DBA" w:rsidRPr="00D41531">
        <w:rPr>
          <w:sz w:val="24"/>
        </w:rPr>
        <w:t>buildings generally and hospital/care facilities</w:t>
      </w:r>
      <w:r w:rsidR="001D26BF" w:rsidRPr="00D41531">
        <w:rPr>
          <w:sz w:val="24"/>
        </w:rPr>
        <w:t xml:space="preserve"> specifically</w:t>
      </w:r>
      <w:r w:rsidR="0045767F" w:rsidRPr="00D41531">
        <w:rPr>
          <w:sz w:val="24"/>
        </w:rPr>
        <w:t xml:space="preserve"> (see Appendix 3)</w:t>
      </w:r>
      <w:r w:rsidR="00F41AE1" w:rsidRPr="00D41531">
        <w:rPr>
          <w:sz w:val="24"/>
        </w:rPr>
        <w:t xml:space="preserve">. </w:t>
      </w:r>
      <w:r w:rsidR="003D71E1" w:rsidRPr="00D41531">
        <w:rPr>
          <w:sz w:val="24"/>
        </w:rPr>
        <w:t xml:space="preserve">BRE </w:t>
      </w:r>
      <w:r w:rsidR="00807997" w:rsidRPr="00D41531">
        <w:rPr>
          <w:sz w:val="24"/>
        </w:rPr>
        <w:t>Health</w:t>
      </w:r>
      <w:r w:rsidR="003D71E1" w:rsidRPr="00D41531">
        <w:rPr>
          <w:sz w:val="24"/>
        </w:rPr>
        <w:t xml:space="preserve"> </w:t>
      </w:r>
      <w:r w:rsidR="00F41AE1" w:rsidRPr="00D41531">
        <w:rPr>
          <w:sz w:val="24"/>
        </w:rPr>
        <w:t xml:space="preserve">is different </w:t>
      </w:r>
      <w:r w:rsidR="00C126A2" w:rsidRPr="00D41531">
        <w:rPr>
          <w:sz w:val="24"/>
        </w:rPr>
        <w:t>in that it not only deals with the normal things associated with building assessment</w:t>
      </w:r>
      <w:r w:rsidR="009D6B6E" w:rsidRPr="00D41531">
        <w:rPr>
          <w:sz w:val="24"/>
        </w:rPr>
        <w:t xml:space="preserve"> (spaces and places)</w:t>
      </w:r>
      <w:r w:rsidR="00846D0D" w:rsidRPr="00D41531">
        <w:rPr>
          <w:sz w:val="24"/>
        </w:rPr>
        <w:t>,</w:t>
      </w:r>
      <w:r w:rsidR="00C126A2" w:rsidRPr="00D41531">
        <w:rPr>
          <w:sz w:val="24"/>
        </w:rPr>
        <w:t xml:space="preserve"> but it also </w:t>
      </w:r>
      <w:r w:rsidR="001169AF" w:rsidRPr="00D41531">
        <w:rPr>
          <w:sz w:val="24"/>
        </w:rPr>
        <w:t xml:space="preserve">deals with fixtures and fittings, </w:t>
      </w:r>
      <w:r w:rsidR="00AF1B95" w:rsidRPr="00D41531">
        <w:rPr>
          <w:sz w:val="24"/>
        </w:rPr>
        <w:t xml:space="preserve">devices and </w:t>
      </w:r>
      <w:r w:rsidR="001169AF" w:rsidRPr="00D41531">
        <w:rPr>
          <w:sz w:val="24"/>
        </w:rPr>
        <w:t xml:space="preserve">appliances, </w:t>
      </w:r>
      <w:r w:rsidR="008E70EA" w:rsidRPr="00D41531">
        <w:rPr>
          <w:sz w:val="24"/>
        </w:rPr>
        <w:t xml:space="preserve">ICT networks, </w:t>
      </w:r>
      <w:r w:rsidR="004478EE" w:rsidRPr="00D41531">
        <w:rPr>
          <w:sz w:val="24"/>
        </w:rPr>
        <w:t xml:space="preserve">ICT </w:t>
      </w:r>
      <w:r w:rsidR="00D724E7" w:rsidRPr="00D41531">
        <w:rPr>
          <w:sz w:val="24"/>
        </w:rPr>
        <w:t>services</w:t>
      </w:r>
      <w:r w:rsidR="004478EE" w:rsidRPr="00D41531">
        <w:rPr>
          <w:sz w:val="24"/>
        </w:rPr>
        <w:t>, the local community</w:t>
      </w:r>
      <w:r w:rsidR="00846D0D" w:rsidRPr="00D41531">
        <w:rPr>
          <w:sz w:val="24"/>
        </w:rPr>
        <w:t xml:space="preserve"> etc.</w:t>
      </w:r>
      <w:r w:rsidR="00D724E7" w:rsidRPr="00D41531">
        <w:rPr>
          <w:sz w:val="24"/>
        </w:rPr>
        <w:t xml:space="preserve"> and </w:t>
      </w:r>
      <w:r w:rsidR="002830EF" w:rsidRPr="00D41531">
        <w:rPr>
          <w:sz w:val="24"/>
        </w:rPr>
        <w:t xml:space="preserve">then considers them in terms of </w:t>
      </w:r>
      <w:r w:rsidR="003D71E1" w:rsidRPr="00D41531">
        <w:rPr>
          <w:sz w:val="24"/>
        </w:rPr>
        <w:t>the service</w:t>
      </w:r>
      <w:r w:rsidR="00CA1147" w:rsidRPr="00D41531">
        <w:rPr>
          <w:sz w:val="24"/>
        </w:rPr>
        <w:t xml:space="preserve"> </w:t>
      </w:r>
      <w:r w:rsidR="002830EF" w:rsidRPr="00D41531">
        <w:rPr>
          <w:sz w:val="24"/>
        </w:rPr>
        <w:t xml:space="preserve">they </w:t>
      </w:r>
      <w:r w:rsidR="003D71E1" w:rsidRPr="00D41531">
        <w:rPr>
          <w:sz w:val="24"/>
        </w:rPr>
        <w:t xml:space="preserve">provide </w:t>
      </w:r>
      <w:r w:rsidR="00CA1147" w:rsidRPr="00D41531">
        <w:rPr>
          <w:sz w:val="24"/>
        </w:rPr>
        <w:t>to</w:t>
      </w:r>
      <w:r w:rsidR="003D71E1" w:rsidRPr="00D41531">
        <w:rPr>
          <w:sz w:val="24"/>
        </w:rPr>
        <w:t xml:space="preserve"> occupants</w:t>
      </w:r>
      <w:r w:rsidR="009F2B38" w:rsidRPr="00D41531">
        <w:rPr>
          <w:sz w:val="24"/>
        </w:rPr>
        <w:t>.</w:t>
      </w:r>
      <w:r w:rsidR="003D71E1" w:rsidRPr="00D41531">
        <w:rPr>
          <w:sz w:val="24"/>
        </w:rPr>
        <w:t xml:space="preserve"> By weighting the resident</w:t>
      </w:r>
      <w:r w:rsidR="00CA1147" w:rsidRPr="00D41531">
        <w:rPr>
          <w:sz w:val="24"/>
        </w:rPr>
        <w:t>-</w:t>
      </w:r>
      <w:r w:rsidR="003D71E1" w:rsidRPr="00D41531">
        <w:rPr>
          <w:sz w:val="24"/>
        </w:rPr>
        <w:t xml:space="preserve">facing services </w:t>
      </w:r>
      <w:r w:rsidR="00CA1147" w:rsidRPr="00D41531">
        <w:rPr>
          <w:sz w:val="24"/>
        </w:rPr>
        <w:t xml:space="preserve">by </w:t>
      </w:r>
      <w:r w:rsidR="003D71E1" w:rsidRPr="00D41531">
        <w:rPr>
          <w:sz w:val="24"/>
        </w:rPr>
        <w:t>both personal choice and</w:t>
      </w:r>
      <w:r w:rsidR="00CA1147" w:rsidRPr="00D41531">
        <w:rPr>
          <w:sz w:val="24"/>
        </w:rPr>
        <w:t>,</w:t>
      </w:r>
      <w:r w:rsidR="003D71E1" w:rsidRPr="00D41531">
        <w:rPr>
          <w:sz w:val="24"/>
        </w:rPr>
        <w:t xml:space="preserve"> for example, impairment, the performance of a building can be comprehensively assessed in terms of those living in the building, its physical location in a community and its virtual services. Taking this data and constructing a mesh network using the language allows living to be better understood</w:t>
      </w:r>
      <w:r w:rsidR="007C6A6D" w:rsidRPr="00D41531">
        <w:rPr>
          <w:sz w:val="24"/>
        </w:rPr>
        <w:t xml:space="preserve"> now and </w:t>
      </w:r>
      <w:r w:rsidR="00D56443" w:rsidRPr="00D41531">
        <w:rPr>
          <w:sz w:val="24"/>
        </w:rPr>
        <w:t>in a smart future</w:t>
      </w:r>
      <w:r w:rsidR="003D71E1" w:rsidRPr="00D41531">
        <w:rPr>
          <w:sz w:val="24"/>
        </w:rPr>
        <w:t xml:space="preserve">. </w:t>
      </w:r>
    </w:p>
    <w:p w14:paraId="5CB50954" w14:textId="13ABC02F" w:rsidR="005F6FE3" w:rsidRPr="00D41531" w:rsidRDefault="003D71E1" w:rsidP="00CB5F78">
      <w:pPr>
        <w:spacing w:line="276" w:lineRule="auto"/>
        <w:rPr>
          <w:sz w:val="24"/>
        </w:rPr>
      </w:pPr>
      <w:r w:rsidRPr="00D41531">
        <w:rPr>
          <w:sz w:val="24"/>
        </w:rPr>
        <w:t>The approach and methodology can be extended to any building simply by refining the audit questions in line with the building type</w:t>
      </w:r>
      <w:r w:rsidR="006025BC" w:rsidRPr="00D41531">
        <w:rPr>
          <w:sz w:val="24"/>
        </w:rPr>
        <w:t xml:space="preserve"> (although </w:t>
      </w:r>
      <w:r w:rsidR="001058D8" w:rsidRPr="00D41531">
        <w:rPr>
          <w:sz w:val="24"/>
        </w:rPr>
        <w:t xml:space="preserve">the </w:t>
      </w:r>
      <w:r w:rsidR="00747B88" w:rsidRPr="00D41531">
        <w:rPr>
          <w:sz w:val="24"/>
        </w:rPr>
        <w:t xml:space="preserve">existing </w:t>
      </w:r>
      <w:r w:rsidR="001058D8" w:rsidRPr="00D41531">
        <w:rPr>
          <w:sz w:val="24"/>
        </w:rPr>
        <w:t xml:space="preserve">questionnaire is </w:t>
      </w:r>
      <w:r w:rsidR="005E7BAD" w:rsidRPr="00D41531">
        <w:rPr>
          <w:sz w:val="24"/>
        </w:rPr>
        <w:t xml:space="preserve">so </w:t>
      </w:r>
      <w:r w:rsidR="001058D8" w:rsidRPr="00D41531">
        <w:rPr>
          <w:sz w:val="24"/>
        </w:rPr>
        <w:t>comprehensive</w:t>
      </w:r>
      <w:r w:rsidR="005E7BAD" w:rsidRPr="00D41531">
        <w:rPr>
          <w:sz w:val="24"/>
        </w:rPr>
        <w:t xml:space="preserve"> this probably entails just removing redundant questions</w:t>
      </w:r>
      <w:r w:rsidR="001058D8" w:rsidRPr="00D41531">
        <w:rPr>
          <w:sz w:val="24"/>
        </w:rPr>
        <w:t xml:space="preserve">) </w:t>
      </w:r>
      <w:r w:rsidRPr="00D41531">
        <w:rPr>
          <w:sz w:val="24"/>
        </w:rPr>
        <w:t xml:space="preserve">and weighting the findings in accordance with individual need or preference. As a result, it could be applied to domestic dwellings generally or, for example, as part of </w:t>
      </w:r>
      <w:r w:rsidR="001058D8" w:rsidRPr="00D41531">
        <w:rPr>
          <w:sz w:val="24"/>
        </w:rPr>
        <w:t>a</w:t>
      </w:r>
      <w:r w:rsidRPr="00D41531">
        <w:rPr>
          <w:sz w:val="24"/>
        </w:rPr>
        <w:t xml:space="preserve"> hospital discharge process for </w:t>
      </w:r>
      <w:r w:rsidR="0059563B" w:rsidRPr="00D41531">
        <w:rPr>
          <w:sz w:val="24"/>
        </w:rPr>
        <w:t xml:space="preserve">patients </w:t>
      </w:r>
      <w:r w:rsidRPr="00D41531">
        <w:rPr>
          <w:sz w:val="24"/>
        </w:rPr>
        <w:t>leaving hospital to convalesce at home. It can also be extended to commercial and business properties to improve staff satisfaction and even</w:t>
      </w:r>
      <w:r w:rsidR="00CA1147" w:rsidRPr="00D41531">
        <w:rPr>
          <w:sz w:val="24"/>
        </w:rPr>
        <w:t>,</w:t>
      </w:r>
      <w:r w:rsidRPr="00D41531">
        <w:rPr>
          <w:sz w:val="24"/>
        </w:rPr>
        <w:t xml:space="preserve"> potentially</w:t>
      </w:r>
      <w:r w:rsidR="00CA1147" w:rsidRPr="00D41531">
        <w:rPr>
          <w:sz w:val="24"/>
        </w:rPr>
        <w:t>,</w:t>
      </w:r>
      <w:r w:rsidRPr="00D41531">
        <w:rPr>
          <w:sz w:val="24"/>
        </w:rPr>
        <w:t xml:space="preserve"> productivity.</w:t>
      </w:r>
    </w:p>
    <w:p w14:paraId="312033AD" w14:textId="1918850D" w:rsidR="003D71E1" w:rsidRPr="00D41531" w:rsidRDefault="003D71E1" w:rsidP="00CB5F78">
      <w:pPr>
        <w:spacing w:line="276" w:lineRule="auto"/>
        <w:rPr>
          <w:sz w:val="24"/>
        </w:rPr>
      </w:pPr>
      <w:r w:rsidRPr="00D41531">
        <w:rPr>
          <w:sz w:val="24"/>
        </w:rPr>
        <w:t xml:space="preserve"> </w:t>
      </w:r>
    </w:p>
    <w:p w14:paraId="3B6B2FCA" w14:textId="1244E6E8" w:rsidR="003D71E1" w:rsidRPr="00D41531" w:rsidRDefault="003D71E1" w:rsidP="00CB5F78">
      <w:pPr>
        <w:spacing w:line="276" w:lineRule="auto"/>
        <w:rPr>
          <w:sz w:val="24"/>
        </w:rPr>
      </w:pPr>
      <w:r w:rsidRPr="00D41531">
        <w:rPr>
          <w:sz w:val="24"/>
        </w:rPr>
        <w:t xml:space="preserve">BRE </w:t>
      </w:r>
      <w:r w:rsidR="007B51D6" w:rsidRPr="00D41531">
        <w:rPr>
          <w:sz w:val="24"/>
        </w:rPr>
        <w:t>Health</w:t>
      </w:r>
      <w:r w:rsidR="00F42EE4" w:rsidRPr="00D41531">
        <w:rPr>
          <w:sz w:val="24"/>
        </w:rPr>
        <w:t>, as a stand-alone tool,</w:t>
      </w:r>
      <w:r w:rsidRPr="00D41531">
        <w:rPr>
          <w:sz w:val="24"/>
        </w:rPr>
        <w:t xml:space="preserve"> can:</w:t>
      </w:r>
    </w:p>
    <w:p w14:paraId="1A153E37" w14:textId="6E886F0B" w:rsidR="003D71E1" w:rsidRPr="00D41531" w:rsidRDefault="003D71E1" w:rsidP="00A063E3">
      <w:pPr>
        <w:numPr>
          <w:ilvl w:val="0"/>
          <w:numId w:val="18"/>
        </w:numPr>
        <w:spacing w:line="276" w:lineRule="auto"/>
        <w:rPr>
          <w:sz w:val="24"/>
        </w:rPr>
      </w:pPr>
      <w:r w:rsidRPr="00D41531">
        <w:rPr>
          <w:sz w:val="24"/>
        </w:rPr>
        <w:t>Provide guidance to prospective residents and their families as they select the most appropriate care home for their needs</w:t>
      </w:r>
      <w:r w:rsidR="00530AE1" w:rsidRPr="00D41531">
        <w:rPr>
          <w:sz w:val="24"/>
        </w:rPr>
        <w:t>.</w:t>
      </w:r>
    </w:p>
    <w:p w14:paraId="3C0071B0" w14:textId="61CE6603" w:rsidR="003D71E1" w:rsidRPr="00D41531" w:rsidRDefault="003D71E1" w:rsidP="00A063E3">
      <w:pPr>
        <w:numPr>
          <w:ilvl w:val="0"/>
          <w:numId w:val="18"/>
        </w:numPr>
        <w:spacing w:line="276" w:lineRule="auto"/>
        <w:rPr>
          <w:sz w:val="24"/>
        </w:rPr>
      </w:pPr>
      <w:r w:rsidRPr="00D41531">
        <w:rPr>
          <w:sz w:val="24"/>
        </w:rPr>
        <w:lastRenderedPageBreak/>
        <w:t>Allow care</w:t>
      </w:r>
      <w:r w:rsidR="00CA1147" w:rsidRPr="00D41531">
        <w:rPr>
          <w:sz w:val="24"/>
        </w:rPr>
        <w:t>-</w:t>
      </w:r>
      <w:r w:rsidRPr="00D41531">
        <w:rPr>
          <w:sz w:val="24"/>
        </w:rPr>
        <w:t>home owners and managers to rate their care homes in relation to national best practice</w:t>
      </w:r>
      <w:r w:rsidR="00530AE1" w:rsidRPr="00D41531">
        <w:rPr>
          <w:sz w:val="24"/>
        </w:rPr>
        <w:t>.</w:t>
      </w:r>
    </w:p>
    <w:p w14:paraId="78163F21" w14:textId="3D99B2F3" w:rsidR="003D71E1" w:rsidRPr="00D41531" w:rsidRDefault="003D71E1" w:rsidP="00A063E3">
      <w:pPr>
        <w:numPr>
          <w:ilvl w:val="0"/>
          <w:numId w:val="18"/>
        </w:numPr>
        <w:spacing w:line="276" w:lineRule="auto"/>
        <w:rPr>
          <w:sz w:val="24"/>
        </w:rPr>
      </w:pPr>
      <w:r w:rsidRPr="00D41531">
        <w:rPr>
          <w:sz w:val="24"/>
        </w:rPr>
        <w:t>Assess a care home in relation to its performance for a specific impairment</w:t>
      </w:r>
      <w:r w:rsidR="00EB4163">
        <w:rPr>
          <w:sz w:val="24"/>
        </w:rPr>
        <w:t>,</w:t>
      </w:r>
      <w:r w:rsidRPr="00D41531">
        <w:rPr>
          <w:sz w:val="24"/>
        </w:rPr>
        <w:t xml:space="preserve"> for example</w:t>
      </w:r>
      <w:r w:rsidR="00CA1147" w:rsidRPr="00D41531">
        <w:rPr>
          <w:sz w:val="24"/>
        </w:rPr>
        <w:t>,</w:t>
      </w:r>
      <w:r w:rsidRPr="00D41531">
        <w:rPr>
          <w:sz w:val="24"/>
        </w:rPr>
        <w:t xml:space="preserve"> dementia</w:t>
      </w:r>
      <w:r w:rsidR="00530AE1" w:rsidRPr="00D41531">
        <w:rPr>
          <w:sz w:val="24"/>
        </w:rPr>
        <w:t>.</w:t>
      </w:r>
    </w:p>
    <w:p w14:paraId="0880DF29" w14:textId="4E7FF727" w:rsidR="003D71E1" w:rsidRPr="00D41531" w:rsidRDefault="003D71E1" w:rsidP="00A063E3">
      <w:pPr>
        <w:numPr>
          <w:ilvl w:val="0"/>
          <w:numId w:val="18"/>
        </w:numPr>
        <w:spacing w:line="276" w:lineRule="auto"/>
        <w:rPr>
          <w:sz w:val="24"/>
        </w:rPr>
      </w:pPr>
      <w:r w:rsidRPr="00D41531">
        <w:rPr>
          <w:sz w:val="24"/>
        </w:rPr>
        <w:t>Help Local Authorities, care specifiers and hospital discharge teams select the right care home</w:t>
      </w:r>
      <w:r w:rsidR="00530AE1" w:rsidRPr="00D41531">
        <w:rPr>
          <w:sz w:val="24"/>
        </w:rPr>
        <w:t>.</w:t>
      </w:r>
    </w:p>
    <w:p w14:paraId="52FDD945" w14:textId="1BAA7C51" w:rsidR="003D71E1" w:rsidRPr="00D41531" w:rsidRDefault="00CA1147" w:rsidP="00A063E3">
      <w:pPr>
        <w:numPr>
          <w:ilvl w:val="0"/>
          <w:numId w:val="18"/>
        </w:numPr>
        <w:spacing w:line="276" w:lineRule="auto"/>
        <w:rPr>
          <w:sz w:val="24"/>
        </w:rPr>
      </w:pPr>
      <w:r w:rsidRPr="00D41531">
        <w:rPr>
          <w:sz w:val="24"/>
        </w:rPr>
        <w:t>S</w:t>
      </w:r>
      <w:r w:rsidR="003D71E1" w:rsidRPr="00D41531">
        <w:rPr>
          <w:sz w:val="24"/>
        </w:rPr>
        <w:t xml:space="preserve">upport nursing and medical care by bringing transparency to how the building and its digital systems and services can </w:t>
      </w:r>
      <w:r w:rsidRPr="00D41531">
        <w:rPr>
          <w:sz w:val="24"/>
        </w:rPr>
        <w:t>underpin</w:t>
      </w:r>
      <w:r w:rsidR="003D71E1" w:rsidRPr="00D41531">
        <w:rPr>
          <w:sz w:val="24"/>
        </w:rPr>
        <w:t xml:space="preserve"> current and future digital care</w:t>
      </w:r>
      <w:r w:rsidR="00530AE1" w:rsidRPr="00D41531">
        <w:rPr>
          <w:sz w:val="24"/>
        </w:rPr>
        <w:t>.</w:t>
      </w:r>
      <w:r w:rsidR="003D71E1" w:rsidRPr="00D41531">
        <w:rPr>
          <w:sz w:val="24"/>
        </w:rPr>
        <w:t xml:space="preserve"> </w:t>
      </w:r>
    </w:p>
    <w:p w14:paraId="6F8520CD" w14:textId="3DC804EF" w:rsidR="003D71E1" w:rsidRPr="00D41531" w:rsidRDefault="003D71E1" w:rsidP="00A063E3">
      <w:pPr>
        <w:numPr>
          <w:ilvl w:val="0"/>
          <w:numId w:val="18"/>
        </w:numPr>
        <w:spacing w:line="276" w:lineRule="auto"/>
        <w:rPr>
          <w:sz w:val="24"/>
        </w:rPr>
      </w:pPr>
      <w:r w:rsidRPr="00D41531">
        <w:rPr>
          <w:sz w:val="24"/>
        </w:rPr>
        <w:t>Provide a roadmap for refurbishing or upgrading care homes in relation to the built environment and its digital infrastructure and services</w:t>
      </w:r>
      <w:r w:rsidR="00530AE1" w:rsidRPr="00D41531">
        <w:rPr>
          <w:sz w:val="24"/>
        </w:rPr>
        <w:t>.</w:t>
      </w:r>
    </w:p>
    <w:p w14:paraId="61485886" w14:textId="5EC72927" w:rsidR="003D71E1" w:rsidRPr="00D41531" w:rsidRDefault="003D71E1" w:rsidP="00A063E3">
      <w:pPr>
        <w:numPr>
          <w:ilvl w:val="0"/>
          <w:numId w:val="18"/>
        </w:numPr>
        <w:spacing w:line="276" w:lineRule="auto"/>
        <w:rPr>
          <w:sz w:val="24"/>
        </w:rPr>
      </w:pPr>
      <w:r w:rsidRPr="00D41531">
        <w:rPr>
          <w:sz w:val="24"/>
        </w:rPr>
        <w:t>Provide a national rating scheme for care buildings (and their associated digital systems)</w:t>
      </w:r>
      <w:r w:rsidR="00530AE1" w:rsidRPr="00D41531">
        <w:rPr>
          <w:sz w:val="24"/>
        </w:rPr>
        <w:t>.</w:t>
      </w:r>
    </w:p>
    <w:p w14:paraId="67086475" w14:textId="77777777" w:rsidR="005F6FE3" w:rsidRPr="00D41531" w:rsidRDefault="003D71E1" w:rsidP="00A063E3">
      <w:pPr>
        <w:numPr>
          <w:ilvl w:val="0"/>
          <w:numId w:val="18"/>
        </w:numPr>
        <w:spacing w:line="276" w:lineRule="auto"/>
        <w:rPr>
          <w:sz w:val="24"/>
        </w:rPr>
      </w:pPr>
      <w:r w:rsidRPr="00D41531">
        <w:rPr>
          <w:sz w:val="24"/>
        </w:rPr>
        <w:t>Showcase good care homes and flag up those that could be improved</w:t>
      </w:r>
      <w:r w:rsidR="00CA1147" w:rsidRPr="00D41531">
        <w:rPr>
          <w:sz w:val="24"/>
        </w:rPr>
        <w:t>.</w:t>
      </w:r>
    </w:p>
    <w:p w14:paraId="2F78F6DB" w14:textId="2833D1E7" w:rsidR="003D71E1" w:rsidRPr="00D41531" w:rsidRDefault="003D71E1" w:rsidP="005F6FE3">
      <w:pPr>
        <w:spacing w:line="276" w:lineRule="auto"/>
        <w:rPr>
          <w:sz w:val="24"/>
        </w:rPr>
      </w:pPr>
      <w:r w:rsidRPr="00D41531">
        <w:rPr>
          <w:sz w:val="24"/>
        </w:rPr>
        <w:t xml:space="preserve">  </w:t>
      </w:r>
    </w:p>
    <w:p w14:paraId="0F3FE83B" w14:textId="20F76765" w:rsidR="0034551D" w:rsidRPr="00D41531" w:rsidRDefault="0034551D" w:rsidP="005C0C23">
      <w:pPr>
        <w:spacing w:before="240" w:line="276" w:lineRule="auto"/>
        <w:rPr>
          <w:sz w:val="24"/>
        </w:rPr>
      </w:pPr>
      <w:r w:rsidRPr="00D41531">
        <w:rPr>
          <w:sz w:val="24"/>
        </w:rPr>
        <w:t>When a care</w:t>
      </w:r>
      <w:r w:rsidR="00CA1147" w:rsidRPr="00D41531">
        <w:rPr>
          <w:sz w:val="24"/>
        </w:rPr>
        <w:t>-</w:t>
      </w:r>
      <w:r w:rsidRPr="00D41531">
        <w:rPr>
          <w:sz w:val="24"/>
        </w:rPr>
        <w:t>home owner or manager decides to have their home assessed a trained surveyor visits the care home to undertake a thorough survey of the building, its IT infrastructure and</w:t>
      </w:r>
      <w:r w:rsidR="00CA1147" w:rsidRPr="00D41531">
        <w:rPr>
          <w:sz w:val="24"/>
        </w:rPr>
        <w:t>,</w:t>
      </w:r>
      <w:r w:rsidRPr="00D41531">
        <w:rPr>
          <w:sz w:val="24"/>
        </w:rPr>
        <w:t xml:space="preserve"> to a lesser extent</w:t>
      </w:r>
      <w:r w:rsidR="00CA1147" w:rsidRPr="00D41531">
        <w:rPr>
          <w:sz w:val="24"/>
        </w:rPr>
        <w:t>,</w:t>
      </w:r>
      <w:r w:rsidRPr="00D41531">
        <w:rPr>
          <w:sz w:val="24"/>
        </w:rPr>
        <w:t xml:space="preserve"> the local community. As all care</w:t>
      </w:r>
      <w:r w:rsidR="00EB4163">
        <w:rPr>
          <w:sz w:val="24"/>
        </w:rPr>
        <w:t xml:space="preserve"> </w:t>
      </w:r>
      <w:r w:rsidRPr="00D41531">
        <w:rPr>
          <w:sz w:val="24"/>
        </w:rPr>
        <w:t xml:space="preserve">homes are different the database that underpins BRE </w:t>
      </w:r>
      <w:r w:rsidR="00661AAE" w:rsidRPr="00D41531">
        <w:rPr>
          <w:sz w:val="24"/>
        </w:rPr>
        <w:t>Health</w:t>
      </w:r>
      <w:r w:rsidRPr="00D41531">
        <w:rPr>
          <w:sz w:val="24"/>
        </w:rPr>
        <w:t xml:space="preserve"> is first customised to suit the care</w:t>
      </w:r>
      <w:r w:rsidR="00EB4163">
        <w:rPr>
          <w:sz w:val="24"/>
        </w:rPr>
        <w:t xml:space="preserve"> </w:t>
      </w:r>
      <w:r w:rsidRPr="00D41531">
        <w:rPr>
          <w:sz w:val="24"/>
        </w:rPr>
        <w:t>home in question through an online questionnaire that is typically completed by the care</w:t>
      </w:r>
      <w:r w:rsidR="00EB4163">
        <w:rPr>
          <w:sz w:val="24"/>
        </w:rPr>
        <w:t xml:space="preserve"> </w:t>
      </w:r>
      <w:r w:rsidRPr="00D41531">
        <w:rPr>
          <w:sz w:val="24"/>
        </w:rPr>
        <w:t>home manager or owner prior to the surveyor visiting the home. Once this has been completed a registered surveyor visits the site and undertakes the survey which typically takes approximately half a day. The surveyor assesses areas such as:</w:t>
      </w:r>
    </w:p>
    <w:p w14:paraId="470500E5" w14:textId="77777777" w:rsidR="00EC41E2" w:rsidRPr="00D41531" w:rsidRDefault="00EC41E2" w:rsidP="00CB5F78">
      <w:pPr>
        <w:spacing w:line="276" w:lineRule="auto"/>
        <w:rPr>
          <w:sz w:val="24"/>
        </w:rPr>
      </w:pPr>
    </w:p>
    <w:p w14:paraId="21BCC68C" w14:textId="277C0FAA" w:rsidR="0034551D" w:rsidRPr="00D41531" w:rsidRDefault="00CA1147" w:rsidP="00A063E3">
      <w:pPr>
        <w:numPr>
          <w:ilvl w:val="0"/>
          <w:numId w:val="17"/>
        </w:numPr>
        <w:spacing w:line="276" w:lineRule="auto"/>
        <w:rPr>
          <w:sz w:val="24"/>
        </w:rPr>
      </w:pPr>
      <w:r w:rsidRPr="00D41531">
        <w:rPr>
          <w:sz w:val="24"/>
        </w:rPr>
        <w:t>T</w:t>
      </w:r>
      <w:r w:rsidR="0034551D" w:rsidRPr="00D41531">
        <w:rPr>
          <w:sz w:val="24"/>
        </w:rPr>
        <w:t>he physical building: location, access control, security and safety, movement, fixtures and fittings, décor</w:t>
      </w:r>
      <w:r w:rsidRPr="00D41531">
        <w:rPr>
          <w:sz w:val="24"/>
        </w:rPr>
        <w:t>,</w:t>
      </w:r>
      <w:r w:rsidR="0034551D" w:rsidRPr="00D41531">
        <w:rPr>
          <w:sz w:val="24"/>
        </w:rPr>
        <w:t xml:space="preserve"> design and colour, lighting, flooring, heating, indoor space, outdoor space, staff/resident communication and empowerment, use of ‘memory boxes’, mobility scooter storage space etc.</w:t>
      </w:r>
    </w:p>
    <w:p w14:paraId="6219BBA7" w14:textId="6D5BD59A" w:rsidR="0034551D" w:rsidRPr="00D41531" w:rsidRDefault="00CA1147" w:rsidP="00A063E3">
      <w:pPr>
        <w:numPr>
          <w:ilvl w:val="0"/>
          <w:numId w:val="17"/>
        </w:numPr>
        <w:spacing w:line="276" w:lineRule="auto"/>
        <w:rPr>
          <w:sz w:val="24"/>
        </w:rPr>
      </w:pPr>
      <w:r w:rsidRPr="00D41531">
        <w:rPr>
          <w:sz w:val="24"/>
        </w:rPr>
        <w:t>T</w:t>
      </w:r>
      <w:r w:rsidR="0034551D" w:rsidRPr="00D41531">
        <w:rPr>
          <w:sz w:val="24"/>
        </w:rPr>
        <w:t>he ‘digital building’: broadband speed, security reliability and resilience, connection to external call centres/medical networks, digital connectivity across the building/rooms, smart devices for building/appliance control, co-located services at workstations etc.</w:t>
      </w:r>
    </w:p>
    <w:p w14:paraId="1040EADC" w14:textId="7CE11697" w:rsidR="0034551D" w:rsidRPr="00D41531" w:rsidRDefault="00BB742E" w:rsidP="00A063E3">
      <w:pPr>
        <w:numPr>
          <w:ilvl w:val="0"/>
          <w:numId w:val="17"/>
        </w:numPr>
        <w:spacing w:line="276" w:lineRule="auto"/>
        <w:rPr>
          <w:sz w:val="24"/>
        </w:rPr>
      </w:pPr>
      <w:r w:rsidRPr="00D41531">
        <w:rPr>
          <w:sz w:val="24"/>
        </w:rPr>
        <w:t>T</w:t>
      </w:r>
      <w:r w:rsidR="0034551D" w:rsidRPr="00D41531">
        <w:rPr>
          <w:sz w:val="24"/>
        </w:rPr>
        <w:t>he physical community: organised events and outings, transport links, entertainment and shopping centres, local clubs and support networks etc.</w:t>
      </w:r>
    </w:p>
    <w:p w14:paraId="257EB0B2" w14:textId="26002CFB" w:rsidR="0034551D" w:rsidRPr="00D41531" w:rsidRDefault="00BB742E" w:rsidP="00A063E3">
      <w:pPr>
        <w:numPr>
          <w:ilvl w:val="0"/>
          <w:numId w:val="17"/>
        </w:numPr>
        <w:spacing w:line="276" w:lineRule="auto"/>
        <w:rPr>
          <w:sz w:val="24"/>
        </w:rPr>
      </w:pPr>
      <w:r w:rsidRPr="00D41531">
        <w:rPr>
          <w:sz w:val="24"/>
        </w:rPr>
        <w:lastRenderedPageBreak/>
        <w:t>T</w:t>
      </w:r>
      <w:r w:rsidR="0034551D" w:rsidRPr="00D41531">
        <w:rPr>
          <w:sz w:val="24"/>
        </w:rPr>
        <w:t xml:space="preserve">he virtual community: online community services, connection to family and friends, online purchasing, prescriptions, community groups, hobbies etc. </w:t>
      </w:r>
    </w:p>
    <w:p w14:paraId="6FCA6037" w14:textId="77777777" w:rsidR="00EC41E2" w:rsidRPr="00D41531" w:rsidRDefault="00EC41E2" w:rsidP="005F6FE3">
      <w:pPr>
        <w:spacing w:line="276" w:lineRule="auto"/>
        <w:rPr>
          <w:sz w:val="24"/>
        </w:rPr>
      </w:pPr>
    </w:p>
    <w:p w14:paraId="084D6E0A" w14:textId="23478C1F" w:rsidR="0034551D" w:rsidRPr="00D41531" w:rsidRDefault="0034551D" w:rsidP="00CB5F78">
      <w:pPr>
        <w:spacing w:line="276" w:lineRule="auto"/>
        <w:rPr>
          <w:sz w:val="24"/>
        </w:rPr>
      </w:pPr>
      <w:r w:rsidRPr="00D41531">
        <w:rPr>
          <w:sz w:val="24"/>
        </w:rPr>
        <w:t xml:space="preserve">Once the physical and virtual environments have been surveyed, BRE </w:t>
      </w:r>
      <w:r w:rsidR="00F62254" w:rsidRPr="00D41531">
        <w:rPr>
          <w:sz w:val="24"/>
        </w:rPr>
        <w:t>Health</w:t>
      </w:r>
      <w:r w:rsidRPr="00D41531">
        <w:rPr>
          <w:sz w:val="24"/>
        </w:rPr>
        <w:t xml:space="preserve"> allows the findings to be compared to national best practice and/or for them to be weighted in relation to the day-to-day activity or care need of the resident. BRE </w:t>
      </w:r>
      <w:r w:rsidR="00F62254" w:rsidRPr="00D41531">
        <w:rPr>
          <w:sz w:val="24"/>
        </w:rPr>
        <w:t>Health</w:t>
      </w:r>
      <w:r w:rsidRPr="00D41531">
        <w:rPr>
          <w:sz w:val="24"/>
        </w:rPr>
        <w:t xml:space="preserve"> also provides an insight to nursing or care professionals as to how well the care home supports or hinders their daily work. </w:t>
      </w:r>
    </w:p>
    <w:p w14:paraId="33C0DF85" w14:textId="404D7D4F" w:rsidR="00A3687B" w:rsidRPr="00D41531" w:rsidRDefault="0034551D" w:rsidP="00CB5F78">
      <w:pPr>
        <w:spacing w:line="276" w:lineRule="auto"/>
        <w:rPr>
          <w:sz w:val="24"/>
        </w:rPr>
      </w:pPr>
      <w:r w:rsidRPr="00D41531">
        <w:rPr>
          <w:sz w:val="24"/>
        </w:rPr>
        <w:t xml:space="preserve">In terms of digital capabilities and performance, BRE </w:t>
      </w:r>
      <w:r w:rsidR="00F62254" w:rsidRPr="00D41531">
        <w:rPr>
          <w:sz w:val="24"/>
        </w:rPr>
        <w:t>Health</w:t>
      </w:r>
      <w:r w:rsidR="00811B68" w:rsidRPr="00D41531">
        <w:rPr>
          <w:sz w:val="24"/>
        </w:rPr>
        <w:t xml:space="preserve"> </w:t>
      </w:r>
      <w:r w:rsidRPr="00D41531">
        <w:rPr>
          <w:sz w:val="24"/>
        </w:rPr>
        <w:t>assesses the end-to-end system not just in terms of the technology but what it can do for occupants and care providers. It assesses issues such the provision of audited offsite response centres, contended and uncontended connections to the building, system resilience and</w:t>
      </w:r>
      <w:r w:rsidR="00BB742E" w:rsidRPr="00D41531">
        <w:rPr>
          <w:sz w:val="24"/>
        </w:rPr>
        <w:t>,</w:t>
      </w:r>
      <w:r w:rsidRPr="00D41531">
        <w:rPr>
          <w:sz w:val="24"/>
        </w:rPr>
        <w:t xml:space="preserve"> finally</w:t>
      </w:r>
      <w:r w:rsidR="00BB742E" w:rsidRPr="00D41531">
        <w:rPr>
          <w:sz w:val="24"/>
        </w:rPr>
        <w:t>,</w:t>
      </w:r>
      <w:r w:rsidRPr="00D41531">
        <w:rPr>
          <w:sz w:val="24"/>
        </w:rPr>
        <w:t xml:space="preserve"> the cable connections or </w:t>
      </w:r>
      <w:r w:rsidR="004F43CC" w:rsidRPr="00D41531">
        <w:rPr>
          <w:sz w:val="24"/>
        </w:rPr>
        <w:t>Wi-Fi</w:t>
      </w:r>
      <w:r w:rsidRPr="00D41531">
        <w:rPr>
          <w:sz w:val="24"/>
        </w:rPr>
        <w:t xml:space="preserve"> coverage in each room. BRE </w:t>
      </w:r>
      <w:r w:rsidR="00A038AF" w:rsidRPr="00D41531">
        <w:rPr>
          <w:sz w:val="24"/>
        </w:rPr>
        <w:t>Health</w:t>
      </w:r>
      <w:r w:rsidRPr="00D41531">
        <w:rPr>
          <w:sz w:val="24"/>
        </w:rPr>
        <w:t xml:space="preserve"> also pays particular attention to the digital services provided across the network and the training provided to residents and medical/care professionals. By doing so BRE</w:t>
      </w:r>
      <w:r w:rsidR="00060A5E" w:rsidRPr="00D41531">
        <w:rPr>
          <w:sz w:val="24"/>
        </w:rPr>
        <w:t xml:space="preserve"> Health </w:t>
      </w:r>
      <w:r w:rsidRPr="00D41531">
        <w:rPr>
          <w:sz w:val="24"/>
        </w:rPr>
        <w:t>assesses the viability, or otherwise, of a care home to deliver digitally enabled care and social services</w:t>
      </w:r>
      <w:r w:rsidR="00BB742E" w:rsidRPr="00D41531">
        <w:rPr>
          <w:sz w:val="24"/>
        </w:rPr>
        <w:t>,</w:t>
      </w:r>
      <w:r w:rsidRPr="00D41531">
        <w:rPr>
          <w:sz w:val="24"/>
        </w:rPr>
        <w:t xml:space="preserve"> whether these are provided via professional medical/care staff or through family and friends.</w:t>
      </w:r>
      <w:r w:rsidR="0012781E" w:rsidRPr="00D41531">
        <w:rPr>
          <w:sz w:val="24"/>
        </w:rPr>
        <w:t xml:space="preserve"> BRE Health can quantify what can and can’t be delivered beyond the ‘hospital wall’</w:t>
      </w:r>
      <w:r w:rsidR="00BB742E" w:rsidRPr="00D41531">
        <w:rPr>
          <w:sz w:val="24"/>
        </w:rPr>
        <w:t>,</w:t>
      </w:r>
      <w:r w:rsidR="0012781E" w:rsidRPr="00D41531">
        <w:rPr>
          <w:sz w:val="24"/>
        </w:rPr>
        <w:t xml:space="preserve"> thereby bringing clarity to care provision in the broader community. </w:t>
      </w:r>
      <w:r w:rsidR="00060A5E" w:rsidRPr="00D41531">
        <w:rPr>
          <w:sz w:val="24"/>
        </w:rPr>
        <w:t>Much of th</w:t>
      </w:r>
      <w:r w:rsidR="00A3687B" w:rsidRPr="00D41531">
        <w:rPr>
          <w:sz w:val="24"/>
        </w:rPr>
        <w:t>e</w:t>
      </w:r>
      <w:r w:rsidR="00060A5E" w:rsidRPr="00D41531">
        <w:rPr>
          <w:sz w:val="24"/>
        </w:rPr>
        <w:t xml:space="preserve"> analysis could </w:t>
      </w:r>
      <w:r w:rsidR="00E774C3" w:rsidRPr="00D41531">
        <w:rPr>
          <w:sz w:val="24"/>
        </w:rPr>
        <w:t>apply to a domestic dwelling or any other building.</w:t>
      </w:r>
    </w:p>
    <w:p w14:paraId="2E71924E" w14:textId="48DFF029" w:rsidR="003D71E1" w:rsidRPr="00D41531" w:rsidRDefault="0016669E" w:rsidP="00CB5F78">
      <w:pPr>
        <w:spacing w:line="276" w:lineRule="auto"/>
        <w:rPr>
          <w:sz w:val="24"/>
        </w:rPr>
      </w:pPr>
      <w:r w:rsidRPr="00D41531">
        <w:rPr>
          <w:sz w:val="24"/>
        </w:rPr>
        <w:t xml:space="preserve">BRE Health contains nearly </w:t>
      </w:r>
      <w:r w:rsidR="00BB742E" w:rsidRPr="00D41531">
        <w:rPr>
          <w:sz w:val="24"/>
        </w:rPr>
        <w:t>eight hundred</w:t>
      </w:r>
      <w:r w:rsidRPr="00D41531">
        <w:rPr>
          <w:sz w:val="24"/>
        </w:rPr>
        <w:t xml:space="preserve"> questions and many screen pages</w:t>
      </w:r>
      <w:r w:rsidR="00BB742E" w:rsidRPr="00D41531">
        <w:rPr>
          <w:sz w:val="24"/>
        </w:rPr>
        <w:t>,</w:t>
      </w:r>
      <w:r w:rsidRPr="00D41531">
        <w:rPr>
          <w:sz w:val="24"/>
        </w:rPr>
        <w:t xml:space="preserve"> a few </w:t>
      </w:r>
      <w:r w:rsidR="00731F21" w:rsidRPr="00D41531">
        <w:rPr>
          <w:sz w:val="24"/>
        </w:rPr>
        <w:t xml:space="preserve">of which </w:t>
      </w:r>
      <w:r w:rsidRPr="00D41531">
        <w:rPr>
          <w:sz w:val="24"/>
        </w:rPr>
        <w:t xml:space="preserve">are provided </w:t>
      </w:r>
      <w:r w:rsidR="00BB742E" w:rsidRPr="00D41531">
        <w:rPr>
          <w:sz w:val="24"/>
        </w:rPr>
        <w:t xml:space="preserve">here </w:t>
      </w:r>
      <w:r w:rsidRPr="00D41531">
        <w:rPr>
          <w:sz w:val="24"/>
        </w:rPr>
        <w:t>for information.</w:t>
      </w:r>
    </w:p>
    <w:p w14:paraId="09C20858" w14:textId="77777777" w:rsidR="000B1850" w:rsidRPr="00D41531" w:rsidRDefault="000B1850" w:rsidP="00CB5F78">
      <w:pPr>
        <w:spacing w:line="276" w:lineRule="auto"/>
        <w:rPr>
          <w:sz w:val="24"/>
        </w:rPr>
        <w:sectPr w:rsidR="000B1850" w:rsidRPr="00D41531" w:rsidSect="00F40273">
          <w:footerReference w:type="default" r:id="rId30"/>
          <w:pgSz w:w="11906" w:h="16838"/>
          <w:pgMar w:top="1440" w:right="1440" w:bottom="1440" w:left="1440" w:header="708" w:footer="708" w:gutter="0"/>
          <w:pgNumType w:start="0"/>
          <w:cols w:space="708"/>
          <w:titlePg/>
          <w:docGrid w:linePitch="360"/>
        </w:sectPr>
      </w:pPr>
    </w:p>
    <w:p w14:paraId="640618AC" w14:textId="6E35486D" w:rsidR="00491E65" w:rsidRPr="00D41531" w:rsidRDefault="003D71E1" w:rsidP="00CB5F78">
      <w:pPr>
        <w:spacing w:line="276" w:lineRule="auto"/>
        <w:rPr>
          <w:sz w:val="24"/>
        </w:rPr>
      </w:pPr>
      <w:r w:rsidRPr="00D41531">
        <w:rPr>
          <w:sz w:val="24"/>
        </w:rPr>
        <w:lastRenderedPageBreak/>
        <w:t xml:space="preserve">Access is </w:t>
      </w:r>
      <w:r w:rsidR="00BB742E" w:rsidRPr="00D41531">
        <w:rPr>
          <w:sz w:val="24"/>
        </w:rPr>
        <w:t>via</w:t>
      </w:r>
      <w:r w:rsidRPr="00D41531">
        <w:rPr>
          <w:sz w:val="24"/>
        </w:rPr>
        <w:t xml:space="preserve"> a home page:</w:t>
      </w:r>
    </w:p>
    <w:p w14:paraId="53390D7F" w14:textId="4E0D01AD" w:rsidR="003D71E1" w:rsidRPr="00D41531" w:rsidRDefault="003D71E1" w:rsidP="00CB5F78">
      <w:pPr>
        <w:spacing w:line="276" w:lineRule="auto"/>
        <w:rPr>
          <w:sz w:val="24"/>
        </w:rPr>
      </w:pPr>
      <w:r w:rsidRPr="00D41531">
        <w:rPr>
          <w:sz w:val="24"/>
        </w:rPr>
        <w:t xml:space="preserve"> </w:t>
      </w:r>
    </w:p>
    <w:p w14:paraId="5B6E9088" w14:textId="77777777" w:rsidR="003D71E1" w:rsidRPr="00D41531" w:rsidRDefault="003D71E1" w:rsidP="00CB5F78">
      <w:pPr>
        <w:spacing w:line="276" w:lineRule="auto"/>
        <w:rPr>
          <w:sz w:val="24"/>
        </w:rPr>
      </w:pPr>
      <w:r w:rsidRPr="00D41531">
        <w:rPr>
          <w:noProof/>
          <w:sz w:val="24"/>
        </w:rPr>
        <w:drawing>
          <wp:inline distT="0" distB="0" distL="0" distR="0" wp14:anchorId="559B0D13" wp14:editId="0CD7C268">
            <wp:extent cx="8324524" cy="4410075"/>
            <wp:effectExtent l="19050" t="19050" r="1968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360447" cy="4429106"/>
                    </a:xfrm>
                    <a:prstGeom prst="rect">
                      <a:avLst/>
                    </a:prstGeom>
                    <a:ln>
                      <a:solidFill>
                        <a:schemeClr val="tx1"/>
                      </a:solidFill>
                    </a:ln>
                  </pic:spPr>
                </pic:pic>
              </a:graphicData>
            </a:graphic>
          </wp:inline>
        </w:drawing>
      </w:r>
    </w:p>
    <w:p w14:paraId="2D691B39" w14:textId="2C6EE0D5" w:rsidR="000B1850" w:rsidRPr="00E62823" w:rsidRDefault="00E62823" w:rsidP="00E62823">
      <w:pPr>
        <w:pStyle w:val="Caption"/>
        <w:rPr>
          <w:rFonts w:asciiTheme="minorHAnsi" w:hAnsiTheme="minorHAnsi" w:cstheme="minorHAnsi"/>
          <w:b w:val="0"/>
          <w:sz w:val="24"/>
          <w:szCs w:val="24"/>
        </w:rPr>
        <w:sectPr w:rsidR="000B1850" w:rsidRPr="00E62823" w:rsidSect="000B1850">
          <w:pgSz w:w="16838" w:h="11906" w:orient="landscape" w:code="9"/>
          <w:pgMar w:top="1440" w:right="1440" w:bottom="1440" w:left="1440" w:header="709" w:footer="709" w:gutter="0"/>
          <w:cols w:space="708"/>
          <w:docGrid w:linePitch="360"/>
        </w:sectPr>
      </w:pPr>
      <w:bookmarkStart w:id="61" w:name="_Hlk514049857"/>
      <w:bookmarkStart w:id="62" w:name="_Toc520021476"/>
      <w:r w:rsidRPr="00E62823">
        <w:rPr>
          <w:rFonts w:asciiTheme="minorHAnsi" w:hAnsiTheme="minorHAnsi" w:cstheme="minorHAnsi"/>
          <w:b w:val="0"/>
          <w:sz w:val="24"/>
          <w:szCs w:val="24"/>
        </w:rPr>
        <w:t xml:space="preserve">Figure </w:t>
      </w:r>
      <w:r w:rsidRPr="00E62823">
        <w:rPr>
          <w:rFonts w:asciiTheme="minorHAnsi" w:hAnsiTheme="minorHAnsi" w:cstheme="minorHAnsi"/>
          <w:b w:val="0"/>
          <w:sz w:val="24"/>
          <w:szCs w:val="24"/>
        </w:rPr>
        <w:fldChar w:fldCharType="begin"/>
      </w:r>
      <w:r w:rsidRPr="00E62823">
        <w:rPr>
          <w:rFonts w:asciiTheme="minorHAnsi" w:hAnsiTheme="minorHAnsi" w:cstheme="minorHAnsi"/>
          <w:b w:val="0"/>
          <w:sz w:val="24"/>
          <w:szCs w:val="24"/>
        </w:rPr>
        <w:instrText xml:space="preserve"> SEQ Figure \* ARABIC </w:instrText>
      </w:r>
      <w:r w:rsidRPr="00E62823">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14</w:t>
      </w:r>
      <w:r w:rsidRPr="00E62823">
        <w:rPr>
          <w:rFonts w:asciiTheme="minorHAnsi" w:hAnsiTheme="minorHAnsi" w:cstheme="minorHAnsi"/>
          <w:b w:val="0"/>
          <w:sz w:val="24"/>
          <w:szCs w:val="24"/>
        </w:rPr>
        <w:fldChar w:fldCharType="end"/>
      </w:r>
      <w:r w:rsidR="0046714D" w:rsidRPr="00E62823">
        <w:rPr>
          <w:rFonts w:asciiTheme="minorHAnsi" w:hAnsiTheme="minorHAnsi" w:cstheme="minorHAnsi"/>
          <w:b w:val="0"/>
          <w:sz w:val="24"/>
          <w:szCs w:val="24"/>
        </w:rPr>
        <w:t xml:space="preserve">. </w:t>
      </w:r>
      <w:r w:rsidR="009225AD" w:rsidRPr="00E62823">
        <w:rPr>
          <w:rFonts w:asciiTheme="minorHAnsi" w:hAnsiTheme="minorHAnsi" w:cstheme="minorHAnsi"/>
          <w:b w:val="0"/>
          <w:sz w:val="24"/>
          <w:szCs w:val="24"/>
        </w:rPr>
        <w:t>BRE Health home page.</w:t>
      </w:r>
      <w:bookmarkEnd w:id="61"/>
      <w:bookmarkEnd w:id="62"/>
    </w:p>
    <w:p w14:paraId="4328B219" w14:textId="5B6B603B" w:rsidR="003D71E1" w:rsidRPr="00D41531" w:rsidRDefault="003D71E1" w:rsidP="00CB5F78">
      <w:pPr>
        <w:spacing w:line="276" w:lineRule="auto"/>
        <w:rPr>
          <w:sz w:val="24"/>
        </w:rPr>
      </w:pPr>
      <w:r w:rsidRPr="00D41531">
        <w:rPr>
          <w:sz w:val="24"/>
        </w:rPr>
        <w:lastRenderedPageBreak/>
        <w:t xml:space="preserve">Signing in as a building assessor allows access to questions categorised by type and/or logical </w:t>
      </w:r>
      <w:r w:rsidR="00336185" w:rsidRPr="00D41531">
        <w:rPr>
          <w:sz w:val="24"/>
        </w:rPr>
        <w:t xml:space="preserve">surveying </w:t>
      </w:r>
      <w:r w:rsidRPr="00D41531">
        <w:rPr>
          <w:sz w:val="24"/>
        </w:rPr>
        <w:t>sequence</w:t>
      </w:r>
      <w:r w:rsidR="00491E65" w:rsidRPr="00D41531">
        <w:rPr>
          <w:sz w:val="24"/>
        </w:rPr>
        <w:t>:</w:t>
      </w:r>
    </w:p>
    <w:p w14:paraId="41579625" w14:textId="77777777" w:rsidR="00491E65" w:rsidRPr="00D41531" w:rsidRDefault="00491E65" w:rsidP="00CB5F78">
      <w:pPr>
        <w:spacing w:line="276" w:lineRule="auto"/>
        <w:rPr>
          <w:sz w:val="24"/>
        </w:rPr>
      </w:pPr>
    </w:p>
    <w:p w14:paraId="0B453237" w14:textId="77777777" w:rsidR="003D71E1" w:rsidRPr="00D41531" w:rsidRDefault="003D71E1" w:rsidP="00CB5F78">
      <w:pPr>
        <w:spacing w:line="276" w:lineRule="auto"/>
        <w:rPr>
          <w:sz w:val="24"/>
        </w:rPr>
      </w:pPr>
      <w:r w:rsidRPr="00D41531">
        <w:rPr>
          <w:noProof/>
          <w:sz w:val="24"/>
        </w:rPr>
        <w:drawing>
          <wp:inline distT="0" distB="0" distL="0" distR="0" wp14:anchorId="2693AA37" wp14:editId="3F745B54">
            <wp:extent cx="8324215" cy="4343400"/>
            <wp:effectExtent l="19050" t="19050" r="19685"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356207" cy="4360093"/>
                    </a:xfrm>
                    <a:prstGeom prst="rect">
                      <a:avLst/>
                    </a:prstGeom>
                    <a:ln>
                      <a:solidFill>
                        <a:schemeClr val="tx1"/>
                      </a:solidFill>
                    </a:ln>
                  </pic:spPr>
                </pic:pic>
              </a:graphicData>
            </a:graphic>
          </wp:inline>
        </w:drawing>
      </w:r>
    </w:p>
    <w:p w14:paraId="0AAAEDDC" w14:textId="13FD9E3A" w:rsidR="00923ED2" w:rsidRPr="00E62823" w:rsidRDefault="00E62823" w:rsidP="00E62823">
      <w:pPr>
        <w:pStyle w:val="Caption"/>
        <w:rPr>
          <w:rFonts w:asciiTheme="minorHAnsi" w:hAnsiTheme="minorHAnsi" w:cstheme="minorHAnsi"/>
          <w:b w:val="0"/>
          <w:sz w:val="24"/>
          <w:szCs w:val="24"/>
        </w:rPr>
        <w:sectPr w:rsidR="00923ED2" w:rsidRPr="00E62823" w:rsidSect="00923ED2">
          <w:pgSz w:w="16838" w:h="11906" w:orient="landscape"/>
          <w:pgMar w:top="1440" w:right="1440" w:bottom="1440" w:left="1440" w:header="709" w:footer="709" w:gutter="0"/>
          <w:cols w:space="708"/>
          <w:docGrid w:linePitch="360"/>
        </w:sectPr>
      </w:pPr>
      <w:bookmarkStart w:id="63" w:name="_Hlk507160760"/>
      <w:bookmarkStart w:id="64" w:name="_Toc520021477"/>
      <w:r w:rsidRPr="00E62823">
        <w:rPr>
          <w:rFonts w:asciiTheme="minorHAnsi" w:hAnsiTheme="minorHAnsi" w:cstheme="minorHAnsi"/>
          <w:b w:val="0"/>
          <w:sz w:val="24"/>
          <w:szCs w:val="24"/>
        </w:rPr>
        <w:t xml:space="preserve">Figure </w:t>
      </w:r>
      <w:r w:rsidRPr="00E62823">
        <w:rPr>
          <w:rFonts w:asciiTheme="minorHAnsi" w:hAnsiTheme="minorHAnsi" w:cstheme="minorHAnsi"/>
          <w:b w:val="0"/>
          <w:sz w:val="24"/>
          <w:szCs w:val="24"/>
        </w:rPr>
        <w:fldChar w:fldCharType="begin"/>
      </w:r>
      <w:r w:rsidRPr="00E62823">
        <w:rPr>
          <w:rFonts w:asciiTheme="minorHAnsi" w:hAnsiTheme="minorHAnsi" w:cstheme="minorHAnsi"/>
          <w:b w:val="0"/>
          <w:sz w:val="24"/>
          <w:szCs w:val="24"/>
        </w:rPr>
        <w:instrText xml:space="preserve"> SEQ Figure \* ARABIC </w:instrText>
      </w:r>
      <w:r w:rsidRPr="00E62823">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15</w:t>
      </w:r>
      <w:r w:rsidRPr="00E62823">
        <w:rPr>
          <w:rFonts w:asciiTheme="minorHAnsi" w:hAnsiTheme="minorHAnsi" w:cstheme="minorHAnsi"/>
          <w:b w:val="0"/>
          <w:sz w:val="24"/>
          <w:szCs w:val="24"/>
        </w:rPr>
        <w:fldChar w:fldCharType="end"/>
      </w:r>
      <w:r w:rsidR="0046714D" w:rsidRPr="00E62823">
        <w:rPr>
          <w:rFonts w:asciiTheme="minorHAnsi" w:hAnsiTheme="minorHAnsi" w:cstheme="minorHAnsi"/>
          <w:b w:val="0"/>
          <w:sz w:val="24"/>
          <w:szCs w:val="24"/>
        </w:rPr>
        <w:t xml:space="preserve">. </w:t>
      </w:r>
      <w:r w:rsidR="00793080" w:rsidRPr="00E62823">
        <w:rPr>
          <w:rFonts w:asciiTheme="minorHAnsi" w:hAnsiTheme="minorHAnsi" w:cstheme="minorHAnsi"/>
          <w:b w:val="0"/>
          <w:sz w:val="24"/>
          <w:szCs w:val="24"/>
        </w:rPr>
        <w:t>Initial survey of type of care</w:t>
      </w:r>
      <w:r w:rsidR="00530AE1" w:rsidRPr="00E62823">
        <w:rPr>
          <w:rFonts w:asciiTheme="minorHAnsi" w:hAnsiTheme="minorHAnsi" w:cstheme="minorHAnsi"/>
          <w:b w:val="0"/>
          <w:sz w:val="24"/>
          <w:szCs w:val="24"/>
        </w:rPr>
        <w:t xml:space="preserve"> </w:t>
      </w:r>
      <w:r w:rsidR="00793080" w:rsidRPr="00E62823">
        <w:rPr>
          <w:rFonts w:asciiTheme="minorHAnsi" w:hAnsiTheme="minorHAnsi" w:cstheme="minorHAnsi"/>
          <w:b w:val="0"/>
          <w:sz w:val="24"/>
          <w:szCs w:val="24"/>
        </w:rPr>
        <w:t>home.</w:t>
      </w:r>
      <w:bookmarkEnd w:id="63"/>
      <w:bookmarkEnd w:id="64"/>
    </w:p>
    <w:p w14:paraId="4C5C168D" w14:textId="0058D683" w:rsidR="003D71E1" w:rsidRPr="00D41531" w:rsidRDefault="00F42EE4" w:rsidP="00CB5F78">
      <w:pPr>
        <w:spacing w:line="276" w:lineRule="auto"/>
        <w:rPr>
          <w:sz w:val="24"/>
        </w:rPr>
      </w:pPr>
      <w:r w:rsidRPr="00D41531">
        <w:rPr>
          <w:sz w:val="24"/>
        </w:rPr>
        <w:lastRenderedPageBreak/>
        <w:t xml:space="preserve">Each tab </w:t>
      </w:r>
      <w:r w:rsidR="003D71E1" w:rsidRPr="00D41531">
        <w:rPr>
          <w:sz w:val="24"/>
        </w:rPr>
        <w:t xml:space="preserve">opens to </w:t>
      </w:r>
      <w:r w:rsidRPr="00D41531">
        <w:rPr>
          <w:sz w:val="24"/>
        </w:rPr>
        <w:t xml:space="preserve">show </w:t>
      </w:r>
      <w:r w:rsidR="003D71E1" w:rsidRPr="00D41531">
        <w:rPr>
          <w:sz w:val="24"/>
        </w:rPr>
        <w:t>questions (configured partly by the process of the audit and by building area type)</w:t>
      </w:r>
      <w:r w:rsidR="007F01B8" w:rsidRPr="00D41531">
        <w:rPr>
          <w:sz w:val="24"/>
        </w:rPr>
        <w:t>:</w:t>
      </w:r>
    </w:p>
    <w:p w14:paraId="6B2A1815" w14:textId="77777777" w:rsidR="007F01B8" w:rsidRPr="00D41531" w:rsidRDefault="007F01B8" w:rsidP="00CB5F78">
      <w:pPr>
        <w:spacing w:line="276" w:lineRule="auto"/>
        <w:rPr>
          <w:sz w:val="24"/>
        </w:rPr>
      </w:pPr>
    </w:p>
    <w:p w14:paraId="3AF37C32" w14:textId="3A3CE1D5" w:rsidR="005107CB" w:rsidRPr="00D41531" w:rsidRDefault="003D71E1" w:rsidP="00CB5F78">
      <w:pPr>
        <w:spacing w:line="276" w:lineRule="auto"/>
        <w:rPr>
          <w:noProof/>
          <w:sz w:val="24"/>
        </w:rPr>
      </w:pPr>
      <w:r w:rsidRPr="00D41531">
        <w:rPr>
          <w:noProof/>
          <w:sz w:val="24"/>
        </w:rPr>
        <w:drawing>
          <wp:inline distT="0" distB="0" distL="0" distR="0" wp14:anchorId="399EF24D" wp14:editId="2FAAA696">
            <wp:extent cx="8343732" cy="4352925"/>
            <wp:effectExtent l="19050" t="19050" r="19685"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563768" cy="4467718"/>
                    </a:xfrm>
                    <a:prstGeom prst="rect">
                      <a:avLst/>
                    </a:prstGeom>
                    <a:ln>
                      <a:solidFill>
                        <a:schemeClr val="tx1"/>
                      </a:solidFill>
                    </a:ln>
                  </pic:spPr>
                </pic:pic>
              </a:graphicData>
            </a:graphic>
          </wp:inline>
        </w:drawing>
      </w:r>
      <w:r w:rsidRPr="00D41531">
        <w:rPr>
          <w:sz w:val="24"/>
        </w:rPr>
        <w:t xml:space="preserve"> </w:t>
      </w:r>
      <w:r w:rsidRPr="00D41531">
        <w:rPr>
          <w:noProof/>
          <w:sz w:val="24"/>
        </w:rPr>
        <w:t xml:space="preserve"> </w:t>
      </w:r>
    </w:p>
    <w:p w14:paraId="7179CABF" w14:textId="3314B27A" w:rsidR="00D311F8" w:rsidRPr="00E62823" w:rsidRDefault="00E62823" w:rsidP="00E62823">
      <w:pPr>
        <w:pStyle w:val="Caption"/>
        <w:rPr>
          <w:rFonts w:asciiTheme="minorHAnsi" w:hAnsiTheme="minorHAnsi" w:cstheme="minorHAnsi"/>
          <w:b w:val="0"/>
          <w:sz w:val="24"/>
          <w:szCs w:val="24"/>
        </w:rPr>
        <w:sectPr w:rsidR="00D311F8" w:rsidRPr="00E62823" w:rsidSect="00923ED2">
          <w:pgSz w:w="16838" w:h="11906" w:orient="landscape"/>
          <w:pgMar w:top="1440" w:right="1440" w:bottom="1440" w:left="1440" w:header="709" w:footer="709" w:gutter="0"/>
          <w:cols w:space="708"/>
          <w:docGrid w:linePitch="360"/>
        </w:sectPr>
      </w:pPr>
      <w:bookmarkStart w:id="65" w:name="_Toc520021478"/>
      <w:bookmarkStart w:id="66" w:name="_Hlk514050022"/>
      <w:r w:rsidRPr="00E62823">
        <w:rPr>
          <w:rFonts w:asciiTheme="minorHAnsi" w:hAnsiTheme="minorHAnsi" w:cstheme="minorHAnsi"/>
          <w:b w:val="0"/>
          <w:sz w:val="24"/>
          <w:szCs w:val="24"/>
        </w:rPr>
        <w:t xml:space="preserve">Figure </w:t>
      </w:r>
      <w:r w:rsidRPr="00E62823">
        <w:rPr>
          <w:rFonts w:asciiTheme="minorHAnsi" w:hAnsiTheme="minorHAnsi" w:cstheme="minorHAnsi"/>
          <w:b w:val="0"/>
          <w:sz w:val="24"/>
          <w:szCs w:val="24"/>
        </w:rPr>
        <w:fldChar w:fldCharType="begin"/>
      </w:r>
      <w:r w:rsidRPr="00E62823">
        <w:rPr>
          <w:rFonts w:asciiTheme="minorHAnsi" w:hAnsiTheme="minorHAnsi" w:cstheme="minorHAnsi"/>
          <w:b w:val="0"/>
          <w:sz w:val="24"/>
          <w:szCs w:val="24"/>
        </w:rPr>
        <w:instrText xml:space="preserve"> SEQ Figure \* ARABIC </w:instrText>
      </w:r>
      <w:r w:rsidRPr="00E62823">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16</w:t>
      </w:r>
      <w:r w:rsidRPr="00E62823">
        <w:rPr>
          <w:rFonts w:asciiTheme="minorHAnsi" w:hAnsiTheme="minorHAnsi" w:cstheme="minorHAnsi"/>
          <w:b w:val="0"/>
          <w:sz w:val="24"/>
          <w:szCs w:val="24"/>
        </w:rPr>
        <w:fldChar w:fldCharType="end"/>
      </w:r>
      <w:r w:rsidR="0046714D" w:rsidRPr="00E62823">
        <w:rPr>
          <w:rFonts w:asciiTheme="minorHAnsi" w:hAnsiTheme="minorHAnsi" w:cstheme="minorHAnsi"/>
          <w:b w:val="0"/>
          <w:sz w:val="24"/>
          <w:szCs w:val="24"/>
        </w:rPr>
        <w:t xml:space="preserve">. </w:t>
      </w:r>
      <w:r w:rsidR="00D311F8" w:rsidRPr="00E62823">
        <w:rPr>
          <w:rFonts w:asciiTheme="minorHAnsi" w:hAnsiTheme="minorHAnsi" w:cstheme="minorHAnsi"/>
          <w:b w:val="0"/>
          <w:sz w:val="24"/>
          <w:szCs w:val="24"/>
        </w:rPr>
        <w:t>Facilities available.</w:t>
      </w:r>
      <w:bookmarkEnd w:id="65"/>
    </w:p>
    <w:bookmarkEnd w:id="66"/>
    <w:p w14:paraId="5ACB04FC" w14:textId="6D3DB360" w:rsidR="00923ED2" w:rsidRPr="00D41531" w:rsidRDefault="00D311F8" w:rsidP="00CB5F78">
      <w:pPr>
        <w:spacing w:line="276" w:lineRule="auto"/>
        <w:rPr>
          <w:noProof/>
          <w:sz w:val="24"/>
        </w:rPr>
      </w:pPr>
      <w:r w:rsidRPr="00D41531">
        <w:rPr>
          <w:noProof/>
          <w:sz w:val="24"/>
        </w:rPr>
        <w:lastRenderedPageBreak/>
        <w:t xml:space="preserve">ICT  hardware </w:t>
      </w:r>
      <w:r w:rsidR="007F01B8" w:rsidRPr="00D41531">
        <w:rPr>
          <w:noProof/>
          <w:sz w:val="24"/>
        </w:rPr>
        <w:t xml:space="preserve">is </w:t>
      </w:r>
      <w:r w:rsidRPr="00D41531">
        <w:rPr>
          <w:noProof/>
          <w:sz w:val="24"/>
        </w:rPr>
        <w:t>assessed</w:t>
      </w:r>
      <w:r w:rsidR="00FB5F9D" w:rsidRPr="00D41531">
        <w:rPr>
          <w:noProof/>
          <w:sz w:val="24"/>
        </w:rPr>
        <w:t>:</w:t>
      </w:r>
    </w:p>
    <w:p w14:paraId="5E9B12D5" w14:textId="14C4C9A7" w:rsidR="00D311F8" w:rsidRPr="00D41531" w:rsidRDefault="00D311F8" w:rsidP="00CB5F78">
      <w:pPr>
        <w:spacing w:line="276" w:lineRule="auto"/>
        <w:rPr>
          <w:noProof/>
          <w:sz w:val="24"/>
        </w:rPr>
      </w:pPr>
    </w:p>
    <w:p w14:paraId="5C78B973" w14:textId="5F9B7E99" w:rsidR="00D311F8" w:rsidRPr="00D41531" w:rsidRDefault="00D311F8" w:rsidP="00CB5F78">
      <w:pPr>
        <w:spacing w:line="276" w:lineRule="auto"/>
        <w:rPr>
          <w:noProof/>
          <w:sz w:val="24"/>
        </w:rPr>
      </w:pPr>
      <w:r w:rsidRPr="00D41531">
        <w:rPr>
          <w:noProof/>
          <w:sz w:val="24"/>
        </w:rPr>
        <w:drawing>
          <wp:inline distT="0" distB="0" distL="0" distR="0" wp14:anchorId="2E74823C" wp14:editId="0EEAA6B4">
            <wp:extent cx="8333540" cy="4248150"/>
            <wp:effectExtent l="19050" t="19050" r="10795" b="1905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366866" cy="4265138"/>
                    </a:xfrm>
                    <a:prstGeom prst="rect">
                      <a:avLst/>
                    </a:prstGeom>
                    <a:ln>
                      <a:solidFill>
                        <a:schemeClr val="tx1"/>
                      </a:solidFill>
                    </a:ln>
                  </pic:spPr>
                </pic:pic>
              </a:graphicData>
            </a:graphic>
          </wp:inline>
        </w:drawing>
      </w:r>
    </w:p>
    <w:p w14:paraId="35534863" w14:textId="2BA0AAD7" w:rsidR="00D311F8" w:rsidRPr="00CB2136" w:rsidRDefault="00CB2136" w:rsidP="00CB2136">
      <w:pPr>
        <w:pStyle w:val="Caption"/>
        <w:rPr>
          <w:rFonts w:asciiTheme="minorHAnsi" w:hAnsiTheme="minorHAnsi" w:cstheme="minorHAnsi"/>
          <w:b w:val="0"/>
          <w:noProof/>
          <w:sz w:val="24"/>
          <w:szCs w:val="24"/>
        </w:rPr>
        <w:sectPr w:rsidR="00D311F8" w:rsidRPr="00CB2136" w:rsidSect="00923ED2">
          <w:pgSz w:w="16838" w:h="11906" w:orient="landscape"/>
          <w:pgMar w:top="1440" w:right="1440" w:bottom="1440" w:left="1440" w:header="709" w:footer="709" w:gutter="0"/>
          <w:cols w:space="708"/>
          <w:docGrid w:linePitch="360"/>
        </w:sectPr>
      </w:pPr>
      <w:bookmarkStart w:id="67" w:name="_Toc520021479"/>
      <w:bookmarkStart w:id="68" w:name="_Hlk514050111"/>
      <w:r w:rsidRPr="00CB2136">
        <w:rPr>
          <w:rFonts w:asciiTheme="minorHAnsi" w:hAnsiTheme="minorHAnsi" w:cstheme="minorHAnsi"/>
          <w:b w:val="0"/>
          <w:sz w:val="24"/>
          <w:szCs w:val="24"/>
        </w:rPr>
        <w:t xml:space="preserve">Figure </w:t>
      </w:r>
      <w:r w:rsidRPr="00CB2136">
        <w:rPr>
          <w:rFonts w:asciiTheme="minorHAnsi" w:hAnsiTheme="minorHAnsi" w:cstheme="minorHAnsi"/>
          <w:b w:val="0"/>
          <w:sz w:val="24"/>
          <w:szCs w:val="24"/>
        </w:rPr>
        <w:fldChar w:fldCharType="begin"/>
      </w:r>
      <w:r w:rsidRPr="00CB2136">
        <w:rPr>
          <w:rFonts w:asciiTheme="minorHAnsi" w:hAnsiTheme="minorHAnsi" w:cstheme="minorHAnsi"/>
          <w:b w:val="0"/>
          <w:sz w:val="24"/>
          <w:szCs w:val="24"/>
        </w:rPr>
        <w:instrText xml:space="preserve"> SEQ Figure \* ARABIC </w:instrText>
      </w:r>
      <w:r w:rsidRPr="00CB2136">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17</w:t>
      </w:r>
      <w:r w:rsidRPr="00CB2136">
        <w:rPr>
          <w:rFonts w:asciiTheme="minorHAnsi" w:hAnsiTheme="minorHAnsi" w:cstheme="minorHAnsi"/>
          <w:b w:val="0"/>
          <w:sz w:val="24"/>
          <w:szCs w:val="24"/>
        </w:rPr>
        <w:fldChar w:fldCharType="end"/>
      </w:r>
      <w:r w:rsidR="0046714D" w:rsidRPr="00CB2136">
        <w:rPr>
          <w:rFonts w:asciiTheme="minorHAnsi" w:hAnsiTheme="minorHAnsi" w:cstheme="minorHAnsi"/>
          <w:b w:val="0"/>
          <w:sz w:val="24"/>
          <w:szCs w:val="24"/>
        </w:rPr>
        <w:t xml:space="preserve">. </w:t>
      </w:r>
      <w:r w:rsidR="005D7CF9" w:rsidRPr="00CB2136">
        <w:rPr>
          <w:rFonts w:asciiTheme="minorHAnsi" w:hAnsiTheme="minorHAnsi" w:cstheme="minorHAnsi"/>
          <w:b w:val="0"/>
          <w:noProof/>
          <w:sz w:val="24"/>
          <w:szCs w:val="24"/>
        </w:rPr>
        <w:t xml:space="preserve">Performance of </w:t>
      </w:r>
      <w:r w:rsidR="00D311F8" w:rsidRPr="00CB2136">
        <w:rPr>
          <w:rFonts w:asciiTheme="minorHAnsi" w:hAnsiTheme="minorHAnsi" w:cstheme="minorHAnsi"/>
          <w:b w:val="0"/>
          <w:noProof/>
          <w:sz w:val="24"/>
          <w:szCs w:val="24"/>
        </w:rPr>
        <w:t>ICT hardware</w:t>
      </w:r>
      <w:r w:rsidR="005D7CF9" w:rsidRPr="00CB2136">
        <w:rPr>
          <w:rFonts w:asciiTheme="minorHAnsi" w:hAnsiTheme="minorHAnsi" w:cstheme="minorHAnsi"/>
          <w:b w:val="0"/>
          <w:noProof/>
          <w:sz w:val="24"/>
          <w:szCs w:val="24"/>
        </w:rPr>
        <w:t xml:space="preserve"> and systems</w:t>
      </w:r>
      <w:r w:rsidR="00D311F8" w:rsidRPr="00CB2136">
        <w:rPr>
          <w:rFonts w:asciiTheme="minorHAnsi" w:hAnsiTheme="minorHAnsi" w:cstheme="minorHAnsi"/>
          <w:b w:val="0"/>
          <w:noProof/>
          <w:sz w:val="24"/>
          <w:szCs w:val="24"/>
        </w:rPr>
        <w:t>.</w:t>
      </w:r>
      <w:bookmarkEnd w:id="67"/>
    </w:p>
    <w:bookmarkEnd w:id="68"/>
    <w:p w14:paraId="3B90FE9F" w14:textId="4109C0AB" w:rsidR="00E27C67" w:rsidRPr="00D41531" w:rsidRDefault="00D311F8" w:rsidP="00CB5F78">
      <w:pPr>
        <w:spacing w:line="276" w:lineRule="auto"/>
        <w:rPr>
          <w:noProof/>
          <w:sz w:val="24"/>
        </w:rPr>
      </w:pPr>
      <w:r w:rsidRPr="00D41531">
        <w:rPr>
          <w:noProof/>
          <w:sz w:val="24"/>
        </w:rPr>
        <w:lastRenderedPageBreak/>
        <w:t>ICT services, local and national</w:t>
      </w:r>
      <w:r w:rsidR="00E27C67" w:rsidRPr="00D41531">
        <w:rPr>
          <w:noProof/>
          <w:sz w:val="24"/>
        </w:rPr>
        <w:t>,</w:t>
      </w:r>
      <w:r w:rsidR="00FB5F9D" w:rsidRPr="00D41531">
        <w:rPr>
          <w:noProof/>
          <w:sz w:val="24"/>
        </w:rPr>
        <w:t xml:space="preserve"> </w:t>
      </w:r>
      <w:r w:rsidR="00E27C67" w:rsidRPr="00D41531">
        <w:rPr>
          <w:noProof/>
          <w:sz w:val="24"/>
        </w:rPr>
        <w:t xml:space="preserve">are </w:t>
      </w:r>
      <w:r w:rsidR="00FB5F9D" w:rsidRPr="00D41531">
        <w:rPr>
          <w:noProof/>
          <w:sz w:val="24"/>
        </w:rPr>
        <w:t>assessed:</w:t>
      </w:r>
    </w:p>
    <w:p w14:paraId="2E313A1D" w14:textId="77777777" w:rsidR="00E27C67" w:rsidRPr="00D41531" w:rsidRDefault="00E27C67" w:rsidP="00CB5F78">
      <w:pPr>
        <w:spacing w:line="276" w:lineRule="auto"/>
        <w:rPr>
          <w:noProof/>
          <w:sz w:val="24"/>
        </w:rPr>
      </w:pPr>
    </w:p>
    <w:p w14:paraId="2991E8B9" w14:textId="5D99C6D1" w:rsidR="00D311F8" w:rsidRPr="00D41531" w:rsidRDefault="00D311F8" w:rsidP="00CB5F78">
      <w:pPr>
        <w:spacing w:line="276" w:lineRule="auto"/>
        <w:rPr>
          <w:noProof/>
          <w:sz w:val="24"/>
        </w:rPr>
      </w:pPr>
      <w:r w:rsidRPr="00D41531">
        <w:rPr>
          <w:noProof/>
          <w:sz w:val="24"/>
        </w:rPr>
        <w:drawing>
          <wp:inline distT="0" distB="0" distL="0" distR="0" wp14:anchorId="6F6D1B73" wp14:editId="34FDA7DA">
            <wp:extent cx="8333552" cy="4305300"/>
            <wp:effectExtent l="19050" t="19050" r="10795" b="1905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363171" cy="4320602"/>
                    </a:xfrm>
                    <a:prstGeom prst="rect">
                      <a:avLst/>
                    </a:prstGeom>
                    <a:ln>
                      <a:solidFill>
                        <a:schemeClr val="tx1"/>
                      </a:solidFill>
                    </a:ln>
                  </pic:spPr>
                </pic:pic>
              </a:graphicData>
            </a:graphic>
          </wp:inline>
        </w:drawing>
      </w:r>
    </w:p>
    <w:p w14:paraId="37CCA7BE" w14:textId="1C1CFBBC" w:rsidR="00D311F8" w:rsidRPr="00CB2136" w:rsidRDefault="00CB2136" w:rsidP="00CB2136">
      <w:pPr>
        <w:pStyle w:val="Caption"/>
        <w:rPr>
          <w:rFonts w:asciiTheme="minorHAnsi" w:hAnsiTheme="minorHAnsi" w:cstheme="minorHAnsi"/>
          <w:b w:val="0"/>
          <w:noProof/>
          <w:sz w:val="24"/>
          <w:szCs w:val="24"/>
        </w:rPr>
      </w:pPr>
      <w:bookmarkStart w:id="69" w:name="_Toc520021480"/>
      <w:bookmarkStart w:id="70" w:name="_Hlk514050193"/>
      <w:r w:rsidRPr="00CB2136">
        <w:rPr>
          <w:rFonts w:asciiTheme="minorHAnsi" w:hAnsiTheme="minorHAnsi" w:cstheme="minorHAnsi"/>
          <w:b w:val="0"/>
          <w:sz w:val="24"/>
          <w:szCs w:val="24"/>
        </w:rPr>
        <w:t xml:space="preserve">Figure </w:t>
      </w:r>
      <w:r w:rsidRPr="00CB2136">
        <w:rPr>
          <w:rFonts w:asciiTheme="minorHAnsi" w:hAnsiTheme="minorHAnsi" w:cstheme="minorHAnsi"/>
          <w:b w:val="0"/>
          <w:sz w:val="24"/>
          <w:szCs w:val="24"/>
        </w:rPr>
        <w:fldChar w:fldCharType="begin"/>
      </w:r>
      <w:r w:rsidRPr="00CB2136">
        <w:rPr>
          <w:rFonts w:asciiTheme="minorHAnsi" w:hAnsiTheme="minorHAnsi" w:cstheme="minorHAnsi"/>
          <w:b w:val="0"/>
          <w:sz w:val="24"/>
          <w:szCs w:val="24"/>
        </w:rPr>
        <w:instrText xml:space="preserve"> SEQ Figure \* ARABIC </w:instrText>
      </w:r>
      <w:r w:rsidRPr="00CB2136">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18</w:t>
      </w:r>
      <w:r w:rsidRPr="00CB2136">
        <w:rPr>
          <w:rFonts w:asciiTheme="minorHAnsi" w:hAnsiTheme="minorHAnsi" w:cstheme="minorHAnsi"/>
          <w:b w:val="0"/>
          <w:sz w:val="24"/>
          <w:szCs w:val="24"/>
        </w:rPr>
        <w:fldChar w:fldCharType="end"/>
      </w:r>
      <w:r w:rsidR="0046714D" w:rsidRPr="00CB2136">
        <w:rPr>
          <w:rFonts w:asciiTheme="minorHAnsi" w:hAnsiTheme="minorHAnsi" w:cstheme="minorHAnsi"/>
          <w:b w:val="0"/>
          <w:sz w:val="24"/>
          <w:szCs w:val="24"/>
        </w:rPr>
        <w:t xml:space="preserve">. </w:t>
      </w:r>
      <w:r w:rsidR="00D311F8" w:rsidRPr="00CB2136">
        <w:rPr>
          <w:rFonts w:asciiTheme="minorHAnsi" w:hAnsiTheme="minorHAnsi" w:cstheme="minorHAnsi"/>
          <w:b w:val="0"/>
          <w:noProof/>
          <w:sz w:val="24"/>
          <w:szCs w:val="24"/>
        </w:rPr>
        <w:t>Local and national ICT services</w:t>
      </w:r>
      <w:r w:rsidR="005D7CF9" w:rsidRPr="00CB2136">
        <w:rPr>
          <w:rFonts w:asciiTheme="minorHAnsi" w:hAnsiTheme="minorHAnsi" w:cstheme="minorHAnsi"/>
          <w:b w:val="0"/>
          <w:noProof/>
          <w:sz w:val="24"/>
          <w:szCs w:val="24"/>
        </w:rPr>
        <w:t>.</w:t>
      </w:r>
      <w:bookmarkEnd w:id="69"/>
    </w:p>
    <w:p w14:paraId="2E2DD5F9" w14:textId="77777777" w:rsidR="0046714D" w:rsidRPr="00D41531" w:rsidRDefault="0046714D" w:rsidP="0046714D">
      <w:pPr>
        <w:rPr>
          <w:sz w:val="24"/>
          <w:lang w:eastAsia="en-GB"/>
        </w:rPr>
      </w:pPr>
    </w:p>
    <w:bookmarkEnd w:id="70"/>
    <w:p w14:paraId="38DA6C8B" w14:textId="45E1723A" w:rsidR="00FB5F9D" w:rsidRPr="00D41531" w:rsidRDefault="004C6AFD" w:rsidP="00CB5F78">
      <w:pPr>
        <w:spacing w:line="276" w:lineRule="auto"/>
        <w:rPr>
          <w:noProof/>
          <w:sz w:val="24"/>
        </w:rPr>
      </w:pPr>
      <w:r w:rsidRPr="00D41531">
        <w:rPr>
          <w:noProof/>
          <w:sz w:val="24"/>
        </w:rPr>
        <w:lastRenderedPageBreak/>
        <w:t>Local amenities are assessed:</w:t>
      </w:r>
    </w:p>
    <w:p w14:paraId="74E7FEA6" w14:textId="77777777" w:rsidR="00E27C67" w:rsidRPr="00D41531" w:rsidRDefault="00E27C67" w:rsidP="00CB5F78">
      <w:pPr>
        <w:spacing w:line="276" w:lineRule="auto"/>
        <w:rPr>
          <w:noProof/>
          <w:sz w:val="24"/>
        </w:rPr>
      </w:pPr>
    </w:p>
    <w:p w14:paraId="5D80C522" w14:textId="4C7B7F96" w:rsidR="003D71E1" w:rsidRPr="00D41531" w:rsidRDefault="003D71E1" w:rsidP="00CB5F78">
      <w:pPr>
        <w:spacing w:line="276" w:lineRule="auto"/>
        <w:rPr>
          <w:noProof/>
          <w:sz w:val="24"/>
        </w:rPr>
      </w:pPr>
      <w:r w:rsidRPr="00D41531">
        <w:rPr>
          <w:noProof/>
          <w:sz w:val="24"/>
        </w:rPr>
        <w:t xml:space="preserve">  </w:t>
      </w:r>
      <w:r w:rsidRPr="00D41531">
        <w:rPr>
          <w:noProof/>
          <w:sz w:val="24"/>
        </w:rPr>
        <w:drawing>
          <wp:inline distT="0" distB="0" distL="0" distR="0" wp14:anchorId="34138E8C" wp14:editId="5AC575C3">
            <wp:extent cx="8238490" cy="4286250"/>
            <wp:effectExtent l="19050" t="19050" r="10160" b="1905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44024" cy="4289129"/>
                    </a:xfrm>
                    <a:prstGeom prst="rect">
                      <a:avLst/>
                    </a:prstGeom>
                    <a:ln>
                      <a:solidFill>
                        <a:schemeClr val="tx1"/>
                      </a:solidFill>
                    </a:ln>
                  </pic:spPr>
                </pic:pic>
              </a:graphicData>
            </a:graphic>
          </wp:inline>
        </w:drawing>
      </w:r>
    </w:p>
    <w:p w14:paraId="2700100A" w14:textId="174E5B70" w:rsidR="00793080" w:rsidRPr="00CB2136" w:rsidRDefault="00CB2136" w:rsidP="00CB2136">
      <w:pPr>
        <w:pStyle w:val="Caption"/>
        <w:rPr>
          <w:rFonts w:asciiTheme="minorHAnsi" w:hAnsiTheme="minorHAnsi" w:cstheme="minorHAnsi"/>
          <w:b w:val="0"/>
          <w:sz w:val="24"/>
          <w:szCs w:val="24"/>
        </w:rPr>
        <w:sectPr w:rsidR="00793080" w:rsidRPr="00CB2136" w:rsidSect="00793080">
          <w:pgSz w:w="16838" w:h="11906" w:orient="landscape"/>
          <w:pgMar w:top="1440" w:right="1440" w:bottom="1440" w:left="1440" w:header="709" w:footer="709" w:gutter="0"/>
          <w:cols w:space="708"/>
          <w:docGrid w:linePitch="360"/>
        </w:sectPr>
      </w:pPr>
      <w:bookmarkStart w:id="71" w:name="_Toc520021481"/>
      <w:r w:rsidRPr="00CB2136">
        <w:rPr>
          <w:rFonts w:asciiTheme="minorHAnsi" w:hAnsiTheme="minorHAnsi" w:cstheme="minorHAnsi"/>
          <w:b w:val="0"/>
          <w:sz w:val="24"/>
          <w:szCs w:val="24"/>
        </w:rPr>
        <w:t xml:space="preserve">Figure </w:t>
      </w:r>
      <w:r w:rsidRPr="00CB2136">
        <w:rPr>
          <w:rFonts w:asciiTheme="minorHAnsi" w:hAnsiTheme="minorHAnsi" w:cstheme="minorHAnsi"/>
          <w:b w:val="0"/>
          <w:sz w:val="24"/>
          <w:szCs w:val="24"/>
        </w:rPr>
        <w:fldChar w:fldCharType="begin"/>
      </w:r>
      <w:r w:rsidRPr="00CB2136">
        <w:rPr>
          <w:rFonts w:asciiTheme="minorHAnsi" w:hAnsiTheme="minorHAnsi" w:cstheme="minorHAnsi"/>
          <w:b w:val="0"/>
          <w:sz w:val="24"/>
          <w:szCs w:val="24"/>
        </w:rPr>
        <w:instrText xml:space="preserve"> SEQ Figure \* ARABIC </w:instrText>
      </w:r>
      <w:r w:rsidRPr="00CB2136">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19</w:t>
      </w:r>
      <w:r w:rsidRPr="00CB2136">
        <w:rPr>
          <w:rFonts w:asciiTheme="minorHAnsi" w:hAnsiTheme="minorHAnsi" w:cstheme="minorHAnsi"/>
          <w:b w:val="0"/>
          <w:sz w:val="24"/>
          <w:szCs w:val="24"/>
        </w:rPr>
        <w:fldChar w:fldCharType="end"/>
      </w:r>
      <w:r w:rsidR="0046714D" w:rsidRPr="00CB2136">
        <w:rPr>
          <w:rFonts w:asciiTheme="minorHAnsi" w:hAnsiTheme="minorHAnsi" w:cstheme="minorHAnsi"/>
          <w:b w:val="0"/>
          <w:sz w:val="24"/>
          <w:szCs w:val="24"/>
        </w:rPr>
        <w:t xml:space="preserve">. </w:t>
      </w:r>
      <w:r w:rsidR="00FB5F9D" w:rsidRPr="00CB2136">
        <w:rPr>
          <w:rFonts w:asciiTheme="minorHAnsi" w:hAnsiTheme="minorHAnsi" w:cstheme="minorHAnsi"/>
          <w:b w:val="0"/>
          <w:sz w:val="24"/>
          <w:szCs w:val="24"/>
        </w:rPr>
        <w:t>L</w:t>
      </w:r>
      <w:r w:rsidR="00793080" w:rsidRPr="00CB2136">
        <w:rPr>
          <w:rFonts w:asciiTheme="minorHAnsi" w:hAnsiTheme="minorHAnsi" w:cstheme="minorHAnsi"/>
          <w:b w:val="0"/>
          <w:sz w:val="24"/>
          <w:szCs w:val="24"/>
        </w:rPr>
        <w:t>ocation and local amenities.</w:t>
      </w:r>
      <w:bookmarkEnd w:id="71"/>
    </w:p>
    <w:p w14:paraId="24FD53BF" w14:textId="6443A9A2" w:rsidR="003D71E1" w:rsidRPr="00D41531" w:rsidRDefault="003D71E1" w:rsidP="00CB5F78">
      <w:pPr>
        <w:spacing w:line="276" w:lineRule="auto"/>
        <w:rPr>
          <w:sz w:val="24"/>
        </w:rPr>
      </w:pPr>
      <w:r w:rsidRPr="00D41531">
        <w:rPr>
          <w:sz w:val="24"/>
        </w:rPr>
        <w:lastRenderedPageBreak/>
        <w:t>Questions are categorised:</w:t>
      </w:r>
    </w:p>
    <w:p w14:paraId="12CF85FE" w14:textId="77777777" w:rsidR="00FE0E7D" w:rsidRPr="00D41531" w:rsidRDefault="00FE0E7D" w:rsidP="00CB5F78">
      <w:pPr>
        <w:spacing w:line="276" w:lineRule="auto"/>
        <w:rPr>
          <w:sz w:val="24"/>
        </w:rPr>
      </w:pPr>
    </w:p>
    <w:p w14:paraId="25828434" w14:textId="77777777" w:rsidR="003D71E1" w:rsidRPr="00D41531" w:rsidRDefault="003D71E1" w:rsidP="00CB5F78">
      <w:pPr>
        <w:spacing w:line="276" w:lineRule="auto"/>
        <w:rPr>
          <w:sz w:val="24"/>
        </w:rPr>
      </w:pPr>
      <w:r w:rsidRPr="00D41531">
        <w:rPr>
          <w:noProof/>
          <w:sz w:val="24"/>
        </w:rPr>
        <w:drawing>
          <wp:inline distT="0" distB="0" distL="0" distR="0" wp14:anchorId="2D60C1ED" wp14:editId="2DB343A0">
            <wp:extent cx="8295516" cy="4676775"/>
            <wp:effectExtent l="19050" t="19050" r="10795"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eauditguidance.png"/>
                    <pic:cNvPicPr/>
                  </pic:nvPicPr>
                  <pic:blipFill>
                    <a:blip r:embed="rId37">
                      <a:extLst>
                        <a:ext uri="{28A0092B-C50C-407E-A947-70E740481C1C}">
                          <a14:useLocalDpi xmlns:a14="http://schemas.microsoft.com/office/drawing/2010/main" val="0"/>
                        </a:ext>
                      </a:extLst>
                    </a:blip>
                    <a:stretch>
                      <a:fillRect/>
                    </a:stretch>
                  </pic:blipFill>
                  <pic:spPr>
                    <a:xfrm>
                      <a:off x="0" y="0"/>
                      <a:ext cx="8329237" cy="4695786"/>
                    </a:xfrm>
                    <a:prstGeom prst="rect">
                      <a:avLst/>
                    </a:prstGeom>
                    <a:ln>
                      <a:solidFill>
                        <a:schemeClr val="tx1"/>
                      </a:solidFill>
                    </a:ln>
                  </pic:spPr>
                </pic:pic>
              </a:graphicData>
            </a:graphic>
          </wp:inline>
        </w:drawing>
      </w:r>
    </w:p>
    <w:p w14:paraId="0B8DB5D9" w14:textId="0FD717FD" w:rsidR="004C6AFD" w:rsidRPr="00CB2136" w:rsidRDefault="00CB2136" w:rsidP="00CB2136">
      <w:pPr>
        <w:pStyle w:val="Caption"/>
        <w:rPr>
          <w:rFonts w:asciiTheme="minorHAnsi" w:hAnsiTheme="minorHAnsi" w:cstheme="minorHAnsi"/>
          <w:b w:val="0"/>
          <w:sz w:val="24"/>
          <w:szCs w:val="24"/>
        </w:rPr>
        <w:sectPr w:rsidR="004C6AFD" w:rsidRPr="00CB2136" w:rsidSect="004C6AFD">
          <w:pgSz w:w="16838" w:h="11906" w:orient="landscape"/>
          <w:pgMar w:top="1440" w:right="1440" w:bottom="1440" w:left="1440" w:header="709" w:footer="709" w:gutter="0"/>
          <w:cols w:space="708"/>
          <w:docGrid w:linePitch="360"/>
        </w:sectPr>
      </w:pPr>
      <w:bookmarkStart w:id="72" w:name="_Hlk514050308"/>
      <w:bookmarkStart w:id="73" w:name="_Toc520021482"/>
      <w:r w:rsidRPr="00CB2136">
        <w:rPr>
          <w:rFonts w:asciiTheme="minorHAnsi" w:hAnsiTheme="minorHAnsi" w:cstheme="minorHAnsi"/>
          <w:b w:val="0"/>
          <w:sz w:val="24"/>
          <w:szCs w:val="24"/>
        </w:rPr>
        <w:t xml:space="preserve">Figure </w:t>
      </w:r>
      <w:r w:rsidRPr="00CB2136">
        <w:rPr>
          <w:rFonts w:asciiTheme="minorHAnsi" w:hAnsiTheme="minorHAnsi" w:cstheme="minorHAnsi"/>
          <w:b w:val="0"/>
          <w:sz w:val="24"/>
          <w:szCs w:val="24"/>
        </w:rPr>
        <w:fldChar w:fldCharType="begin"/>
      </w:r>
      <w:r w:rsidRPr="00CB2136">
        <w:rPr>
          <w:rFonts w:asciiTheme="minorHAnsi" w:hAnsiTheme="minorHAnsi" w:cstheme="minorHAnsi"/>
          <w:b w:val="0"/>
          <w:sz w:val="24"/>
          <w:szCs w:val="24"/>
        </w:rPr>
        <w:instrText xml:space="preserve"> SEQ Figure \* ARABIC </w:instrText>
      </w:r>
      <w:r w:rsidRPr="00CB2136">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20</w:t>
      </w:r>
      <w:r w:rsidRPr="00CB2136">
        <w:rPr>
          <w:rFonts w:asciiTheme="minorHAnsi" w:hAnsiTheme="minorHAnsi" w:cstheme="minorHAnsi"/>
          <w:b w:val="0"/>
          <w:sz w:val="24"/>
          <w:szCs w:val="24"/>
        </w:rPr>
        <w:fldChar w:fldCharType="end"/>
      </w:r>
      <w:r w:rsidR="0046714D" w:rsidRPr="00CB2136">
        <w:rPr>
          <w:rFonts w:asciiTheme="minorHAnsi" w:hAnsiTheme="minorHAnsi" w:cstheme="minorHAnsi"/>
          <w:b w:val="0"/>
          <w:sz w:val="24"/>
          <w:szCs w:val="24"/>
        </w:rPr>
        <w:t xml:space="preserve">. </w:t>
      </w:r>
      <w:r w:rsidR="00B03AA7" w:rsidRPr="00CB2136">
        <w:rPr>
          <w:rFonts w:asciiTheme="minorHAnsi" w:hAnsiTheme="minorHAnsi" w:cstheme="minorHAnsi"/>
          <w:b w:val="0"/>
          <w:sz w:val="24"/>
          <w:szCs w:val="24"/>
        </w:rPr>
        <w:t>Findings are categorised by type and impairment.</w:t>
      </w:r>
      <w:bookmarkEnd w:id="72"/>
      <w:bookmarkEnd w:id="73"/>
    </w:p>
    <w:p w14:paraId="153880E7" w14:textId="1CC1DD4E" w:rsidR="003D71E1" w:rsidRPr="00D41531" w:rsidRDefault="003D71E1" w:rsidP="00CB5F78">
      <w:pPr>
        <w:spacing w:line="276" w:lineRule="auto"/>
        <w:rPr>
          <w:sz w:val="24"/>
        </w:rPr>
      </w:pPr>
      <w:r w:rsidRPr="00D41531">
        <w:rPr>
          <w:sz w:val="24"/>
        </w:rPr>
        <w:lastRenderedPageBreak/>
        <w:t xml:space="preserve">The database behind BRE </w:t>
      </w:r>
      <w:r w:rsidR="004C6AFD" w:rsidRPr="00D41531">
        <w:rPr>
          <w:sz w:val="24"/>
        </w:rPr>
        <w:t>Health</w:t>
      </w:r>
      <w:r w:rsidRPr="00D41531">
        <w:rPr>
          <w:sz w:val="24"/>
        </w:rPr>
        <w:t xml:space="preserve"> weights the scores according to impairment</w:t>
      </w:r>
      <w:r w:rsidR="00A974FF" w:rsidRPr="00D41531">
        <w:rPr>
          <w:sz w:val="24"/>
        </w:rPr>
        <w:t>:</w:t>
      </w:r>
    </w:p>
    <w:p w14:paraId="5453BB32" w14:textId="2B416068" w:rsidR="00360DF0" w:rsidRPr="00D41531" w:rsidRDefault="00360DF0" w:rsidP="00CB5F78">
      <w:pPr>
        <w:spacing w:line="276" w:lineRule="auto"/>
        <w:rPr>
          <w:sz w:val="24"/>
        </w:rPr>
      </w:pPr>
    </w:p>
    <w:p w14:paraId="061C3733" w14:textId="1DCD9B5C" w:rsidR="00360DF0" w:rsidRPr="00D41531" w:rsidRDefault="00360DF0" w:rsidP="00CB5F78">
      <w:pPr>
        <w:spacing w:line="276" w:lineRule="auto"/>
        <w:rPr>
          <w:sz w:val="24"/>
        </w:rPr>
      </w:pPr>
      <w:r w:rsidRPr="00D41531">
        <w:rPr>
          <w:noProof/>
          <w:sz w:val="24"/>
        </w:rPr>
        <w:drawing>
          <wp:inline distT="0" distB="0" distL="0" distR="0" wp14:anchorId="73CDDF9A" wp14:editId="6F3A029E">
            <wp:extent cx="8333739" cy="4166870"/>
            <wp:effectExtent l="19050" t="19050" r="10795" b="24130"/>
            <wp:docPr id="28" name="Picture 28"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oppedbrehealth.png"/>
                    <pic:cNvPicPr/>
                  </pic:nvPicPr>
                  <pic:blipFill>
                    <a:blip r:embed="rId38">
                      <a:extLst>
                        <a:ext uri="{28A0092B-C50C-407E-A947-70E740481C1C}">
                          <a14:useLocalDpi xmlns:a14="http://schemas.microsoft.com/office/drawing/2010/main" val="0"/>
                        </a:ext>
                      </a:extLst>
                    </a:blip>
                    <a:stretch>
                      <a:fillRect/>
                    </a:stretch>
                  </pic:blipFill>
                  <pic:spPr>
                    <a:xfrm>
                      <a:off x="0" y="0"/>
                      <a:ext cx="8340853" cy="4170427"/>
                    </a:xfrm>
                    <a:prstGeom prst="rect">
                      <a:avLst/>
                    </a:prstGeom>
                    <a:ln>
                      <a:solidFill>
                        <a:schemeClr val="tx1"/>
                      </a:solidFill>
                    </a:ln>
                  </pic:spPr>
                </pic:pic>
              </a:graphicData>
            </a:graphic>
          </wp:inline>
        </w:drawing>
      </w:r>
    </w:p>
    <w:p w14:paraId="651CB481" w14:textId="6AFEA6D0" w:rsidR="009921A4" w:rsidRPr="00CB2136" w:rsidRDefault="003D71E1" w:rsidP="00CB2136">
      <w:pPr>
        <w:pStyle w:val="Caption"/>
        <w:rPr>
          <w:rFonts w:asciiTheme="minorHAnsi" w:hAnsiTheme="minorHAnsi" w:cstheme="minorHAnsi"/>
          <w:b w:val="0"/>
          <w:sz w:val="24"/>
          <w:szCs w:val="24"/>
        </w:rPr>
        <w:sectPr w:rsidR="009921A4" w:rsidRPr="00CB2136" w:rsidSect="009921A4">
          <w:pgSz w:w="16838" w:h="11906" w:orient="landscape"/>
          <w:pgMar w:top="1440" w:right="1440" w:bottom="1440" w:left="1440" w:header="709" w:footer="709" w:gutter="0"/>
          <w:cols w:space="708"/>
          <w:docGrid w:linePitch="360"/>
        </w:sectPr>
      </w:pPr>
      <w:r w:rsidRPr="00CB2136">
        <w:rPr>
          <w:rFonts w:asciiTheme="minorHAnsi" w:hAnsiTheme="minorHAnsi" w:cstheme="minorHAnsi"/>
          <w:b w:val="0"/>
          <w:sz w:val="24"/>
          <w:szCs w:val="24"/>
        </w:rPr>
        <w:t xml:space="preserve">  </w:t>
      </w:r>
      <w:bookmarkStart w:id="74" w:name="_Toc520021483"/>
      <w:r w:rsidR="00CB2136" w:rsidRPr="00CB2136">
        <w:rPr>
          <w:rFonts w:asciiTheme="minorHAnsi" w:hAnsiTheme="minorHAnsi" w:cstheme="minorHAnsi"/>
          <w:b w:val="0"/>
          <w:sz w:val="24"/>
          <w:szCs w:val="24"/>
        </w:rPr>
        <w:t xml:space="preserve">Figure </w:t>
      </w:r>
      <w:r w:rsidR="00CB2136" w:rsidRPr="00CB2136">
        <w:rPr>
          <w:rFonts w:asciiTheme="minorHAnsi" w:hAnsiTheme="minorHAnsi" w:cstheme="minorHAnsi"/>
          <w:b w:val="0"/>
          <w:sz w:val="24"/>
          <w:szCs w:val="24"/>
        </w:rPr>
        <w:fldChar w:fldCharType="begin"/>
      </w:r>
      <w:r w:rsidR="00CB2136" w:rsidRPr="00CB2136">
        <w:rPr>
          <w:rFonts w:asciiTheme="minorHAnsi" w:hAnsiTheme="minorHAnsi" w:cstheme="minorHAnsi"/>
          <w:b w:val="0"/>
          <w:sz w:val="24"/>
          <w:szCs w:val="24"/>
        </w:rPr>
        <w:instrText xml:space="preserve"> SEQ Figure \* ARABIC </w:instrText>
      </w:r>
      <w:r w:rsidR="00CB2136" w:rsidRPr="00CB2136">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21</w:t>
      </w:r>
      <w:r w:rsidR="00CB2136" w:rsidRPr="00CB2136">
        <w:rPr>
          <w:rFonts w:asciiTheme="minorHAnsi" w:hAnsiTheme="minorHAnsi" w:cstheme="minorHAnsi"/>
          <w:b w:val="0"/>
          <w:sz w:val="24"/>
          <w:szCs w:val="24"/>
        </w:rPr>
        <w:fldChar w:fldCharType="end"/>
      </w:r>
      <w:r w:rsidR="0046714D" w:rsidRPr="00CB2136">
        <w:rPr>
          <w:rFonts w:asciiTheme="minorHAnsi" w:hAnsiTheme="minorHAnsi" w:cstheme="minorHAnsi"/>
          <w:b w:val="0"/>
          <w:sz w:val="24"/>
          <w:szCs w:val="24"/>
        </w:rPr>
        <w:t xml:space="preserve">. </w:t>
      </w:r>
      <w:r w:rsidR="004C6AFD" w:rsidRPr="00CB2136">
        <w:rPr>
          <w:rFonts w:asciiTheme="minorHAnsi" w:hAnsiTheme="minorHAnsi" w:cstheme="minorHAnsi"/>
          <w:b w:val="0"/>
          <w:sz w:val="24"/>
          <w:szCs w:val="24"/>
        </w:rPr>
        <w:t>Things weighted according to impairment or, outside care-homes, occupant need.</w:t>
      </w:r>
      <w:bookmarkEnd w:id="74"/>
      <w:r w:rsidR="004C6AFD" w:rsidRPr="00CB2136">
        <w:rPr>
          <w:rFonts w:asciiTheme="minorHAnsi" w:hAnsiTheme="minorHAnsi" w:cstheme="minorHAnsi"/>
          <w:b w:val="0"/>
          <w:sz w:val="24"/>
          <w:szCs w:val="24"/>
        </w:rPr>
        <w:t xml:space="preserve"> </w:t>
      </w:r>
      <w:r w:rsidRPr="00CB2136">
        <w:rPr>
          <w:rFonts w:asciiTheme="minorHAnsi" w:hAnsiTheme="minorHAnsi" w:cstheme="minorHAnsi"/>
          <w:b w:val="0"/>
          <w:sz w:val="24"/>
          <w:szCs w:val="24"/>
        </w:rPr>
        <w:t xml:space="preserve"> </w:t>
      </w:r>
    </w:p>
    <w:p w14:paraId="1D951425" w14:textId="565EEB37" w:rsidR="003D71E1" w:rsidRPr="00D41531" w:rsidRDefault="004C6AFD" w:rsidP="00CB5F78">
      <w:pPr>
        <w:spacing w:line="276" w:lineRule="auto"/>
        <w:rPr>
          <w:sz w:val="24"/>
        </w:rPr>
      </w:pPr>
      <w:r w:rsidRPr="00D41531">
        <w:rPr>
          <w:sz w:val="24"/>
        </w:rPr>
        <w:lastRenderedPageBreak/>
        <w:t>T</w:t>
      </w:r>
      <w:r w:rsidR="003D71E1" w:rsidRPr="00D41531">
        <w:rPr>
          <w:sz w:val="24"/>
        </w:rPr>
        <w:t xml:space="preserve">he scores are then added up </w:t>
      </w:r>
      <w:r w:rsidRPr="00D41531">
        <w:rPr>
          <w:sz w:val="24"/>
        </w:rPr>
        <w:t>for each area (</w:t>
      </w:r>
      <w:r w:rsidR="008503B3" w:rsidRPr="00D41531">
        <w:rPr>
          <w:sz w:val="24"/>
        </w:rPr>
        <w:t xml:space="preserve">numbers </w:t>
      </w:r>
      <w:r w:rsidRPr="00D41531">
        <w:rPr>
          <w:sz w:val="24"/>
        </w:rPr>
        <w:t>are meaningless</w:t>
      </w:r>
      <w:r w:rsidR="003D71E1" w:rsidRPr="00D41531">
        <w:rPr>
          <w:sz w:val="24"/>
        </w:rPr>
        <w:t>)</w:t>
      </w:r>
      <w:r w:rsidR="00A974FF" w:rsidRPr="00D41531">
        <w:rPr>
          <w:sz w:val="24"/>
        </w:rPr>
        <w:t>:</w:t>
      </w:r>
    </w:p>
    <w:p w14:paraId="250FA34C" w14:textId="77777777" w:rsidR="00717DD7" w:rsidRPr="00D41531" w:rsidRDefault="00717DD7" w:rsidP="00CB5F78">
      <w:pPr>
        <w:spacing w:line="276" w:lineRule="auto"/>
        <w:rPr>
          <w:sz w:val="24"/>
        </w:rPr>
      </w:pPr>
    </w:p>
    <w:p w14:paraId="598AE916" w14:textId="7BB9EDFE" w:rsidR="004C6AFD" w:rsidRPr="00D41531" w:rsidRDefault="003D71E1" w:rsidP="00CB5F78">
      <w:pPr>
        <w:spacing w:line="276" w:lineRule="auto"/>
        <w:rPr>
          <w:noProof/>
          <w:sz w:val="24"/>
        </w:rPr>
      </w:pPr>
      <w:r w:rsidRPr="00D41531">
        <w:rPr>
          <w:noProof/>
          <w:sz w:val="24"/>
        </w:rPr>
        <w:drawing>
          <wp:inline distT="0" distB="0" distL="0" distR="0" wp14:anchorId="5FC45486" wp14:editId="15AD2DA4">
            <wp:extent cx="8305320" cy="4352925"/>
            <wp:effectExtent l="19050" t="19050" r="196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528383" cy="4469835"/>
                    </a:xfrm>
                    <a:prstGeom prst="rect">
                      <a:avLst/>
                    </a:prstGeom>
                    <a:ln>
                      <a:solidFill>
                        <a:schemeClr val="tx1"/>
                      </a:solidFill>
                    </a:ln>
                  </pic:spPr>
                </pic:pic>
              </a:graphicData>
            </a:graphic>
          </wp:inline>
        </w:drawing>
      </w:r>
      <w:r w:rsidRPr="00D41531">
        <w:rPr>
          <w:noProof/>
          <w:sz w:val="24"/>
        </w:rPr>
        <w:t xml:space="preserve">   </w:t>
      </w:r>
    </w:p>
    <w:p w14:paraId="35371D7A" w14:textId="47BECFF9" w:rsidR="004C6AFD" w:rsidRPr="00CB2136" w:rsidRDefault="00CB2136" w:rsidP="00CB2136">
      <w:pPr>
        <w:pStyle w:val="Caption"/>
        <w:rPr>
          <w:rFonts w:asciiTheme="minorHAnsi" w:hAnsiTheme="minorHAnsi" w:cstheme="minorHAnsi"/>
          <w:b w:val="0"/>
          <w:noProof/>
          <w:sz w:val="24"/>
          <w:szCs w:val="24"/>
        </w:rPr>
        <w:sectPr w:rsidR="004C6AFD" w:rsidRPr="00CB2136" w:rsidSect="004C6AFD">
          <w:pgSz w:w="16838" w:h="11906" w:orient="landscape"/>
          <w:pgMar w:top="1440" w:right="1440" w:bottom="1440" w:left="1440" w:header="709" w:footer="709" w:gutter="0"/>
          <w:cols w:space="708"/>
          <w:docGrid w:linePitch="360"/>
        </w:sectPr>
      </w:pPr>
      <w:bookmarkStart w:id="75" w:name="_Toc520021484"/>
      <w:r w:rsidRPr="00CB2136">
        <w:rPr>
          <w:rFonts w:asciiTheme="minorHAnsi" w:hAnsiTheme="minorHAnsi" w:cstheme="minorHAnsi"/>
          <w:b w:val="0"/>
          <w:sz w:val="24"/>
          <w:szCs w:val="24"/>
        </w:rPr>
        <w:t xml:space="preserve">Figure </w:t>
      </w:r>
      <w:r w:rsidRPr="00CB2136">
        <w:rPr>
          <w:rFonts w:asciiTheme="minorHAnsi" w:hAnsiTheme="minorHAnsi" w:cstheme="minorHAnsi"/>
          <w:b w:val="0"/>
          <w:sz w:val="24"/>
          <w:szCs w:val="24"/>
        </w:rPr>
        <w:fldChar w:fldCharType="begin"/>
      </w:r>
      <w:r w:rsidRPr="00CB2136">
        <w:rPr>
          <w:rFonts w:asciiTheme="minorHAnsi" w:hAnsiTheme="minorHAnsi" w:cstheme="minorHAnsi"/>
          <w:b w:val="0"/>
          <w:sz w:val="24"/>
          <w:szCs w:val="24"/>
        </w:rPr>
        <w:instrText xml:space="preserve"> SEQ Figure \* ARABIC </w:instrText>
      </w:r>
      <w:r w:rsidRPr="00CB2136">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22</w:t>
      </w:r>
      <w:r w:rsidRPr="00CB2136">
        <w:rPr>
          <w:rFonts w:asciiTheme="minorHAnsi" w:hAnsiTheme="minorHAnsi" w:cstheme="minorHAnsi"/>
          <w:b w:val="0"/>
          <w:sz w:val="24"/>
          <w:szCs w:val="24"/>
        </w:rPr>
        <w:fldChar w:fldCharType="end"/>
      </w:r>
      <w:r w:rsidR="0046714D" w:rsidRPr="00CB2136">
        <w:rPr>
          <w:rFonts w:asciiTheme="minorHAnsi" w:hAnsiTheme="minorHAnsi" w:cstheme="minorHAnsi"/>
          <w:b w:val="0"/>
          <w:sz w:val="24"/>
          <w:szCs w:val="24"/>
        </w:rPr>
        <w:t xml:space="preserve">. </w:t>
      </w:r>
      <w:r w:rsidR="004C6AFD" w:rsidRPr="00CB2136">
        <w:rPr>
          <w:rFonts w:asciiTheme="minorHAnsi" w:hAnsiTheme="minorHAnsi" w:cstheme="minorHAnsi"/>
          <w:b w:val="0"/>
          <w:noProof/>
          <w:sz w:val="24"/>
          <w:szCs w:val="24"/>
        </w:rPr>
        <w:t xml:space="preserve">Area </w:t>
      </w:r>
      <w:r w:rsidR="005537ED" w:rsidRPr="00CB2136">
        <w:rPr>
          <w:rFonts w:asciiTheme="minorHAnsi" w:hAnsiTheme="minorHAnsi" w:cstheme="minorHAnsi"/>
          <w:b w:val="0"/>
          <w:noProof/>
          <w:sz w:val="24"/>
          <w:szCs w:val="24"/>
        </w:rPr>
        <w:t xml:space="preserve">types </w:t>
      </w:r>
      <w:r w:rsidR="004C6AFD" w:rsidRPr="00CB2136">
        <w:rPr>
          <w:rFonts w:asciiTheme="minorHAnsi" w:hAnsiTheme="minorHAnsi" w:cstheme="minorHAnsi"/>
          <w:b w:val="0"/>
          <w:noProof/>
          <w:sz w:val="24"/>
          <w:szCs w:val="24"/>
        </w:rPr>
        <w:t>assessed to support national benchmarking.</w:t>
      </w:r>
      <w:bookmarkEnd w:id="75"/>
      <w:r w:rsidR="004C6AFD" w:rsidRPr="00CB2136">
        <w:rPr>
          <w:rFonts w:asciiTheme="minorHAnsi" w:hAnsiTheme="minorHAnsi" w:cstheme="minorHAnsi"/>
          <w:b w:val="0"/>
          <w:noProof/>
          <w:sz w:val="24"/>
          <w:szCs w:val="24"/>
        </w:rPr>
        <w:t xml:space="preserve">  </w:t>
      </w:r>
    </w:p>
    <w:p w14:paraId="621D8D8A" w14:textId="0AEADFF6" w:rsidR="00F42EE4" w:rsidRPr="00D41531" w:rsidRDefault="004C09B0" w:rsidP="00CB5F78">
      <w:pPr>
        <w:spacing w:line="276" w:lineRule="auto"/>
        <w:rPr>
          <w:sz w:val="24"/>
        </w:rPr>
      </w:pPr>
      <w:r w:rsidRPr="00D41531">
        <w:rPr>
          <w:sz w:val="24"/>
        </w:rPr>
        <w:lastRenderedPageBreak/>
        <w:t>While</w:t>
      </w:r>
      <w:r w:rsidR="001E46A0" w:rsidRPr="00D41531">
        <w:rPr>
          <w:sz w:val="24"/>
        </w:rPr>
        <w:t>,</w:t>
      </w:r>
      <w:r w:rsidRPr="00D41531">
        <w:rPr>
          <w:sz w:val="24"/>
        </w:rPr>
        <w:t xml:space="preserve"> at a national level</w:t>
      </w:r>
      <w:r w:rsidR="001E46A0" w:rsidRPr="00D41531">
        <w:rPr>
          <w:sz w:val="24"/>
        </w:rPr>
        <w:t>,</w:t>
      </w:r>
      <w:r w:rsidRPr="00D41531">
        <w:rPr>
          <w:sz w:val="24"/>
        </w:rPr>
        <w:t xml:space="preserve"> delivering complex and complicated remote interventions may be some way off, simply enabling family or friends to monitor energy or water use to ensure daily life is going on as usual can be done today. </w:t>
      </w:r>
      <w:r w:rsidR="00A31228" w:rsidRPr="00D41531">
        <w:rPr>
          <w:sz w:val="24"/>
        </w:rPr>
        <w:t xml:space="preserve">BRE </w:t>
      </w:r>
      <w:r w:rsidR="00197CBA" w:rsidRPr="00D41531">
        <w:rPr>
          <w:sz w:val="24"/>
        </w:rPr>
        <w:t>H</w:t>
      </w:r>
      <w:r w:rsidR="00A31228" w:rsidRPr="00D41531">
        <w:rPr>
          <w:sz w:val="24"/>
        </w:rPr>
        <w:t xml:space="preserve">ealth </w:t>
      </w:r>
      <w:r w:rsidR="00EA1D25" w:rsidRPr="00D41531">
        <w:rPr>
          <w:sz w:val="24"/>
        </w:rPr>
        <w:t>was trialled on a new care home i</w:t>
      </w:r>
      <w:r w:rsidR="003B25A4" w:rsidRPr="00D41531">
        <w:rPr>
          <w:sz w:val="24"/>
        </w:rPr>
        <w:t>n</w:t>
      </w:r>
      <w:r w:rsidR="00EA1D25" w:rsidRPr="00D41531">
        <w:rPr>
          <w:sz w:val="24"/>
        </w:rPr>
        <w:t xml:space="preserve"> Bournemouth</w:t>
      </w:r>
      <w:r w:rsidR="00976D4F" w:rsidRPr="00D41531">
        <w:rPr>
          <w:sz w:val="24"/>
        </w:rPr>
        <w:t xml:space="preserve"> (Draper Road)</w:t>
      </w:r>
      <w:r w:rsidR="00F12AD5" w:rsidRPr="00D41531">
        <w:rPr>
          <w:sz w:val="24"/>
        </w:rPr>
        <w:t xml:space="preserve"> and </w:t>
      </w:r>
      <w:r w:rsidR="003300E1" w:rsidRPr="00D41531">
        <w:rPr>
          <w:sz w:val="24"/>
        </w:rPr>
        <w:t xml:space="preserve">was deemed to be excellent in terms of its </w:t>
      </w:r>
      <w:r w:rsidR="004F37EC" w:rsidRPr="00D41531">
        <w:rPr>
          <w:sz w:val="24"/>
        </w:rPr>
        <w:t xml:space="preserve">comprehensiveness, functionality and ability to be </w:t>
      </w:r>
      <w:r w:rsidR="0073493E" w:rsidRPr="00D41531">
        <w:rPr>
          <w:sz w:val="24"/>
        </w:rPr>
        <w:t>customised in line with</w:t>
      </w:r>
      <w:r w:rsidR="000D0DEF" w:rsidRPr="00D41531">
        <w:rPr>
          <w:sz w:val="24"/>
        </w:rPr>
        <w:t xml:space="preserve"> </w:t>
      </w:r>
      <w:r w:rsidR="00EC113C" w:rsidRPr="00D41531">
        <w:rPr>
          <w:sz w:val="24"/>
        </w:rPr>
        <w:t xml:space="preserve">occupant </w:t>
      </w:r>
      <w:r w:rsidR="000D0DEF" w:rsidRPr="00D41531">
        <w:rPr>
          <w:sz w:val="24"/>
        </w:rPr>
        <w:t>impairments</w:t>
      </w:r>
      <w:r w:rsidR="001E46A0" w:rsidRPr="00D41531">
        <w:rPr>
          <w:sz w:val="24"/>
        </w:rPr>
        <w:t>.</w:t>
      </w:r>
    </w:p>
    <w:p w14:paraId="0A49598A" w14:textId="77777777" w:rsidR="00F42EE4" w:rsidRPr="00D41531" w:rsidRDefault="00F42EE4" w:rsidP="00CB5F78">
      <w:pPr>
        <w:spacing w:line="276" w:lineRule="auto"/>
        <w:rPr>
          <w:sz w:val="24"/>
        </w:rPr>
      </w:pPr>
    </w:p>
    <w:p w14:paraId="755FC5A3" w14:textId="0F45F83E" w:rsidR="00043F35" w:rsidRPr="00D41531" w:rsidRDefault="00043F35" w:rsidP="00043F35">
      <w:pPr>
        <w:spacing w:line="276" w:lineRule="auto"/>
        <w:ind w:left="720"/>
        <w:rPr>
          <w:sz w:val="24"/>
        </w:rPr>
      </w:pPr>
      <w:r w:rsidRPr="00D41531">
        <w:rPr>
          <w:sz w:val="24"/>
        </w:rPr>
        <w:t>‘</w:t>
      </w:r>
      <w:r w:rsidR="00530AE1" w:rsidRPr="00D41531">
        <w:rPr>
          <w:sz w:val="24"/>
        </w:rPr>
        <w:t>BRE Health provides a</w:t>
      </w:r>
      <w:r w:rsidRPr="00D41531">
        <w:rPr>
          <w:sz w:val="24"/>
        </w:rPr>
        <w:t>n extremely</w:t>
      </w:r>
      <w:r w:rsidR="00530AE1" w:rsidRPr="00D41531">
        <w:rPr>
          <w:sz w:val="24"/>
        </w:rPr>
        <w:t xml:space="preserve"> comprehensive </w:t>
      </w:r>
      <w:r w:rsidRPr="00D41531">
        <w:rPr>
          <w:sz w:val="24"/>
        </w:rPr>
        <w:t xml:space="preserve">assessment process for care homes and it is something desperately needed if we are to improve our care and move towards tele-care and tele-health. Its breadth </w:t>
      </w:r>
      <w:r w:rsidR="00D1132C" w:rsidRPr="00D41531">
        <w:rPr>
          <w:sz w:val="24"/>
        </w:rPr>
        <w:t xml:space="preserve">and depth </w:t>
      </w:r>
      <w:r w:rsidR="004F43CC" w:rsidRPr="00D41531">
        <w:rPr>
          <w:sz w:val="24"/>
        </w:rPr>
        <w:t>give</w:t>
      </w:r>
      <w:r w:rsidRPr="00D41531">
        <w:rPr>
          <w:sz w:val="24"/>
        </w:rPr>
        <w:t xml:space="preserve"> a clear view of how building and community services </w:t>
      </w:r>
      <w:r w:rsidR="00D1132C" w:rsidRPr="00D41531">
        <w:rPr>
          <w:sz w:val="24"/>
        </w:rPr>
        <w:t>can be better provided n</w:t>
      </w:r>
      <w:r w:rsidRPr="00D41531">
        <w:rPr>
          <w:sz w:val="24"/>
        </w:rPr>
        <w:t>ow and in the future.’</w:t>
      </w:r>
      <w:r w:rsidR="000D0DEF" w:rsidRPr="00D41531">
        <w:rPr>
          <w:sz w:val="24"/>
        </w:rPr>
        <w:t xml:space="preserve"> </w:t>
      </w:r>
    </w:p>
    <w:p w14:paraId="39580E97" w14:textId="73AE2032" w:rsidR="003618EB" w:rsidRPr="003545B9" w:rsidRDefault="00E82699" w:rsidP="00043F35">
      <w:pPr>
        <w:spacing w:line="276" w:lineRule="auto"/>
        <w:ind w:left="720"/>
        <w:rPr>
          <w:sz w:val="16"/>
          <w:szCs w:val="16"/>
        </w:rPr>
      </w:pPr>
      <w:r w:rsidRPr="003545B9">
        <w:rPr>
          <w:sz w:val="16"/>
          <w:szCs w:val="16"/>
        </w:rPr>
        <w:t>(</w:t>
      </w:r>
      <w:r w:rsidR="0024493F" w:rsidRPr="003545B9">
        <w:rPr>
          <w:sz w:val="16"/>
          <w:szCs w:val="16"/>
        </w:rPr>
        <w:t>Rosewell</w:t>
      </w:r>
      <w:r w:rsidRPr="003545B9">
        <w:rPr>
          <w:sz w:val="16"/>
          <w:szCs w:val="16"/>
        </w:rPr>
        <w:t xml:space="preserve"> 2015)</w:t>
      </w:r>
    </w:p>
    <w:p w14:paraId="7C0083ED" w14:textId="77777777" w:rsidR="00530AE1" w:rsidRPr="00D41531" w:rsidRDefault="00530AE1" w:rsidP="00CB5F78">
      <w:pPr>
        <w:spacing w:line="276" w:lineRule="auto"/>
        <w:rPr>
          <w:sz w:val="24"/>
        </w:rPr>
      </w:pPr>
    </w:p>
    <w:p w14:paraId="1965FC98" w14:textId="10AF8104" w:rsidR="00530AE1" w:rsidRPr="00D41531" w:rsidRDefault="00530AE1" w:rsidP="00530AE1">
      <w:pPr>
        <w:spacing w:line="276" w:lineRule="auto"/>
        <w:rPr>
          <w:sz w:val="24"/>
        </w:rPr>
      </w:pPr>
      <w:r w:rsidRPr="00D41531">
        <w:rPr>
          <w:sz w:val="24"/>
        </w:rPr>
        <w:t>Note: as might be expected</w:t>
      </w:r>
      <w:r w:rsidR="00EB4163">
        <w:rPr>
          <w:sz w:val="24"/>
        </w:rPr>
        <w:t>,</w:t>
      </w:r>
      <w:r w:rsidRPr="00D41531">
        <w:rPr>
          <w:sz w:val="24"/>
        </w:rPr>
        <w:t xml:space="preserve"> producing approximately eight hundred consistent and meaningful questions involves considerable effort and building/ICT knowledge</w:t>
      </w:r>
      <w:r w:rsidR="00E73D5C" w:rsidRPr="00D41531">
        <w:rPr>
          <w:sz w:val="24"/>
        </w:rPr>
        <w:t xml:space="preserve"> and programming</w:t>
      </w:r>
      <w:r w:rsidRPr="00D41531">
        <w:rPr>
          <w:sz w:val="24"/>
        </w:rPr>
        <w:t xml:space="preserve">. If there is a need to explore the initial alpha-stage web tool in more detail </w:t>
      </w:r>
      <w:r w:rsidR="00EB4163">
        <w:rPr>
          <w:sz w:val="24"/>
        </w:rPr>
        <w:t xml:space="preserve">the author </w:t>
      </w:r>
      <w:r w:rsidRPr="00D41531">
        <w:rPr>
          <w:sz w:val="24"/>
        </w:rPr>
        <w:t>will approach the owner, BRE, for permission.</w:t>
      </w:r>
    </w:p>
    <w:p w14:paraId="3C1CF0AE" w14:textId="77777777" w:rsidR="00BD54D5" w:rsidRDefault="00BD54D5" w:rsidP="00CB5F78">
      <w:pPr>
        <w:spacing w:line="276" w:lineRule="auto"/>
        <w:jc w:val="center"/>
        <w:rPr>
          <w:b/>
          <w:sz w:val="32"/>
          <w:szCs w:val="32"/>
        </w:rPr>
      </w:pPr>
    </w:p>
    <w:p w14:paraId="28B3C89A" w14:textId="14237977" w:rsidR="002E1214" w:rsidRPr="002E1214" w:rsidRDefault="00BD54D5" w:rsidP="002E1214">
      <w:pPr>
        <w:pStyle w:val="Subtitle"/>
        <w:rPr>
          <w:b/>
          <w:sz w:val="32"/>
          <w:szCs w:val="32"/>
        </w:rPr>
      </w:pPr>
      <w:r w:rsidRPr="00BD54D5">
        <w:rPr>
          <w:b/>
          <w:sz w:val="32"/>
          <w:szCs w:val="32"/>
        </w:rPr>
        <w:t>5.2</w:t>
      </w:r>
      <w:r w:rsidRPr="00BD54D5">
        <w:rPr>
          <w:b/>
          <w:sz w:val="32"/>
          <w:szCs w:val="32"/>
        </w:rPr>
        <w:tab/>
      </w:r>
      <w:r w:rsidR="00737D81">
        <w:rPr>
          <w:b/>
          <w:sz w:val="32"/>
          <w:szCs w:val="32"/>
        </w:rPr>
        <w:t>S</w:t>
      </w:r>
      <w:r w:rsidR="00187D3A" w:rsidRPr="00BD54D5">
        <w:rPr>
          <w:b/>
          <w:sz w:val="32"/>
          <w:szCs w:val="32"/>
        </w:rPr>
        <w:t>mart electricity</w:t>
      </w:r>
    </w:p>
    <w:p w14:paraId="72DC38B1" w14:textId="495DC70A" w:rsidR="00C7245F" w:rsidRPr="00BD54D5" w:rsidRDefault="00F07877" w:rsidP="005E55D5">
      <w:pPr>
        <w:pStyle w:val="Subtitle"/>
        <w:rPr>
          <w:b/>
          <w:sz w:val="24"/>
          <w:szCs w:val="24"/>
        </w:rPr>
      </w:pPr>
      <w:r w:rsidRPr="00BD54D5">
        <w:rPr>
          <w:b/>
          <w:sz w:val="24"/>
          <w:szCs w:val="24"/>
        </w:rPr>
        <w:t>5.</w:t>
      </w:r>
      <w:r w:rsidR="00BD54D5" w:rsidRPr="00BD54D5">
        <w:rPr>
          <w:b/>
          <w:sz w:val="24"/>
          <w:szCs w:val="24"/>
        </w:rPr>
        <w:t>2.</w:t>
      </w:r>
      <w:r w:rsidRPr="00BD54D5">
        <w:rPr>
          <w:b/>
          <w:sz w:val="24"/>
          <w:szCs w:val="24"/>
        </w:rPr>
        <w:t>1</w:t>
      </w:r>
      <w:r w:rsidRPr="00BD54D5">
        <w:rPr>
          <w:b/>
          <w:sz w:val="24"/>
          <w:szCs w:val="24"/>
        </w:rPr>
        <w:tab/>
      </w:r>
      <w:r w:rsidR="00C7245F" w:rsidRPr="00BD54D5">
        <w:rPr>
          <w:b/>
          <w:sz w:val="24"/>
          <w:szCs w:val="24"/>
        </w:rPr>
        <w:t>Background and discussion</w:t>
      </w:r>
    </w:p>
    <w:p w14:paraId="173F3182" w14:textId="6BECB931" w:rsidR="0024493F" w:rsidRPr="00D41531" w:rsidRDefault="002A012E" w:rsidP="00CB5F78">
      <w:pPr>
        <w:spacing w:line="276" w:lineRule="auto"/>
        <w:rPr>
          <w:sz w:val="24"/>
        </w:rPr>
      </w:pPr>
      <w:r w:rsidRPr="00D41531">
        <w:rPr>
          <w:sz w:val="24"/>
        </w:rPr>
        <w:t>Considerable focus has been applied to energy efficiency and the environmental performance of buildings over the last thirty to forty years and it could be argued that, while efforts must not be diminished in this area, in terms of market transformation the environmental performance of buildings is now embedded into the practices</w:t>
      </w:r>
      <w:r w:rsidR="001E46A0" w:rsidRPr="00D41531">
        <w:rPr>
          <w:sz w:val="24"/>
        </w:rPr>
        <w:t xml:space="preserve"> and </w:t>
      </w:r>
      <w:r w:rsidRPr="00D41531">
        <w:rPr>
          <w:sz w:val="24"/>
        </w:rPr>
        <w:t xml:space="preserve">procedures </w:t>
      </w:r>
      <w:r w:rsidR="001E46A0" w:rsidRPr="00D41531">
        <w:rPr>
          <w:sz w:val="24"/>
        </w:rPr>
        <w:t xml:space="preserve">of the construction industry, as well as the </w:t>
      </w:r>
      <w:r w:rsidRPr="00D41531">
        <w:rPr>
          <w:sz w:val="24"/>
        </w:rPr>
        <w:t>national psyche.</w:t>
      </w:r>
      <w:r w:rsidR="00C3433F" w:rsidRPr="00D41531">
        <w:rPr>
          <w:sz w:val="24"/>
        </w:rPr>
        <w:t xml:space="preserve"> The next step </w:t>
      </w:r>
      <w:r w:rsidR="0024493F" w:rsidRPr="00D41531">
        <w:rPr>
          <w:sz w:val="24"/>
        </w:rPr>
        <w:t xml:space="preserve">is to </w:t>
      </w:r>
      <w:r w:rsidR="00C3433F" w:rsidRPr="00D41531">
        <w:rPr>
          <w:sz w:val="24"/>
        </w:rPr>
        <w:t xml:space="preserve">assess buildings </w:t>
      </w:r>
      <w:r w:rsidR="0024493F" w:rsidRPr="00D41531">
        <w:rPr>
          <w:sz w:val="24"/>
        </w:rPr>
        <w:t xml:space="preserve">in terms of their </w:t>
      </w:r>
      <w:r w:rsidR="00C3433F" w:rsidRPr="00D41531">
        <w:rPr>
          <w:sz w:val="24"/>
        </w:rPr>
        <w:t>social value</w:t>
      </w:r>
      <w:r w:rsidR="001E46A0" w:rsidRPr="00D41531">
        <w:rPr>
          <w:sz w:val="24"/>
        </w:rPr>
        <w:t>,</w:t>
      </w:r>
      <w:r w:rsidR="00C3433F" w:rsidRPr="00D41531">
        <w:rPr>
          <w:sz w:val="24"/>
        </w:rPr>
        <w:t xml:space="preserve"> and </w:t>
      </w:r>
      <w:r w:rsidR="0024493F" w:rsidRPr="00D41531">
        <w:rPr>
          <w:sz w:val="24"/>
        </w:rPr>
        <w:t xml:space="preserve">one aspect that influences </w:t>
      </w:r>
      <w:r w:rsidR="00C3433F" w:rsidRPr="00D41531">
        <w:rPr>
          <w:sz w:val="24"/>
        </w:rPr>
        <w:t xml:space="preserve">this is </w:t>
      </w:r>
      <w:r w:rsidR="0024493F" w:rsidRPr="00D41531">
        <w:rPr>
          <w:sz w:val="24"/>
        </w:rPr>
        <w:t>electricity.</w:t>
      </w:r>
    </w:p>
    <w:p w14:paraId="6A1D21A7" w14:textId="77777777" w:rsidR="0024493F" w:rsidRPr="00D41531" w:rsidRDefault="0024493F" w:rsidP="00CB5F78">
      <w:pPr>
        <w:spacing w:line="276" w:lineRule="auto"/>
        <w:rPr>
          <w:sz w:val="24"/>
        </w:rPr>
      </w:pPr>
      <w:r w:rsidRPr="00D41531">
        <w:rPr>
          <w:sz w:val="24"/>
        </w:rPr>
        <w:t>Electricity is important nationally and for this research because:</w:t>
      </w:r>
    </w:p>
    <w:p w14:paraId="27A6FE4A" w14:textId="4FBF91AC" w:rsidR="0024493F" w:rsidRPr="00D41531" w:rsidRDefault="0024493F" w:rsidP="00A063E3">
      <w:pPr>
        <w:pStyle w:val="ListParagraph"/>
        <w:numPr>
          <w:ilvl w:val="0"/>
          <w:numId w:val="46"/>
        </w:numPr>
        <w:spacing w:line="276" w:lineRule="auto"/>
        <w:rPr>
          <w:sz w:val="24"/>
        </w:rPr>
      </w:pPr>
      <w:r w:rsidRPr="00D41531">
        <w:rPr>
          <w:sz w:val="24"/>
        </w:rPr>
        <w:t xml:space="preserve">It has an impact on social issues such as </w:t>
      </w:r>
      <w:r w:rsidR="002A012E" w:rsidRPr="00D41531">
        <w:rPr>
          <w:sz w:val="24"/>
        </w:rPr>
        <w:t>fuel poverty and healthy indoor environments</w:t>
      </w:r>
      <w:r w:rsidR="007848B8" w:rsidRPr="00D41531">
        <w:rPr>
          <w:sz w:val="24"/>
        </w:rPr>
        <w:t>.</w:t>
      </w:r>
    </w:p>
    <w:p w14:paraId="3222A106" w14:textId="48FE4C8B" w:rsidR="0024493F" w:rsidRPr="00D41531" w:rsidRDefault="0024493F" w:rsidP="00A063E3">
      <w:pPr>
        <w:pStyle w:val="ListParagraph"/>
        <w:numPr>
          <w:ilvl w:val="0"/>
          <w:numId w:val="46"/>
        </w:numPr>
        <w:spacing w:line="276" w:lineRule="auto"/>
        <w:rPr>
          <w:sz w:val="24"/>
        </w:rPr>
      </w:pPr>
      <w:r w:rsidRPr="00D41531">
        <w:rPr>
          <w:sz w:val="24"/>
        </w:rPr>
        <w:t>It is the subject of a national campaign to reduce carbon emissions by de-carbonising the grid</w:t>
      </w:r>
      <w:r w:rsidR="007848B8" w:rsidRPr="00D41531">
        <w:rPr>
          <w:sz w:val="24"/>
        </w:rPr>
        <w:t>.</w:t>
      </w:r>
    </w:p>
    <w:p w14:paraId="4C023F87" w14:textId="3C93E0D7" w:rsidR="00C9229D" w:rsidRPr="00D41531" w:rsidRDefault="00C3433F" w:rsidP="00A063E3">
      <w:pPr>
        <w:pStyle w:val="ListParagraph"/>
        <w:numPr>
          <w:ilvl w:val="0"/>
          <w:numId w:val="46"/>
        </w:numPr>
        <w:spacing w:line="276" w:lineRule="auto"/>
        <w:rPr>
          <w:sz w:val="24"/>
        </w:rPr>
      </w:pPr>
      <w:r w:rsidRPr="00D41531">
        <w:rPr>
          <w:sz w:val="24"/>
        </w:rPr>
        <w:t xml:space="preserve">It lends itself to control and automation and is ideally placed to </w:t>
      </w:r>
      <w:r w:rsidR="00C9229D" w:rsidRPr="00D41531">
        <w:rPr>
          <w:sz w:val="24"/>
        </w:rPr>
        <w:t xml:space="preserve">explore product development </w:t>
      </w:r>
      <w:r w:rsidRPr="00D41531">
        <w:rPr>
          <w:sz w:val="24"/>
        </w:rPr>
        <w:t>ideas.</w:t>
      </w:r>
    </w:p>
    <w:p w14:paraId="1A8DDF6A" w14:textId="69B66625" w:rsidR="00F07FBC" w:rsidRPr="00D41531" w:rsidRDefault="00851E14" w:rsidP="00CB5F78">
      <w:pPr>
        <w:spacing w:line="276" w:lineRule="auto"/>
        <w:rPr>
          <w:sz w:val="24"/>
        </w:rPr>
      </w:pPr>
      <w:r w:rsidRPr="00D41531">
        <w:rPr>
          <w:sz w:val="24"/>
        </w:rPr>
        <w:lastRenderedPageBreak/>
        <w:t xml:space="preserve">The electricity sector </w:t>
      </w:r>
      <w:r w:rsidR="00E57411" w:rsidRPr="00D41531">
        <w:rPr>
          <w:sz w:val="24"/>
        </w:rPr>
        <w:t>(devices</w:t>
      </w:r>
      <w:r w:rsidR="00BC549B" w:rsidRPr="00D41531">
        <w:rPr>
          <w:sz w:val="24"/>
        </w:rPr>
        <w:t>, renewable energy</w:t>
      </w:r>
      <w:r w:rsidR="00E57411" w:rsidRPr="00D41531">
        <w:rPr>
          <w:sz w:val="24"/>
        </w:rPr>
        <w:t xml:space="preserve"> </w:t>
      </w:r>
      <w:r w:rsidR="00BC549B" w:rsidRPr="00D41531">
        <w:rPr>
          <w:sz w:val="24"/>
        </w:rPr>
        <w:t xml:space="preserve">and </w:t>
      </w:r>
      <w:r w:rsidR="00B5165D" w:rsidRPr="00D41531">
        <w:rPr>
          <w:sz w:val="24"/>
        </w:rPr>
        <w:t>smart systems</w:t>
      </w:r>
      <w:r w:rsidR="00BC549B" w:rsidRPr="00D41531">
        <w:rPr>
          <w:sz w:val="24"/>
        </w:rPr>
        <w:t xml:space="preserve">) </w:t>
      </w:r>
      <w:r w:rsidRPr="00D41531">
        <w:rPr>
          <w:sz w:val="24"/>
        </w:rPr>
        <w:t xml:space="preserve">was considered as a new area with potential commercial income and </w:t>
      </w:r>
      <w:r w:rsidR="00BC549B" w:rsidRPr="00D41531">
        <w:rPr>
          <w:sz w:val="24"/>
        </w:rPr>
        <w:t xml:space="preserve">market research was undertaken and a </w:t>
      </w:r>
      <w:r w:rsidR="00C276B9" w:rsidRPr="00D41531">
        <w:rPr>
          <w:sz w:val="24"/>
        </w:rPr>
        <w:t>review paper was written.</w:t>
      </w:r>
      <w:r w:rsidRPr="00D41531">
        <w:rPr>
          <w:sz w:val="24"/>
        </w:rPr>
        <w:t xml:space="preserve"> </w:t>
      </w:r>
      <w:r w:rsidR="00F07FBC" w:rsidRPr="00D41531">
        <w:rPr>
          <w:sz w:val="24"/>
        </w:rPr>
        <w:t>The publication ‘The Future of Electricity in Domestic Buildings – A Review’ was written by the author and published in December</w:t>
      </w:r>
      <w:r w:rsidR="001E46A0" w:rsidRPr="00D41531">
        <w:rPr>
          <w:sz w:val="24"/>
        </w:rPr>
        <w:t xml:space="preserve"> </w:t>
      </w:r>
      <w:r w:rsidR="00F07FBC" w:rsidRPr="00D41531">
        <w:rPr>
          <w:sz w:val="24"/>
        </w:rPr>
        <w:t>2014 (</w:t>
      </w:r>
      <w:r w:rsidR="00BA10BC" w:rsidRPr="00D41531">
        <w:rPr>
          <w:sz w:val="24"/>
        </w:rPr>
        <w:t xml:space="preserve">Williams 2014). </w:t>
      </w:r>
    </w:p>
    <w:p w14:paraId="4FC0B7C7" w14:textId="66CBA84D" w:rsidR="00F07FBC" w:rsidRPr="00D41531" w:rsidRDefault="00F07FBC" w:rsidP="00CB5F78">
      <w:pPr>
        <w:spacing w:line="276" w:lineRule="auto"/>
        <w:rPr>
          <w:sz w:val="24"/>
        </w:rPr>
      </w:pPr>
      <w:r w:rsidRPr="00D41531">
        <w:rPr>
          <w:sz w:val="24"/>
        </w:rPr>
        <w:t>The review consider</w:t>
      </w:r>
      <w:r w:rsidR="001E46A0" w:rsidRPr="00D41531">
        <w:rPr>
          <w:sz w:val="24"/>
        </w:rPr>
        <w:t>s</w:t>
      </w:r>
      <w:r w:rsidRPr="00D41531">
        <w:rPr>
          <w:sz w:val="24"/>
        </w:rPr>
        <w:t xml:space="preserve"> issues </w:t>
      </w:r>
      <w:r w:rsidR="001E46A0" w:rsidRPr="00D41531">
        <w:rPr>
          <w:sz w:val="24"/>
        </w:rPr>
        <w:t xml:space="preserve">such as </w:t>
      </w:r>
      <w:r w:rsidRPr="00D41531">
        <w:rPr>
          <w:sz w:val="24"/>
        </w:rPr>
        <w:t>national drivers for change, electricity generation, storage, device consumption</w:t>
      </w:r>
      <w:r w:rsidR="000B6C25" w:rsidRPr="00D41531">
        <w:rPr>
          <w:sz w:val="24"/>
        </w:rPr>
        <w:t xml:space="preserve"> and </w:t>
      </w:r>
      <w:r w:rsidRPr="00D41531">
        <w:rPr>
          <w:sz w:val="24"/>
        </w:rPr>
        <w:t>networks and control scenarios. It also includes:</w:t>
      </w:r>
    </w:p>
    <w:p w14:paraId="2F573811" w14:textId="1E3326FC" w:rsidR="00F07FBC" w:rsidRPr="00D41531" w:rsidRDefault="00353ED8" w:rsidP="00A063E3">
      <w:pPr>
        <w:pStyle w:val="ListParagraph"/>
        <w:numPr>
          <w:ilvl w:val="0"/>
          <w:numId w:val="20"/>
        </w:numPr>
        <w:spacing w:line="276" w:lineRule="auto"/>
        <w:rPr>
          <w:sz w:val="24"/>
        </w:rPr>
      </w:pPr>
      <w:r w:rsidRPr="00D41531">
        <w:rPr>
          <w:sz w:val="24"/>
        </w:rPr>
        <w:t>Ho</w:t>
      </w:r>
      <w:r w:rsidR="000B6C25" w:rsidRPr="00D41531">
        <w:rPr>
          <w:sz w:val="24"/>
        </w:rPr>
        <w:t>w</w:t>
      </w:r>
      <w:r w:rsidRPr="00D41531">
        <w:rPr>
          <w:sz w:val="24"/>
        </w:rPr>
        <w:t xml:space="preserve"> c</w:t>
      </w:r>
      <w:r w:rsidR="00F07FBC" w:rsidRPr="00D41531">
        <w:rPr>
          <w:sz w:val="24"/>
        </w:rPr>
        <w:t xml:space="preserve">hallenging </w:t>
      </w:r>
      <w:r w:rsidR="001E46A0" w:rsidRPr="00D41531">
        <w:rPr>
          <w:sz w:val="24"/>
        </w:rPr>
        <w:t xml:space="preserve">carbon dioxide </w:t>
      </w:r>
      <w:r w:rsidR="00F07FBC" w:rsidRPr="00D41531">
        <w:rPr>
          <w:sz w:val="24"/>
        </w:rPr>
        <w:t>reduction targets</w:t>
      </w:r>
      <w:r w:rsidRPr="00D41531">
        <w:rPr>
          <w:sz w:val="24"/>
        </w:rPr>
        <w:t xml:space="preserve"> might be met</w:t>
      </w:r>
      <w:r w:rsidR="000B6C25" w:rsidRPr="00D41531">
        <w:rPr>
          <w:sz w:val="24"/>
        </w:rPr>
        <w:t>.</w:t>
      </w:r>
    </w:p>
    <w:p w14:paraId="400EB7CC" w14:textId="2112ADCA" w:rsidR="00F07FBC" w:rsidRPr="00D41531" w:rsidRDefault="00F07FBC" w:rsidP="00A063E3">
      <w:pPr>
        <w:pStyle w:val="ListParagraph"/>
        <w:numPr>
          <w:ilvl w:val="0"/>
          <w:numId w:val="20"/>
        </w:numPr>
        <w:spacing w:line="276" w:lineRule="auto"/>
        <w:rPr>
          <w:sz w:val="24"/>
        </w:rPr>
      </w:pPr>
      <w:r w:rsidRPr="00D41531">
        <w:rPr>
          <w:sz w:val="24"/>
        </w:rPr>
        <w:t>Generation</w:t>
      </w:r>
      <w:r w:rsidR="001E46A0" w:rsidRPr="00D41531">
        <w:rPr>
          <w:sz w:val="24"/>
        </w:rPr>
        <w:t>:</w:t>
      </w:r>
      <w:r w:rsidRPr="00D41531">
        <w:rPr>
          <w:sz w:val="24"/>
        </w:rPr>
        <w:t xml:space="preserve"> the use of more intermittent renewable </w:t>
      </w:r>
      <w:r w:rsidR="001E46A0" w:rsidRPr="00D41531">
        <w:rPr>
          <w:sz w:val="24"/>
        </w:rPr>
        <w:t xml:space="preserve">energy </w:t>
      </w:r>
      <w:r w:rsidRPr="00D41531">
        <w:rPr>
          <w:sz w:val="24"/>
        </w:rPr>
        <w:t>and inflexible nuclear generation</w:t>
      </w:r>
      <w:r w:rsidR="00C56B15" w:rsidRPr="00D41531">
        <w:rPr>
          <w:sz w:val="24"/>
        </w:rPr>
        <w:t>.</w:t>
      </w:r>
    </w:p>
    <w:p w14:paraId="0FADDBDD" w14:textId="32D0EA7F" w:rsidR="00F07FBC" w:rsidRPr="00D41531" w:rsidRDefault="00F07FBC" w:rsidP="00A063E3">
      <w:pPr>
        <w:pStyle w:val="ListParagraph"/>
        <w:numPr>
          <w:ilvl w:val="0"/>
          <w:numId w:val="20"/>
        </w:numPr>
        <w:spacing w:line="276" w:lineRule="auto"/>
        <w:rPr>
          <w:sz w:val="24"/>
        </w:rPr>
      </w:pPr>
      <w:r w:rsidRPr="00D41531">
        <w:rPr>
          <w:sz w:val="24"/>
        </w:rPr>
        <w:t>Smart meters and a potentially more dynamic electricity tariff structure</w:t>
      </w:r>
      <w:r w:rsidR="00C56B15" w:rsidRPr="00D41531">
        <w:rPr>
          <w:sz w:val="24"/>
        </w:rPr>
        <w:t>.</w:t>
      </w:r>
    </w:p>
    <w:p w14:paraId="1BD85D18" w14:textId="66450A0A" w:rsidR="00F07FBC" w:rsidRPr="00D41531" w:rsidRDefault="00F07FBC" w:rsidP="00A063E3">
      <w:pPr>
        <w:pStyle w:val="ListParagraph"/>
        <w:numPr>
          <w:ilvl w:val="0"/>
          <w:numId w:val="20"/>
        </w:numPr>
        <w:spacing w:line="276" w:lineRule="auto"/>
        <w:rPr>
          <w:sz w:val="24"/>
        </w:rPr>
      </w:pPr>
      <w:r w:rsidRPr="00D41531">
        <w:rPr>
          <w:sz w:val="24"/>
        </w:rPr>
        <w:t>The growth in local generation through</w:t>
      </w:r>
      <w:r w:rsidR="001E46A0" w:rsidRPr="00D41531">
        <w:rPr>
          <w:sz w:val="24"/>
        </w:rPr>
        <w:t>,</w:t>
      </w:r>
      <w:r w:rsidRPr="00D41531">
        <w:rPr>
          <w:sz w:val="24"/>
        </w:rPr>
        <w:t xml:space="preserve"> for example, renewable energy installations</w:t>
      </w:r>
      <w:r w:rsidR="00C56B15" w:rsidRPr="00D41531">
        <w:rPr>
          <w:sz w:val="24"/>
        </w:rPr>
        <w:t>.</w:t>
      </w:r>
    </w:p>
    <w:p w14:paraId="567810D9" w14:textId="4D07ECC6" w:rsidR="00F07FBC" w:rsidRPr="00D41531" w:rsidRDefault="00F07FBC" w:rsidP="00A063E3">
      <w:pPr>
        <w:pStyle w:val="ListParagraph"/>
        <w:numPr>
          <w:ilvl w:val="0"/>
          <w:numId w:val="20"/>
        </w:numPr>
        <w:spacing w:line="276" w:lineRule="auto"/>
        <w:rPr>
          <w:sz w:val="24"/>
        </w:rPr>
      </w:pPr>
      <w:r w:rsidRPr="00D41531">
        <w:rPr>
          <w:sz w:val="24"/>
        </w:rPr>
        <w:t>Electric vehicles and heat pumps</w:t>
      </w:r>
      <w:r w:rsidR="00C56B15" w:rsidRPr="00D41531">
        <w:rPr>
          <w:sz w:val="24"/>
        </w:rPr>
        <w:t>.</w:t>
      </w:r>
    </w:p>
    <w:p w14:paraId="572B3856" w14:textId="30DAAAB2" w:rsidR="00F07FBC" w:rsidRPr="00D41531" w:rsidRDefault="00F07FBC" w:rsidP="00A063E3">
      <w:pPr>
        <w:pStyle w:val="ListParagraph"/>
        <w:numPr>
          <w:ilvl w:val="0"/>
          <w:numId w:val="20"/>
        </w:numPr>
        <w:spacing w:line="276" w:lineRule="auto"/>
        <w:rPr>
          <w:sz w:val="24"/>
        </w:rPr>
      </w:pPr>
      <w:r w:rsidRPr="00D41531">
        <w:rPr>
          <w:sz w:val="24"/>
        </w:rPr>
        <w:t>Changing appliance and device electricity</w:t>
      </w:r>
      <w:r w:rsidR="001E46A0" w:rsidRPr="00D41531">
        <w:rPr>
          <w:sz w:val="24"/>
        </w:rPr>
        <w:t>-</w:t>
      </w:r>
      <w:r w:rsidRPr="00D41531">
        <w:rPr>
          <w:sz w:val="24"/>
        </w:rPr>
        <w:t>demand profiles</w:t>
      </w:r>
      <w:r w:rsidR="00C56B15" w:rsidRPr="00D41531">
        <w:rPr>
          <w:sz w:val="24"/>
        </w:rPr>
        <w:t>.</w:t>
      </w:r>
    </w:p>
    <w:p w14:paraId="301D1D79" w14:textId="770D147B" w:rsidR="00F07FBC" w:rsidRPr="00D41531" w:rsidRDefault="00F07FBC" w:rsidP="00A063E3">
      <w:pPr>
        <w:pStyle w:val="ListParagraph"/>
        <w:numPr>
          <w:ilvl w:val="0"/>
          <w:numId w:val="20"/>
        </w:numPr>
        <w:spacing w:line="276" w:lineRule="auto"/>
        <w:rPr>
          <w:sz w:val="24"/>
        </w:rPr>
      </w:pPr>
      <w:r w:rsidRPr="00D41531">
        <w:rPr>
          <w:sz w:val="24"/>
        </w:rPr>
        <w:t>Smart devices (controllable and Internet (IP) addressable)</w:t>
      </w:r>
      <w:r w:rsidR="00C56B15" w:rsidRPr="00D41531">
        <w:rPr>
          <w:sz w:val="24"/>
        </w:rPr>
        <w:t>.</w:t>
      </w:r>
    </w:p>
    <w:p w14:paraId="680089D0" w14:textId="2C8F04DE" w:rsidR="00F07FBC" w:rsidRPr="00D41531" w:rsidRDefault="00F07FBC" w:rsidP="00A063E3">
      <w:pPr>
        <w:pStyle w:val="ListParagraph"/>
        <w:numPr>
          <w:ilvl w:val="0"/>
          <w:numId w:val="20"/>
        </w:numPr>
        <w:spacing w:line="276" w:lineRule="auto"/>
        <w:rPr>
          <w:sz w:val="24"/>
        </w:rPr>
      </w:pPr>
      <w:r w:rsidRPr="00D41531">
        <w:rPr>
          <w:sz w:val="24"/>
        </w:rPr>
        <w:t>Alternative domestic networks</w:t>
      </w:r>
      <w:r w:rsidR="00C56B15" w:rsidRPr="00D41531">
        <w:rPr>
          <w:sz w:val="24"/>
        </w:rPr>
        <w:t>.</w:t>
      </w:r>
    </w:p>
    <w:p w14:paraId="77B3EF1D" w14:textId="61C934A0" w:rsidR="00F07FBC" w:rsidRPr="00D41531" w:rsidRDefault="00F07FBC" w:rsidP="00A063E3">
      <w:pPr>
        <w:pStyle w:val="ListParagraph"/>
        <w:numPr>
          <w:ilvl w:val="0"/>
          <w:numId w:val="20"/>
        </w:numPr>
        <w:spacing w:line="276" w:lineRule="auto"/>
        <w:rPr>
          <w:sz w:val="24"/>
        </w:rPr>
      </w:pPr>
      <w:r w:rsidRPr="00D41531">
        <w:rPr>
          <w:sz w:val="24"/>
        </w:rPr>
        <w:t>Conversion efficiencies</w:t>
      </w:r>
      <w:r w:rsidR="00C56B15" w:rsidRPr="00D41531">
        <w:rPr>
          <w:sz w:val="24"/>
        </w:rPr>
        <w:t>.</w:t>
      </w:r>
    </w:p>
    <w:p w14:paraId="4CE923B8" w14:textId="0CF4B3E6" w:rsidR="00F07FBC" w:rsidRPr="00D41531" w:rsidRDefault="00F07FBC" w:rsidP="00A063E3">
      <w:pPr>
        <w:pStyle w:val="ListParagraph"/>
        <w:numPr>
          <w:ilvl w:val="0"/>
          <w:numId w:val="20"/>
        </w:numPr>
        <w:spacing w:line="276" w:lineRule="auto"/>
        <w:rPr>
          <w:sz w:val="24"/>
        </w:rPr>
      </w:pPr>
      <w:r w:rsidRPr="00D41531">
        <w:rPr>
          <w:sz w:val="24"/>
        </w:rPr>
        <w:t>Electricity storage</w:t>
      </w:r>
      <w:r w:rsidR="00C56B15" w:rsidRPr="00D41531">
        <w:rPr>
          <w:sz w:val="24"/>
        </w:rPr>
        <w:t>.</w:t>
      </w:r>
    </w:p>
    <w:p w14:paraId="270C312C" w14:textId="77777777" w:rsidR="00F07FBC" w:rsidRPr="00D41531" w:rsidRDefault="00F07FBC" w:rsidP="00A063E3">
      <w:pPr>
        <w:pStyle w:val="ListParagraph"/>
        <w:numPr>
          <w:ilvl w:val="0"/>
          <w:numId w:val="20"/>
        </w:numPr>
        <w:spacing w:line="276" w:lineRule="auto"/>
        <w:rPr>
          <w:sz w:val="24"/>
        </w:rPr>
      </w:pPr>
      <w:r w:rsidRPr="00D41531">
        <w:rPr>
          <w:sz w:val="24"/>
        </w:rPr>
        <w:t>Novel control scenarios.</w:t>
      </w:r>
    </w:p>
    <w:p w14:paraId="45593205" w14:textId="77777777" w:rsidR="002E1214" w:rsidRDefault="002E1214" w:rsidP="00CB5F78">
      <w:pPr>
        <w:spacing w:line="276" w:lineRule="auto"/>
        <w:rPr>
          <w:sz w:val="24"/>
        </w:rPr>
      </w:pPr>
    </w:p>
    <w:p w14:paraId="67A80E0C" w14:textId="2FF78294" w:rsidR="00780D3C" w:rsidRPr="00D41531" w:rsidRDefault="00425429" w:rsidP="00CB5F78">
      <w:pPr>
        <w:spacing w:line="276" w:lineRule="auto"/>
        <w:rPr>
          <w:sz w:val="24"/>
        </w:rPr>
      </w:pPr>
      <w:r w:rsidRPr="00D41531">
        <w:rPr>
          <w:sz w:val="24"/>
        </w:rPr>
        <w:t>The UK Government has set stretching targets for carbon dioxide reduction and this, along with the EU’s Large Combustion Plant Directive (The Register 2012), is having a big impact on the UK’s electrical production capacity (National Grid 2011</w:t>
      </w:r>
      <w:r w:rsidR="00474C11" w:rsidRPr="00D41531">
        <w:rPr>
          <w:sz w:val="24"/>
        </w:rPr>
        <w:t xml:space="preserve">; </w:t>
      </w:r>
      <w:r w:rsidR="0018721C" w:rsidRPr="00D41531">
        <w:rPr>
          <w:sz w:val="24"/>
        </w:rPr>
        <w:t>Grid Watch 2013</w:t>
      </w:r>
      <w:r w:rsidRPr="00D41531">
        <w:rPr>
          <w:sz w:val="24"/>
        </w:rPr>
        <w:t>).</w:t>
      </w:r>
      <w:r w:rsidR="00A659C9">
        <w:rPr>
          <w:sz w:val="24"/>
        </w:rPr>
        <w:t xml:space="preserve"> </w:t>
      </w:r>
      <w:r w:rsidRPr="00D41531">
        <w:rPr>
          <w:sz w:val="24"/>
        </w:rPr>
        <w:t xml:space="preserve">As a result, approximately </w:t>
      </w:r>
      <w:r w:rsidR="0027321B" w:rsidRPr="00D41531">
        <w:rPr>
          <w:sz w:val="24"/>
        </w:rPr>
        <w:t>twenty per cent</w:t>
      </w:r>
      <w:r w:rsidRPr="00D41531">
        <w:rPr>
          <w:sz w:val="24"/>
        </w:rPr>
        <w:t xml:space="preserve"> of the existing power plants are due to close in the next five to ten years (HM </w:t>
      </w:r>
      <w:r w:rsidR="00134A04" w:rsidRPr="00D41531">
        <w:rPr>
          <w:sz w:val="24"/>
        </w:rPr>
        <w:t>G</w:t>
      </w:r>
      <w:r w:rsidRPr="00D41531">
        <w:rPr>
          <w:sz w:val="24"/>
        </w:rPr>
        <w:t>overnment</w:t>
      </w:r>
      <w:r w:rsidR="00A659C9">
        <w:rPr>
          <w:sz w:val="24"/>
        </w:rPr>
        <w:t xml:space="preserve"> </w:t>
      </w:r>
      <w:r w:rsidRPr="00D41531">
        <w:rPr>
          <w:sz w:val="24"/>
        </w:rPr>
        <w:t>2012</w:t>
      </w:r>
      <w:r w:rsidR="00A659C9">
        <w:rPr>
          <w:sz w:val="24"/>
        </w:rPr>
        <w:t>(a)</w:t>
      </w:r>
      <w:r w:rsidRPr="00D41531">
        <w:rPr>
          <w:sz w:val="24"/>
        </w:rPr>
        <w:t>).  This shortfall will call for over £110</w:t>
      </w:r>
      <w:r w:rsidR="0027321B" w:rsidRPr="00D41531">
        <w:rPr>
          <w:sz w:val="24"/>
        </w:rPr>
        <w:t xml:space="preserve"> billion </w:t>
      </w:r>
      <w:r w:rsidRPr="00D41531">
        <w:rPr>
          <w:sz w:val="24"/>
        </w:rPr>
        <w:t>of new investment in the next decade</w:t>
      </w:r>
      <w:r w:rsidR="0027321B" w:rsidRPr="00D41531">
        <w:rPr>
          <w:sz w:val="24"/>
        </w:rPr>
        <w:t>. H</w:t>
      </w:r>
      <w:r w:rsidRPr="00D41531">
        <w:rPr>
          <w:sz w:val="24"/>
        </w:rPr>
        <w:t>owever, to meet carbon dioxide targets, the new capacity will be more intermittent as</w:t>
      </w:r>
      <w:r w:rsidR="006B135B">
        <w:rPr>
          <w:sz w:val="24"/>
        </w:rPr>
        <w:t xml:space="preserve"> </w:t>
      </w:r>
      <w:r w:rsidRPr="00D41531">
        <w:rPr>
          <w:sz w:val="24"/>
        </w:rPr>
        <w:t>a</w:t>
      </w:r>
      <w:r w:rsidR="006B135B">
        <w:rPr>
          <w:sz w:val="24"/>
        </w:rPr>
        <w:t xml:space="preserve"> </w:t>
      </w:r>
      <w:r w:rsidRPr="00D41531">
        <w:rPr>
          <w:sz w:val="24"/>
        </w:rPr>
        <w:t>result</w:t>
      </w:r>
      <w:r w:rsidR="006B135B">
        <w:rPr>
          <w:sz w:val="24"/>
        </w:rPr>
        <w:t xml:space="preserve"> </w:t>
      </w:r>
      <w:r w:rsidRPr="00D41531">
        <w:rPr>
          <w:sz w:val="24"/>
        </w:rPr>
        <w:t>of wind generation and less flexible as</w:t>
      </w:r>
      <w:r w:rsidR="006B135B">
        <w:rPr>
          <w:sz w:val="24"/>
        </w:rPr>
        <w:t xml:space="preserve"> </w:t>
      </w:r>
      <w:r w:rsidRPr="00D41531">
        <w:rPr>
          <w:sz w:val="24"/>
        </w:rPr>
        <w:t>a</w:t>
      </w:r>
      <w:r w:rsidR="006B135B">
        <w:rPr>
          <w:sz w:val="24"/>
        </w:rPr>
        <w:t xml:space="preserve"> </w:t>
      </w:r>
      <w:r w:rsidRPr="00D41531">
        <w:rPr>
          <w:sz w:val="24"/>
        </w:rPr>
        <w:t>result</w:t>
      </w:r>
      <w:r w:rsidR="006B135B">
        <w:rPr>
          <w:sz w:val="24"/>
        </w:rPr>
        <w:t xml:space="preserve"> </w:t>
      </w:r>
      <w:r w:rsidRPr="00D41531">
        <w:rPr>
          <w:sz w:val="24"/>
        </w:rPr>
        <w:t xml:space="preserve">of nuclear generation. </w:t>
      </w:r>
    </w:p>
    <w:p w14:paraId="0EC77552" w14:textId="77777777" w:rsidR="002E1214" w:rsidRDefault="002E1214" w:rsidP="00CB5F78">
      <w:pPr>
        <w:spacing w:line="276" w:lineRule="auto"/>
        <w:rPr>
          <w:sz w:val="24"/>
        </w:rPr>
      </w:pPr>
    </w:p>
    <w:p w14:paraId="5BFBD1C7" w14:textId="09E0C3E2" w:rsidR="00425429" w:rsidRDefault="00425429" w:rsidP="00CB5F78">
      <w:pPr>
        <w:spacing w:line="276" w:lineRule="auto"/>
        <w:rPr>
          <w:sz w:val="24"/>
        </w:rPr>
      </w:pPr>
      <w:r w:rsidRPr="00D41531">
        <w:rPr>
          <w:sz w:val="24"/>
        </w:rPr>
        <w:t>To manage electricity more efficiently, the grid, and the user, will need to get smarter. In the next ten years domestic users, who represent one third of the total demand but two thirds of the volatility (Henry</w:t>
      </w:r>
      <w:r w:rsidR="00AF1491" w:rsidRPr="00D41531">
        <w:rPr>
          <w:sz w:val="24"/>
        </w:rPr>
        <w:t xml:space="preserve"> 2010)</w:t>
      </w:r>
      <w:r w:rsidRPr="00D41531">
        <w:rPr>
          <w:sz w:val="24"/>
        </w:rPr>
        <w:t xml:space="preserve"> will progress from passive bill payers to highly informed energy consumers and producers. Energy use and cost will become transparent through the introduction of domestic smart meters and tariffs </w:t>
      </w:r>
      <w:r w:rsidR="0027321B" w:rsidRPr="00D41531">
        <w:rPr>
          <w:sz w:val="24"/>
        </w:rPr>
        <w:t xml:space="preserve">that vary </w:t>
      </w:r>
      <w:r w:rsidRPr="00D41531">
        <w:rPr>
          <w:sz w:val="24"/>
        </w:rPr>
        <w:t>depending on time of day</w:t>
      </w:r>
      <w:r w:rsidR="0027321B" w:rsidRPr="00D41531">
        <w:rPr>
          <w:sz w:val="24"/>
        </w:rPr>
        <w:t>.</w:t>
      </w:r>
      <w:r w:rsidRPr="00D41531">
        <w:rPr>
          <w:sz w:val="24"/>
        </w:rPr>
        <w:t xml:space="preserve"> Machine-to-machine communications will enable things to match demand profiles against grid availability</w:t>
      </w:r>
      <w:r w:rsidR="0027321B" w:rsidRPr="00D41531">
        <w:rPr>
          <w:sz w:val="24"/>
        </w:rPr>
        <w:t>,</w:t>
      </w:r>
      <w:r w:rsidRPr="00D41531">
        <w:rPr>
          <w:sz w:val="24"/>
        </w:rPr>
        <w:t xml:space="preserve"> and local generation and appliances will be remotely switched off at times of peak demand.</w:t>
      </w:r>
    </w:p>
    <w:p w14:paraId="57ABAC1C" w14:textId="77777777" w:rsidR="002E1214" w:rsidRPr="00D41531" w:rsidRDefault="002E1214" w:rsidP="00CB5F78">
      <w:pPr>
        <w:spacing w:line="276" w:lineRule="auto"/>
        <w:rPr>
          <w:sz w:val="24"/>
        </w:rPr>
      </w:pPr>
    </w:p>
    <w:p w14:paraId="69A8EAD7" w14:textId="4F49C888" w:rsidR="002E1214" w:rsidRPr="002E1214" w:rsidRDefault="002E1214" w:rsidP="002E1214">
      <w:pPr>
        <w:pStyle w:val="Subtitle"/>
        <w:rPr>
          <w:b/>
          <w:sz w:val="24"/>
          <w:szCs w:val="24"/>
        </w:rPr>
      </w:pPr>
      <w:r w:rsidRPr="002E1214">
        <w:rPr>
          <w:b/>
          <w:sz w:val="24"/>
          <w:szCs w:val="24"/>
        </w:rPr>
        <w:lastRenderedPageBreak/>
        <w:t>5.2.2 Systemising energy</w:t>
      </w:r>
    </w:p>
    <w:p w14:paraId="0914483C" w14:textId="57204F9B" w:rsidR="00083C4B" w:rsidRPr="00D41531" w:rsidRDefault="00273865" w:rsidP="00CB5F78">
      <w:pPr>
        <w:spacing w:line="276" w:lineRule="auto"/>
        <w:rPr>
          <w:sz w:val="24"/>
        </w:rPr>
      </w:pPr>
      <w:r w:rsidRPr="00D41531">
        <w:rPr>
          <w:rFonts w:cstheme="minorHAnsi"/>
          <w:sz w:val="24"/>
        </w:rPr>
        <w:t>T</w:t>
      </w:r>
      <w:r w:rsidR="003D6F21" w:rsidRPr="00D41531">
        <w:rPr>
          <w:rFonts w:cstheme="minorHAnsi"/>
          <w:sz w:val="24"/>
        </w:rPr>
        <w:t xml:space="preserve">o explore how electricity might be part of a systemised social environment </w:t>
      </w:r>
      <w:r w:rsidR="004F43CC" w:rsidRPr="00D41531">
        <w:rPr>
          <w:rFonts w:cstheme="minorHAnsi"/>
          <w:sz w:val="24"/>
        </w:rPr>
        <w:t>several</w:t>
      </w:r>
      <w:r w:rsidR="003D6F21" w:rsidRPr="00D41531">
        <w:rPr>
          <w:rFonts w:cstheme="minorHAnsi"/>
          <w:sz w:val="24"/>
        </w:rPr>
        <w:t xml:space="preserve"> projects</w:t>
      </w:r>
      <w:r w:rsidR="0027321B" w:rsidRPr="00D41531">
        <w:rPr>
          <w:rFonts w:cstheme="minorHAnsi"/>
          <w:sz w:val="24"/>
        </w:rPr>
        <w:t>, listed below,</w:t>
      </w:r>
      <w:r w:rsidR="003D6F21" w:rsidRPr="00D41531">
        <w:rPr>
          <w:rFonts w:cstheme="minorHAnsi"/>
          <w:sz w:val="24"/>
        </w:rPr>
        <w:t xml:space="preserve"> were initiated</w:t>
      </w:r>
      <w:r w:rsidR="00F62CFF" w:rsidRPr="00D41531">
        <w:rPr>
          <w:rFonts w:cstheme="minorHAnsi"/>
          <w:sz w:val="24"/>
        </w:rPr>
        <w:t>.</w:t>
      </w:r>
      <w:r w:rsidR="00694821" w:rsidRPr="00D41531">
        <w:rPr>
          <w:rFonts w:cstheme="minorHAnsi"/>
          <w:sz w:val="24"/>
        </w:rPr>
        <w:t xml:space="preserve"> </w:t>
      </w:r>
      <w:r w:rsidR="00E836DB" w:rsidRPr="00D41531">
        <w:rPr>
          <w:rFonts w:cstheme="minorHAnsi"/>
          <w:sz w:val="24"/>
        </w:rPr>
        <w:t>The first is a commercial product</w:t>
      </w:r>
      <w:r w:rsidR="0027321B" w:rsidRPr="00D41531">
        <w:rPr>
          <w:rFonts w:cstheme="minorHAnsi"/>
          <w:sz w:val="24"/>
        </w:rPr>
        <w:t>-</w:t>
      </w:r>
      <w:r w:rsidR="00E836DB" w:rsidRPr="00D41531">
        <w:rPr>
          <w:rFonts w:cstheme="minorHAnsi"/>
          <w:sz w:val="24"/>
        </w:rPr>
        <w:t xml:space="preserve">development initiative whereas the others are doctoral research programmes. </w:t>
      </w:r>
      <w:r w:rsidR="00694821" w:rsidRPr="00D41531">
        <w:rPr>
          <w:rFonts w:cstheme="minorHAnsi"/>
          <w:sz w:val="24"/>
        </w:rPr>
        <w:t xml:space="preserve">The three doctoral studies are </w:t>
      </w:r>
      <w:r w:rsidR="00E836DB" w:rsidRPr="00D41531">
        <w:rPr>
          <w:rFonts w:cstheme="minorHAnsi"/>
          <w:sz w:val="24"/>
        </w:rPr>
        <w:t xml:space="preserve">an integral part of the smart city research programme </w:t>
      </w:r>
      <w:r w:rsidR="00826A9A" w:rsidRPr="00D41531">
        <w:rPr>
          <w:rFonts w:cstheme="minorHAnsi"/>
          <w:sz w:val="24"/>
        </w:rPr>
        <w:t>managed by the author</w:t>
      </w:r>
      <w:r w:rsidR="0027321B" w:rsidRPr="00D41531">
        <w:rPr>
          <w:rFonts w:cstheme="minorHAnsi"/>
          <w:sz w:val="24"/>
        </w:rPr>
        <w:t>,</w:t>
      </w:r>
      <w:r w:rsidR="00826A9A" w:rsidRPr="00D41531">
        <w:rPr>
          <w:rFonts w:cstheme="minorHAnsi"/>
          <w:sz w:val="24"/>
        </w:rPr>
        <w:t xml:space="preserve"> who raised the necessary funding and acted as an industrial supervisor. </w:t>
      </w:r>
      <w:r w:rsidR="001661CF" w:rsidRPr="00D41531">
        <w:rPr>
          <w:rFonts w:cstheme="minorHAnsi"/>
          <w:sz w:val="24"/>
        </w:rPr>
        <w:t xml:space="preserve">The projects </w:t>
      </w:r>
      <w:r w:rsidR="004F43CC" w:rsidRPr="00D41531">
        <w:rPr>
          <w:rFonts w:cstheme="minorHAnsi"/>
          <w:sz w:val="24"/>
        </w:rPr>
        <w:t>would</w:t>
      </w:r>
      <w:r w:rsidR="00826A9A" w:rsidRPr="00D41531">
        <w:rPr>
          <w:sz w:val="24"/>
        </w:rPr>
        <w:t xml:space="preserve"> provide practical </w:t>
      </w:r>
      <w:r w:rsidR="00E836DB" w:rsidRPr="00D41531">
        <w:rPr>
          <w:sz w:val="24"/>
        </w:rPr>
        <w:t>hardware</w:t>
      </w:r>
      <w:r w:rsidR="00826A9A" w:rsidRPr="00D41531">
        <w:rPr>
          <w:sz w:val="24"/>
        </w:rPr>
        <w:t xml:space="preserve"> to</w:t>
      </w:r>
      <w:r w:rsidR="00694821" w:rsidRPr="00D41531">
        <w:rPr>
          <w:sz w:val="24"/>
        </w:rPr>
        <w:t xml:space="preserve"> </w:t>
      </w:r>
      <w:r w:rsidR="002A0760" w:rsidRPr="00D41531">
        <w:rPr>
          <w:sz w:val="24"/>
        </w:rPr>
        <w:t xml:space="preserve">research and validate </w:t>
      </w:r>
      <w:r w:rsidR="00826A9A" w:rsidRPr="00D41531">
        <w:rPr>
          <w:sz w:val="24"/>
        </w:rPr>
        <w:t xml:space="preserve">the </w:t>
      </w:r>
      <w:r w:rsidR="00405090">
        <w:rPr>
          <w:sz w:val="24"/>
        </w:rPr>
        <w:t xml:space="preserve">proposition </w:t>
      </w:r>
      <w:r w:rsidR="00826A9A" w:rsidRPr="00D41531">
        <w:rPr>
          <w:sz w:val="24"/>
        </w:rPr>
        <w:t>in terms of electricity</w:t>
      </w:r>
      <w:r w:rsidR="00694821" w:rsidRPr="00D41531">
        <w:rPr>
          <w:sz w:val="24"/>
        </w:rPr>
        <w:t>.</w:t>
      </w:r>
    </w:p>
    <w:p w14:paraId="228E1860" w14:textId="0B4CE029" w:rsidR="00826A9A" w:rsidRPr="00D41531" w:rsidRDefault="00826A9A" w:rsidP="00CB5F78">
      <w:pPr>
        <w:spacing w:line="276" w:lineRule="auto"/>
        <w:rPr>
          <w:rFonts w:cstheme="minorHAnsi"/>
          <w:sz w:val="24"/>
        </w:rPr>
      </w:pPr>
      <w:r w:rsidRPr="00D41531">
        <w:rPr>
          <w:sz w:val="24"/>
        </w:rPr>
        <w:t>The</w:t>
      </w:r>
      <w:r w:rsidR="00E83FDB" w:rsidRPr="00D41531">
        <w:rPr>
          <w:sz w:val="24"/>
        </w:rPr>
        <w:t xml:space="preserve"> initiatives </w:t>
      </w:r>
      <w:r w:rsidR="00851E14" w:rsidRPr="00D41531">
        <w:rPr>
          <w:sz w:val="24"/>
        </w:rPr>
        <w:t>are briefly described here.</w:t>
      </w:r>
      <w:r w:rsidRPr="00D41531">
        <w:rPr>
          <w:sz w:val="24"/>
        </w:rPr>
        <w:t xml:space="preserve"> </w:t>
      </w:r>
    </w:p>
    <w:p w14:paraId="612AF93C" w14:textId="1393675D" w:rsidR="00694821" w:rsidRPr="00D41531" w:rsidRDefault="008C1EAC" w:rsidP="00CB5F78">
      <w:pPr>
        <w:spacing w:line="276" w:lineRule="auto"/>
        <w:ind w:left="720"/>
        <w:rPr>
          <w:rFonts w:cstheme="minorHAnsi"/>
          <w:sz w:val="24"/>
        </w:rPr>
      </w:pPr>
      <w:r w:rsidRPr="00D41531">
        <w:rPr>
          <w:rFonts w:cstheme="minorHAnsi"/>
          <w:sz w:val="24"/>
        </w:rPr>
        <w:t>‘</w:t>
      </w:r>
      <w:r w:rsidR="003D6F21" w:rsidRPr="00D41531">
        <w:rPr>
          <w:rFonts w:cstheme="minorHAnsi"/>
          <w:sz w:val="24"/>
        </w:rPr>
        <w:t>The Building 16 project</w:t>
      </w:r>
      <w:r w:rsidRPr="00D41531">
        <w:rPr>
          <w:rFonts w:cstheme="minorHAnsi"/>
          <w:sz w:val="24"/>
        </w:rPr>
        <w:t>’</w:t>
      </w:r>
      <w:r w:rsidR="00AE163C" w:rsidRPr="00D41531">
        <w:rPr>
          <w:rFonts w:cstheme="minorHAnsi"/>
          <w:sz w:val="24"/>
        </w:rPr>
        <w:t xml:space="preserve"> </w:t>
      </w:r>
      <w:r w:rsidR="00AE163C" w:rsidRPr="00D41531">
        <w:rPr>
          <w:sz w:val="24"/>
        </w:rPr>
        <w:t>(Williams</w:t>
      </w:r>
      <w:r w:rsidR="005B74E9" w:rsidRPr="00D41531">
        <w:rPr>
          <w:sz w:val="24"/>
        </w:rPr>
        <w:t xml:space="preserve"> et al</w:t>
      </w:r>
      <w:r w:rsidR="00AE163C" w:rsidRPr="00D41531">
        <w:rPr>
          <w:sz w:val="24"/>
        </w:rPr>
        <w:t xml:space="preserve"> 2015)</w:t>
      </w:r>
      <w:r w:rsidR="003D6F21" w:rsidRPr="00D41531">
        <w:rPr>
          <w:rFonts w:cstheme="minorHAnsi"/>
          <w:sz w:val="24"/>
        </w:rPr>
        <w:t xml:space="preserve">: </w:t>
      </w:r>
      <w:r w:rsidR="00694821" w:rsidRPr="00D41531">
        <w:rPr>
          <w:rFonts w:cstheme="minorHAnsi"/>
          <w:sz w:val="24"/>
        </w:rPr>
        <w:t xml:space="preserve">this project </w:t>
      </w:r>
      <w:r w:rsidR="003D6F21" w:rsidRPr="00D41531">
        <w:rPr>
          <w:rFonts w:cstheme="minorHAnsi"/>
          <w:sz w:val="24"/>
        </w:rPr>
        <w:t>investigat</w:t>
      </w:r>
      <w:r w:rsidR="0027321B" w:rsidRPr="00D41531">
        <w:rPr>
          <w:rFonts w:cstheme="minorHAnsi"/>
          <w:sz w:val="24"/>
        </w:rPr>
        <w:t>ed</w:t>
      </w:r>
      <w:r w:rsidR="003D6F21" w:rsidRPr="00D41531">
        <w:rPr>
          <w:rFonts w:cstheme="minorHAnsi"/>
          <w:sz w:val="24"/>
        </w:rPr>
        <w:t xml:space="preserve"> how distributed storage</w:t>
      </w:r>
      <w:r w:rsidR="0027321B" w:rsidRPr="00D41531">
        <w:rPr>
          <w:rFonts w:cstheme="minorHAnsi"/>
          <w:sz w:val="24"/>
        </w:rPr>
        <w:t xml:space="preserve">, </w:t>
      </w:r>
      <w:r w:rsidR="003D6F21" w:rsidRPr="00D41531">
        <w:rPr>
          <w:rFonts w:cstheme="minorHAnsi"/>
          <w:sz w:val="24"/>
        </w:rPr>
        <w:t>particularly in mobile devices</w:t>
      </w:r>
      <w:r w:rsidR="0027321B" w:rsidRPr="00D41531">
        <w:rPr>
          <w:rFonts w:cstheme="minorHAnsi"/>
          <w:sz w:val="24"/>
        </w:rPr>
        <w:t>,</w:t>
      </w:r>
      <w:r w:rsidR="003D6F21" w:rsidRPr="00D41531">
        <w:rPr>
          <w:rFonts w:cstheme="minorHAnsi"/>
          <w:sz w:val="24"/>
        </w:rPr>
        <w:t xml:space="preserve"> could form part of a low</w:t>
      </w:r>
      <w:r w:rsidR="0027321B" w:rsidRPr="00D41531">
        <w:rPr>
          <w:rFonts w:cstheme="minorHAnsi"/>
          <w:sz w:val="24"/>
        </w:rPr>
        <w:t>-</w:t>
      </w:r>
      <w:r w:rsidR="003D6F21" w:rsidRPr="00D41531">
        <w:rPr>
          <w:rFonts w:cstheme="minorHAnsi"/>
          <w:sz w:val="24"/>
        </w:rPr>
        <w:t>carbon strategy alongside local PV generation</w:t>
      </w:r>
      <w:r w:rsidR="00F62CFF" w:rsidRPr="00D41531">
        <w:rPr>
          <w:rFonts w:cstheme="minorHAnsi"/>
          <w:sz w:val="24"/>
        </w:rPr>
        <w:t xml:space="preserve">. Its aim was to externalise the storage </w:t>
      </w:r>
      <w:r w:rsidR="00694821" w:rsidRPr="00D41531">
        <w:rPr>
          <w:rFonts w:cstheme="minorHAnsi"/>
          <w:sz w:val="24"/>
        </w:rPr>
        <w:t>and energy</w:t>
      </w:r>
      <w:r w:rsidR="000021AE" w:rsidRPr="00D41531">
        <w:rPr>
          <w:rFonts w:cstheme="minorHAnsi"/>
          <w:sz w:val="24"/>
        </w:rPr>
        <w:t>-</w:t>
      </w:r>
      <w:r w:rsidR="00694821" w:rsidRPr="00D41531">
        <w:rPr>
          <w:rFonts w:cstheme="minorHAnsi"/>
          <w:sz w:val="24"/>
        </w:rPr>
        <w:t>demand functions of</w:t>
      </w:r>
      <w:r w:rsidR="0027321B" w:rsidRPr="00D41531">
        <w:rPr>
          <w:rFonts w:cstheme="minorHAnsi"/>
          <w:sz w:val="24"/>
        </w:rPr>
        <w:t xml:space="preserve"> </w:t>
      </w:r>
      <w:r w:rsidR="00F62CFF" w:rsidRPr="00D41531">
        <w:rPr>
          <w:rFonts w:cstheme="minorHAnsi"/>
          <w:sz w:val="24"/>
        </w:rPr>
        <w:t>any device with storage ther</w:t>
      </w:r>
      <w:r w:rsidR="00694821" w:rsidRPr="00D41531">
        <w:rPr>
          <w:rFonts w:cstheme="minorHAnsi"/>
          <w:sz w:val="24"/>
        </w:rPr>
        <w:t>e</w:t>
      </w:r>
      <w:r w:rsidR="00F62CFF" w:rsidRPr="00D41531">
        <w:rPr>
          <w:rFonts w:cstheme="minorHAnsi"/>
          <w:sz w:val="24"/>
        </w:rPr>
        <w:t xml:space="preserve">by </w:t>
      </w:r>
      <w:r w:rsidR="00694821" w:rsidRPr="00D41531">
        <w:rPr>
          <w:rFonts w:cstheme="minorHAnsi"/>
          <w:sz w:val="24"/>
        </w:rPr>
        <w:t xml:space="preserve">allowing their </w:t>
      </w:r>
      <w:r w:rsidR="000021AE" w:rsidRPr="00D41531">
        <w:rPr>
          <w:rFonts w:cstheme="minorHAnsi"/>
          <w:sz w:val="24"/>
        </w:rPr>
        <w:t xml:space="preserve">social </w:t>
      </w:r>
      <w:r w:rsidR="00694821" w:rsidRPr="00D41531">
        <w:rPr>
          <w:rFonts w:cstheme="minorHAnsi"/>
          <w:sz w:val="24"/>
        </w:rPr>
        <w:t>performance</w:t>
      </w:r>
      <w:r w:rsidR="000021AE" w:rsidRPr="00D41531">
        <w:rPr>
          <w:rFonts w:cstheme="minorHAnsi"/>
          <w:sz w:val="24"/>
        </w:rPr>
        <w:t xml:space="preserve">/value </w:t>
      </w:r>
      <w:r w:rsidR="00694821" w:rsidRPr="00D41531">
        <w:rPr>
          <w:rFonts w:cstheme="minorHAnsi"/>
          <w:sz w:val="24"/>
        </w:rPr>
        <w:t>to be optimised against energy consumption,</w:t>
      </w:r>
      <w:r w:rsidR="00694821" w:rsidRPr="00D41531">
        <w:rPr>
          <w:sz w:val="24"/>
        </w:rPr>
        <w:t xml:space="preserve"> cost or carbon emissions.</w:t>
      </w:r>
      <w:r w:rsidR="00851E14" w:rsidRPr="00D41531">
        <w:rPr>
          <w:rFonts w:cstheme="minorHAnsi"/>
          <w:sz w:val="24"/>
        </w:rPr>
        <w:t xml:space="preserve"> </w:t>
      </w:r>
      <w:r w:rsidR="00694821" w:rsidRPr="00D41531">
        <w:rPr>
          <w:rFonts w:cstheme="minorHAnsi"/>
          <w:sz w:val="24"/>
        </w:rPr>
        <w:t>A paper was written</w:t>
      </w:r>
      <w:r w:rsidR="000021AE" w:rsidRPr="00D41531">
        <w:rPr>
          <w:rFonts w:cstheme="minorHAnsi"/>
          <w:sz w:val="24"/>
        </w:rPr>
        <w:t>,</w:t>
      </w:r>
      <w:r w:rsidR="00694821" w:rsidRPr="00D41531">
        <w:rPr>
          <w:rFonts w:cstheme="minorHAnsi"/>
          <w:sz w:val="24"/>
        </w:rPr>
        <w:t xml:space="preserve"> entitled ‘Developing System Intelligence for Optimising Building Electricity Networks’ and published</w:t>
      </w:r>
      <w:r w:rsidR="00694821" w:rsidRPr="00D41531">
        <w:rPr>
          <w:sz w:val="24"/>
        </w:rPr>
        <w:t xml:space="preserve"> in November 2015</w:t>
      </w:r>
      <w:r w:rsidRPr="00D41531">
        <w:rPr>
          <w:sz w:val="24"/>
        </w:rPr>
        <w:t>.</w:t>
      </w:r>
      <w:r w:rsidR="006D16E7" w:rsidRPr="00D41531">
        <w:rPr>
          <w:sz w:val="24"/>
        </w:rPr>
        <w:t xml:space="preserve"> </w:t>
      </w:r>
    </w:p>
    <w:p w14:paraId="35E03253" w14:textId="32FB4730" w:rsidR="00826A9A" w:rsidRPr="00D41531" w:rsidRDefault="00826A9A" w:rsidP="00CB5F78">
      <w:pPr>
        <w:spacing w:line="276" w:lineRule="auto"/>
        <w:ind w:left="720"/>
        <w:rPr>
          <w:rFonts w:cstheme="minorHAnsi"/>
          <w:sz w:val="24"/>
        </w:rPr>
      </w:pPr>
      <w:r w:rsidRPr="00D41531">
        <w:rPr>
          <w:rFonts w:cstheme="minorHAnsi"/>
          <w:sz w:val="24"/>
        </w:rPr>
        <w:t>Smart 240V Outlet Socket</w:t>
      </w:r>
      <w:r w:rsidR="00DA4012" w:rsidRPr="00D41531">
        <w:rPr>
          <w:rFonts w:cstheme="minorHAnsi"/>
          <w:sz w:val="24"/>
        </w:rPr>
        <w:t xml:space="preserve"> (</w:t>
      </w:r>
      <w:r w:rsidR="00187196" w:rsidRPr="00D41531">
        <w:rPr>
          <w:rFonts w:cstheme="minorHAnsi"/>
          <w:sz w:val="24"/>
        </w:rPr>
        <w:t>Lalani ongoing)</w:t>
      </w:r>
      <w:r w:rsidRPr="00D41531">
        <w:rPr>
          <w:rFonts w:cstheme="minorHAnsi"/>
          <w:sz w:val="24"/>
        </w:rPr>
        <w:t xml:space="preserve">: the aim of this doctoral study was to develop 240V mains outlet hardware and intelligence to identify loads by nature of their current draw over time. </w:t>
      </w:r>
      <w:r w:rsidR="0009388E" w:rsidRPr="00D41531">
        <w:rPr>
          <w:rFonts w:cstheme="minorHAnsi"/>
          <w:sz w:val="24"/>
        </w:rPr>
        <w:t>While</w:t>
      </w:r>
      <w:r w:rsidR="0086127A" w:rsidRPr="00D41531">
        <w:rPr>
          <w:rFonts w:cstheme="minorHAnsi"/>
          <w:sz w:val="24"/>
        </w:rPr>
        <w:t xml:space="preserve"> in broad terms this has been done before, the </w:t>
      </w:r>
      <w:r w:rsidR="000D688B" w:rsidRPr="00D41531">
        <w:rPr>
          <w:rFonts w:cstheme="minorHAnsi"/>
          <w:sz w:val="24"/>
        </w:rPr>
        <w:t xml:space="preserve">uniqueness of the </w:t>
      </w:r>
      <w:r w:rsidR="0086127A" w:rsidRPr="00D41531">
        <w:rPr>
          <w:rFonts w:cstheme="minorHAnsi"/>
          <w:sz w:val="24"/>
        </w:rPr>
        <w:t xml:space="preserve">research was </w:t>
      </w:r>
      <w:r w:rsidR="00EB4DAC" w:rsidRPr="00D41531">
        <w:rPr>
          <w:rFonts w:cstheme="minorHAnsi"/>
          <w:sz w:val="24"/>
        </w:rPr>
        <w:t xml:space="preserve">the techniques used to analyse the current waveform and deduce </w:t>
      </w:r>
      <w:r w:rsidR="00093CDF" w:rsidRPr="00D41531">
        <w:rPr>
          <w:rFonts w:cstheme="minorHAnsi"/>
          <w:sz w:val="24"/>
        </w:rPr>
        <w:t xml:space="preserve">what were the </w:t>
      </w:r>
      <w:r w:rsidR="0060021B" w:rsidRPr="00D41531">
        <w:rPr>
          <w:rFonts w:cstheme="minorHAnsi"/>
          <w:sz w:val="24"/>
        </w:rPr>
        <w:t>appliance and devices responsible</w:t>
      </w:r>
      <w:r w:rsidR="00093CDF" w:rsidRPr="00D41531">
        <w:rPr>
          <w:rFonts w:cstheme="minorHAnsi"/>
          <w:sz w:val="24"/>
        </w:rPr>
        <w:t xml:space="preserve"> for its </w:t>
      </w:r>
      <w:r w:rsidR="00407614" w:rsidRPr="00D41531">
        <w:rPr>
          <w:rFonts w:cstheme="minorHAnsi"/>
          <w:sz w:val="24"/>
        </w:rPr>
        <w:t xml:space="preserve">makeup. </w:t>
      </w:r>
      <w:r w:rsidRPr="00D41531">
        <w:rPr>
          <w:rFonts w:cstheme="minorHAnsi"/>
          <w:sz w:val="24"/>
        </w:rPr>
        <w:t>The outlet was to have an interface making it able to be read and controlled by a central command device</w:t>
      </w:r>
      <w:r w:rsidR="00725280" w:rsidRPr="00D41531">
        <w:rPr>
          <w:rFonts w:cstheme="minorHAnsi"/>
          <w:sz w:val="24"/>
        </w:rPr>
        <w:t xml:space="preserve"> and hence be part of the </w:t>
      </w:r>
      <w:r w:rsidR="009227A6" w:rsidRPr="00D41531">
        <w:rPr>
          <w:rFonts w:cstheme="minorHAnsi"/>
          <w:sz w:val="24"/>
        </w:rPr>
        <w:t xml:space="preserve">envisioned </w:t>
      </w:r>
      <w:r w:rsidR="00725280" w:rsidRPr="00D41531">
        <w:rPr>
          <w:rFonts w:cstheme="minorHAnsi"/>
          <w:sz w:val="24"/>
        </w:rPr>
        <w:t>smart system.</w:t>
      </w:r>
    </w:p>
    <w:p w14:paraId="5A69462D" w14:textId="66AD39FF" w:rsidR="00FB4440" w:rsidRPr="00D41531" w:rsidRDefault="00FB4440" w:rsidP="00CB5F78">
      <w:pPr>
        <w:spacing w:line="276" w:lineRule="auto"/>
        <w:ind w:left="720"/>
        <w:rPr>
          <w:sz w:val="24"/>
        </w:rPr>
      </w:pPr>
      <w:r w:rsidRPr="00D41531">
        <w:rPr>
          <w:sz w:val="24"/>
        </w:rPr>
        <w:t>A Building Positioning System</w:t>
      </w:r>
      <w:r w:rsidR="008C1EAC" w:rsidRPr="00D41531">
        <w:rPr>
          <w:sz w:val="24"/>
        </w:rPr>
        <w:t xml:space="preserve"> (Mist</w:t>
      </w:r>
      <w:r w:rsidR="005E6199" w:rsidRPr="00D41531">
        <w:rPr>
          <w:sz w:val="24"/>
        </w:rPr>
        <w:t>retta ongoing)</w:t>
      </w:r>
      <w:r w:rsidRPr="00D41531">
        <w:rPr>
          <w:sz w:val="24"/>
        </w:rPr>
        <w:t xml:space="preserve">: the </w:t>
      </w:r>
      <w:r w:rsidR="009714BF" w:rsidRPr="00D41531">
        <w:rPr>
          <w:sz w:val="24"/>
        </w:rPr>
        <w:t>second</w:t>
      </w:r>
      <w:r w:rsidRPr="00D41531">
        <w:rPr>
          <w:sz w:val="24"/>
        </w:rPr>
        <w:t xml:space="preserve"> doctoral study </w:t>
      </w:r>
      <w:r w:rsidR="000021AE" w:rsidRPr="00D41531">
        <w:rPr>
          <w:sz w:val="24"/>
        </w:rPr>
        <w:t>wa</w:t>
      </w:r>
      <w:r w:rsidRPr="00D41531">
        <w:rPr>
          <w:sz w:val="24"/>
        </w:rPr>
        <w:t>s to undertake research into how a building positioning system could be produced that locates specific individuals in a building. T</w:t>
      </w:r>
      <w:r w:rsidR="000021AE" w:rsidRPr="00D41531">
        <w:rPr>
          <w:sz w:val="24"/>
        </w:rPr>
        <w:t>his is necessary t</w:t>
      </w:r>
      <w:r w:rsidRPr="00D41531">
        <w:rPr>
          <w:sz w:val="24"/>
        </w:rPr>
        <w:t>o produce an adaptable and agile system and ideally should be done without the need for individual tags or personal identification hardware.</w:t>
      </w:r>
    </w:p>
    <w:p w14:paraId="13B60A63" w14:textId="6AAC991C" w:rsidR="00FB4440" w:rsidRPr="00D41531" w:rsidRDefault="00A63A86" w:rsidP="00CB5F78">
      <w:pPr>
        <w:spacing w:line="276" w:lineRule="auto"/>
        <w:ind w:left="720"/>
        <w:rPr>
          <w:sz w:val="24"/>
        </w:rPr>
      </w:pPr>
      <w:r w:rsidRPr="00D41531">
        <w:rPr>
          <w:sz w:val="24"/>
        </w:rPr>
        <w:t>As discussed earlier, e</w:t>
      </w:r>
      <w:r w:rsidR="00FB4440" w:rsidRPr="00D41531">
        <w:rPr>
          <w:sz w:val="24"/>
        </w:rPr>
        <w:t>xtending beyond the concept of agile, adaptable and</w:t>
      </w:r>
      <w:r w:rsidR="000021AE" w:rsidRPr="00D41531">
        <w:rPr>
          <w:sz w:val="24"/>
        </w:rPr>
        <w:t>,</w:t>
      </w:r>
      <w:r w:rsidR="00FB4440" w:rsidRPr="00D41531">
        <w:rPr>
          <w:sz w:val="24"/>
        </w:rPr>
        <w:t xml:space="preserve"> hence</w:t>
      </w:r>
      <w:r w:rsidR="000021AE" w:rsidRPr="00D41531">
        <w:rPr>
          <w:sz w:val="24"/>
        </w:rPr>
        <w:t>,</w:t>
      </w:r>
      <w:r w:rsidR="00FB4440" w:rsidRPr="00D41531">
        <w:rPr>
          <w:sz w:val="24"/>
        </w:rPr>
        <w:t xml:space="preserve"> resilient electricity systems</w:t>
      </w:r>
      <w:r w:rsidR="000021AE" w:rsidRPr="00D41531">
        <w:rPr>
          <w:sz w:val="24"/>
        </w:rPr>
        <w:t>,</w:t>
      </w:r>
      <w:r w:rsidR="00FB4440" w:rsidRPr="00D41531">
        <w:rPr>
          <w:sz w:val="24"/>
        </w:rPr>
        <w:t xml:space="preserve"> the concept of an ‘Instantaneous House’ has been proposed. This concept addresses the possibility of making a building much more responsive as people move around the building</w:t>
      </w:r>
      <w:r w:rsidR="000021AE" w:rsidRPr="00D41531">
        <w:rPr>
          <w:sz w:val="24"/>
        </w:rPr>
        <w:t>,</w:t>
      </w:r>
      <w:r w:rsidR="00FB4440" w:rsidRPr="00D41531">
        <w:rPr>
          <w:sz w:val="24"/>
        </w:rPr>
        <w:t xml:space="preserve"> thereby reducing the time devices and appliances are on. If a building positioning system can be produced it will mean that</w:t>
      </w:r>
      <w:r w:rsidR="000021AE" w:rsidRPr="00D41531">
        <w:rPr>
          <w:sz w:val="24"/>
        </w:rPr>
        <w:t>,</w:t>
      </w:r>
      <w:r w:rsidR="00FB4440" w:rsidRPr="00D41531">
        <w:rPr>
          <w:sz w:val="24"/>
        </w:rPr>
        <w:t xml:space="preserve"> not only will the energy used by appliances and devices reduce as legislation drives energy efficiency improvements</w:t>
      </w:r>
      <w:r w:rsidR="001E6CA4" w:rsidRPr="00D41531">
        <w:rPr>
          <w:sz w:val="24"/>
        </w:rPr>
        <w:t>,</w:t>
      </w:r>
      <w:r w:rsidR="00FB4440" w:rsidRPr="00D41531">
        <w:rPr>
          <w:sz w:val="24"/>
        </w:rPr>
        <w:t xml:space="preserve"> but</w:t>
      </w:r>
      <w:r w:rsidR="000021AE" w:rsidRPr="00D41531">
        <w:rPr>
          <w:sz w:val="24"/>
        </w:rPr>
        <w:t xml:space="preserve"> </w:t>
      </w:r>
      <w:r w:rsidR="00FB4440" w:rsidRPr="00D41531">
        <w:rPr>
          <w:sz w:val="24"/>
        </w:rPr>
        <w:t>appliance</w:t>
      </w:r>
      <w:r w:rsidR="000021AE" w:rsidRPr="00D41531">
        <w:rPr>
          <w:sz w:val="24"/>
        </w:rPr>
        <w:t>s</w:t>
      </w:r>
      <w:r w:rsidR="00FB4440" w:rsidRPr="00D41531">
        <w:rPr>
          <w:sz w:val="24"/>
        </w:rPr>
        <w:t xml:space="preserve"> and devices will turn on and configure themselves depending on who is in the room</w:t>
      </w:r>
      <w:r w:rsidR="00EB4163">
        <w:rPr>
          <w:sz w:val="24"/>
        </w:rPr>
        <w:t>,</w:t>
      </w:r>
      <w:r w:rsidR="00AC5FFB" w:rsidRPr="00D41531">
        <w:rPr>
          <w:sz w:val="24"/>
        </w:rPr>
        <w:t xml:space="preserve"> thereby supporting service customisation.</w:t>
      </w:r>
    </w:p>
    <w:p w14:paraId="24372B91" w14:textId="09FB8A39" w:rsidR="006C6CF9" w:rsidRPr="00D41531" w:rsidRDefault="00A84805" w:rsidP="00CB5F78">
      <w:pPr>
        <w:spacing w:line="276" w:lineRule="auto"/>
        <w:ind w:left="720"/>
        <w:rPr>
          <w:rFonts w:cstheme="minorHAnsi"/>
          <w:sz w:val="24"/>
        </w:rPr>
      </w:pPr>
      <w:r w:rsidRPr="00D41531">
        <w:rPr>
          <w:sz w:val="24"/>
        </w:rPr>
        <w:lastRenderedPageBreak/>
        <w:t xml:space="preserve">Smart Meter </w:t>
      </w:r>
      <w:r w:rsidR="00974F2B" w:rsidRPr="00D41531">
        <w:rPr>
          <w:sz w:val="24"/>
        </w:rPr>
        <w:t>D</w:t>
      </w:r>
      <w:r w:rsidRPr="00D41531">
        <w:rPr>
          <w:sz w:val="24"/>
        </w:rPr>
        <w:t xml:space="preserve">ata </w:t>
      </w:r>
      <w:r w:rsidR="00974F2B" w:rsidRPr="00D41531">
        <w:rPr>
          <w:sz w:val="24"/>
        </w:rPr>
        <w:t>A</w:t>
      </w:r>
      <w:r w:rsidRPr="00D41531">
        <w:rPr>
          <w:sz w:val="24"/>
        </w:rPr>
        <w:t xml:space="preserve">nalysis </w:t>
      </w:r>
      <w:r w:rsidR="002529C9" w:rsidRPr="00D41531">
        <w:rPr>
          <w:sz w:val="24"/>
        </w:rPr>
        <w:t>(</w:t>
      </w:r>
      <w:r w:rsidR="003C09E6" w:rsidRPr="00D41531">
        <w:rPr>
          <w:sz w:val="24"/>
        </w:rPr>
        <w:t>Ioannidis</w:t>
      </w:r>
      <w:r w:rsidR="00EB4163">
        <w:rPr>
          <w:sz w:val="24"/>
        </w:rPr>
        <w:t>,</w:t>
      </w:r>
      <w:r w:rsidR="003C09E6" w:rsidRPr="00D41531">
        <w:rPr>
          <w:sz w:val="24"/>
        </w:rPr>
        <w:t xml:space="preserve"> ongoing):</w:t>
      </w:r>
      <w:r w:rsidR="00FB4440" w:rsidRPr="00D41531">
        <w:rPr>
          <w:sz w:val="24"/>
        </w:rPr>
        <w:t xml:space="preserve"> the final doctoral study </w:t>
      </w:r>
      <w:r w:rsidR="001E6CA4" w:rsidRPr="00D41531">
        <w:rPr>
          <w:sz w:val="24"/>
        </w:rPr>
        <w:t>considers</w:t>
      </w:r>
      <w:r w:rsidR="00FB4440" w:rsidRPr="00D41531">
        <w:rPr>
          <w:sz w:val="24"/>
        </w:rPr>
        <w:t xml:space="preserve"> </w:t>
      </w:r>
      <w:r w:rsidR="00B75ADD" w:rsidRPr="00D41531">
        <w:rPr>
          <w:sz w:val="24"/>
        </w:rPr>
        <w:t xml:space="preserve">how </w:t>
      </w:r>
      <w:r w:rsidR="00C30B97" w:rsidRPr="00D41531">
        <w:rPr>
          <w:sz w:val="24"/>
        </w:rPr>
        <w:t xml:space="preserve">data </w:t>
      </w:r>
      <w:r w:rsidR="00B75ADD" w:rsidRPr="00D41531">
        <w:rPr>
          <w:sz w:val="24"/>
        </w:rPr>
        <w:t xml:space="preserve">from </w:t>
      </w:r>
      <w:r w:rsidR="00C30B97" w:rsidRPr="00D41531">
        <w:rPr>
          <w:sz w:val="24"/>
        </w:rPr>
        <w:t xml:space="preserve">smart meters </w:t>
      </w:r>
      <w:r w:rsidR="00B75ADD" w:rsidRPr="00D41531">
        <w:rPr>
          <w:sz w:val="24"/>
        </w:rPr>
        <w:t>can be used to better understand a building</w:t>
      </w:r>
      <w:r w:rsidR="00EB4163">
        <w:rPr>
          <w:sz w:val="24"/>
        </w:rPr>
        <w:t>’</w:t>
      </w:r>
      <w:r w:rsidR="00B75ADD" w:rsidRPr="00D41531">
        <w:rPr>
          <w:sz w:val="24"/>
        </w:rPr>
        <w:t xml:space="preserve">s </w:t>
      </w:r>
      <w:r w:rsidR="00FB4440" w:rsidRPr="00D41531">
        <w:rPr>
          <w:sz w:val="24"/>
        </w:rPr>
        <w:t xml:space="preserve">electricity </w:t>
      </w:r>
      <w:r w:rsidR="00B75ADD" w:rsidRPr="00D41531">
        <w:rPr>
          <w:sz w:val="24"/>
        </w:rPr>
        <w:t xml:space="preserve">consumption </w:t>
      </w:r>
      <w:r w:rsidR="00EB4163">
        <w:rPr>
          <w:sz w:val="24"/>
        </w:rPr>
        <w:t>or that of</w:t>
      </w:r>
      <w:r w:rsidR="00B75ADD" w:rsidRPr="00D41531">
        <w:rPr>
          <w:sz w:val="24"/>
        </w:rPr>
        <w:t xml:space="preserve"> </w:t>
      </w:r>
      <w:r w:rsidR="004F43CC" w:rsidRPr="00D41531">
        <w:rPr>
          <w:sz w:val="24"/>
        </w:rPr>
        <w:t>several</w:t>
      </w:r>
      <w:r w:rsidR="00B75ADD" w:rsidRPr="00D41531">
        <w:rPr>
          <w:sz w:val="24"/>
        </w:rPr>
        <w:t xml:space="preserve"> buildings in a l</w:t>
      </w:r>
      <w:r w:rsidR="00FB4440" w:rsidRPr="00D41531">
        <w:rPr>
          <w:sz w:val="24"/>
        </w:rPr>
        <w:t>ocal communit</w:t>
      </w:r>
      <w:r w:rsidR="00B75ADD" w:rsidRPr="00D41531">
        <w:rPr>
          <w:sz w:val="24"/>
        </w:rPr>
        <w:t>y</w:t>
      </w:r>
      <w:r w:rsidR="00FB4440" w:rsidRPr="00D41531">
        <w:rPr>
          <w:sz w:val="24"/>
        </w:rPr>
        <w:t>. As electricity is de</w:t>
      </w:r>
      <w:r w:rsidR="00EB4163">
        <w:rPr>
          <w:sz w:val="24"/>
        </w:rPr>
        <w:t>-</w:t>
      </w:r>
      <w:r w:rsidR="00FB4440" w:rsidRPr="00D41531">
        <w:rPr>
          <w:sz w:val="24"/>
        </w:rPr>
        <w:t>carbonised</w:t>
      </w:r>
      <w:r w:rsidR="00B75ADD" w:rsidRPr="00D41531">
        <w:rPr>
          <w:sz w:val="24"/>
        </w:rPr>
        <w:t xml:space="preserve"> and </w:t>
      </w:r>
      <w:r w:rsidR="00FB4440" w:rsidRPr="00D41531">
        <w:rPr>
          <w:sz w:val="24"/>
        </w:rPr>
        <w:t>transport and domestic heating</w:t>
      </w:r>
      <w:r w:rsidR="00B75ADD" w:rsidRPr="00D41531">
        <w:rPr>
          <w:sz w:val="24"/>
        </w:rPr>
        <w:t xml:space="preserve"> is electrified, new demands will be placed on the </w:t>
      </w:r>
      <w:r w:rsidR="00FB4440" w:rsidRPr="00D41531">
        <w:rPr>
          <w:sz w:val="24"/>
        </w:rPr>
        <w:t>local distribution network</w:t>
      </w:r>
      <w:r w:rsidR="00B75ADD" w:rsidRPr="00D41531">
        <w:rPr>
          <w:sz w:val="24"/>
        </w:rPr>
        <w:t xml:space="preserve"> which are a weak point in the national supply network</w:t>
      </w:r>
      <w:r w:rsidR="00FB4440" w:rsidRPr="00D41531">
        <w:rPr>
          <w:sz w:val="24"/>
        </w:rPr>
        <w:t xml:space="preserve">. The objective of the study is to identify network control dynamics that interact with appliances, devices and any available storage or generation to balance broader network capabilities with lifestyle </w:t>
      </w:r>
      <w:r w:rsidR="00B75ADD" w:rsidRPr="00D41531">
        <w:rPr>
          <w:sz w:val="24"/>
        </w:rPr>
        <w:t xml:space="preserve">and </w:t>
      </w:r>
      <w:r w:rsidR="00FB4440" w:rsidRPr="00D41531">
        <w:rPr>
          <w:sz w:val="24"/>
        </w:rPr>
        <w:t xml:space="preserve">electricity </w:t>
      </w:r>
      <w:r w:rsidR="00B75ADD" w:rsidRPr="00D41531">
        <w:rPr>
          <w:sz w:val="24"/>
        </w:rPr>
        <w:t>demand</w:t>
      </w:r>
      <w:r w:rsidR="00FB4440" w:rsidRPr="00D41531">
        <w:rPr>
          <w:sz w:val="24"/>
        </w:rPr>
        <w:t>. The study will interact with the other doctoral studies and with the B16 PoE project etc.</w:t>
      </w:r>
    </w:p>
    <w:p w14:paraId="0030814D" w14:textId="77777777" w:rsidR="00FD2C34" w:rsidRPr="00D41531" w:rsidRDefault="00FD2C34" w:rsidP="00CB5F78">
      <w:pPr>
        <w:spacing w:line="276" w:lineRule="auto"/>
        <w:rPr>
          <w:color w:val="FF0000"/>
          <w:sz w:val="24"/>
        </w:rPr>
      </w:pPr>
    </w:p>
    <w:p w14:paraId="4FFA2A91" w14:textId="3C6F28F6" w:rsidR="00CC144A" w:rsidRPr="00D41531" w:rsidRDefault="00F85D95" w:rsidP="00CB5F78">
      <w:pPr>
        <w:spacing w:line="276" w:lineRule="auto"/>
        <w:rPr>
          <w:sz w:val="24"/>
        </w:rPr>
      </w:pPr>
      <w:r w:rsidRPr="00D41531">
        <w:rPr>
          <w:sz w:val="24"/>
        </w:rPr>
        <w:t xml:space="preserve">Prior to </w:t>
      </w:r>
      <w:r w:rsidR="003619CF" w:rsidRPr="00D41531">
        <w:rPr>
          <w:sz w:val="24"/>
        </w:rPr>
        <w:t>the work on electricity and smart</w:t>
      </w:r>
      <w:r w:rsidR="00EB4163">
        <w:rPr>
          <w:sz w:val="24"/>
        </w:rPr>
        <w:t>-</w:t>
      </w:r>
      <w:r w:rsidR="003619CF" w:rsidRPr="00D41531">
        <w:rPr>
          <w:sz w:val="24"/>
        </w:rPr>
        <w:t xml:space="preserve">city systems the author was an industrial supervisor for a </w:t>
      </w:r>
      <w:r w:rsidR="00593C2F" w:rsidRPr="00D41531">
        <w:rPr>
          <w:sz w:val="24"/>
        </w:rPr>
        <w:t xml:space="preserve">Power over Ethernet </w:t>
      </w:r>
      <w:r w:rsidR="003619CF" w:rsidRPr="00D41531">
        <w:rPr>
          <w:sz w:val="24"/>
        </w:rPr>
        <w:t xml:space="preserve">project </w:t>
      </w:r>
      <w:r w:rsidR="005046AC" w:rsidRPr="00D41531">
        <w:rPr>
          <w:sz w:val="24"/>
        </w:rPr>
        <w:t>at</w:t>
      </w:r>
      <w:r w:rsidR="002175A8" w:rsidRPr="00D41531">
        <w:rPr>
          <w:sz w:val="24"/>
        </w:rPr>
        <w:t xml:space="preserve"> the University of Strathclyde</w:t>
      </w:r>
      <w:r w:rsidR="00ED79AC" w:rsidRPr="00D41531">
        <w:rPr>
          <w:sz w:val="24"/>
        </w:rPr>
        <w:t>.</w:t>
      </w:r>
      <w:r w:rsidR="002175A8" w:rsidRPr="00D41531">
        <w:rPr>
          <w:sz w:val="24"/>
        </w:rPr>
        <w:t xml:space="preserve"> </w:t>
      </w:r>
      <w:r w:rsidR="00CD3774" w:rsidRPr="00D41531">
        <w:rPr>
          <w:sz w:val="24"/>
        </w:rPr>
        <w:t xml:space="preserve">Several </w:t>
      </w:r>
      <w:r w:rsidR="009C7EA3" w:rsidRPr="00D41531">
        <w:rPr>
          <w:sz w:val="24"/>
        </w:rPr>
        <w:t xml:space="preserve">joint </w:t>
      </w:r>
      <w:r w:rsidR="00CD3774" w:rsidRPr="00D41531">
        <w:rPr>
          <w:sz w:val="24"/>
        </w:rPr>
        <w:t>patents were obtained</w:t>
      </w:r>
      <w:r w:rsidR="003619CF" w:rsidRPr="00D41531">
        <w:rPr>
          <w:sz w:val="24"/>
        </w:rPr>
        <w:t xml:space="preserve"> in the names of Councel, Williams and Stewart.</w:t>
      </w:r>
      <w:r w:rsidR="000A530F" w:rsidRPr="00D41531">
        <w:rPr>
          <w:sz w:val="24"/>
        </w:rPr>
        <w:t xml:space="preserve"> </w:t>
      </w:r>
      <w:r w:rsidR="004C518D" w:rsidRPr="00D41531">
        <w:rPr>
          <w:sz w:val="24"/>
        </w:rPr>
        <w:t xml:space="preserve">The author </w:t>
      </w:r>
      <w:r w:rsidR="00D10357" w:rsidRPr="00D41531">
        <w:rPr>
          <w:sz w:val="24"/>
        </w:rPr>
        <w:t xml:space="preserve">lodged one </w:t>
      </w:r>
      <w:r w:rsidR="00D45E31" w:rsidRPr="00D41531">
        <w:rPr>
          <w:sz w:val="24"/>
        </w:rPr>
        <w:t>(</w:t>
      </w:r>
      <w:r w:rsidR="00E73D5C" w:rsidRPr="00D41531">
        <w:rPr>
          <w:sz w:val="24"/>
        </w:rPr>
        <w:t>see Appendix 2</w:t>
      </w:r>
      <w:r w:rsidR="00D45E31" w:rsidRPr="00D41531">
        <w:rPr>
          <w:sz w:val="24"/>
        </w:rPr>
        <w:t xml:space="preserve">) </w:t>
      </w:r>
      <w:r w:rsidR="00D10357" w:rsidRPr="00D41531">
        <w:rPr>
          <w:sz w:val="24"/>
        </w:rPr>
        <w:t xml:space="preserve">specifically </w:t>
      </w:r>
      <w:r w:rsidR="009C7EA3" w:rsidRPr="00D41531">
        <w:rPr>
          <w:sz w:val="24"/>
        </w:rPr>
        <w:t xml:space="preserve">relating to </w:t>
      </w:r>
      <w:r w:rsidR="00E25F90" w:rsidRPr="00D41531">
        <w:rPr>
          <w:sz w:val="24"/>
        </w:rPr>
        <w:t xml:space="preserve">the </w:t>
      </w:r>
      <w:r w:rsidR="00523F65" w:rsidRPr="00D41531">
        <w:rPr>
          <w:sz w:val="24"/>
        </w:rPr>
        <w:t>transfer function</w:t>
      </w:r>
      <w:r w:rsidR="00E25F90" w:rsidRPr="00D41531">
        <w:rPr>
          <w:sz w:val="24"/>
        </w:rPr>
        <w:t xml:space="preserve"> </w:t>
      </w:r>
      <w:r w:rsidR="005046AC" w:rsidRPr="00D41531">
        <w:rPr>
          <w:sz w:val="24"/>
        </w:rPr>
        <w:t>o</w:t>
      </w:r>
      <w:r w:rsidR="00E25F90" w:rsidRPr="00D41531">
        <w:rPr>
          <w:sz w:val="24"/>
        </w:rPr>
        <w:t xml:space="preserve">f things/devices </w:t>
      </w:r>
      <w:r w:rsidR="00D10357" w:rsidRPr="00D41531">
        <w:rPr>
          <w:sz w:val="24"/>
        </w:rPr>
        <w:t>although</w:t>
      </w:r>
      <w:r w:rsidR="001E6CA4" w:rsidRPr="00D41531">
        <w:rPr>
          <w:sz w:val="24"/>
        </w:rPr>
        <w:t>,</w:t>
      </w:r>
      <w:r w:rsidR="00D10357" w:rsidRPr="00D41531">
        <w:rPr>
          <w:sz w:val="24"/>
        </w:rPr>
        <w:t xml:space="preserve"> for commercial reasons this</w:t>
      </w:r>
      <w:r w:rsidR="002E1214">
        <w:rPr>
          <w:sz w:val="24"/>
        </w:rPr>
        <w:t>,</w:t>
      </w:r>
      <w:r w:rsidR="00D10357" w:rsidRPr="00D41531">
        <w:rPr>
          <w:sz w:val="24"/>
        </w:rPr>
        <w:t xml:space="preserve"> and the other </w:t>
      </w:r>
      <w:r w:rsidR="00D45E31" w:rsidRPr="00D41531">
        <w:rPr>
          <w:sz w:val="24"/>
        </w:rPr>
        <w:t xml:space="preserve">joint </w:t>
      </w:r>
      <w:r w:rsidR="00D10357" w:rsidRPr="00D41531">
        <w:rPr>
          <w:sz w:val="24"/>
        </w:rPr>
        <w:t>patents</w:t>
      </w:r>
      <w:r w:rsidR="002E1214">
        <w:rPr>
          <w:sz w:val="24"/>
        </w:rPr>
        <w:t>,</w:t>
      </w:r>
      <w:r w:rsidR="00D10357" w:rsidRPr="00D41531">
        <w:rPr>
          <w:sz w:val="24"/>
        </w:rPr>
        <w:t xml:space="preserve"> have </w:t>
      </w:r>
      <w:r w:rsidR="00826A9A" w:rsidRPr="00D41531">
        <w:rPr>
          <w:sz w:val="24"/>
        </w:rPr>
        <w:t xml:space="preserve">been </w:t>
      </w:r>
      <w:r w:rsidR="001E6CA4" w:rsidRPr="00D41531">
        <w:rPr>
          <w:sz w:val="24"/>
        </w:rPr>
        <w:t>allowed to lapse</w:t>
      </w:r>
      <w:r w:rsidR="00D10357" w:rsidRPr="00D41531">
        <w:rPr>
          <w:sz w:val="24"/>
        </w:rPr>
        <w:t>.</w:t>
      </w:r>
    </w:p>
    <w:p w14:paraId="14FBDCBC" w14:textId="77777777" w:rsidR="004D6BEA" w:rsidRPr="00D41531" w:rsidRDefault="00285967" w:rsidP="004D6BEA">
      <w:pPr>
        <w:spacing w:line="276" w:lineRule="auto"/>
        <w:rPr>
          <w:sz w:val="24"/>
        </w:rPr>
      </w:pPr>
      <w:r w:rsidRPr="00D41531">
        <w:rPr>
          <w:sz w:val="24"/>
        </w:rPr>
        <w:br w:type="page"/>
      </w:r>
    </w:p>
    <w:p w14:paraId="1C965695" w14:textId="77777777" w:rsidR="004D6BEA" w:rsidRPr="00631268" w:rsidRDefault="004D6BEA" w:rsidP="004D6BEA">
      <w:pPr>
        <w:spacing w:line="276" w:lineRule="auto"/>
        <w:rPr>
          <w:b/>
          <w:sz w:val="24"/>
          <w:szCs w:val="24"/>
        </w:rPr>
      </w:pPr>
    </w:p>
    <w:p w14:paraId="45C50215" w14:textId="77777777" w:rsidR="004D6BEA" w:rsidRPr="00631268" w:rsidRDefault="004D6BEA" w:rsidP="004D6BEA">
      <w:pPr>
        <w:spacing w:line="276" w:lineRule="auto"/>
        <w:rPr>
          <w:b/>
          <w:sz w:val="24"/>
          <w:szCs w:val="24"/>
        </w:rPr>
      </w:pPr>
    </w:p>
    <w:p w14:paraId="05E5D9CF" w14:textId="77777777" w:rsidR="004D6BEA" w:rsidRPr="00631268" w:rsidRDefault="004D6BEA" w:rsidP="004D6BEA">
      <w:pPr>
        <w:spacing w:line="276" w:lineRule="auto"/>
        <w:rPr>
          <w:b/>
          <w:sz w:val="24"/>
          <w:szCs w:val="24"/>
        </w:rPr>
      </w:pPr>
    </w:p>
    <w:p w14:paraId="2E5E960B" w14:textId="77777777" w:rsidR="004D6BEA" w:rsidRPr="00631268" w:rsidRDefault="004D6BEA" w:rsidP="004D6BEA">
      <w:pPr>
        <w:spacing w:line="276" w:lineRule="auto"/>
        <w:rPr>
          <w:b/>
          <w:sz w:val="24"/>
          <w:szCs w:val="24"/>
        </w:rPr>
      </w:pPr>
    </w:p>
    <w:p w14:paraId="39813820" w14:textId="043E59EA" w:rsidR="004D6BEA" w:rsidRPr="00631268" w:rsidRDefault="004D6BEA" w:rsidP="004D6BEA">
      <w:pPr>
        <w:spacing w:line="276" w:lineRule="auto"/>
        <w:rPr>
          <w:b/>
          <w:sz w:val="24"/>
          <w:szCs w:val="24"/>
        </w:rPr>
      </w:pPr>
    </w:p>
    <w:p w14:paraId="670C0FE4" w14:textId="28494117" w:rsidR="00E121BB" w:rsidRPr="00631268" w:rsidRDefault="00E121BB" w:rsidP="004D6BEA">
      <w:pPr>
        <w:spacing w:line="276" w:lineRule="auto"/>
        <w:rPr>
          <w:b/>
          <w:sz w:val="24"/>
          <w:szCs w:val="24"/>
        </w:rPr>
      </w:pPr>
    </w:p>
    <w:p w14:paraId="04D14C15" w14:textId="203557E6" w:rsidR="005B51E2" w:rsidRDefault="003F31C6" w:rsidP="00CE1587">
      <w:pPr>
        <w:pStyle w:val="Heading1"/>
        <w:ind w:left="2160" w:hanging="2160"/>
        <w:rPr>
          <w:rStyle w:val="Strong"/>
          <w:sz w:val="36"/>
          <w:szCs w:val="36"/>
        </w:rPr>
      </w:pPr>
      <w:bookmarkStart w:id="76" w:name="_Toc4406205"/>
      <w:r w:rsidRPr="00353B77">
        <w:rPr>
          <w:rStyle w:val="Strong"/>
          <w:sz w:val="36"/>
          <w:szCs w:val="36"/>
        </w:rPr>
        <w:t>Chapter 6.</w:t>
      </w:r>
      <w:r w:rsidRPr="00353B77">
        <w:rPr>
          <w:rStyle w:val="Strong"/>
          <w:sz w:val="36"/>
          <w:szCs w:val="36"/>
        </w:rPr>
        <w:tab/>
      </w:r>
      <w:r w:rsidR="00DB239C" w:rsidRPr="00353B77">
        <w:rPr>
          <w:rStyle w:val="Strong"/>
          <w:sz w:val="36"/>
          <w:szCs w:val="36"/>
        </w:rPr>
        <w:t>Data structure</w:t>
      </w:r>
      <w:r w:rsidR="00E1487D" w:rsidRPr="00353B77">
        <w:rPr>
          <w:rStyle w:val="Strong"/>
          <w:sz w:val="36"/>
          <w:szCs w:val="36"/>
        </w:rPr>
        <w:t xml:space="preserve">, </w:t>
      </w:r>
      <w:r w:rsidR="00DB239C" w:rsidRPr="00353B77">
        <w:rPr>
          <w:rStyle w:val="Strong"/>
          <w:sz w:val="36"/>
          <w:szCs w:val="36"/>
        </w:rPr>
        <w:t>mesh network profiling</w:t>
      </w:r>
      <w:r w:rsidR="00E1487D" w:rsidRPr="00353B77">
        <w:rPr>
          <w:rStyle w:val="Strong"/>
          <w:sz w:val="36"/>
          <w:szCs w:val="36"/>
        </w:rPr>
        <w:t xml:space="preserve"> and </w:t>
      </w:r>
      <w:r w:rsidR="00155786">
        <w:rPr>
          <w:rStyle w:val="Strong"/>
          <w:sz w:val="36"/>
          <w:szCs w:val="36"/>
        </w:rPr>
        <w:t>analysis</w:t>
      </w:r>
      <w:bookmarkEnd w:id="76"/>
    </w:p>
    <w:p w14:paraId="669AC6B3" w14:textId="77777777" w:rsidR="00631268" w:rsidRPr="00631268" w:rsidRDefault="00631268" w:rsidP="00631268">
      <w:pPr>
        <w:rPr>
          <w:sz w:val="24"/>
          <w:szCs w:val="24"/>
        </w:rPr>
      </w:pPr>
    </w:p>
    <w:p w14:paraId="0E60F686" w14:textId="6236D822" w:rsidR="00631268" w:rsidRDefault="00631268" w:rsidP="00631268">
      <w:pPr>
        <w:rPr>
          <w:sz w:val="24"/>
          <w:szCs w:val="24"/>
        </w:rPr>
      </w:pPr>
    </w:p>
    <w:p w14:paraId="6D0E6D1D" w14:textId="7589D77A" w:rsidR="001D65E9" w:rsidRDefault="001D65E9" w:rsidP="00631268">
      <w:pPr>
        <w:rPr>
          <w:sz w:val="24"/>
          <w:szCs w:val="24"/>
        </w:rPr>
      </w:pPr>
    </w:p>
    <w:p w14:paraId="441C49E6" w14:textId="0C4BC9A9" w:rsidR="001D65E9" w:rsidRDefault="001D65E9" w:rsidP="00631268">
      <w:pPr>
        <w:rPr>
          <w:sz w:val="24"/>
          <w:szCs w:val="24"/>
        </w:rPr>
      </w:pPr>
    </w:p>
    <w:p w14:paraId="52840859" w14:textId="2E4121C3" w:rsidR="001D65E9" w:rsidRDefault="001D65E9" w:rsidP="00631268">
      <w:pPr>
        <w:rPr>
          <w:sz w:val="24"/>
          <w:szCs w:val="24"/>
        </w:rPr>
      </w:pPr>
    </w:p>
    <w:p w14:paraId="13B9111B" w14:textId="77777777" w:rsidR="001D65E9" w:rsidRDefault="001D65E9" w:rsidP="00631268">
      <w:pPr>
        <w:rPr>
          <w:sz w:val="24"/>
          <w:szCs w:val="24"/>
        </w:rPr>
      </w:pPr>
    </w:p>
    <w:p w14:paraId="4E6E3B82" w14:textId="282EFF73" w:rsidR="0001149B" w:rsidRPr="00631268" w:rsidRDefault="00631268" w:rsidP="00CB5F78">
      <w:pPr>
        <w:spacing w:line="276" w:lineRule="auto"/>
        <w:rPr>
          <w:sz w:val="24"/>
          <w:szCs w:val="24"/>
        </w:rPr>
      </w:pPr>
      <w:r>
        <w:rPr>
          <w:noProof/>
          <w:sz w:val="24"/>
          <w:szCs w:val="24"/>
        </w:rPr>
        <w:drawing>
          <wp:inline distT="0" distB="0" distL="0" distR="0" wp14:anchorId="2E0AA7C2" wp14:editId="5B55160C">
            <wp:extent cx="2981325" cy="35514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hesisstructure050319datastructure.png"/>
                    <pic:cNvPicPr/>
                  </pic:nvPicPr>
                  <pic:blipFill>
                    <a:blip r:embed="rId40">
                      <a:extLst>
                        <a:ext uri="{28A0092B-C50C-407E-A947-70E740481C1C}">
                          <a14:useLocalDpi xmlns:a14="http://schemas.microsoft.com/office/drawing/2010/main" val="0"/>
                        </a:ext>
                      </a:extLst>
                    </a:blip>
                    <a:stretch>
                      <a:fillRect/>
                    </a:stretch>
                  </pic:blipFill>
                  <pic:spPr>
                    <a:xfrm>
                      <a:off x="0" y="0"/>
                      <a:ext cx="3023749" cy="3601966"/>
                    </a:xfrm>
                    <a:prstGeom prst="rect">
                      <a:avLst/>
                    </a:prstGeom>
                  </pic:spPr>
                </pic:pic>
              </a:graphicData>
            </a:graphic>
          </wp:inline>
        </w:drawing>
      </w:r>
    </w:p>
    <w:p w14:paraId="7A881132" w14:textId="3F5C1804" w:rsidR="0001149B" w:rsidRPr="00631268" w:rsidRDefault="0001149B" w:rsidP="00CB5F78">
      <w:pPr>
        <w:spacing w:line="276" w:lineRule="auto"/>
        <w:rPr>
          <w:sz w:val="24"/>
          <w:szCs w:val="24"/>
        </w:rPr>
      </w:pPr>
    </w:p>
    <w:p w14:paraId="4B12218E" w14:textId="5F4622B6" w:rsidR="0001149B" w:rsidRPr="00631268" w:rsidRDefault="0001149B" w:rsidP="00CB5F78">
      <w:pPr>
        <w:spacing w:line="276" w:lineRule="auto"/>
        <w:rPr>
          <w:sz w:val="24"/>
          <w:szCs w:val="24"/>
        </w:rPr>
      </w:pPr>
    </w:p>
    <w:p w14:paraId="20AE8D4B" w14:textId="04ABC9E8" w:rsidR="0001149B" w:rsidRPr="00631268" w:rsidRDefault="0001149B" w:rsidP="00CB5F78">
      <w:pPr>
        <w:spacing w:line="276" w:lineRule="auto"/>
        <w:rPr>
          <w:sz w:val="24"/>
          <w:szCs w:val="24"/>
        </w:rPr>
      </w:pPr>
    </w:p>
    <w:p w14:paraId="2F7F37AB" w14:textId="5A1745CA" w:rsidR="002730D7" w:rsidRPr="00E25E68" w:rsidRDefault="003C3E61" w:rsidP="00CB5F78">
      <w:pPr>
        <w:spacing w:line="276" w:lineRule="auto"/>
        <w:jc w:val="center"/>
        <w:rPr>
          <w:b/>
          <w:sz w:val="32"/>
          <w:szCs w:val="32"/>
        </w:rPr>
      </w:pPr>
      <w:r w:rsidRPr="00E25E68">
        <w:rPr>
          <w:b/>
          <w:sz w:val="32"/>
          <w:szCs w:val="32"/>
        </w:rPr>
        <w:lastRenderedPageBreak/>
        <w:t>D</w:t>
      </w:r>
      <w:r w:rsidR="002730D7" w:rsidRPr="00E25E68">
        <w:rPr>
          <w:b/>
          <w:sz w:val="32"/>
          <w:szCs w:val="32"/>
        </w:rPr>
        <w:t>ata structure</w:t>
      </w:r>
      <w:r w:rsidR="00631268" w:rsidRPr="00E25E68">
        <w:rPr>
          <w:b/>
          <w:sz w:val="32"/>
          <w:szCs w:val="32"/>
        </w:rPr>
        <w:t xml:space="preserve">, </w:t>
      </w:r>
      <w:r w:rsidR="002730D7" w:rsidRPr="00E25E68">
        <w:rPr>
          <w:b/>
          <w:sz w:val="32"/>
          <w:szCs w:val="32"/>
        </w:rPr>
        <w:t>mesh network profiling</w:t>
      </w:r>
      <w:r w:rsidR="00631268" w:rsidRPr="00E25E68">
        <w:rPr>
          <w:b/>
          <w:sz w:val="32"/>
          <w:szCs w:val="32"/>
        </w:rPr>
        <w:t xml:space="preserve"> and </w:t>
      </w:r>
      <w:r w:rsidR="00155786">
        <w:rPr>
          <w:b/>
          <w:sz w:val="32"/>
          <w:szCs w:val="32"/>
        </w:rPr>
        <w:t>analysis</w:t>
      </w:r>
    </w:p>
    <w:p w14:paraId="123B80A5" w14:textId="77777777" w:rsidR="00997DBC" w:rsidRPr="00D41531" w:rsidRDefault="00997DBC" w:rsidP="00CB5F78">
      <w:pPr>
        <w:spacing w:line="276" w:lineRule="auto"/>
        <w:rPr>
          <w:sz w:val="24"/>
        </w:rPr>
      </w:pPr>
    </w:p>
    <w:p w14:paraId="091F150F" w14:textId="080C61EC" w:rsidR="00F07877" w:rsidRPr="00CB4108" w:rsidRDefault="00F07877" w:rsidP="00F07877">
      <w:pPr>
        <w:pStyle w:val="Subtitle"/>
        <w:rPr>
          <w:b/>
          <w:sz w:val="32"/>
          <w:szCs w:val="32"/>
        </w:rPr>
      </w:pPr>
      <w:r w:rsidRPr="00CB4108">
        <w:rPr>
          <w:b/>
          <w:sz w:val="32"/>
          <w:szCs w:val="32"/>
        </w:rPr>
        <w:t>6.0</w:t>
      </w:r>
      <w:r w:rsidRPr="00CB4108">
        <w:rPr>
          <w:b/>
          <w:sz w:val="32"/>
          <w:szCs w:val="32"/>
        </w:rPr>
        <w:tab/>
        <w:t>Introduction</w:t>
      </w:r>
    </w:p>
    <w:p w14:paraId="201EF417" w14:textId="74EDAF8C" w:rsidR="00B408EE" w:rsidRPr="00D41531" w:rsidRDefault="00E54552" w:rsidP="00CB5F78">
      <w:pPr>
        <w:spacing w:line="276" w:lineRule="auto"/>
        <w:rPr>
          <w:sz w:val="24"/>
        </w:rPr>
      </w:pPr>
      <w:r w:rsidRPr="00D41531">
        <w:rPr>
          <w:sz w:val="24"/>
        </w:rPr>
        <w:t>In this chapter the key stages of developing a social mesh identified in Chapter 4</w:t>
      </w:r>
      <w:r w:rsidR="00EB4163">
        <w:rPr>
          <w:sz w:val="24"/>
        </w:rPr>
        <w:t>,</w:t>
      </w:r>
      <w:r w:rsidRPr="00D41531">
        <w:rPr>
          <w:sz w:val="24"/>
        </w:rPr>
        <w:t xml:space="preserve"> Language concept and indicative mesh network construction, are considered. Initial top-down thoughts about what might be needed to construct the mesh result in three key areas. The first is the need to identify what </w:t>
      </w:r>
      <w:r w:rsidR="00510842" w:rsidRPr="00D41531">
        <w:rPr>
          <w:sz w:val="24"/>
        </w:rPr>
        <w:t>an individual has</w:t>
      </w:r>
      <w:r w:rsidRPr="00D41531">
        <w:rPr>
          <w:sz w:val="24"/>
        </w:rPr>
        <w:t xml:space="preserve"> </w:t>
      </w:r>
      <w:r w:rsidR="007C685E" w:rsidRPr="00D41531">
        <w:rPr>
          <w:sz w:val="24"/>
        </w:rPr>
        <w:t>by way of things in their building and local community</w:t>
      </w:r>
      <w:r w:rsidR="00C52565">
        <w:rPr>
          <w:sz w:val="24"/>
        </w:rPr>
        <w:t>;</w:t>
      </w:r>
      <w:r w:rsidR="0039342F" w:rsidRPr="00D41531">
        <w:rPr>
          <w:sz w:val="24"/>
        </w:rPr>
        <w:t xml:space="preserve"> </w:t>
      </w:r>
      <w:r w:rsidR="00AA7908" w:rsidRPr="00D41531">
        <w:rPr>
          <w:sz w:val="24"/>
        </w:rPr>
        <w:t>this is met by a derivative of BRE Health</w:t>
      </w:r>
      <w:r w:rsidR="007C685E" w:rsidRPr="00D41531">
        <w:rPr>
          <w:sz w:val="24"/>
        </w:rPr>
        <w:t xml:space="preserve">. These </w:t>
      </w:r>
      <w:r w:rsidR="00EB4163">
        <w:rPr>
          <w:sz w:val="24"/>
        </w:rPr>
        <w:t xml:space="preserve">things </w:t>
      </w:r>
      <w:r w:rsidR="007C685E" w:rsidRPr="00D41531">
        <w:rPr>
          <w:sz w:val="24"/>
        </w:rPr>
        <w:t>will then need to be characterised in terms of their service attributes in relation to individual preferences and intervention required.</w:t>
      </w:r>
      <w:r w:rsidRPr="00D41531">
        <w:rPr>
          <w:sz w:val="24"/>
        </w:rPr>
        <w:t xml:space="preserve"> </w:t>
      </w:r>
      <w:r w:rsidR="005B74E9" w:rsidRPr="00D41531">
        <w:rPr>
          <w:sz w:val="24"/>
        </w:rPr>
        <w:t>Finally</w:t>
      </w:r>
      <w:r w:rsidR="00A63A86" w:rsidRPr="00D41531">
        <w:rPr>
          <w:sz w:val="24"/>
        </w:rPr>
        <w:t>,</w:t>
      </w:r>
      <w:r w:rsidR="005B74E9" w:rsidRPr="00D41531">
        <w:rPr>
          <w:sz w:val="24"/>
        </w:rPr>
        <w:t xml:space="preserve"> there is a need to identify the overall processes to be propagated across the mesh.</w:t>
      </w:r>
    </w:p>
    <w:p w14:paraId="620626F4" w14:textId="77777777" w:rsidR="00A779B4" w:rsidRPr="00D41531" w:rsidRDefault="00A779B4" w:rsidP="00CB5F78">
      <w:pPr>
        <w:spacing w:line="276" w:lineRule="auto"/>
        <w:rPr>
          <w:sz w:val="24"/>
        </w:rPr>
      </w:pPr>
    </w:p>
    <w:p w14:paraId="354B0658" w14:textId="0955A5B0" w:rsidR="00A779B4" w:rsidRPr="00CB4108" w:rsidRDefault="00F07877" w:rsidP="00603FC8">
      <w:pPr>
        <w:pStyle w:val="Subtitle"/>
        <w:rPr>
          <w:b/>
          <w:sz w:val="32"/>
          <w:szCs w:val="32"/>
        </w:rPr>
      </w:pPr>
      <w:r w:rsidRPr="00CB4108">
        <w:rPr>
          <w:b/>
          <w:sz w:val="32"/>
          <w:szCs w:val="32"/>
        </w:rPr>
        <w:t>6.1</w:t>
      </w:r>
      <w:r w:rsidRPr="00CB4108">
        <w:rPr>
          <w:b/>
          <w:sz w:val="32"/>
          <w:szCs w:val="32"/>
        </w:rPr>
        <w:tab/>
      </w:r>
      <w:r w:rsidR="006F1ECD" w:rsidRPr="00CB4108">
        <w:rPr>
          <w:b/>
          <w:sz w:val="32"/>
          <w:szCs w:val="32"/>
        </w:rPr>
        <w:t>The thing</w:t>
      </w:r>
    </w:p>
    <w:p w14:paraId="2B0174D6" w14:textId="1B2FB370" w:rsidR="00FD2C34" w:rsidRDefault="00FD2C34" w:rsidP="00CB5F78">
      <w:pPr>
        <w:pStyle w:val="ListParagraph"/>
        <w:tabs>
          <w:tab w:val="left" w:pos="2824"/>
        </w:tabs>
        <w:spacing w:line="276" w:lineRule="auto"/>
        <w:ind w:left="0"/>
        <w:rPr>
          <w:sz w:val="24"/>
        </w:rPr>
      </w:pPr>
      <w:r w:rsidRPr="00D41531">
        <w:rPr>
          <w:sz w:val="24"/>
        </w:rPr>
        <w:t>In this research the physical or virtual ‘inputs’ and ‘outputs’ of the thing are considered only in terms of the service they provide</w:t>
      </w:r>
      <w:r w:rsidR="00AA7908" w:rsidRPr="00D41531">
        <w:rPr>
          <w:sz w:val="24"/>
        </w:rPr>
        <w:t>,</w:t>
      </w:r>
      <w:r w:rsidRPr="00D41531">
        <w:rPr>
          <w:sz w:val="24"/>
        </w:rPr>
        <w:t xml:space="preserve"> and they are </w:t>
      </w:r>
      <w:r w:rsidR="006F1ECD" w:rsidRPr="00D41531">
        <w:rPr>
          <w:sz w:val="24"/>
        </w:rPr>
        <w:t xml:space="preserve">written with inverted commas as </w:t>
      </w:r>
      <w:r w:rsidRPr="00D41531">
        <w:rPr>
          <w:sz w:val="24"/>
        </w:rPr>
        <w:t xml:space="preserve">they can be bi-directional. </w:t>
      </w:r>
      <w:r w:rsidR="00723DB0" w:rsidRPr="00D41531">
        <w:rPr>
          <w:sz w:val="24"/>
        </w:rPr>
        <w:t xml:space="preserve">To </w:t>
      </w:r>
      <w:r w:rsidR="006F1ECD" w:rsidRPr="00D41531">
        <w:rPr>
          <w:sz w:val="24"/>
        </w:rPr>
        <w:t xml:space="preserve">return to the </w:t>
      </w:r>
      <w:r w:rsidRPr="00D41531">
        <w:rPr>
          <w:sz w:val="24"/>
        </w:rPr>
        <w:t xml:space="preserve">very simple example </w:t>
      </w:r>
      <w:r w:rsidR="006F1ECD" w:rsidRPr="00D41531">
        <w:rPr>
          <w:sz w:val="24"/>
        </w:rPr>
        <w:t xml:space="preserve">in Chapter 4 </w:t>
      </w:r>
      <w:r w:rsidR="00AA7908" w:rsidRPr="00D41531">
        <w:rPr>
          <w:sz w:val="24"/>
        </w:rPr>
        <w:t xml:space="preserve">dealing with the </w:t>
      </w:r>
      <w:r w:rsidRPr="00D41531">
        <w:rPr>
          <w:sz w:val="24"/>
        </w:rPr>
        <w:t>control of the acoustic level of a TV</w:t>
      </w:r>
      <w:r w:rsidR="006F1ECD" w:rsidRPr="00D41531">
        <w:rPr>
          <w:sz w:val="24"/>
        </w:rPr>
        <w:t>, h</w:t>
      </w:r>
      <w:r w:rsidRPr="00D41531">
        <w:rPr>
          <w:sz w:val="24"/>
        </w:rPr>
        <w:t>istorically this would have been a</w:t>
      </w:r>
      <w:r w:rsidR="00643291" w:rsidRPr="00D41531">
        <w:rPr>
          <w:sz w:val="24"/>
        </w:rPr>
        <w:t>n</w:t>
      </w:r>
      <w:r w:rsidRPr="00D41531">
        <w:rPr>
          <w:sz w:val="24"/>
        </w:rPr>
        <w:t xml:space="preserve"> electro/mechanical (rotary or linear) potentiometer mounted on the thing</w:t>
      </w:r>
      <w:r w:rsidR="00AA7908" w:rsidRPr="00D41531">
        <w:rPr>
          <w:sz w:val="24"/>
        </w:rPr>
        <w:t xml:space="preserve"> itself</w:t>
      </w:r>
      <w:r w:rsidR="003619CF" w:rsidRPr="00D41531">
        <w:rPr>
          <w:sz w:val="24"/>
        </w:rPr>
        <w:t>. It</w:t>
      </w:r>
      <w:r w:rsidRPr="00D41531">
        <w:rPr>
          <w:sz w:val="24"/>
        </w:rPr>
        <w:t xml:space="preserve"> would require manual operation </w:t>
      </w:r>
      <w:r w:rsidR="003619CF" w:rsidRPr="00D41531">
        <w:rPr>
          <w:sz w:val="24"/>
        </w:rPr>
        <w:t xml:space="preserve">and the </w:t>
      </w:r>
      <w:r w:rsidRPr="00D41531">
        <w:rPr>
          <w:sz w:val="24"/>
        </w:rPr>
        <w:t xml:space="preserve">individual </w:t>
      </w:r>
      <w:r w:rsidR="003619CF" w:rsidRPr="00D41531">
        <w:rPr>
          <w:sz w:val="24"/>
        </w:rPr>
        <w:t xml:space="preserve">would need to be </w:t>
      </w:r>
      <w:r w:rsidR="004F43CC" w:rsidRPr="00D41531">
        <w:rPr>
          <w:sz w:val="24"/>
        </w:rPr>
        <w:t>near</w:t>
      </w:r>
      <w:r w:rsidRPr="00D41531">
        <w:rPr>
          <w:sz w:val="24"/>
        </w:rPr>
        <w:t xml:space="preserve"> the </w:t>
      </w:r>
      <w:r w:rsidR="003619CF" w:rsidRPr="00D41531">
        <w:rPr>
          <w:sz w:val="24"/>
        </w:rPr>
        <w:t>thing itself.</w:t>
      </w:r>
      <w:r w:rsidRPr="00D41531">
        <w:rPr>
          <w:sz w:val="24"/>
        </w:rPr>
        <w:t xml:space="preserve"> Today</w:t>
      </w:r>
      <w:r w:rsidR="003619CF" w:rsidRPr="00D41531">
        <w:rPr>
          <w:sz w:val="24"/>
        </w:rPr>
        <w:t>,</w:t>
      </w:r>
      <w:r w:rsidRPr="00D41531">
        <w:rPr>
          <w:sz w:val="24"/>
        </w:rPr>
        <w:t xml:space="preserve"> this is likely to be remotely operated and possibly via a graphic user interface. </w:t>
      </w:r>
      <w:r w:rsidR="00C06870" w:rsidRPr="00D41531">
        <w:rPr>
          <w:sz w:val="24"/>
        </w:rPr>
        <w:t>This has arisen firstly because the advancements in electronics and user interfaces have allowed it</w:t>
      </w:r>
      <w:r w:rsidR="00723DB0" w:rsidRPr="00D41531">
        <w:rPr>
          <w:sz w:val="24"/>
        </w:rPr>
        <w:t>,</w:t>
      </w:r>
      <w:r w:rsidR="00C06870" w:rsidRPr="00D41531">
        <w:rPr>
          <w:sz w:val="24"/>
        </w:rPr>
        <w:t xml:space="preserve"> and secondly because </w:t>
      </w:r>
      <w:r w:rsidRPr="00D41531">
        <w:rPr>
          <w:sz w:val="24"/>
        </w:rPr>
        <w:t xml:space="preserve">physical </w:t>
      </w:r>
      <w:r w:rsidR="00C06870" w:rsidRPr="00D41531">
        <w:rPr>
          <w:sz w:val="24"/>
        </w:rPr>
        <w:t xml:space="preserve">hardware, the </w:t>
      </w:r>
      <w:r w:rsidRPr="00D41531">
        <w:rPr>
          <w:sz w:val="24"/>
        </w:rPr>
        <w:t>potentiometer</w:t>
      </w:r>
      <w:r w:rsidR="00C06870" w:rsidRPr="00D41531">
        <w:rPr>
          <w:sz w:val="24"/>
        </w:rPr>
        <w:t>, can be costly relative to mass</w:t>
      </w:r>
      <w:r w:rsidR="006F1ECD" w:rsidRPr="00D41531">
        <w:rPr>
          <w:sz w:val="24"/>
        </w:rPr>
        <w:t>-</w:t>
      </w:r>
      <w:r w:rsidR="00C06870" w:rsidRPr="00D41531">
        <w:rPr>
          <w:sz w:val="24"/>
        </w:rPr>
        <w:t>produced electronics.</w:t>
      </w:r>
      <w:r w:rsidRPr="00D41531">
        <w:rPr>
          <w:sz w:val="24"/>
        </w:rPr>
        <w:t xml:space="preserve"> </w:t>
      </w:r>
      <w:r w:rsidR="00C06870" w:rsidRPr="00D41531">
        <w:rPr>
          <w:sz w:val="24"/>
        </w:rPr>
        <w:t xml:space="preserve">The acoustic level can now be </w:t>
      </w:r>
      <w:r w:rsidRPr="00D41531">
        <w:rPr>
          <w:sz w:val="24"/>
        </w:rPr>
        <w:t xml:space="preserve">controlled from anywhere and </w:t>
      </w:r>
      <w:r w:rsidR="00C06870" w:rsidRPr="00D41531">
        <w:rPr>
          <w:sz w:val="24"/>
        </w:rPr>
        <w:t xml:space="preserve">potentially </w:t>
      </w:r>
      <w:r w:rsidRPr="00D41531">
        <w:rPr>
          <w:sz w:val="24"/>
        </w:rPr>
        <w:t>linked with other operational demands</w:t>
      </w:r>
      <w:r w:rsidR="006F1ECD" w:rsidRPr="00D41531">
        <w:rPr>
          <w:sz w:val="24"/>
        </w:rPr>
        <w:t>,</w:t>
      </w:r>
      <w:r w:rsidRPr="00D41531">
        <w:rPr>
          <w:sz w:val="24"/>
        </w:rPr>
        <w:t xml:space="preserve"> such as a specific individual need</w:t>
      </w:r>
      <w:r w:rsidR="006F1ECD" w:rsidRPr="00D41531">
        <w:rPr>
          <w:sz w:val="24"/>
        </w:rPr>
        <w:t xml:space="preserve"> resulting from </w:t>
      </w:r>
      <w:r w:rsidRPr="00D41531">
        <w:rPr>
          <w:sz w:val="24"/>
        </w:rPr>
        <w:t>a hearing impairment, the acoustic performance of the room, activities going on in the room, incoming phone calls requiring the TV to be muted etc</w:t>
      </w:r>
      <w:r w:rsidR="005B74E9" w:rsidRPr="00D41531">
        <w:rPr>
          <w:sz w:val="24"/>
        </w:rPr>
        <w:t>. De</w:t>
      </w:r>
      <w:r w:rsidRPr="00D41531">
        <w:rPr>
          <w:sz w:val="24"/>
        </w:rPr>
        <w:t>coupl</w:t>
      </w:r>
      <w:r w:rsidR="00B408EE" w:rsidRPr="00D41531">
        <w:rPr>
          <w:sz w:val="24"/>
        </w:rPr>
        <w:t>ing the service from t</w:t>
      </w:r>
      <w:r w:rsidRPr="00D41531">
        <w:rPr>
          <w:sz w:val="24"/>
        </w:rPr>
        <w:t xml:space="preserve">he </w:t>
      </w:r>
      <w:r w:rsidR="00B408EE" w:rsidRPr="00D41531">
        <w:rPr>
          <w:sz w:val="24"/>
        </w:rPr>
        <w:t xml:space="preserve">physical </w:t>
      </w:r>
      <w:r w:rsidRPr="00D41531">
        <w:rPr>
          <w:sz w:val="24"/>
        </w:rPr>
        <w:t xml:space="preserve">hardware </w:t>
      </w:r>
      <w:r w:rsidR="00B408EE" w:rsidRPr="00D41531">
        <w:rPr>
          <w:sz w:val="24"/>
        </w:rPr>
        <w:t xml:space="preserve">allows </w:t>
      </w:r>
      <w:r w:rsidR="00646CB7" w:rsidRPr="00D41531">
        <w:rPr>
          <w:sz w:val="24"/>
        </w:rPr>
        <w:t>services</w:t>
      </w:r>
      <w:r w:rsidR="00B408EE" w:rsidRPr="00D41531">
        <w:rPr>
          <w:sz w:val="24"/>
        </w:rPr>
        <w:t xml:space="preserve"> to be events in time and not objects or activities in space.</w:t>
      </w:r>
    </w:p>
    <w:p w14:paraId="41C0E614" w14:textId="77777777" w:rsidR="00756B0B" w:rsidRDefault="00756B0B" w:rsidP="00CB5F78">
      <w:pPr>
        <w:pStyle w:val="ListParagraph"/>
        <w:tabs>
          <w:tab w:val="left" w:pos="2824"/>
        </w:tabs>
        <w:spacing w:line="276" w:lineRule="auto"/>
        <w:ind w:left="0"/>
        <w:rPr>
          <w:sz w:val="24"/>
        </w:rPr>
      </w:pPr>
    </w:p>
    <w:p w14:paraId="676A5683" w14:textId="0F68AAA4" w:rsidR="00C06870" w:rsidRPr="00D41531" w:rsidRDefault="001D378C" w:rsidP="00CB5F78">
      <w:pPr>
        <w:pStyle w:val="ListParagraph"/>
        <w:tabs>
          <w:tab w:val="left" w:pos="2824"/>
        </w:tabs>
        <w:spacing w:line="276" w:lineRule="auto"/>
        <w:ind w:left="0"/>
        <w:rPr>
          <w:sz w:val="24"/>
        </w:rPr>
      </w:pPr>
      <w:r w:rsidRPr="00D41531">
        <w:rPr>
          <w:noProof/>
          <w:sz w:val="24"/>
        </w:rPr>
        <w:lastRenderedPageBreak/>
        <w:drawing>
          <wp:inline distT="0" distB="0" distL="0" distR="0" wp14:anchorId="3D6713C5" wp14:editId="17AD5799">
            <wp:extent cx="5035090" cy="2168334"/>
            <wp:effectExtent l="0" t="0" r="0" b="3810"/>
            <wp:docPr id="16" name="Picture 1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mporal.png"/>
                    <pic:cNvPicPr/>
                  </pic:nvPicPr>
                  <pic:blipFill>
                    <a:blip r:embed="rId41">
                      <a:extLst>
                        <a:ext uri="{28A0092B-C50C-407E-A947-70E740481C1C}">
                          <a14:useLocalDpi xmlns:a14="http://schemas.microsoft.com/office/drawing/2010/main" val="0"/>
                        </a:ext>
                      </a:extLst>
                    </a:blip>
                    <a:stretch>
                      <a:fillRect/>
                    </a:stretch>
                  </pic:blipFill>
                  <pic:spPr>
                    <a:xfrm>
                      <a:off x="0" y="0"/>
                      <a:ext cx="5064389" cy="2180952"/>
                    </a:xfrm>
                    <a:prstGeom prst="rect">
                      <a:avLst/>
                    </a:prstGeom>
                  </pic:spPr>
                </pic:pic>
              </a:graphicData>
            </a:graphic>
          </wp:inline>
        </w:drawing>
      </w:r>
    </w:p>
    <w:p w14:paraId="7E590350" w14:textId="445B27D3" w:rsidR="00C06870" w:rsidRPr="00CB2136" w:rsidRDefault="00CB2136" w:rsidP="00CB2136">
      <w:pPr>
        <w:pStyle w:val="Caption"/>
        <w:rPr>
          <w:rFonts w:asciiTheme="minorHAnsi" w:hAnsiTheme="minorHAnsi" w:cstheme="minorHAnsi"/>
          <w:b w:val="0"/>
          <w:sz w:val="24"/>
          <w:szCs w:val="24"/>
        </w:rPr>
      </w:pPr>
      <w:bookmarkStart w:id="77" w:name="_Toc520021485"/>
      <w:bookmarkStart w:id="78" w:name="_Hlk514050974"/>
      <w:r w:rsidRPr="00CB2136">
        <w:rPr>
          <w:rFonts w:asciiTheme="minorHAnsi" w:hAnsiTheme="minorHAnsi" w:cstheme="minorHAnsi"/>
          <w:b w:val="0"/>
          <w:sz w:val="24"/>
          <w:szCs w:val="24"/>
        </w:rPr>
        <w:t xml:space="preserve">Figure </w:t>
      </w:r>
      <w:r w:rsidRPr="00CB2136">
        <w:rPr>
          <w:rFonts w:asciiTheme="minorHAnsi" w:hAnsiTheme="minorHAnsi" w:cstheme="minorHAnsi"/>
          <w:b w:val="0"/>
          <w:sz w:val="24"/>
          <w:szCs w:val="24"/>
        </w:rPr>
        <w:fldChar w:fldCharType="begin"/>
      </w:r>
      <w:r w:rsidRPr="00CB2136">
        <w:rPr>
          <w:rFonts w:asciiTheme="minorHAnsi" w:hAnsiTheme="minorHAnsi" w:cstheme="minorHAnsi"/>
          <w:b w:val="0"/>
          <w:sz w:val="24"/>
          <w:szCs w:val="24"/>
        </w:rPr>
        <w:instrText xml:space="preserve"> SEQ Figure \* ARABIC </w:instrText>
      </w:r>
      <w:r w:rsidRPr="00CB2136">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23</w:t>
      </w:r>
      <w:r w:rsidRPr="00CB2136">
        <w:rPr>
          <w:rFonts w:asciiTheme="minorHAnsi" w:hAnsiTheme="minorHAnsi" w:cstheme="minorHAnsi"/>
          <w:b w:val="0"/>
          <w:sz w:val="24"/>
          <w:szCs w:val="24"/>
        </w:rPr>
        <w:fldChar w:fldCharType="end"/>
      </w:r>
      <w:r w:rsidR="0046714D" w:rsidRPr="00CB2136">
        <w:rPr>
          <w:rFonts w:asciiTheme="minorHAnsi" w:hAnsiTheme="minorHAnsi" w:cstheme="minorHAnsi"/>
          <w:b w:val="0"/>
          <w:sz w:val="24"/>
          <w:szCs w:val="24"/>
        </w:rPr>
        <w:t xml:space="preserve">. </w:t>
      </w:r>
      <w:r w:rsidR="001D378C" w:rsidRPr="00CB2136">
        <w:rPr>
          <w:rFonts w:asciiTheme="minorHAnsi" w:hAnsiTheme="minorHAnsi" w:cstheme="minorHAnsi"/>
          <w:b w:val="0"/>
          <w:sz w:val="24"/>
          <w:szCs w:val="24"/>
        </w:rPr>
        <w:t>Attribute modification.</w:t>
      </w:r>
      <w:bookmarkEnd w:id="77"/>
    </w:p>
    <w:bookmarkEnd w:id="78"/>
    <w:p w14:paraId="063990B7" w14:textId="77777777" w:rsidR="00756B0B" w:rsidRPr="00E25E68" w:rsidRDefault="00756B0B" w:rsidP="00603FC8">
      <w:pPr>
        <w:pStyle w:val="Subtitle"/>
        <w:rPr>
          <w:b/>
          <w:sz w:val="24"/>
          <w:szCs w:val="24"/>
        </w:rPr>
      </w:pPr>
    </w:p>
    <w:p w14:paraId="69506FE6" w14:textId="77777777" w:rsidR="00CB4108" w:rsidRDefault="00CB4108" w:rsidP="00603FC8">
      <w:pPr>
        <w:pStyle w:val="Subtitle"/>
        <w:rPr>
          <w:b/>
          <w:sz w:val="32"/>
          <w:szCs w:val="32"/>
        </w:rPr>
      </w:pPr>
    </w:p>
    <w:p w14:paraId="6FFEE76D" w14:textId="5A6ED78F" w:rsidR="00FD2C34" w:rsidRPr="00CB4108" w:rsidRDefault="00756B0B" w:rsidP="00603FC8">
      <w:pPr>
        <w:pStyle w:val="Subtitle"/>
        <w:rPr>
          <w:b/>
          <w:sz w:val="32"/>
          <w:szCs w:val="32"/>
        </w:rPr>
      </w:pPr>
      <w:r w:rsidRPr="00CB4108">
        <w:rPr>
          <w:b/>
          <w:sz w:val="32"/>
          <w:szCs w:val="32"/>
        </w:rPr>
        <w:t>6.2</w:t>
      </w:r>
      <w:r w:rsidRPr="00CB4108">
        <w:rPr>
          <w:b/>
          <w:sz w:val="32"/>
          <w:szCs w:val="32"/>
        </w:rPr>
        <w:tab/>
      </w:r>
      <w:r w:rsidR="00FD2C34" w:rsidRPr="00CB4108">
        <w:rPr>
          <w:b/>
          <w:sz w:val="32"/>
          <w:szCs w:val="32"/>
        </w:rPr>
        <w:t xml:space="preserve">Service </w:t>
      </w:r>
      <w:r w:rsidR="00D5187B" w:rsidRPr="00CB4108">
        <w:rPr>
          <w:b/>
          <w:sz w:val="32"/>
          <w:szCs w:val="32"/>
        </w:rPr>
        <w:t>attributes</w:t>
      </w:r>
      <w:r w:rsidR="003B713C" w:rsidRPr="00CB4108">
        <w:rPr>
          <w:b/>
          <w:sz w:val="32"/>
          <w:szCs w:val="32"/>
        </w:rPr>
        <w:t xml:space="preserve"> of things</w:t>
      </w:r>
    </w:p>
    <w:p w14:paraId="2E0F2242" w14:textId="13020170" w:rsidR="00D56850" w:rsidRPr="00D41531" w:rsidRDefault="003B713C" w:rsidP="00CB5F78">
      <w:pPr>
        <w:pStyle w:val="ListParagraph"/>
        <w:spacing w:before="240" w:after="0" w:line="276" w:lineRule="auto"/>
        <w:ind w:left="0"/>
        <w:rPr>
          <w:sz w:val="24"/>
        </w:rPr>
      </w:pPr>
      <w:r w:rsidRPr="00D41531">
        <w:rPr>
          <w:sz w:val="24"/>
        </w:rPr>
        <w:t>As mentioned in the Introduction, the construction of a social language is based on common practices and procedures and not exceptions. As the language develops</w:t>
      </w:r>
      <w:r w:rsidR="00D56850" w:rsidRPr="00D41531">
        <w:rPr>
          <w:sz w:val="24"/>
        </w:rPr>
        <w:t>,</w:t>
      </w:r>
      <w:r w:rsidRPr="00D41531">
        <w:rPr>
          <w:sz w:val="24"/>
        </w:rPr>
        <w:t xml:space="preserve"> and the databases become more comprehensive</w:t>
      </w:r>
      <w:r w:rsidR="00D56850" w:rsidRPr="00D41531">
        <w:rPr>
          <w:sz w:val="24"/>
        </w:rPr>
        <w:t xml:space="preserve">, its accuracy and scope will increase. </w:t>
      </w:r>
    </w:p>
    <w:p w14:paraId="5032160B" w14:textId="77777777" w:rsidR="00D56850" w:rsidRPr="00D41531" w:rsidRDefault="00D56850" w:rsidP="00CB5F78">
      <w:pPr>
        <w:pStyle w:val="ListParagraph"/>
        <w:spacing w:before="240" w:after="0" w:line="276" w:lineRule="auto"/>
        <w:ind w:left="0"/>
        <w:rPr>
          <w:sz w:val="24"/>
        </w:rPr>
      </w:pPr>
    </w:p>
    <w:p w14:paraId="46903C1F" w14:textId="4721C8FA" w:rsidR="00FD2C34" w:rsidRPr="00D41531" w:rsidRDefault="00D56850" w:rsidP="00CB5F78">
      <w:pPr>
        <w:pStyle w:val="ListParagraph"/>
        <w:spacing w:before="240" w:after="0" w:line="276" w:lineRule="auto"/>
        <w:ind w:left="0"/>
        <w:rPr>
          <w:sz w:val="24"/>
        </w:rPr>
      </w:pPr>
      <w:r w:rsidRPr="00D41531">
        <w:rPr>
          <w:sz w:val="24"/>
        </w:rPr>
        <w:t xml:space="preserve">As a starting point a simple </w:t>
      </w:r>
      <w:r w:rsidR="00BC7E3F" w:rsidRPr="00D41531">
        <w:rPr>
          <w:sz w:val="24"/>
        </w:rPr>
        <w:t xml:space="preserve">four-legged </w:t>
      </w:r>
      <w:r w:rsidRPr="00D41531">
        <w:rPr>
          <w:sz w:val="24"/>
        </w:rPr>
        <w:t xml:space="preserve">table will be considered. </w:t>
      </w:r>
      <w:r w:rsidR="00FD2C34" w:rsidRPr="00D41531">
        <w:rPr>
          <w:sz w:val="24"/>
        </w:rPr>
        <w:t xml:space="preserve">The primary service attribute provided by a </w:t>
      </w:r>
      <w:r w:rsidR="00996DB7" w:rsidRPr="00D41531">
        <w:rPr>
          <w:sz w:val="24"/>
        </w:rPr>
        <w:t xml:space="preserve">physical </w:t>
      </w:r>
      <w:r w:rsidR="00FD2C34" w:rsidRPr="00D41531">
        <w:rPr>
          <w:sz w:val="24"/>
        </w:rPr>
        <w:t>table</w:t>
      </w:r>
      <w:r w:rsidRPr="00D41531">
        <w:rPr>
          <w:sz w:val="24"/>
        </w:rPr>
        <w:t xml:space="preserve"> </w:t>
      </w:r>
      <w:r w:rsidR="00FD2C34" w:rsidRPr="00D41531">
        <w:rPr>
          <w:sz w:val="24"/>
        </w:rPr>
        <w:t xml:space="preserve">is </w:t>
      </w:r>
      <w:r w:rsidR="00BC7E3F" w:rsidRPr="00D41531">
        <w:rPr>
          <w:sz w:val="24"/>
        </w:rPr>
        <w:t xml:space="preserve">as </w:t>
      </w:r>
      <w:r w:rsidR="00FD2C34" w:rsidRPr="00D41531">
        <w:rPr>
          <w:sz w:val="24"/>
        </w:rPr>
        <w:t xml:space="preserve">a </w:t>
      </w:r>
      <w:r w:rsidR="00BE7E23" w:rsidRPr="00D41531">
        <w:rPr>
          <w:sz w:val="24"/>
        </w:rPr>
        <w:t xml:space="preserve">work </w:t>
      </w:r>
      <w:r w:rsidR="00FD2C34" w:rsidRPr="00D41531">
        <w:rPr>
          <w:sz w:val="24"/>
        </w:rPr>
        <w:t xml:space="preserve">surface for undertaking tasks. </w:t>
      </w:r>
      <w:r w:rsidRPr="00D41531">
        <w:rPr>
          <w:sz w:val="24"/>
        </w:rPr>
        <w:t>A</w:t>
      </w:r>
      <w:r w:rsidR="00FD2C34" w:rsidRPr="00D41531">
        <w:rPr>
          <w:sz w:val="24"/>
        </w:rPr>
        <w:t xml:space="preserve">n attribute table </w:t>
      </w:r>
      <w:r w:rsidRPr="00D41531">
        <w:rPr>
          <w:sz w:val="24"/>
        </w:rPr>
        <w:t xml:space="preserve">for </w:t>
      </w:r>
      <w:r w:rsidR="00FD2C34" w:rsidRPr="00D41531">
        <w:rPr>
          <w:sz w:val="24"/>
        </w:rPr>
        <w:t>a physical table may look like:</w:t>
      </w:r>
    </w:p>
    <w:p w14:paraId="3863B1A0" w14:textId="77777777" w:rsidR="00CE6A7A" w:rsidRPr="00D41531" w:rsidRDefault="00CE6A7A" w:rsidP="00CB5F78">
      <w:pPr>
        <w:pStyle w:val="ListParagraph"/>
        <w:spacing w:line="276" w:lineRule="auto"/>
        <w:ind w:left="0"/>
        <w:rPr>
          <w:color w:val="ED7D31" w:themeColor="accent2"/>
          <w:sz w:val="24"/>
        </w:rPr>
      </w:pPr>
    </w:p>
    <w:p w14:paraId="1BD596CC" w14:textId="4B87EB89" w:rsidR="00FD2C34" w:rsidRPr="00D41531" w:rsidRDefault="00FD2C34" w:rsidP="00CB5F78">
      <w:pPr>
        <w:pStyle w:val="ListParagraph"/>
        <w:spacing w:line="276" w:lineRule="auto"/>
        <w:ind w:left="0"/>
        <w:rPr>
          <w:color w:val="ED7D31" w:themeColor="accent2"/>
          <w:sz w:val="24"/>
        </w:rPr>
      </w:pPr>
      <w:r w:rsidRPr="00D41531">
        <w:rPr>
          <w:noProof/>
          <w:color w:val="ED7D31" w:themeColor="accent2"/>
          <w:sz w:val="24"/>
        </w:rPr>
        <w:drawing>
          <wp:inline distT="0" distB="0" distL="0" distR="0" wp14:anchorId="7754FD2F" wp14:editId="1431ECFF">
            <wp:extent cx="2857500" cy="2565048"/>
            <wp:effectExtent l="0" t="0" r="0" b="6985"/>
            <wp:docPr id="33" name="Picture 3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xcelsimpletable.png"/>
                    <pic:cNvPicPr/>
                  </pic:nvPicPr>
                  <pic:blipFill>
                    <a:blip r:embed="rId42">
                      <a:extLst>
                        <a:ext uri="{28A0092B-C50C-407E-A947-70E740481C1C}">
                          <a14:useLocalDpi xmlns:a14="http://schemas.microsoft.com/office/drawing/2010/main" val="0"/>
                        </a:ext>
                      </a:extLst>
                    </a:blip>
                    <a:stretch>
                      <a:fillRect/>
                    </a:stretch>
                  </pic:blipFill>
                  <pic:spPr>
                    <a:xfrm>
                      <a:off x="0" y="0"/>
                      <a:ext cx="2886463" cy="2591047"/>
                    </a:xfrm>
                    <a:prstGeom prst="rect">
                      <a:avLst/>
                    </a:prstGeom>
                    <a:ln>
                      <a:noFill/>
                    </a:ln>
                  </pic:spPr>
                </pic:pic>
              </a:graphicData>
            </a:graphic>
          </wp:inline>
        </w:drawing>
      </w:r>
      <w:r w:rsidRPr="00D41531">
        <w:rPr>
          <w:color w:val="ED7D31" w:themeColor="accent2"/>
          <w:sz w:val="24"/>
        </w:rPr>
        <w:t xml:space="preserve">     </w:t>
      </w:r>
      <w:r w:rsidRPr="00D41531">
        <w:rPr>
          <w:noProof/>
          <w:color w:val="ED7D31" w:themeColor="accent2"/>
          <w:sz w:val="24"/>
        </w:rPr>
        <w:drawing>
          <wp:inline distT="0" distB="0" distL="0" distR="0" wp14:anchorId="1B911B7B" wp14:editId="4B3C6D2F">
            <wp:extent cx="2651225" cy="2552700"/>
            <wp:effectExtent l="0" t="0" r="0" b="0"/>
            <wp:docPr id="29" name="Picture 2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mpletable.png"/>
                    <pic:cNvPicPr/>
                  </pic:nvPicPr>
                  <pic:blipFill>
                    <a:blip r:embed="rId43">
                      <a:extLst>
                        <a:ext uri="{28A0092B-C50C-407E-A947-70E740481C1C}">
                          <a14:useLocalDpi xmlns:a14="http://schemas.microsoft.com/office/drawing/2010/main" val="0"/>
                        </a:ext>
                      </a:extLst>
                    </a:blip>
                    <a:stretch>
                      <a:fillRect/>
                    </a:stretch>
                  </pic:blipFill>
                  <pic:spPr>
                    <a:xfrm>
                      <a:off x="0" y="0"/>
                      <a:ext cx="2680284" cy="2580679"/>
                    </a:xfrm>
                    <a:prstGeom prst="rect">
                      <a:avLst/>
                    </a:prstGeom>
                  </pic:spPr>
                </pic:pic>
              </a:graphicData>
            </a:graphic>
          </wp:inline>
        </w:drawing>
      </w:r>
    </w:p>
    <w:p w14:paraId="196BAAB2" w14:textId="21F1F7C4" w:rsidR="00FD2C34" w:rsidRPr="00CB2136" w:rsidRDefault="00CB2136" w:rsidP="00CB2136">
      <w:pPr>
        <w:pStyle w:val="Caption"/>
        <w:rPr>
          <w:rFonts w:asciiTheme="minorHAnsi" w:hAnsiTheme="minorHAnsi" w:cstheme="minorHAnsi"/>
          <w:b w:val="0"/>
          <w:color w:val="FF0000"/>
          <w:sz w:val="24"/>
          <w:szCs w:val="24"/>
        </w:rPr>
      </w:pPr>
      <w:bookmarkStart w:id="79" w:name="_Toc520021486"/>
      <w:bookmarkStart w:id="80" w:name="_Hlk514051110"/>
      <w:r w:rsidRPr="00CB2136">
        <w:rPr>
          <w:rFonts w:asciiTheme="minorHAnsi" w:hAnsiTheme="minorHAnsi" w:cstheme="minorHAnsi"/>
          <w:b w:val="0"/>
          <w:sz w:val="24"/>
          <w:szCs w:val="24"/>
        </w:rPr>
        <w:t xml:space="preserve">Figure </w:t>
      </w:r>
      <w:r w:rsidRPr="00CB2136">
        <w:rPr>
          <w:rFonts w:asciiTheme="minorHAnsi" w:hAnsiTheme="minorHAnsi" w:cstheme="minorHAnsi"/>
          <w:b w:val="0"/>
          <w:sz w:val="24"/>
          <w:szCs w:val="24"/>
        </w:rPr>
        <w:fldChar w:fldCharType="begin"/>
      </w:r>
      <w:r w:rsidRPr="00CB2136">
        <w:rPr>
          <w:rFonts w:asciiTheme="minorHAnsi" w:hAnsiTheme="minorHAnsi" w:cstheme="minorHAnsi"/>
          <w:b w:val="0"/>
          <w:sz w:val="24"/>
          <w:szCs w:val="24"/>
        </w:rPr>
        <w:instrText xml:space="preserve"> SEQ Figure \* ARABIC </w:instrText>
      </w:r>
      <w:r w:rsidRPr="00CB2136">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24</w:t>
      </w:r>
      <w:r w:rsidRPr="00CB2136">
        <w:rPr>
          <w:rFonts w:asciiTheme="minorHAnsi" w:hAnsiTheme="minorHAnsi" w:cstheme="minorHAnsi"/>
          <w:b w:val="0"/>
          <w:sz w:val="24"/>
          <w:szCs w:val="24"/>
        </w:rPr>
        <w:fldChar w:fldCharType="end"/>
      </w:r>
      <w:r w:rsidR="0046714D" w:rsidRPr="00CB2136">
        <w:rPr>
          <w:rFonts w:asciiTheme="minorHAnsi" w:hAnsiTheme="minorHAnsi" w:cstheme="minorHAnsi"/>
          <w:b w:val="0"/>
          <w:sz w:val="24"/>
          <w:szCs w:val="24"/>
        </w:rPr>
        <w:t xml:space="preserve">. </w:t>
      </w:r>
      <w:r w:rsidR="00FA72F3" w:rsidRPr="00CB2136">
        <w:rPr>
          <w:rFonts w:asciiTheme="minorHAnsi" w:hAnsiTheme="minorHAnsi" w:cstheme="minorHAnsi"/>
          <w:b w:val="0"/>
          <w:sz w:val="24"/>
          <w:szCs w:val="24"/>
        </w:rPr>
        <w:t>Primary attributes of a table</w:t>
      </w:r>
      <w:r w:rsidR="004D6BEA" w:rsidRPr="00CB2136">
        <w:rPr>
          <w:rFonts w:asciiTheme="minorHAnsi" w:hAnsiTheme="minorHAnsi" w:cstheme="minorHAnsi"/>
          <w:b w:val="0"/>
          <w:sz w:val="24"/>
          <w:szCs w:val="24"/>
        </w:rPr>
        <w:t xml:space="preserve"> (</w:t>
      </w:r>
      <w:r w:rsidR="00966C7F" w:rsidRPr="00CB2136">
        <w:rPr>
          <w:rFonts w:asciiTheme="minorHAnsi" w:hAnsiTheme="minorHAnsi" w:cstheme="minorHAnsi"/>
          <w:b w:val="0"/>
          <w:sz w:val="24"/>
          <w:szCs w:val="24"/>
        </w:rPr>
        <w:t xml:space="preserve">attribute table </w:t>
      </w:r>
      <w:r w:rsidR="00FA72F3" w:rsidRPr="00CB2136">
        <w:rPr>
          <w:rFonts w:asciiTheme="minorHAnsi" w:hAnsiTheme="minorHAnsi" w:cstheme="minorHAnsi"/>
          <w:b w:val="0"/>
          <w:sz w:val="24"/>
          <w:szCs w:val="24"/>
        </w:rPr>
        <w:t xml:space="preserve">on the left </w:t>
      </w:r>
      <w:r w:rsidR="00966C7F" w:rsidRPr="00CB2136">
        <w:rPr>
          <w:rFonts w:asciiTheme="minorHAnsi" w:hAnsiTheme="minorHAnsi" w:cstheme="minorHAnsi"/>
          <w:b w:val="0"/>
          <w:sz w:val="24"/>
          <w:szCs w:val="24"/>
        </w:rPr>
        <w:t>is indicative only</w:t>
      </w:r>
      <w:r w:rsidR="004D6BEA" w:rsidRPr="00CB2136">
        <w:rPr>
          <w:rFonts w:asciiTheme="minorHAnsi" w:hAnsiTheme="minorHAnsi" w:cstheme="minorHAnsi"/>
          <w:b w:val="0"/>
          <w:sz w:val="24"/>
          <w:szCs w:val="24"/>
        </w:rPr>
        <w:t>)</w:t>
      </w:r>
      <w:r w:rsidR="00FA72F3" w:rsidRPr="00CB2136">
        <w:rPr>
          <w:rFonts w:asciiTheme="minorHAnsi" w:hAnsiTheme="minorHAnsi" w:cstheme="minorHAnsi"/>
          <w:b w:val="0"/>
          <w:sz w:val="24"/>
          <w:szCs w:val="24"/>
        </w:rPr>
        <w:t>.</w:t>
      </w:r>
      <w:bookmarkEnd w:id="79"/>
    </w:p>
    <w:bookmarkEnd w:id="80"/>
    <w:p w14:paraId="47259A9C" w14:textId="77777777" w:rsidR="00315C04" w:rsidRPr="00D41531" w:rsidRDefault="00315C04" w:rsidP="00CB5F78">
      <w:pPr>
        <w:pStyle w:val="ListParagraph"/>
        <w:spacing w:line="276" w:lineRule="auto"/>
        <w:ind w:left="0"/>
        <w:rPr>
          <w:sz w:val="24"/>
        </w:rPr>
      </w:pPr>
    </w:p>
    <w:p w14:paraId="11D2C107" w14:textId="51E9EF15" w:rsidR="00BE7E23" w:rsidRPr="00D41531" w:rsidRDefault="00D56850" w:rsidP="00CB5F78">
      <w:pPr>
        <w:pStyle w:val="ListParagraph"/>
        <w:spacing w:line="276" w:lineRule="auto"/>
        <w:ind w:left="0"/>
        <w:rPr>
          <w:sz w:val="24"/>
        </w:rPr>
      </w:pPr>
      <w:r w:rsidRPr="00D41531">
        <w:rPr>
          <w:sz w:val="24"/>
        </w:rPr>
        <w:t xml:space="preserve">The table on the left in Figure </w:t>
      </w:r>
      <w:r w:rsidR="00E73D5C" w:rsidRPr="00D41531">
        <w:rPr>
          <w:sz w:val="24"/>
        </w:rPr>
        <w:t>2</w:t>
      </w:r>
      <w:r w:rsidR="00733203">
        <w:rPr>
          <w:sz w:val="24"/>
        </w:rPr>
        <w:t>4</w:t>
      </w:r>
      <w:r w:rsidR="00E73D5C" w:rsidRPr="00D41531">
        <w:rPr>
          <w:sz w:val="24"/>
        </w:rPr>
        <w:t xml:space="preserve"> </w:t>
      </w:r>
      <w:r w:rsidRPr="00D41531">
        <w:rPr>
          <w:sz w:val="24"/>
        </w:rPr>
        <w:t xml:space="preserve">is a list of services provided by things. It can be populated simply by considering things in a rolling manner as they are identified in buildings or </w:t>
      </w:r>
      <w:r w:rsidR="00845478" w:rsidRPr="00D41531">
        <w:rPr>
          <w:sz w:val="24"/>
        </w:rPr>
        <w:t xml:space="preserve">upfront </w:t>
      </w:r>
      <w:r w:rsidR="00845478" w:rsidRPr="00D41531">
        <w:rPr>
          <w:sz w:val="24"/>
        </w:rPr>
        <w:lastRenderedPageBreak/>
        <w:t xml:space="preserve">before any buildings are surveyed. The key aspect of the services in the </w:t>
      </w:r>
      <w:r w:rsidR="00BC7E3F" w:rsidRPr="00D41531">
        <w:rPr>
          <w:sz w:val="24"/>
        </w:rPr>
        <w:t xml:space="preserve">attribute </w:t>
      </w:r>
      <w:r w:rsidR="00845478" w:rsidRPr="00D41531">
        <w:rPr>
          <w:sz w:val="24"/>
        </w:rPr>
        <w:t xml:space="preserve">table are that they must be able to distinguish, in this example, </w:t>
      </w:r>
      <w:r w:rsidR="00BC7E3F" w:rsidRPr="00D41531">
        <w:rPr>
          <w:sz w:val="24"/>
        </w:rPr>
        <w:t xml:space="preserve">a table’s </w:t>
      </w:r>
      <w:r w:rsidR="00845478" w:rsidRPr="00D41531">
        <w:rPr>
          <w:sz w:val="24"/>
        </w:rPr>
        <w:t>physical</w:t>
      </w:r>
      <w:r w:rsidR="00BC7E3F" w:rsidRPr="00D41531">
        <w:rPr>
          <w:sz w:val="24"/>
        </w:rPr>
        <w:t xml:space="preserve"> </w:t>
      </w:r>
      <w:r w:rsidR="00845478" w:rsidRPr="00D41531">
        <w:rPr>
          <w:sz w:val="24"/>
        </w:rPr>
        <w:t>type. This is not in terms of style, colour,</w:t>
      </w:r>
      <w:r w:rsidR="00A90CDD" w:rsidRPr="00D41531">
        <w:rPr>
          <w:sz w:val="24"/>
        </w:rPr>
        <w:t xml:space="preserve"> </w:t>
      </w:r>
      <w:r w:rsidR="00845478" w:rsidRPr="00D41531">
        <w:rPr>
          <w:sz w:val="24"/>
        </w:rPr>
        <w:t>construction etc</w:t>
      </w:r>
      <w:r w:rsidR="00BC7E3F" w:rsidRPr="00D41531">
        <w:rPr>
          <w:sz w:val="24"/>
        </w:rPr>
        <w:t>.</w:t>
      </w:r>
      <w:r w:rsidR="00845478" w:rsidRPr="00D41531">
        <w:rPr>
          <w:sz w:val="24"/>
        </w:rPr>
        <w:t xml:space="preserve"> but by the functional services it provides. In simple terms a physical table could be considered as providing the service of a work surface</w:t>
      </w:r>
      <w:r w:rsidR="00A90CDD" w:rsidRPr="00D41531">
        <w:rPr>
          <w:sz w:val="24"/>
        </w:rPr>
        <w:t>,</w:t>
      </w:r>
      <w:r w:rsidR="00845478" w:rsidRPr="00D41531">
        <w:rPr>
          <w:sz w:val="24"/>
        </w:rPr>
        <w:t xml:space="preserve"> and</w:t>
      </w:r>
      <w:r w:rsidR="00EB4163">
        <w:rPr>
          <w:sz w:val="24"/>
        </w:rPr>
        <w:t xml:space="preserve"> </w:t>
      </w:r>
      <w:r w:rsidR="00845478" w:rsidRPr="00D41531">
        <w:rPr>
          <w:sz w:val="24"/>
        </w:rPr>
        <w:t xml:space="preserve">this might be considered its primary function. </w:t>
      </w:r>
      <w:r w:rsidR="002D78AF" w:rsidRPr="00D41531">
        <w:rPr>
          <w:sz w:val="24"/>
        </w:rPr>
        <w:t>It is also likely to provide aesthetic value and</w:t>
      </w:r>
      <w:r w:rsidR="00A90CDD" w:rsidRPr="00D41531">
        <w:rPr>
          <w:sz w:val="24"/>
        </w:rPr>
        <w:t>,</w:t>
      </w:r>
      <w:r w:rsidR="002D78AF" w:rsidRPr="00D41531">
        <w:rPr>
          <w:sz w:val="24"/>
        </w:rPr>
        <w:t xml:space="preserve"> possibly</w:t>
      </w:r>
      <w:r w:rsidR="00A90CDD" w:rsidRPr="00D41531">
        <w:rPr>
          <w:sz w:val="24"/>
        </w:rPr>
        <w:t>,</w:t>
      </w:r>
      <w:r w:rsidR="002D78AF" w:rsidRPr="00D41531">
        <w:rPr>
          <w:sz w:val="24"/>
        </w:rPr>
        <w:t xml:space="preserve"> some storage value</w:t>
      </w:r>
      <w:r w:rsidR="00A90CDD" w:rsidRPr="00D41531">
        <w:rPr>
          <w:sz w:val="24"/>
        </w:rPr>
        <w:t xml:space="preserve"> by way of drawers; these would be secondary and tertiary attributes respectively. </w:t>
      </w:r>
      <w:r w:rsidR="002D78AF" w:rsidRPr="00D41531">
        <w:rPr>
          <w:sz w:val="24"/>
        </w:rPr>
        <w:t>Prioritising the service</w:t>
      </w:r>
      <w:r w:rsidR="0007724C" w:rsidRPr="00D41531">
        <w:rPr>
          <w:sz w:val="24"/>
        </w:rPr>
        <w:t xml:space="preserve"> attributes</w:t>
      </w:r>
      <w:r w:rsidR="002D78AF" w:rsidRPr="00D41531">
        <w:rPr>
          <w:sz w:val="24"/>
        </w:rPr>
        <w:t xml:space="preserve"> </w:t>
      </w:r>
      <w:r w:rsidR="0074485A" w:rsidRPr="00D41531">
        <w:rPr>
          <w:sz w:val="24"/>
        </w:rPr>
        <w:t xml:space="preserve">distinguishes what the thing is and </w:t>
      </w:r>
      <w:r w:rsidR="0007724C" w:rsidRPr="00D41531">
        <w:rPr>
          <w:sz w:val="24"/>
        </w:rPr>
        <w:t>as</w:t>
      </w:r>
      <w:r w:rsidR="00A90CDD" w:rsidRPr="00D41531">
        <w:rPr>
          <w:sz w:val="24"/>
        </w:rPr>
        <w:t xml:space="preserve"> the service descriptors </w:t>
      </w:r>
      <w:r w:rsidR="00E73D5C" w:rsidRPr="00D41531">
        <w:rPr>
          <w:sz w:val="24"/>
        </w:rPr>
        <w:t xml:space="preserve">become more comprehensive </w:t>
      </w:r>
      <w:r w:rsidR="0074485A" w:rsidRPr="00D41531">
        <w:rPr>
          <w:sz w:val="24"/>
        </w:rPr>
        <w:t xml:space="preserve">the table </w:t>
      </w:r>
      <w:r w:rsidR="002D78AF" w:rsidRPr="00D41531">
        <w:rPr>
          <w:sz w:val="24"/>
        </w:rPr>
        <w:t xml:space="preserve">on the left in Figure </w:t>
      </w:r>
      <w:r w:rsidR="00E73D5C" w:rsidRPr="00D41531">
        <w:rPr>
          <w:sz w:val="24"/>
        </w:rPr>
        <w:t>2</w:t>
      </w:r>
      <w:r w:rsidR="006B135B">
        <w:rPr>
          <w:sz w:val="24"/>
        </w:rPr>
        <w:t>4</w:t>
      </w:r>
      <w:r w:rsidR="002D78AF" w:rsidRPr="00D41531">
        <w:rPr>
          <w:sz w:val="24"/>
        </w:rPr>
        <w:t xml:space="preserve"> </w:t>
      </w:r>
      <w:r w:rsidR="0007724C" w:rsidRPr="00D41531">
        <w:rPr>
          <w:sz w:val="24"/>
        </w:rPr>
        <w:t xml:space="preserve">will </w:t>
      </w:r>
      <w:r w:rsidR="00E73D5C" w:rsidRPr="00D41531">
        <w:rPr>
          <w:sz w:val="24"/>
        </w:rPr>
        <w:t xml:space="preserve">be capable </w:t>
      </w:r>
      <w:r w:rsidR="005B74E9" w:rsidRPr="00D41531">
        <w:rPr>
          <w:sz w:val="24"/>
        </w:rPr>
        <w:t xml:space="preserve">of </w:t>
      </w:r>
      <w:r w:rsidR="0007724C" w:rsidRPr="00D41531">
        <w:rPr>
          <w:sz w:val="24"/>
        </w:rPr>
        <w:t>delineat</w:t>
      </w:r>
      <w:r w:rsidR="0010123C" w:rsidRPr="00D41531">
        <w:rPr>
          <w:sz w:val="24"/>
        </w:rPr>
        <w:t>ing</w:t>
      </w:r>
      <w:r w:rsidR="0007724C" w:rsidRPr="00D41531">
        <w:rPr>
          <w:sz w:val="24"/>
        </w:rPr>
        <w:t xml:space="preserve"> </w:t>
      </w:r>
      <w:r w:rsidR="002D78AF" w:rsidRPr="00D41531">
        <w:rPr>
          <w:sz w:val="24"/>
        </w:rPr>
        <w:t xml:space="preserve">more </w:t>
      </w:r>
      <w:r w:rsidR="0007724C" w:rsidRPr="00D41531">
        <w:rPr>
          <w:sz w:val="24"/>
        </w:rPr>
        <w:t xml:space="preserve">things. </w:t>
      </w:r>
      <w:r w:rsidR="00FD2C34" w:rsidRPr="00D41531">
        <w:rPr>
          <w:sz w:val="24"/>
        </w:rPr>
        <w:t xml:space="preserve">Any </w:t>
      </w:r>
      <w:r w:rsidR="00315C04" w:rsidRPr="00D41531">
        <w:rPr>
          <w:sz w:val="24"/>
        </w:rPr>
        <w:t>‘</w:t>
      </w:r>
      <w:r w:rsidR="00BE4590" w:rsidRPr="00D41531">
        <w:rPr>
          <w:sz w:val="24"/>
        </w:rPr>
        <w:t>thing</w:t>
      </w:r>
      <w:r w:rsidR="00315C04" w:rsidRPr="00D41531">
        <w:rPr>
          <w:sz w:val="24"/>
        </w:rPr>
        <w:t>’</w:t>
      </w:r>
      <w:r w:rsidR="00FD2C34" w:rsidRPr="00D41531">
        <w:rPr>
          <w:sz w:val="24"/>
        </w:rPr>
        <w:t xml:space="preserve"> with th</w:t>
      </w:r>
      <w:r w:rsidR="002D78AF" w:rsidRPr="00D41531">
        <w:rPr>
          <w:sz w:val="24"/>
        </w:rPr>
        <w:t>e</w:t>
      </w:r>
      <w:r w:rsidR="00FD2C34" w:rsidRPr="00D41531">
        <w:rPr>
          <w:sz w:val="24"/>
        </w:rPr>
        <w:t xml:space="preserve"> primary attribute (1</w:t>
      </w:r>
      <w:r w:rsidR="008720E7" w:rsidRPr="00D41531">
        <w:rPr>
          <w:sz w:val="24"/>
        </w:rPr>
        <w:t>0</w:t>
      </w:r>
      <w:r w:rsidR="00FD2C34" w:rsidRPr="00D41531">
        <w:rPr>
          <w:sz w:val="24"/>
        </w:rPr>
        <w:t xml:space="preserve">) would have a strong correlation with the service need for a task surface. It would have a weaker association with the need for aesthetic value and poor association for that of </w:t>
      </w:r>
      <w:r w:rsidR="0086636E" w:rsidRPr="00D41531">
        <w:rPr>
          <w:sz w:val="24"/>
        </w:rPr>
        <w:t>storage.</w:t>
      </w:r>
    </w:p>
    <w:p w14:paraId="33640B8B" w14:textId="77777777" w:rsidR="00BE7E23" w:rsidRPr="00D41531" w:rsidRDefault="00BE7E23" w:rsidP="00CB5F78">
      <w:pPr>
        <w:pStyle w:val="ListParagraph"/>
        <w:spacing w:line="276" w:lineRule="auto"/>
        <w:ind w:left="0"/>
        <w:rPr>
          <w:sz w:val="24"/>
        </w:rPr>
      </w:pPr>
    </w:p>
    <w:p w14:paraId="52802210" w14:textId="28570114" w:rsidR="00FD2C34" w:rsidRPr="00D41531" w:rsidRDefault="00BE7E23" w:rsidP="00CB5F78">
      <w:pPr>
        <w:pStyle w:val="ListParagraph"/>
        <w:spacing w:line="276" w:lineRule="auto"/>
        <w:ind w:left="0"/>
        <w:rPr>
          <w:sz w:val="24"/>
        </w:rPr>
      </w:pPr>
      <w:r w:rsidRPr="00D41531">
        <w:rPr>
          <w:sz w:val="24"/>
        </w:rPr>
        <w:t xml:space="preserve">However, </w:t>
      </w:r>
      <w:r w:rsidR="0007724C" w:rsidRPr="00D41531">
        <w:rPr>
          <w:sz w:val="24"/>
        </w:rPr>
        <w:t xml:space="preserve">considering a ‘work surface’ as </w:t>
      </w:r>
      <w:r w:rsidRPr="00D41531">
        <w:rPr>
          <w:sz w:val="24"/>
        </w:rPr>
        <w:t>the primary service of a physical table may appear incomplete both in terms of what a work surface is and the diversity of physical tables</w:t>
      </w:r>
      <w:r w:rsidR="00AA7908" w:rsidRPr="00D41531">
        <w:rPr>
          <w:sz w:val="24"/>
        </w:rPr>
        <w:t xml:space="preserve"> (and other things)</w:t>
      </w:r>
      <w:r w:rsidRPr="00D41531">
        <w:rPr>
          <w:sz w:val="24"/>
        </w:rPr>
        <w:t xml:space="preserve"> providing the ‘work surface’. </w:t>
      </w:r>
      <w:r w:rsidR="005303F2" w:rsidRPr="00D41531">
        <w:rPr>
          <w:sz w:val="24"/>
        </w:rPr>
        <w:t>Further delineation can be obtained by separating the functional performance of different physical tables or they can be described by their physical characteristics</w:t>
      </w:r>
      <w:r w:rsidR="006B055D" w:rsidRPr="00D41531">
        <w:rPr>
          <w:sz w:val="24"/>
        </w:rPr>
        <w:t xml:space="preserve"> of </w:t>
      </w:r>
      <w:r w:rsidR="00FD2C34" w:rsidRPr="00D41531">
        <w:rPr>
          <w:sz w:val="24"/>
        </w:rPr>
        <w:t>flat, at a working height, having a hard surface and clean. These could be classed as sub-attributes. Each primary and secondary attribute etc</w:t>
      </w:r>
      <w:r w:rsidR="008335C8" w:rsidRPr="00D41531">
        <w:rPr>
          <w:sz w:val="24"/>
        </w:rPr>
        <w:t>.</w:t>
      </w:r>
      <w:r w:rsidR="00FD2C34" w:rsidRPr="00D41531">
        <w:rPr>
          <w:sz w:val="24"/>
        </w:rPr>
        <w:t xml:space="preserve"> could also have various sub-attributes although only the primary attribute is considered</w:t>
      </w:r>
      <w:r w:rsidR="0061739B" w:rsidRPr="00D41531">
        <w:rPr>
          <w:sz w:val="24"/>
        </w:rPr>
        <w:t xml:space="preserve"> </w:t>
      </w:r>
      <w:r w:rsidR="00E47E7B" w:rsidRPr="00D41531">
        <w:rPr>
          <w:sz w:val="24"/>
        </w:rPr>
        <w:t>in this research</w:t>
      </w:r>
      <w:r w:rsidR="0061739B" w:rsidRPr="00D41531">
        <w:rPr>
          <w:sz w:val="24"/>
        </w:rPr>
        <w:t>.</w:t>
      </w:r>
    </w:p>
    <w:p w14:paraId="18A7B0E2" w14:textId="77777777" w:rsidR="00FD2C34" w:rsidRPr="00D41531" w:rsidRDefault="00FD2C34" w:rsidP="00CB5F78">
      <w:pPr>
        <w:pStyle w:val="ListParagraph"/>
        <w:spacing w:line="276" w:lineRule="auto"/>
        <w:ind w:left="0"/>
        <w:rPr>
          <w:b/>
          <w:color w:val="ED7D31" w:themeColor="accent2"/>
          <w:sz w:val="24"/>
        </w:rPr>
      </w:pPr>
    </w:p>
    <w:p w14:paraId="7439853F" w14:textId="77777777" w:rsidR="00FD2C34" w:rsidRPr="00D41531" w:rsidRDefault="00FD2C34" w:rsidP="00CB5F78">
      <w:pPr>
        <w:pStyle w:val="ListParagraph"/>
        <w:spacing w:line="276" w:lineRule="auto"/>
        <w:ind w:left="0"/>
        <w:rPr>
          <w:b/>
          <w:color w:val="ED7D31" w:themeColor="accent2"/>
          <w:sz w:val="24"/>
        </w:rPr>
      </w:pPr>
    </w:p>
    <w:p w14:paraId="5DB9B619" w14:textId="77777777" w:rsidR="00FD2C34" w:rsidRPr="00D41531" w:rsidRDefault="00FD2C34" w:rsidP="00CB5F78">
      <w:pPr>
        <w:pStyle w:val="ListParagraph"/>
        <w:spacing w:line="276" w:lineRule="auto"/>
        <w:ind w:left="0"/>
        <w:rPr>
          <w:b/>
          <w:color w:val="ED7D31" w:themeColor="accent2"/>
          <w:sz w:val="24"/>
        </w:rPr>
      </w:pPr>
      <w:r w:rsidRPr="00D41531">
        <w:rPr>
          <w:b/>
          <w:noProof/>
          <w:color w:val="ED7D31" w:themeColor="accent2"/>
          <w:sz w:val="24"/>
        </w:rPr>
        <w:drawing>
          <wp:inline distT="0" distB="0" distL="0" distR="0" wp14:anchorId="00AD13AA" wp14:editId="59CC20D1">
            <wp:extent cx="5022850" cy="1547033"/>
            <wp:effectExtent l="0" t="0" r="6350" b="0"/>
            <wp:docPr id="27" name="Picture 2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elfortable.png"/>
                    <pic:cNvPicPr/>
                  </pic:nvPicPr>
                  <pic:blipFill>
                    <a:blip r:embed="rId44">
                      <a:extLst>
                        <a:ext uri="{28A0092B-C50C-407E-A947-70E740481C1C}">
                          <a14:useLocalDpi xmlns:a14="http://schemas.microsoft.com/office/drawing/2010/main" val="0"/>
                        </a:ext>
                      </a:extLst>
                    </a:blip>
                    <a:stretch>
                      <a:fillRect/>
                    </a:stretch>
                  </pic:blipFill>
                  <pic:spPr>
                    <a:xfrm>
                      <a:off x="0" y="0"/>
                      <a:ext cx="5043434" cy="1553373"/>
                    </a:xfrm>
                    <a:prstGeom prst="rect">
                      <a:avLst/>
                    </a:prstGeom>
                    <a:ln>
                      <a:noFill/>
                    </a:ln>
                  </pic:spPr>
                </pic:pic>
              </a:graphicData>
            </a:graphic>
          </wp:inline>
        </w:drawing>
      </w:r>
    </w:p>
    <w:p w14:paraId="7FDB76C4" w14:textId="77777777" w:rsidR="00BB0DF6" w:rsidRDefault="00BB0DF6" w:rsidP="00CB2136">
      <w:pPr>
        <w:pStyle w:val="Caption"/>
        <w:rPr>
          <w:rFonts w:asciiTheme="minorHAnsi" w:hAnsiTheme="minorHAnsi" w:cstheme="minorHAnsi"/>
          <w:b w:val="0"/>
          <w:sz w:val="24"/>
          <w:szCs w:val="24"/>
        </w:rPr>
      </w:pPr>
      <w:bookmarkStart w:id="81" w:name="_Toc520021487"/>
    </w:p>
    <w:p w14:paraId="3738B9A4" w14:textId="13EC7070" w:rsidR="00FD2C34" w:rsidRPr="00CB2136" w:rsidRDefault="00CB2136" w:rsidP="00CB2136">
      <w:pPr>
        <w:pStyle w:val="Caption"/>
        <w:rPr>
          <w:rFonts w:asciiTheme="minorHAnsi" w:hAnsiTheme="minorHAnsi" w:cstheme="minorHAnsi"/>
          <w:b w:val="0"/>
          <w:sz w:val="24"/>
          <w:szCs w:val="24"/>
        </w:rPr>
      </w:pPr>
      <w:r w:rsidRPr="00CB2136">
        <w:rPr>
          <w:rFonts w:asciiTheme="minorHAnsi" w:hAnsiTheme="minorHAnsi" w:cstheme="minorHAnsi"/>
          <w:b w:val="0"/>
          <w:sz w:val="24"/>
          <w:szCs w:val="24"/>
        </w:rPr>
        <w:t xml:space="preserve">Figure </w:t>
      </w:r>
      <w:r w:rsidRPr="00CB2136">
        <w:rPr>
          <w:rFonts w:asciiTheme="minorHAnsi" w:hAnsiTheme="minorHAnsi" w:cstheme="minorHAnsi"/>
          <w:b w:val="0"/>
          <w:sz w:val="24"/>
          <w:szCs w:val="24"/>
        </w:rPr>
        <w:fldChar w:fldCharType="begin"/>
      </w:r>
      <w:r w:rsidRPr="00CB2136">
        <w:rPr>
          <w:rFonts w:asciiTheme="minorHAnsi" w:hAnsiTheme="minorHAnsi" w:cstheme="minorHAnsi"/>
          <w:b w:val="0"/>
          <w:sz w:val="24"/>
          <w:szCs w:val="24"/>
        </w:rPr>
        <w:instrText xml:space="preserve"> SEQ Figure \* ARABIC </w:instrText>
      </w:r>
      <w:r w:rsidRPr="00CB2136">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25</w:t>
      </w:r>
      <w:r w:rsidRPr="00CB2136">
        <w:rPr>
          <w:rFonts w:asciiTheme="minorHAnsi" w:hAnsiTheme="minorHAnsi" w:cstheme="minorHAnsi"/>
          <w:b w:val="0"/>
          <w:sz w:val="24"/>
          <w:szCs w:val="24"/>
        </w:rPr>
        <w:fldChar w:fldCharType="end"/>
      </w:r>
      <w:r w:rsidR="00327934" w:rsidRPr="00CB2136">
        <w:rPr>
          <w:rFonts w:asciiTheme="minorHAnsi" w:hAnsiTheme="minorHAnsi" w:cstheme="minorHAnsi"/>
          <w:b w:val="0"/>
          <w:sz w:val="24"/>
          <w:szCs w:val="24"/>
        </w:rPr>
        <w:t xml:space="preserve">. </w:t>
      </w:r>
      <w:r w:rsidR="00FA72F3" w:rsidRPr="00CB2136">
        <w:rPr>
          <w:rFonts w:asciiTheme="minorHAnsi" w:hAnsiTheme="minorHAnsi" w:cstheme="minorHAnsi"/>
          <w:b w:val="0"/>
          <w:sz w:val="24"/>
          <w:szCs w:val="24"/>
        </w:rPr>
        <w:t xml:space="preserve">Sub-attributes of a </w:t>
      </w:r>
      <w:r w:rsidR="00F22A96" w:rsidRPr="00CB2136">
        <w:rPr>
          <w:rFonts w:asciiTheme="minorHAnsi" w:hAnsiTheme="minorHAnsi" w:cstheme="minorHAnsi"/>
          <w:b w:val="0"/>
          <w:sz w:val="24"/>
          <w:szCs w:val="24"/>
        </w:rPr>
        <w:t xml:space="preserve">physical </w:t>
      </w:r>
      <w:r w:rsidR="00FA72F3" w:rsidRPr="00CB2136">
        <w:rPr>
          <w:rFonts w:asciiTheme="minorHAnsi" w:hAnsiTheme="minorHAnsi" w:cstheme="minorHAnsi"/>
          <w:b w:val="0"/>
          <w:sz w:val="24"/>
          <w:szCs w:val="24"/>
        </w:rPr>
        <w:t>table.</w:t>
      </w:r>
      <w:bookmarkEnd w:id="81"/>
    </w:p>
    <w:p w14:paraId="3EBB0DF0" w14:textId="77777777" w:rsidR="00353B77" w:rsidRPr="00353B77" w:rsidRDefault="00353B77" w:rsidP="00353B77">
      <w:pPr>
        <w:rPr>
          <w:lang w:eastAsia="en-GB"/>
        </w:rPr>
      </w:pPr>
    </w:p>
    <w:p w14:paraId="16368EA4" w14:textId="77777777" w:rsidR="00FD2C34" w:rsidRPr="00D41531" w:rsidRDefault="00FD2C34" w:rsidP="00CB5F78">
      <w:pPr>
        <w:pStyle w:val="ListParagraph"/>
        <w:spacing w:line="276" w:lineRule="auto"/>
        <w:ind w:left="0"/>
        <w:rPr>
          <w:color w:val="ED7D31" w:themeColor="accent2"/>
          <w:sz w:val="24"/>
        </w:rPr>
      </w:pPr>
    </w:p>
    <w:p w14:paraId="460AD6AF" w14:textId="77777777" w:rsidR="00FD2C34" w:rsidRPr="00D41531" w:rsidRDefault="00FD2C34" w:rsidP="00CB5F78">
      <w:pPr>
        <w:pStyle w:val="ListParagraph"/>
        <w:spacing w:line="276" w:lineRule="auto"/>
        <w:ind w:left="0"/>
        <w:rPr>
          <w:color w:val="ED7D31" w:themeColor="accent2"/>
          <w:sz w:val="24"/>
        </w:rPr>
      </w:pPr>
    </w:p>
    <w:p w14:paraId="737BE6D6" w14:textId="28CB53E2" w:rsidR="00FD2C34" w:rsidRPr="00D41531" w:rsidRDefault="00FD2C34" w:rsidP="00CB5F78">
      <w:pPr>
        <w:pStyle w:val="ListParagraph"/>
        <w:spacing w:line="276" w:lineRule="auto"/>
        <w:ind w:left="0"/>
        <w:rPr>
          <w:color w:val="ED7D31" w:themeColor="accent2"/>
          <w:sz w:val="24"/>
        </w:rPr>
      </w:pPr>
      <w:r w:rsidRPr="00D41531">
        <w:rPr>
          <w:noProof/>
          <w:color w:val="ED7D31" w:themeColor="accent2"/>
          <w:sz w:val="24"/>
        </w:rPr>
        <w:lastRenderedPageBreak/>
        <w:drawing>
          <wp:inline distT="0" distB="0" distL="0" distR="0" wp14:anchorId="1D428258" wp14:editId="22432A1D">
            <wp:extent cx="2351149" cy="2263775"/>
            <wp:effectExtent l="0" t="0" r="0" b="3175"/>
            <wp:docPr id="30" name="Picture 3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ble.png"/>
                    <pic:cNvPicPr/>
                  </pic:nvPicPr>
                  <pic:blipFill>
                    <a:blip r:embed="rId45">
                      <a:extLst>
                        <a:ext uri="{28A0092B-C50C-407E-A947-70E740481C1C}">
                          <a14:useLocalDpi xmlns:a14="http://schemas.microsoft.com/office/drawing/2010/main" val="0"/>
                        </a:ext>
                      </a:extLst>
                    </a:blip>
                    <a:stretch>
                      <a:fillRect/>
                    </a:stretch>
                  </pic:blipFill>
                  <pic:spPr>
                    <a:xfrm>
                      <a:off x="0" y="0"/>
                      <a:ext cx="2362617" cy="2274817"/>
                    </a:xfrm>
                    <a:prstGeom prst="rect">
                      <a:avLst/>
                    </a:prstGeom>
                  </pic:spPr>
                </pic:pic>
              </a:graphicData>
            </a:graphic>
          </wp:inline>
        </w:drawing>
      </w:r>
    </w:p>
    <w:p w14:paraId="37842B0B" w14:textId="77777777" w:rsidR="00BB0DF6" w:rsidRDefault="00BB0DF6" w:rsidP="00CB2136">
      <w:pPr>
        <w:pStyle w:val="Caption"/>
        <w:rPr>
          <w:rFonts w:asciiTheme="minorHAnsi" w:hAnsiTheme="minorHAnsi" w:cstheme="minorHAnsi"/>
          <w:b w:val="0"/>
          <w:sz w:val="24"/>
          <w:szCs w:val="24"/>
        </w:rPr>
      </w:pPr>
      <w:bookmarkStart w:id="82" w:name="_Toc520021488"/>
    </w:p>
    <w:p w14:paraId="39B99155" w14:textId="613F0B2C" w:rsidR="00FA72F3" w:rsidRPr="00CB2136" w:rsidRDefault="00CB2136" w:rsidP="00CB2136">
      <w:pPr>
        <w:pStyle w:val="Caption"/>
        <w:rPr>
          <w:rFonts w:asciiTheme="minorHAnsi" w:hAnsiTheme="minorHAnsi" w:cstheme="minorHAnsi"/>
          <w:b w:val="0"/>
          <w:sz w:val="24"/>
          <w:szCs w:val="24"/>
        </w:rPr>
      </w:pPr>
      <w:r w:rsidRPr="00CB2136">
        <w:rPr>
          <w:rFonts w:asciiTheme="minorHAnsi" w:hAnsiTheme="minorHAnsi" w:cstheme="minorHAnsi"/>
          <w:b w:val="0"/>
          <w:sz w:val="24"/>
          <w:szCs w:val="24"/>
        </w:rPr>
        <w:t xml:space="preserve">Figure </w:t>
      </w:r>
      <w:r w:rsidRPr="00CB2136">
        <w:rPr>
          <w:rFonts w:asciiTheme="minorHAnsi" w:hAnsiTheme="minorHAnsi" w:cstheme="minorHAnsi"/>
          <w:b w:val="0"/>
          <w:sz w:val="24"/>
          <w:szCs w:val="24"/>
        </w:rPr>
        <w:fldChar w:fldCharType="begin"/>
      </w:r>
      <w:r w:rsidRPr="00CB2136">
        <w:rPr>
          <w:rFonts w:asciiTheme="minorHAnsi" w:hAnsiTheme="minorHAnsi" w:cstheme="minorHAnsi"/>
          <w:b w:val="0"/>
          <w:sz w:val="24"/>
          <w:szCs w:val="24"/>
        </w:rPr>
        <w:instrText xml:space="preserve"> SEQ Figure \* ARABIC </w:instrText>
      </w:r>
      <w:r w:rsidRPr="00CB2136">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26</w:t>
      </w:r>
      <w:r w:rsidRPr="00CB2136">
        <w:rPr>
          <w:rFonts w:asciiTheme="minorHAnsi" w:hAnsiTheme="minorHAnsi" w:cstheme="minorHAnsi"/>
          <w:b w:val="0"/>
          <w:sz w:val="24"/>
          <w:szCs w:val="24"/>
        </w:rPr>
        <w:fldChar w:fldCharType="end"/>
      </w:r>
      <w:r w:rsidR="00327934" w:rsidRPr="00CB2136">
        <w:rPr>
          <w:rFonts w:asciiTheme="minorHAnsi" w:hAnsiTheme="minorHAnsi" w:cstheme="minorHAnsi"/>
          <w:b w:val="0"/>
          <w:sz w:val="24"/>
          <w:szCs w:val="24"/>
        </w:rPr>
        <w:t xml:space="preserve">. </w:t>
      </w:r>
      <w:r w:rsidR="00FA72F3" w:rsidRPr="00CB2136">
        <w:rPr>
          <w:rFonts w:asciiTheme="minorHAnsi" w:hAnsiTheme="minorHAnsi" w:cstheme="minorHAnsi"/>
          <w:b w:val="0"/>
          <w:sz w:val="24"/>
          <w:szCs w:val="24"/>
        </w:rPr>
        <w:t xml:space="preserve">Sub-attributes of a </w:t>
      </w:r>
      <w:r w:rsidR="00AA7908" w:rsidRPr="00CB2136">
        <w:rPr>
          <w:rFonts w:asciiTheme="minorHAnsi" w:hAnsiTheme="minorHAnsi" w:cstheme="minorHAnsi"/>
          <w:b w:val="0"/>
          <w:sz w:val="24"/>
          <w:szCs w:val="24"/>
        </w:rPr>
        <w:t xml:space="preserve">physical </w:t>
      </w:r>
      <w:r w:rsidR="00FA72F3" w:rsidRPr="00CB2136">
        <w:rPr>
          <w:rFonts w:asciiTheme="minorHAnsi" w:hAnsiTheme="minorHAnsi" w:cstheme="minorHAnsi"/>
          <w:b w:val="0"/>
          <w:sz w:val="24"/>
          <w:szCs w:val="24"/>
        </w:rPr>
        <w:t>table.</w:t>
      </w:r>
      <w:bookmarkEnd w:id="82"/>
    </w:p>
    <w:p w14:paraId="129FBEC0" w14:textId="77777777" w:rsidR="00FD2C34" w:rsidRPr="00D41531" w:rsidRDefault="00FD2C34" w:rsidP="00CB5F78">
      <w:pPr>
        <w:pStyle w:val="ListParagraph"/>
        <w:spacing w:line="276" w:lineRule="auto"/>
        <w:ind w:left="0"/>
        <w:rPr>
          <w:sz w:val="24"/>
        </w:rPr>
      </w:pPr>
    </w:p>
    <w:p w14:paraId="03BA49EF" w14:textId="77777777" w:rsidR="00B402A4" w:rsidRDefault="00B402A4" w:rsidP="00CB5F78">
      <w:pPr>
        <w:pStyle w:val="ListParagraph"/>
        <w:spacing w:line="276" w:lineRule="auto"/>
        <w:ind w:left="0"/>
        <w:rPr>
          <w:sz w:val="24"/>
        </w:rPr>
      </w:pPr>
    </w:p>
    <w:p w14:paraId="15658479" w14:textId="3803C571" w:rsidR="00FD2C34" w:rsidRPr="00D41531" w:rsidRDefault="00FD2C34" w:rsidP="00CB5F78">
      <w:pPr>
        <w:pStyle w:val="ListParagraph"/>
        <w:spacing w:line="276" w:lineRule="auto"/>
        <w:ind w:left="0"/>
        <w:rPr>
          <w:sz w:val="24"/>
        </w:rPr>
      </w:pPr>
      <w:r w:rsidRPr="00D41531">
        <w:rPr>
          <w:sz w:val="24"/>
        </w:rPr>
        <w:t>The same sub-attributes would apply to a kitchen worktop (</w:t>
      </w:r>
      <w:r w:rsidR="00AA7908" w:rsidRPr="00D41531">
        <w:rPr>
          <w:sz w:val="24"/>
        </w:rPr>
        <w:t xml:space="preserve">physical </w:t>
      </w:r>
      <w:r w:rsidRPr="00D41531">
        <w:rPr>
          <w:sz w:val="24"/>
        </w:rPr>
        <w:t xml:space="preserve">location </w:t>
      </w:r>
      <w:r w:rsidR="00AA7908" w:rsidRPr="00D41531">
        <w:rPr>
          <w:sz w:val="24"/>
        </w:rPr>
        <w:t xml:space="preserve">will </w:t>
      </w:r>
      <w:r w:rsidRPr="00D41531">
        <w:rPr>
          <w:sz w:val="24"/>
        </w:rPr>
        <w:t>be different) but not, for example, a footstool:</w:t>
      </w:r>
    </w:p>
    <w:p w14:paraId="6D899822" w14:textId="77777777" w:rsidR="0010123C" w:rsidRPr="00D41531" w:rsidRDefault="0010123C" w:rsidP="00CB5F78">
      <w:pPr>
        <w:pStyle w:val="ListParagraph"/>
        <w:spacing w:line="276" w:lineRule="auto"/>
        <w:ind w:left="0"/>
        <w:rPr>
          <w:sz w:val="24"/>
        </w:rPr>
      </w:pPr>
    </w:p>
    <w:p w14:paraId="46FA37C2" w14:textId="77777777" w:rsidR="00FD2C34" w:rsidRPr="00D41531" w:rsidRDefault="00FD2C34" w:rsidP="00CB5F78">
      <w:pPr>
        <w:pStyle w:val="ListParagraph"/>
        <w:spacing w:line="276" w:lineRule="auto"/>
        <w:ind w:left="0"/>
        <w:rPr>
          <w:color w:val="ED7D31" w:themeColor="accent2"/>
          <w:sz w:val="24"/>
        </w:rPr>
      </w:pPr>
    </w:p>
    <w:p w14:paraId="0839F601" w14:textId="77777777" w:rsidR="00FD2C34" w:rsidRPr="00D41531" w:rsidRDefault="00FD2C34" w:rsidP="00CB5F78">
      <w:pPr>
        <w:pStyle w:val="ListParagraph"/>
        <w:spacing w:line="276" w:lineRule="auto"/>
        <w:ind w:left="0"/>
        <w:rPr>
          <w:color w:val="ED7D31" w:themeColor="accent2"/>
          <w:sz w:val="24"/>
        </w:rPr>
      </w:pPr>
      <w:r w:rsidRPr="00D41531">
        <w:rPr>
          <w:noProof/>
          <w:color w:val="ED7D31" w:themeColor="accent2"/>
          <w:sz w:val="24"/>
        </w:rPr>
        <w:drawing>
          <wp:inline distT="0" distB="0" distL="0" distR="0" wp14:anchorId="6019B59A" wp14:editId="7B577BA0">
            <wp:extent cx="2298700" cy="2213275"/>
            <wp:effectExtent l="0" t="0" r="6350" b="0"/>
            <wp:docPr id="34" name="Picture 3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ootstool.png"/>
                    <pic:cNvPicPr/>
                  </pic:nvPicPr>
                  <pic:blipFill>
                    <a:blip r:embed="rId46">
                      <a:extLst>
                        <a:ext uri="{28A0092B-C50C-407E-A947-70E740481C1C}">
                          <a14:useLocalDpi xmlns:a14="http://schemas.microsoft.com/office/drawing/2010/main" val="0"/>
                        </a:ext>
                      </a:extLst>
                    </a:blip>
                    <a:stretch>
                      <a:fillRect/>
                    </a:stretch>
                  </pic:blipFill>
                  <pic:spPr>
                    <a:xfrm>
                      <a:off x="0" y="0"/>
                      <a:ext cx="2307543" cy="2221789"/>
                    </a:xfrm>
                    <a:prstGeom prst="rect">
                      <a:avLst/>
                    </a:prstGeom>
                  </pic:spPr>
                </pic:pic>
              </a:graphicData>
            </a:graphic>
          </wp:inline>
        </w:drawing>
      </w:r>
    </w:p>
    <w:p w14:paraId="3D944AAB" w14:textId="77777777" w:rsidR="008D5A0E" w:rsidRPr="00D41531" w:rsidRDefault="008D5A0E" w:rsidP="00CB5F78">
      <w:pPr>
        <w:pStyle w:val="ListParagraph"/>
        <w:spacing w:line="276" w:lineRule="auto"/>
        <w:ind w:left="0"/>
        <w:rPr>
          <w:color w:val="FF0000"/>
          <w:sz w:val="24"/>
        </w:rPr>
      </w:pPr>
    </w:p>
    <w:p w14:paraId="236A0B0B" w14:textId="00FA9DCF" w:rsidR="00FD2C34" w:rsidRPr="00CB2136" w:rsidRDefault="00CB2136" w:rsidP="00CB2136">
      <w:pPr>
        <w:pStyle w:val="Caption"/>
        <w:rPr>
          <w:rFonts w:asciiTheme="minorHAnsi" w:hAnsiTheme="minorHAnsi" w:cstheme="minorHAnsi"/>
          <w:b w:val="0"/>
          <w:sz w:val="24"/>
          <w:szCs w:val="24"/>
        </w:rPr>
      </w:pPr>
      <w:bookmarkStart w:id="83" w:name="_Toc520021489"/>
      <w:r w:rsidRPr="00CB2136">
        <w:rPr>
          <w:rFonts w:asciiTheme="minorHAnsi" w:hAnsiTheme="minorHAnsi" w:cstheme="minorHAnsi"/>
          <w:b w:val="0"/>
          <w:sz w:val="24"/>
          <w:szCs w:val="24"/>
        </w:rPr>
        <w:t xml:space="preserve">Figure </w:t>
      </w:r>
      <w:r w:rsidRPr="00CB2136">
        <w:rPr>
          <w:rFonts w:asciiTheme="minorHAnsi" w:hAnsiTheme="minorHAnsi" w:cstheme="minorHAnsi"/>
          <w:b w:val="0"/>
          <w:sz w:val="24"/>
          <w:szCs w:val="24"/>
        </w:rPr>
        <w:fldChar w:fldCharType="begin"/>
      </w:r>
      <w:r w:rsidRPr="00CB2136">
        <w:rPr>
          <w:rFonts w:asciiTheme="minorHAnsi" w:hAnsiTheme="minorHAnsi" w:cstheme="minorHAnsi"/>
          <w:b w:val="0"/>
          <w:sz w:val="24"/>
          <w:szCs w:val="24"/>
        </w:rPr>
        <w:instrText xml:space="preserve"> SEQ Figure \* ARABIC </w:instrText>
      </w:r>
      <w:r w:rsidRPr="00CB2136">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27</w:t>
      </w:r>
      <w:r w:rsidRPr="00CB2136">
        <w:rPr>
          <w:rFonts w:asciiTheme="minorHAnsi" w:hAnsiTheme="minorHAnsi" w:cstheme="minorHAnsi"/>
          <w:b w:val="0"/>
          <w:sz w:val="24"/>
          <w:szCs w:val="24"/>
        </w:rPr>
        <w:fldChar w:fldCharType="end"/>
      </w:r>
      <w:r w:rsidR="00327934" w:rsidRPr="00CB2136">
        <w:rPr>
          <w:rFonts w:asciiTheme="minorHAnsi" w:hAnsiTheme="minorHAnsi" w:cstheme="minorHAnsi"/>
          <w:b w:val="0"/>
          <w:sz w:val="24"/>
          <w:szCs w:val="24"/>
        </w:rPr>
        <w:t xml:space="preserve">. </w:t>
      </w:r>
      <w:r w:rsidR="00FA72F3" w:rsidRPr="00CB2136">
        <w:rPr>
          <w:rFonts w:asciiTheme="minorHAnsi" w:hAnsiTheme="minorHAnsi" w:cstheme="minorHAnsi"/>
          <w:b w:val="0"/>
          <w:sz w:val="24"/>
          <w:szCs w:val="24"/>
        </w:rPr>
        <w:t>Sub-attributes of a footstool.</w:t>
      </w:r>
      <w:bookmarkEnd w:id="83"/>
    </w:p>
    <w:p w14:paraId="36366FED" w14:textId="77777777" w:rsidR="00FD2C34" w:rsidRPr="00D41531" w:rsidRDefault="00FD2C34" w:rsidP="00CB5F78">
      <w:pPr>
        <w:pStyle w:val="ListParagraph"/>
        <w:spacing w:line="276" w:lineRule="auto"/>
        <w:ind w:left="0"/>
        <w:rPr>
          <w:sz w:val="24"/>
        </w:rPr>
      </w:pPr>
    </w:p>
    <w:p w14:paraId="6170A326" w14:textId="74ED1598" w:rsidR="00FD2C34" w:rsidRPr="00D41531" w:rsidRDefault="00FD2C34" w:rsidP="00CB5F78">
      <w:pPr>
        <w:pStyle w:val="ListParagraph"/>
        <w:spacing w:line="276" w:lineRule="auto"/>
        <w:ind w:left="0"/>
        <w:rPr>
          <w:sz w:val="24"/>
        </w:rPr>
      </w:pPr>
      <w:r w:rsidRPr="00D41531">
        <w:rPr>
          <w:sz w:val="24"/>
        </w:rPr>
        <w:t>Here the correlation is weak. Its performance as a work</w:t>
      </w:r>
      <w:r w:rsidR="006B055D" w:rsidRPr="00D41531">
        <w:rPr>
          <w:sz w:val="24"/>
        </w:rPr>
        <w:t xml:space="preserve"> </w:t>
      </w:r>
      <w:r w:rsidRPr="00D41531">
        <w:rPr>
          <w:sz w:val="24"/>
        </w:rPr>
        <w:t>surface has been taken as the average of it</w:t>
      </w:r>
      <w:r w:rsidR="0007724C" w:rsidRPr="00D41531">
        <w:rPr>
          <w:sz w:val="24"/>
        </w:rPr>
        <w:t>s</w:t>
      </w:r>
      <w:r w:rsidRPr="00D41531">
        <w:rPr>
          <w:sz w:val="24"/>
        </w:rPr>
        <w:t xml:space="preserve"> sub-attributes.</w:t>
      </w:r>
    </w:p>
    <w:p w14:paraId="392FD0A8" w14:textId="77777777" w:rsidR="00FD2C34" w:rsidRPr="00D41531" w:rsidRDefault="00FD2C34" w:rsidP="00CB5F78">
      <w:pPr>
        <w:pStyle w:val="ListParagraph"/>
        <w:spacing w:line="276" w:lineRule="auto"/>
        <w:ind w:left="0"/>
        <w:rPr>
          <w:color w:val="ED7D31" w:themeColor="accent2"/>
          <w:sz w:val="24"/>
        </w:rPr>
      </w:pPr>
    </w:p>
    <w:p w14:paraId="7A648D6D" w14:textId="3A5D0C8C" w:rsidR="00FD2C34" w:rsidRDefault="00FD2C34" w:rsidP="00CB5F78">
      <w:pPr>
        <w:pStyle w:val="ListParagraph"/>
        <w:spacing w:line="276" w:lineRule="auto"/>
        <w:ind w:left="0"/>
        <w:rPr>
          <w:sz w:val="24"/>
        </w:rPr>
      </w:pPr>
      <w:r w:rsidRPr="00D41531">
        <w:rPr>
          <w:sz w:val="24"/>
        </w:rPr>
        <w:t>In this research</w:t>
      </w:r>
      <w:r w:rsidR="0007724C" w:rsidRPr="00D41531">
        <w:rPr>
          <w:sz w:val="24"/>
        </w:rPr>
        <w:t>,</w:t>
      </w:r>
      <w:r w:rsidRPr="00D41531">
        <w:rPr>
          <w:sz w:val="24"/>
        </w:rPr>
        <w:t xml:space="preserve"> only primary, secondary and tertiary attributes will be considered</w:t>
      </w:r>
      <w:r w:rsidR="00A63A86" w:rsidRPr="00D41531">
        <w:rPr>
          <w:sz w:val="24"/>
        </w:rPr>
        <w:t>. A</w:t>
      </w:r>
      <w:r w:rsidR="0089584F" w:rsidRPr="00D41531">
        <w:rPr>
          <w:sz w:val="24"/>
        </w:rPr>
        <w:t xml:space="preserve">ttributes beyond tertiary and their </w:t>
      </w:r>
      <w:r w:rsidRPr="00D41531">
        <w:rPr>
          <w:sz w:val="24"/>
        </w:rPr>
        <w:t>sub-attributes add an additional layer of complexity not necessary for initial concept development</w:t>
      </w:r>
      <w:r w:rsidR="00A63A86" w:rsidRPr="00D41531">
        <w:rPr>
          <w:sz w:val="24"/>
        </w:rPr>
        <w:t xml:space="preserve"> but would increasingly delineate all number of things and hence all number of service choices.</w:t>
      </w:r>
    </w:p>
    <w:p w14:paraId="1EB73C8A" w14:textId="77777777" w:rsidR="00662059" w:rsidRPr="00D41531" w:rsidRDefault="00662059" w:rsidP="00CB5F78">
      <w:pPr>
        <w:pStyle w:val="ListParagraph"/>
        <w:spacing w:line="276" w:lineRule="auto"/>
        <w:ind w:left="0"/>
        <w:rPr>
          <w:sz w:val="24"/>
        </w:rPr>
      </w:pPr>
    </w:p>
    <w:p w14:paraId="7E928AFA" w14:textId="6E622255" w:rsidR="00FD2C34" w:rsidRPr="00D41531" w:rsidRDefault="00FD2C34" w:rsidP="00CB5F78">
      <w:pPr>
        <w:pStyle w:val="ListParagraph"/>
        <w:spacing w:line="276" w:lineRule="auto"/>
        <w:ind w:left="0"/>
        <w:rPr>
          <w:sz w:val="24"/>
        </w:rPr>
      </w:pPr>
      <w:r w:rsidRPr="00D41531">
        <w:rPr>
          <w:sz w:val="24"/>
        </w:rPr>
        <w:lastRenderedPageBreak/>
        <w:t>Consideration also needs to be given to physical dependencies. A physical dependency is one where, for example, the service value of a table is only available if it has a floor to stand on. This could be included as the service value model is developed and by doing so a much more detailed vision will be gained of the physical environment and its interrelationship</w:t>
      </w:r>
      <w:r w:rsidR="0016247F" w:rsidRPr="00D41531">
        <w:rPr>
          <w:sz w:val="24"/>
        </w:rPr>
        <w:t>s</w:t>
      </w:r>
      <w:r w:rsidRPr="00D41531">
        <w:rPr>
          <w:sz w:val="24"/>
        </w:rPr>
        <w:t>. This would also lead closer to BIM and object modelling generally although th</w:t>
      </w:r>
      <w:r w:rsidR="00444FC1" w:rsidRPr="00D41531">
        <w:rPr>
          <w:sz w:val="24"/>
        </w:rPr>
        <w:t>ese</w:t>
      </w:r>
      <w:r w:rsidRPr="00D41531">
        <w:rPr>
          <w:sz w:val="24"/>
        </w:rPr>
        <w:t xml:space="preserve"> approach from the standpoint of modelling for business and construction efficiency and not directly</w:t>
      </w:r>
      <w:r w:rsidR="00662059">
        <w:rPr>
          <w:sz w:val="24"/>
        </w:rPr>
        <w:t xml:space="preserve"> from</w:t>
      </w:r>
      <w:r w:rsidRPr="00D41531">
        <w:rPr>
          <w:sz w:val="24"/>
        </w:rPr>
        <w:t xml:space="preserve"> the service value provided to individuals. It may also support better analysis as ‘normal’ physical dependencies are broken by new ways of delivering services, for example, a light switch without a wall.  For this research a ‘normal’ building will be as</w:t>
      </w:r>
      <w:r w:rsidR="00CE6A7A" w:rsidRPr="00D41531">
        <w:rPr>
          <w:sz w:val="24"/>
        </w:rPr>
        <w:t>s</w:t>
      </w:r>
      <w:r w:rsidRPr="00D41531">
        <w:rPr>
          <w:sz w:val="24"/>
        </w:rPr>
        <w:t>umed</w:t>
      </w:r>
      <w:r w:rsidR="0089584F" w:rsidRPr="00D41531">
        <w:rPr>
          <w:sz w:val="24"/>
        </w:rPr>
        <w:t>,</w:t>
      </w:r>
      <w:r w:rsidRPr="00D41531">
        <w:rPr>
          <w:sz w:val="24"/>
        </w:rPr>
        <w:t xml:space="preserve"> and obvious dependencies will be ignored. </w:t>
      </w:r>
    </w:p>
    <w:p w14:paraId="56EA86BD" w14:textId="77777777" w:rsidR="00FD2C34" w:rsidRPr="00D41531" w:rsidRDefault="00FD2C34" w:rsidP="00CB5F78">
      <w:pPr>
        <w:pStyle w:val="ListParagraph"/>
        <w:spacing w:line="276" w:lineRule="auto"/>
        <w:ind w:left="0"/>
        <w:rPr>
          <w:color w:val="ED7D31" w:themeColor="accent2"/>
          <w:sz w:val="24"/>
        </w:rPr>
      </w:pPr>
      <w:r w:rsidRPr="00D41531">
        <w:rPr>
          <w:color w:val="ED7D31" w:themeColor="accent2"/>
          <w:sz w:val="24"/>
        </w:rPr>
        <w:t xml:space="preserve"> </w:t>
      </w:r>
    </w:p>
    <w:p w14:paraId="75601321" w14:textId="74B78C1C" w:rsidR="00FD2C34" w:rsidRPr="00D41531" w:rsidRDefault="00FD2C34" w:rsidP="00CB5F78">
      <w:pPr>
        <w:pStyle w:val="ListParagraph"/>
        <w:spacing w:line="276" w:lineRule="auto"/>
        <w:ind w:left="0"/>
        <w:rPr>
          <w:sz w:val="24"/>
        </w:rPr>
      </w:pPr>
      <w:r w:rsidRPr="00D41531">
        <w:rPr>
          <w:sz w:val="24"/>
        </w:rPr>
        <w:t>A simple attribute table might look something like:</w:t>
      </w:r>
    </w:p>
    <w:p w14:paraId="4086FE0A" w14:textId="77777777" w:rsidR="008D5A0E" w:rsidRPr="00D41531" w:rsidRDefault="008D5A0E" w:rsidP="00CB5F78">
      <w:pPr>
        <w:pStyle w:val="ListParagraph"/>
        <w:spacing w:line="276" w:lineRule="auto"/>
        <w:ind w:left="0"/>
        <w:rPr>
          <w:color w:val="ED7D31" w:themeColor="accent2"/>
          <w:sz w:val="24"/>
        </w:rPr>
      </w:pPr>
    </w:p>
    <w:p w14:paraId="01CAE149" w14:textId="77777777" w:rsidR="00FD2C34" w:rsidRPr="00D41531" w:rsidRDefault="00FD2C34" w:rsidP="00CB5F78">
      <w:pPr>
        <w:pStyle w:val="ListParagraph"/>
        <w:spacing w:line="276" w:lineRule="auto"/>
        <w:ind w:left="0"/>
        <w:rPr>
          <w:color w:val="ED7D31" w:themeColor="accent2"/>
          <w:sz w:val="24"/>
        </w:rPr>
      </w:pPr>
      <w:r w:rsidRPr="00D41531">
        <w:rPr>
          <w:noProof/>
          <w:color w:val="ED7D31" w:themeColor="accent2"/>
          <w:sz w:val="24"/>
        </w:rPr>
        <w:drawing>
          <wp:inline distT="0" distB="0" distL="0" distR="0" wp14:anchorId="475CC966" wp14:editId="0AB2FC3D">
            <wp:extent cx="5026766" cy="2626995"/>
            <wp:effectExtent l="0" t="0" r="2540" b="1905"/>
            <wp:docPr id="36" name="Picture 36" descr="A map of a lot of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impleatttable.png"/>
                    <pic:cNvPicPr/>
                  </pic:nvPicPr>
                  <pic:blipFill>
                    <a:blip r:embed="rId47">
                      <a:extLst>
                        <a:ext uri="{28A0092B-C50C-407E-A947-70E740481C1C}">
                          <a14:useLocalDpi xmlns:a14="http://schemas.microsoft.com/office/drawing/2010/main" val="0"/>
                        </a:ext>
                      </a:extLst>
                    </a:blip>
                    <a:stretch>
                      <a:fillRect/>
                    </a:stretch>
                  </pic:blipFill>
                  <pic:spPr>
                    <a:xfrm>
                      <a:off x="0" y="0"/>
                      <a:ext cx="5034200" cy="2630880"/>
                    </a:xfrm>
                    <a:prstGeom prst="rect">
                      <a:avLst/>
                    </a:prstGeom>
                    <a:ln>
                      <a:noFill/>
                    </a:ln>
                  </pic:spPr>
                </pic:pic>
              </a:graphicData>
            </a:graphic>
          </wp:inline>
        </w:drawing>
      </w:r>
    </w:p>
    <w:p w14:paraId="7A0BA38A" w14:textId="25280370" w:rsidR="00FA72F3" w:rsidRPr="00CB2136" w:rsidRDefault="00CB2136" w:rsidP="00CB2136">
      <w:pPr>
        <w:pStyle w:val="Caption"/>
        <w:rPr>
          <w:rFonts w:asciiTheme="minorHAnsi" w:hAnsiTheme="minorHAnsi" w:cstheme="minorHAnsi"/>
          <w:b w:val="0"/>
          <w:sz w:val="24"/>
          <w:szCs w:val="24"/>
        </w:rPr>
      </w:pPr>
      <w:bookmarkStart w:id="84" w:name="_Toc520021490"/>
      <w:r w:rsidRPr="00CB2136">
        <w:rPr>
          <w:rFonts w:asciiTheme="minorHAnsi" w:hAnsiTheme="minorHAnsi" w:cstheme="minorHAnsi"/>
          <w:b w:val="0"/>
          <w:sz w:val="24"/>
          <w:szCs w:val="24"/>
        </w:rPr>
        <w:t xml:space="preserve">Figure </w:t>
      </w:r>
      <w:r w:rsidRPr="00CB2136">
        <w:rPr>
          <w:rFonts w:asciiTheme="minorHAnsi" w:hAnsiTheme="minorHAnsi" w:cstheme="minorHAnsi"/>
          <w:b w:val="0"/>
          <w:sz w:val="24"/>
          <w:szCs w:val="24"/>
        </w:rPr>
        <w:fldChar w:fldCharType="begin"/>
      </w:r>
      <w:r w:rsidRPr="00CB2136">
        <w:rPr>
          <w:rFonts w:asciiTheme="minorHAnsi" w:hAnsiTheme="minorHAnsi" w:cstheme="minorHAnsi"/>
          <w:b w:val="0"/>
          <w:sz w:val="24"/>
          <w:szCs w:val="24"/>
        </w:rPr>
        <w:instrText xml:space="preserve"> SEQ Figure \* ARABIC </w:instrText>
      </w:r>
      <w:r w:rsidRPr="00CB2136">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28</w:t>
      </w:r>
      <w:r w:rsidRPr="00CB2136">
        <w:rPr>
          <w:rFonts w:asciiTheme="minorHAnsi" w:hAnsiTheme="minorHAnsi" w:cstheme="minorHAnsi"/>
          <w:b w:val="0"/>
          <w:sz w:val="24"/>
          <w:szCs w:val="24"/>
        </w:rPr>
        <w:fldChar w:fldCharType="end"/>
      </w:r>
      <w:r w:rsidR="00327934" w:rsidRPr="00CB2136">
        <w:rPr>
          <w:rFonts w:asciiTheme="minorHAnsi" w:hAnsiTheme="minorHAnsi" w:cstheme="minorHAnsi"/>
          <w:b w:val="0"/>
          <w:sz w:val="24"/>
          <w:szCs w:val="24"/>
        </w:rPr>
        <w:t xml:space="preserve">. </w:t>
      </w:r>
      <w:r w:rsidR="00FA72F3" w:rsidRPr="00CB2136">
        <w:rPr>
          <w:rFonts w:asciiTheme="minorHAnsi" w:hAnsiTheme="minorHAnsi" w:cstheme="minorHAnsi"/>
          <w:b w:val="0"/>
          <w:sz w:val="24"/>
          <w:szCs w:val="24"/>
        </w:rPr>
        <w:t>Service attribute table.</w:t>
      </w:r>
      <w:bookmarkEnd w:id="84"/>
    </w:p>
    <w:p w14:paraId="415009BB" w14:textId="77777777" w:rsidR="00FA72F3" w:rsidRPr="00D41531" w:rsidRDefault="00FA72F3" w:rsidP="00CB5F78">
      <w:pPr>
        <w:pStyle w:val="ListParagraph"/>
        <w:spacing w:line="276" w:lineRule="auto"/>
        <w:ind w:left="0"/>
        <w:rPr>
          <w:sz w:val="24"/>
        </w:rPr>
      </w:pPr>
    </w:p>
    <w:p w14:paraId="45AAF2B5" w14:textId="77777777" w:rsidR="00353B77" w:rsidRDefault="00353B77" w:rsidP="00CB5F78">
      <w:pPr>
        <w:pStyle w:val="ListParagraph"/>
        <w:spacing w:line="276" w:lineRule="auto"/>
        <w:ind w:left="0"/>
        <w:rPr>
          <w:sz w:val="24"/>
        </w:rPr>
      </w:pPr>
    </w:p>
    <w:p w14:paraId="7AAD1859" w14:textId="64E887D3" w:rsidR="00FD2C34" w:rsidRPr="00D41531" w:rsidRDefault="00FD2C34" w:rsidP="00CB5F78">
      <w:pPr>
        <w:pStyle w:val="ListParagraph"/>
        <w:spacing w:line="276" w:lineRule="auto"/>
        <w:ind w:left="0"/>
        <w:rPr>
          <w:sz w:val="24"/>
        </w:rPr>
      </w:pPr>
      <w:r w:rsidRPr="00D41531">
        <w:rPr>
          <w:sz w:val="24"/>
        </w:rPr>
        <w:t xml:space="preserve">Down the left-hand side are the service attributes and each thing </w:t>
      </w:r>
      <w:r w:rsidR="004F43CC" w:rsidRPr="00D41531">
        <w:rPr>
          <w:sz w:val="24"/>
        </w:rPr>
        <w:t>are</w:t>
      </w:r>
      <w:r w:rsidRPr="00D41531">
        <w:rPr>
          <w:sz w:val="24"/>
        </w:rPr>
        <w:t xml:space="preserve"> rated by its primary, secondary, tertiary etc</w:t>
      </w:r>
      <w:r w:rsidR="00CE6A7A" w:rsidRPr="00D41531">
        <w:rPr>
          <w:sz w:val="24"/>
        </w:rPr>
        <w:t>.</w:t>
      </w:r>
      <w:r w:rsidRPr="00D41531">
        <w:rPr>
          <w:sz w:val="24"/>
        </w:rPr>
        <w:t xml:space="preserve"> service attribute. Terminology is key as </w:t>
      </w:r>
      <w:r w:rsidR="004F43CC" w:rsidRPr="00D41531">
        <w:rPr>
          <w:sz w:val="24"/>
        </w:rPr>
        <w:t>some</w:t>
      </w:r>
      <w:r w:rsidRPr="00D41531">
        <w:rPr>
          <w:sz w:val="24"/>
        </w:rPr>
        <w:t xml:space="preserve"> of the initial list of services are already a combination of various other services</w:t>
      </w:r>
      <w:r w:rsidR="00CE6A7A" w:rsidRPr="00D41531">
        <w:rPr>
          <w:sz w:val="24"/>
        </w:rPr>
        <w:t>;</w:t>
      </w:r>
      <w:r w:rsidRPr="00D41531">
        <w:rPr>
          <w:sz w:val="24"/>
        </w:rPr>
        <w:t xml:space="preserve"> for example, being comfortable in the home would call </w:t>
      </w:r>
      <w:r w:rsidR="00070991" w:rsidRPr="00D41531">
        <w:rPr>
          <w:sz w:val="24"/>
        </w:rPr>
        <w:t>for</w:t>
      </w:r>
      <w:r w:rsidRPr="00D41531">
        <w:rPr>
          <w:sz w:val="24"/>
        </w:rPr>
        <w:t xml:space="preserve"> internal environmental comfort, which requires warmth </w:t>
      </w:r>
      <w:r w:rsidR="00CE6A7A" w:rsidRPr="00D41531">
        <w:rPr>
          <w:sz w:val="24"/>
        </w:rPr>
        <w:t>or coolness</w:t>
      </w:r>
      <w:r w:rsidRPr="00D41531">
        <w:rPr>
          <w:sz w:val="24"/>
        </w:rPr>
        <w:t xml:space="preserve">, </w:t>
      </w:r>
      <w:r w:rsidR="00CE6A7A" w:rsidRPr="00D41531">
        <w:rPr>
          <w:sz w:val="24"/>
        </w:rPr>
        <w:t xml:space="preserve">good </w:t>
      </w:r>
      <w:r w:rsidRPr="00D41531">
        <w:rPr>
          <w:sz w:val="24"/>
        </w:rPr>
        <w:t>air quality</w:t>
      </w:r>
      <w:r w:rsidR="00CE6A7A" w:rsidRPr="00D41531">
        <w:rPr>
          <w:sz w:val="24"/>
        </w:rPr>
        <w:t>,</w:t>
      </w:r>
      <w:r w:rsidRPr="00D41531">
        <w:rPr>
          <w:sz w:val="24"/>
        </w:rPr>
        <w:t xml:space="preserve"> and physical comfort by way of a chair. It might also include </w:t>
      </w:r>
      <w:r w:rsidR="00CE6A7A" w:rsidRPr="00D41531">
        <w:rPr>
          <w:sz w:val="24"/>
        </w:rPr>
        <w:t>seemingly di</w:t>
      </w:r>
      <w:r w:rsidR="00895307" w:rsidRPr="00D41531">
        <w:rPr>
          <w:sz w:val="24"/>
        </w:rPr>
        <w:t>sparate</w:t>
      </w:r>
      <w:r w:rsidR="00CE6A7A" w:rsidRPr="00D41531">
        <w:rPr>
          <w:sz w:val="24"/>
        </w:rPr>
        <w:t xml:space="preserve"> </w:t>
      </w:r>
      <w:r w:rsidR="00895307" w:rsidRPr="00D41531">
        <w:rPr>
          <w:sz w:val="24"/>
        </w:rPr>
        <w:t xml:space="preserve">elements such as </w:t>
      </w:r>
      <w:r w:rsidRPr="00D41531">
        <w:rPr>
          <w:sz w:val="24"/>
        </w:rPr>
        <w:t>carpet</w:t>
      </w:r>
      <w:r w:rsidR="00895307" w:rsidRPr="00D41531">
        <w:rPr>
          <w:sz w:val="24"/>
        </w:rPr>
        <w:t xml:space="preserve"> and </w:t>
      </w:r>
      <w:r w:rsidRPr="00D41531">
        <w:rPr>
          <w:sz w:val="24"/>
        </w:rPr>
        <w:t xml:space="preserve">daylight (and its control). Warmth itself cannot be delivered without isolation from the outside and </w:t>
      </w:r>
      <w:r w:rsidR="00895307" w:rsidRPr="00D41531">
        <w:rPr>
          <w:sz w:val="24"/>
        </w:rPr>
        <w:t>therefore</w:t>
      </w:r>
      <w:r w:rsidRPr="00D41531">
        <w:rPr>
          <w:sz w:val="24"/>
        </w:rPr>
        <w:t xml:space="preserve"> walls, ceilings and floors are required.</w:t>
      </w:r>
    </w:p>
    <w:p w14:paraId="48FF06BA" w14:textId="5C62CB0A" w:rsidR="00A94E8E" w:rsidRPr="00D41531" w:rsidRDefault="00A94E8E" w:rsidP="00CB5F78">
      <w:pPr>
        <w:pStyle w:val="ListParagraph"/>
        <w:spacing w:line="276" w:lineRule="auto"/>
        <w:ind w:left="0"/>
        <w:rPr>
          <w:sz w:val="24"/>
        </w:rPr>
      </w:pPr>
    </w:p>
    <w:p w14:paraId="470A4FFF" w14:textId="2A6307F8" w:rsidR="00327934" w:rsidRPr="00D41531" w:rsidRDefault="00C11119" w:rsidP="00CB5F78">
      <w:pPr>
        <w:pStyle w:val="ListParagraph"/>
        <w:spacing w:line="276" w:lineRule="auto"/>
        <w:ind w:left="0"/>
        <w:rPr>
          <w:sz w:val="24"/>
        </w:rPr>
      </w:pPr>
      <w:r w:rsidRPr="00D41531">
        <w:rPr>
          <w:sz w:val="24"/>
        </w:rPr>
        <w:t>As a result, the collective attributes from SPPS cascade through SPPE and SPPT to deliver comfort</w:t>
      </w:r>
      <w:r w:rsidR="00AC3F89" w:rsidRPr="00D41531">
        <w:rPr>
          <w:sz w:val="24"/>
        </w:rPr>
        <w:t xml:space="preserve"> (Figure </w:t>
      </w:r>
      <w:r w:rsidR="00733203">
        <w:rPr>
          <w:sz w:val="24"/>
        </w:rPr>
        <w:t>29</w:t>
      </w:r>
      <w:r w:rsidR="00AC3F89" w:rsidRPr="00D41531">
        <w:rPr>
          <w:sz w:val="24"/>
        </w:rPr>
        <w:t>)</w:t>
      </w:r>
      <w:r w:rsidRPr="00D41531">
        <w:rPr>
          <w:sz w:val="24"/>
        </w:rPr>
        <w:t>. Each attribute can be prioritised by an individual’s need which can also embrace the performance of th</w:t>
      </w:r>
      <w:r w:rsidR="00586CC9" w:rsidRPr="00D41531">
        <w:rPr>
          <w:sz w:val="24"/>
        </w:rPr>
        <w:t>e</w:t>
      </w:r>
      <w:r w:rsidRPr="00D41531">
        <w:rPr>
          <w:sz w:val="24"/>
        </w:rPr>
        <w:t xml:space="preserve"> thing itself. For example, an individual might rate the </w:t>
      </w:r>
      <w:r w:rsidRPr="00D41531">
        <w:rPr>
          <w:sz w:val="24"/>
        </w:rPr>
        <w:lastRenderedPageBreak/>
        <w:t xml:space="preserve">service of </w:t>
      </w:r>
      <w:r w:rsidR="00AC3F89" w:rsidRPr="00D41531">
        <w:rPr>
          <w:sz w:val="24"/>
        </w:rPr>
        <w:t>‘</w:t>
      </w:r>
      <w:r w:rsidRPr="00D41531">
        <w:rPr>
          <w:sz w:val="24"/>
        </w:rPr>
        <w:t>physical fixing</w:t>
      </w:r>
      <w:r w:rsidR="00AC3F89" w:rsidRPr="00D41531">
        <w:rPr>
          <w:sz w:val="24"/>
        </w:rPr>
        <w:t>’</w:t>
      </w:r>
      <w:r w:rsidRPr="00D41531">
        <w:rPr>
          <w:sz w:val="24"/>
        </w:rPr>
        <w:t xml:space="preserve"> highly as they have a need to fix a picture to the wall</w:t>
      </w:r>
      <w:r w:rsidR="00AC3F89" w:rsidRPr="00D41531">
        <w:rPr>
          <w:sz w:val="24"/>
        </w:rPr>
        <w:t xml:space="preserve">. However, an individual interested in sustainability may rate thermal performance higher and the sub-attribute </w:t>
      </w:r>
      <w:r w:rsidR="00586CC9" w:rsidRPr="00D41531">
        <w:rPr>
          <w:sz w:val="24"/>
        </w:rPr>
        <w:t xml:space="preserve">to thermal performance could capture </w:t>
      </w:r>
      <w:r w:rsidR="00AC3F89" w:rsidRPr="00D41531">
        <w:rPr>
          <w:sz w:val="24"/>
        </w:rPr>
        <w:t>its thermal, acoustic etc. performance.</w:t>
      </w:r>
    </w:p>
    <w:p w14:paraId="10E3BB6A" w14:textId="77777777" w:rsidR="0054308B" w:rsidRPr="00D41531" w:rsidRDefault="0054308B" w:rsidP="00CB5F78">
      <w:pPr>
        <w:pStyle w:val="ListParagraph"/>
        <w:spacing w:line="276" w:lineRule="auto"/>
        <w:ind w:left="0"/>
        <w:rPr>
          <w:sz w:val="24"/>
        </w:rPr>
      </w:pPr>
    </w:p>
    <w:p w14:paraId="551421D6" w14:textId="12C45453" w:rsidR="00C11119" w:rsidRPr="00D41531" w:rsidRDefault="00C11119" w:rsidP="00CB5F78">
      <w:pPr>
        <w:pStyle w:val="ListParagraph"/>
        <w:spacing w:line="276" w:lineRule="auto"/>
        <w:ind w:left="0"/>
        <w:rPr>
          <w:sz w:val="24"/>
        </w:rPr>
      </w:pPr>
      <w:r w:rsidRPr="00D41531">
        <w:rPr>
          <w:sz w:val="24"/>
        </w:rPr>
        <w:t xml:space="preserve">  </w:t>
      </w:r>
    </w:p>
    <w:p w14:paraId="01401D83" w14:textId="6BCDC50E" w:rsidR="007A194A" w:rsidRPr="00D41531" w:rsidRDefault="00564087" w:rsidP="00CB5F78">
      <w:pPr>
        <w:pStyle w:val="ListParagraph"/>
        <w:spacing w:line="276" w:lineRule="auto"/>
        <w:ind w:left="0"/>
        <w:rPr>
          <w:sz w:val="24"/>
        </w:rPr>
      </w:pPr>
      <w:r w:rsidRPr="00D41531">
        <w:rPr>
          <w:noProof/>
          <w:sz w:val="24"/>
        </w:rPr>
        <w:t xml:space="preserve">              </w:t>
      </w:r>
      <w:r w:rsidR="00317BF8" w:rsidRPr="00D41531">
        <w:rPr>
          <w:noProof/>
          <w:sz w:val="24"/>
        </w:rPr>
        <w:t xml:space="preserve">                           </w:t>
      </w:r>
      <w:r w:rsidR="00CB59BD" w:rsidRPr="00D41531">
        <w:rPr>
          <w:noProof/>
          <w:sz w:val="24"/>
        </w:rPr>
        <w:drawing>
          <wp:inline distT="0" distB="0" distL="0" distR="0" wp14:anchorId="114313BD" wp14:editId="7B136D5D">
            <wp:extent cx="5016176" cy="3597910"/>
            <wp:effectExtent l="0" t="0" r="0" b="2540"/>
            <wp:docPr id="3" name="Picture 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ionslic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65554" cy="3633327"/>
                    </a:xfrm>
                    <a:prstGeom prst="rect">
                      <a:avLst/>
                    </a:prstGeom>
                    <a:ln>
                      <a:noFill/>
                    </a:ln>
                  </pic:spPr>
                </pic:pic>
              </a:graphicData>
            </a:graphic>
          </wp:inline>
        </w:drawing>
      </w:r>
    </w:p>
    <w:p w14:paraId="305CD8FB" w14:textId="2B92D316" w:rsidR="00C11119" w:rsidRPr="00CB2136" w:rsidRDefault="00CB2136" w:rsidP="00CB2136">
      <w:pPr>
        <w:pStyle w:val="Caption"/>
        <w:rPr>
          <w:rFonts w:asciiTheme="minorHAnsi" w:hAnsiTheme="minorHAnsi" w:cstheme="minorHAnsi"/>
          <w:b w:val="0"/>
          <w:sz w:val="24"/>
          <w:szCs w:val="24"/>
        </w:rPr>
      </w:pPr>
      <w:bookmarkStart w:id="85" w:name="_Toc520021491"/>
      <w:bookmarkStart w:id="86" w:name="_Hlk515540850"/>
      <w:r w:rsidRPr="00CB2136">
        <w:rPr>
          <w:rFonts w:asciiTheme="minorHAnsi" w:hAnsiTheme="minorHAnsi" w:cstheme="minorHAnsi"/>
          <w:b w:val="0"/>
          <w:sz w:val="24"/>
          <w:szCs w:val="24"/>
        </w:rPr>
        <w:t xml:space="preserve">Figure </w:t>
      </w:r>
      <w:r w:rsidRPr="00CB2136">
        <w:rPr>
          <w:rFonts w:asciiTheme="minorHAnsi" w:hAnsiTheme="minorHAnsi" w:cstheme="minorHAnsi"/>
          <w:b w:val="0"/>
          <w:sz w:val="24"/>
          <w:szCs w:val="24"/>
        </w:rPr>
        <w:fldChar w:fldCharType="begin"/>
      </w:r>
      <w:r w:rsidRPr="00CB2136">
        <w:rPr>
          <w:rFonts w:asciiTheme="minorHAnsi" w:hAnsiTheme="minorHAnsi" w:cstheme="minorHAnsi"/>
          <w:b w:val="0"/>
          <w:sz w:val="24"/>
          <w:szCs w:val="24"/>
        </w:rPr>
        <w:instrText xml:space="preserve"> SEQ Figure \* ARABIC </w:instrText>
      </w:r>
      <w:r w:rsidRPr="00CB2136">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29</w:t>
      </w:r>
      <w:r w:rsidRPr="00CB2136">
        <w:rPr>
          <w:rFonts w:asciiTheme="minorHAnsi" w:hAnsiTheme="minorHAnsi" w:cstheme="minorHAnsi"/>
          <w:b w:val="0"/>
          <w:sz w:val="24"/>
          <w:szCs w:val="24"/>
        </w:rPr>
        <w:fldChar w:fldCharType="end"/>
      </w:r>
      <w:r w:rsidR="00327934" w:rsidRPr="00CB2136">
        <w:rPr>
          <w:rFonts w:asciiTheme="minorHAnsi" w:hAnsiTheme="minorHAnsi" w:cstheme="minorHAnsi"/>
          <w:b w:val="0"/>
          <w:sz w:val="24"/>
          <w:szCs w:val="24"/>
        </w:rPr>
        <w:t xml:space="preserve">. </w:t>
      </w:r>
      <w:r w:rsidR="00AC3F89" w:rsidRPr="00CB2136">
        <w:rPr>
          <w:rFonts w:asciiTheme="minorHAnsi" w:hAnsiTheme="minorHAnsi" w:cstheme="minorHAnsi"/>
          <w:b w:val="0"/>
          <w:sz w:val="24"/>
          <w:szCs w:val="24"/>
        </w:rPr>
        <w:t>Realising comfort.</w:t>
      </w:r>
      <w:bookmarkEnd w:id="85"/>
    </w:p>
    <w:bookmarkEnd w:id="86"/>
    <w:p w14:paraId="6620A4C3" w14:textId="77777777" w:rsidR="00C11119" w:rsidRPr="00D41531" w:rsidRDefault="00C11119" w:rsidP="00CB5F78">
      <w:pPr>
        <w:pStyle w:val="ListParagraph"/>
        <w:spacing w:line="276" w:lineRule="auto"/>
        <w:ind w:left="0"/>
        <w:rPr>
          <w:sz w:val="24"/>
        </w:rPr>
      </w:pPr>
    </w:p>
    <w:p w14:paraId="7437910B" w14:textId="77777777" w:rsidR="0054308B" w:rsidRPr="00D41531" w:rsidRDefault="0054308B" w:rsidP="00CB5F78">
      <w:pPr>
        <w:pStyle w:val="ListParagraph"/>
        <w:spacing w:line="276" w:lineRule="auto"/>
        <w:ind w:left="0"/>
        <w:rPr>
          <w:sz w:val="24"/>
        </w:rPr>
      </w:pPr>
    </w:p>
    <w:p w14:paraId="1FF64BCD" w14:textId="48F43FB6" w:rsidR="00DF3873" w:rsidRPr="00D41531" w:rsidRDefault="00AC3F89" w:rsidP="00CB5F78">
      <w:pPr>
        <w:pStyle w:val="ListParagraph"/>
        <w:spacing w:line="276" w:lineRule="auto"/>
        <w:ind w:left="0"/>
        <w:rPr>
          <w:sz w:val="24"/>
        </w:rPr>
      </w:pPr>
      <w:r w:rsidRPr="00D41531">
        <w:rPr>
          <w:sz w:val="24"/>
        </w:rPr>
        <w:t>A deficienc</w:t>
      </w:r>
      <w:r w:rsidR="00662059">
        <w:rPr>
          <w:sz w:val="24"/>
        </w:rPr>
        <w:t>y (</w:t>
      </w:r>
      <w:r w:rsidRPr="00D41531">
        <w:rPr>
          <w:sz w:val="24"/>
        </w:rPr>
        <w:t>for example, the lack of a window</w:t>
      </w:r>
      <w:r w:rsidR="00662059">
        <w:rPr>
          <w:sz w:val="24"/>
        </w:rPr>
        <w:t>)</w:t>
      </w:r>
      <w:r w:rsidRPr="00D41531">
        <w:rPr>
          <w:sz w:val="24"/>
        </w:rPr>
        <w:t xml:space="preserve"> in the </w:t>
      </w:r>
      <w:r w:rsidR="00364C19" w:rsidRPr="00D41531">
        <w:rPr>
          <w:sz w:val="24"/>
        </w:rPr>
        <w:t xml:space="preserve">SPPS stream </w:t>
      </w:r>
      <w:r w:rsidR="00662059">
        <w:rPr>
          <w:sz w:val="24"/>
        </w:rPr>
        <w:t xml:space="preserve">might </w:t>
      </w:r>
      <w:r w:rsidR="00364C19" w:rsidRPr="00D41531">
        <w:rPr>
          <w:sz w:val="24"/>
        </w:rPr>
        <w:t>remove the option for natural lighting (and possibly natural ventilation</w:t>
      </w:r>
      <w:r w:rsidR="00662059">
        <w:rPr>
          <w:sz w:val="24"/>
        </w:rPr>
        <w:t>,</w:t>
      </w:r>
      <w:r w:rsidR="00364C19" w:rsidRPr="00D41531">
        <w:rPr>
          <w:sz w:val="24"/>
        </w:rPr>
        <w:t xml:space="preserve"> depending on the window attributes). If the SPPE stream contains strong attributes of artificial lighting, then this could be an alternative but, for example, </w:t>
      </w:r>
      <w:r w:rsidR="00662059">
        <w:rPr>
          <w:sz w:val="24"/>
        </w:rPr>
        <w:t xml:space="preserve">might </w:t>
      </w:r>
      <w:r w:rsidR="00364C19" w:rsidRPr="00D41531">
        <w:rPr>
          <w:sz w:val="24"/>
        </w:rPr>
        <w:t>not be an option if the individual has limited physical mobility or dexterity</w:t>
      </w:r>
      <w:r w:rsidR="00662059">
        <w:rPr>
          <w:sz w:val="24"/>
        </w:rPr>
        <w:t xml:space="preserve"> which would be </w:t>
      </w:r>
      <w:r w:rsidR="00364C19" w:rsidRPr="00D41531">
        <w:rPr>
          <w:sz w:val="24"/>
        </w:rPr>
        <w:t>embraced by the</w:t>
      </w:r>
      <w:r w:rsidR="00DF3873" w:rsidRPr="00D41531">
        <w:rPr>
          <w:sz w:val="24"/>
        </w:rPr>
        <w:t xml:space="preserve"> SPPM stream</w:t>
      </w:r>
      <w:r w:rsidR="00364C19" w:rsidRPr="00D41531">
        <w:rPr>
          <w:sz w:val="24"/>
        </w:rPr>
        <w:t xml:space="preserve">. </w:t>
      </w:r>
      <w:r w:rsidR="00DF3873" w:rsidRPr="00D41531">
        <w:rPr>
          <w:sz w:val="24"/>
        </w:rPr>
        <w:t>Lack of mobility, for example, will also be impacted by the floor and this will be indicated by a poor ‘surface’ attribute; which might also include stairs. Any physical aid (SPPT)</w:t>
      </w:r>
      <w:r w:rsidR="00662059">
        <w:rPr>
          <w:sz w:val="24"/>
        </w:rPr>
        <w:t xml:space="preserve"> (</w:t>
      </w:r>
      <w:r w:rsidR="00DF3873" w:rsidRPr="00D41531">
        <w:rPr>
          <w:sz w:val="24"/>
        </w:rPr>
        <w:t>for example, a wheelchair</w:t>
      </w:r>
      <w:r w:rsidR="00662059">
        <w:rPr>
          <w:sz w:val="24"/>
        </w:rPr>
        <w:t>)</w:t>
      </w:r>
      <w:r w:rsidR="00DF3873" w:rsidRPr="00D41531">
        <w:rPr>
          <w:sz w:val="24"/>
        </w:rPr>
        <w:t xml:space="preserve"> will provide its own attributes which m</w:t>
      </w:r>
      <w:r w:rsidR="00662059">
        <w:rPr>
          <w:sz w:val="24"/>
        </w:rPr>
        <w:t>ight</w:t>
      </w:r>
      <w:r w:rsidR="00DF3873" w:rsidRPr="00D41531">
        <w:rPr>
          <w:sz w:val="24"/>
        </w:rPr>
        <w:t xml:space="preserve"> mitigate any collective shortcomings in </w:t>
      </w:r>
      <w:r w:rsidR="0038346E" w:rsidRPr="00D41531">
        <w:rPr>
          <w:sz w:val="24"/>
        </w:rPr>
        <w:t>‘buildi</w:t>
      </w:r>
      <w:r w:rsidR="00071E2E" w:rsidRPr="00D41531">
        <w:rPr>
          <w:sz w:val="24"/>
        </w:rPr>
        <w:t xml:space="preserve">ng’ </w:t>
      </w:r>
      <w:r w:rsidR="00DF3873" w:rsidRPr="00D41531">
        <w:rPr>
          <w:sz w:val="24"/>
        </w:rPr>
        <w:t xml:space="preserve">attributes.  </w:t>
      </w:r>
    </w:p>
    <w:p w14:paraId="2514D2DF" w14:textId="77777777" w:rsidR="00B75E89" w:rsidRDefault="00B75E89" w:rsidP="00CB5F78">
      <w:pPr>
        <w:pStyle w:val="ListParagraph"/>
        <w:spacing w:line="276" w:lineRule="auto"/>
        <w:ind w:left="0"/>
        <w:rPr>
          <w:sz w:val="24"/>
        </w:rPr>
      </w:pPr>
    </w:p>
    <w:p w14:paraId="3321E3EB" w14:textId="77777777" w:rsidR="00B75E89" w:rsidRDefault="00B75E89" w:rsidP="00B75E89">
      <w:pPr>
        <w:pStyle w:val="Subtitle"/>
        <w:rPr>
          <w:b/>
          <w:sz w:val="32"/>
          <w:szCs w:val="32"/>
        </w:rPr>
      </w:pPr>
      <w:r w:rsidRPr="00CB4108">
        <w:rPr>
          <w:b/>
          <w:sz w:val="32"/>
          <w:szCs w:val="32"/>
        </w:rPr>
        <w:t>6.3</w:t>
      </w:r>
      <w:r w:rsidRPr="00CB4108">
        <w:rPr>
          <w:b/>
          <w:sz w:val="32"/>
          <w:szCs w:val="32"/>
        </w:rPr>
        <w:tab/>
      </w:r>
      <w:r>
        <w:rPr>
          <w:b/>
          <w:sz w:val="32"/>
          <w:szCs w:val="32"/>
        </w:rPr>
        <w:t>Service classes</w:t>
      </w:r>
    </w:p>
    <w:p w14:paraId="62DFE14B" w14:textId="56FCF849" w:rsidR="007F1D88" w:rsidRPr="00D41531" w:rsidRDefault="00E06FF4" w:rsidP="00CB5F78">
      <w:pPr>
        <w:pStyle w:val="ListParagraph"/>
        <w:spacing w:line="276" w:lineRule="auto"/>
        <w:ind w:left="0"/>
        <w:rPr>
          <w:sz w:val="24"/>
        </w:rPr>
      </w:pPr>
      <w:r>
        <w:rPr>
          <w:sz w:val="24"/>
        </w:rPr>
        <w:t>Having considered the service attributes of simple passive things and how they are related there is now a need to extend the thinking to those things that are more complex</w:t>
      </w:r>
      <w:r w:rsidR="00B75E89">
        <w:rPr>
          <w:sz w:val="24"/>
        </w:rPr>
        <w:t xml:space="preserve">, possibly active, and require </w:t>
      </w:r>
      <w:r>
        <w:rPr>
          <w:sz w:val="24"/>
        </w:rPr>
        <w:t xml:space="preserve">services </w:t>
      </w:r>
      <w:r w:rsidR="00B75E89">
        <w:rPr>
          <w:sz w:val="24"/>
        </w:rPr>
        <w:t>themselves to provide the final end-user service</w:t>
      </w:r>
      <w:r>
        <w:rPr>
          <w:sz w:val="24"/>
        </w:rPr>
        <w:t>.</w:t>
      </w:r>
    </w:p>
    <w:p w14:paraId="2545CFC3" w14:textId="5D7485BE" w:rsidR="00DA482D" w:rsidRPr="00D41531" w:rsidRDefault="00B75E89" w:rsidP="00CB5F78">
      <w:pPr>
        <w:pStyle w:val="ListParagraph"/>
        <w:spacing w:line="276" w:lineRule="auto"/>
        <w:ind w:left="0"/>
        <w:rPr>
          <w:i/>
          <w:color w:val="ED7D31" w:themeColor="accent2"/>
          <w:sz w:val="24"/>
        </w:rPr>
      </w:pPr>
      <w:r>
        <w:rPr>
          <w:sz w:val="24"/>
        </w:rPr>
        <w:lastRenderedPageBreak/>
        <w:t>For clarity, up to now</w:t>
      </w:r>
      <w:r w:rsidR="00F22438">
        <w:rPr>
          <w:sz w:val="24"/>
        </w:rPr>
        <w:t xml:space="preserve"> </w:t>
      </w:r>
      <w:r w:rsidR="003E7377" w:rsidRPr="00D41531">
        <w:rPr>
          <w:sz w:val="24"/>
        </w:rPr>
        <w:t xml:space="preserve">service </w:t>
      </w:r>
      <w:r w:rsidR="001F54A4" w:rsidRPr="00D41531">
        <w:rPr>
          <w:sz w:val="24"/>
        </w:rPr>
        <w:t>streams</w:t>
      </w:r>
      <w:r w:rsidR="00F22438">
        <w:rPr>
          <w:sz w:val="24"/>
        </w:rPr>
        <w:t xml:space="preserve">/attributes have been identified </w:t>
      </w:r>
      <w:r w:rsidR="00B66B82">
        <w:rPr>
          <w:sz w:val="24"/>
        </w:rPr>
        <w:t xml:space="preserve">that </w:t>
      </w:r>
      <w:r w:rsidR="00F22438">
        <w:rPr>
          <w:sz w:val="24"/>
        </w:rPr>
        <w:t xml:space="preserve">directly </w:t>
      </w:r>
      <w:r w:rsidR="00B66B82">
        <w:rPr>
          <w:sz w:val="24"/>
        </w:rPr>
        <w:t xml:space="preserve">relate </w:t>
      </w:r>
      <w:r w:rsidR="00F22438">
        <w:rPr>
          <w:sz w:val="24"/>
        </w:rPr>
        <w:t xml:space="preserve">to the </w:t>
      </w:r>
      <w:r w:rsidR="001F54A4" w:rsidRPr="00D41531">
        <w:rPr>
          <w:sz w:val="24"/>
        </w:rPr>
        <w:t xml:space="preserve">physical thing </w:t>
      </w:r>
      <w:r w:rsidR="00F22438">
        <w:rPr>
          <w:sz w:val="24"/>
        </w:rPr>
        <w:t xml:space="preserve">and what it </w:t>
      </w:r>
      <w:r w:rsidR="00F22438" w:rsidRPr="00D41531">
        <w:rPr>
          <w:sz w:val="24"/>
        </w:rPr>
        <w:t>is commonly understood to provid</w:t>
      </w:r>
      <w:r w:rsidR="00F22438">
        <w:rPr>
          <w:sz w:val="24"/>
        </w:rPr>
        <w:t>e</w:t>
      </w:r>
      <w:r w:rsidR="00233BE7">
        <w:rPr>
          <w:sz w:val="24"/>
        </w:rPr>
        <w:t xml:space="preserve"> – the primary attributes</w:t>
      </w:r>
      <w:r w:rsidR="00F22438" w:rsidRPr="00D41531">
        <w:rPr>
          <w:sz w:val="24"/>
        </w:rPr>
        <w:t xml:space="preserve">. </w:t>
      </w:r>
      <w:r w:rsidR="00233BE7">
        <w:rPr>
          <w:sz w:val="24"/>
        </w:rPr>
        <w:t>As already seen, primary attributes can be prioritised as primary, secondary</w:t>
      </w:r>
      <w:r w:rsidR="00B725C2">
        <w:rPr>
          <w:sz w:val="24"/>
        </w:rPr>
        <w:t xml:space="preserve">, </w:t>
      </w:r>
      <w:r w:rsidR="00233BE7">
        <w:rPr>
          <w:sz w:val="24"/>
        </w:rPr>
        <w:t>tertiary</w:t>
      </w:r>
      <w:r w:rsidR="00B725C2">
        <w:rPr>
          <w:sz w:val="24"/>
        </w:rPr>
        <w:t xml:space="preserve"> etc. </w:t>
      </w:r>
      <w:r w:rsidR="00DA482D" w:rsidRPr="00D41531">
        <w:rPr>
          <w:sz w:val="24"/>
        </w:rPr>
        <w:t xml:space="preserve">For more complicated things that might have a complex transfer function connecting the input and output attributes, and possibly with a range of control variables, additional </w:t>
      </w:r>
      <w:r>
        <w:rPr>
          <w:sz w:val="24"/>
        </w:rPr>
        <w:t xml:space="preserve">service </w:t>
      </w:r>
      <w:r w:rsidR="00DA482D" w:rsidRPr="00D41531">
        <w:rPr>
          <w:sz w:val="24"/>
        </w:rPr>
        <w:t>‘classes’ are required</w:t>
      </w:r>
      <w:r w:rsidR="00F22438">
        <w:rPr>
          <w:sz w:val="24"/>
        </w:rPr>
        <w:t xml:space="preserve"> </w:t>
      </w:r>
      <w:r w:rsidR="00B66B82">
        <w:rPr>
          <w:sz w:val="24"/>
        </w:rPr>
        <w:t>to describe the thing</w:t>
      </w:r>
      <w:r w:rsidR="00DA482D" w:rsidRPr="00D41531">
        <w:rPr>
          <w:sz w:val="24"/>
        </w:rPr>
        <w:t xml:space="preserve">. </w:t>
      </w:r>
      <w:r w:rsidR="00B402A4">
        <w:rPr>
          <w:sz w:val="24"/>
        </w:rPr>
        <w:t xml:space="preserve">To help </w:t>
      </w:r>
      <w:r w:rsidR="00515252" w:rsidRPr="00D41531">
        <w:rPr>
          <w:sz w:val="24"/>
        </w:rPr>
        <w:t xml:space="preserve">understand </w:t>
      </w:r>
      <w:r w:rsidR="00DA482D" w:rsidRPr="00D41531">
        <w:rPr>
          <w:sz w:val="24"/>
        </w:rPr>
        <w:t>the</w:t>
      </w:r>
      <w:r w:rsidR="00B402A4">
        <w:rPr>
          <w:sz w:val="24"/>
        </w:rPr>
        <w:t xml:space="preserve"> thought process two examples will be considered; a fridge (complex) and a skirting board (simple).</w:t>
      </w:r>
    </w:p>
    <w:p w14:paraId="19A65B72" w14:textId="2AEA8A0F" w:rsidR="00DA482D" w:rsidRDefault="00DA482D" w:rsidP="00CB5F78">
      <w:pPr>
        <w:pStyle w:val="ListParagraph"/>
        <w:spacing w:line="276" w:lineRule="auto"/>
        <w:ind w:left="0"/>
        <w:rPr>
          <w:sz w:val="24"/>
        </w:rPr>
      </w:pPr>
    </w:p>
    <w:p w14:paraId="78812F08" w14:textId="462A361E" w:rsidR="00B75E89" w:rsidRPr="00B75E89" w:rsidRDefault="00B75E89" w:rsidP="00B75E89">
      <w:pPr>
        <w:pStyle w:val="Subtitle"/>
        <w:rPr>
          <w:b/>
          <w:sz w:val="24"/>
          <w:szCs w:val="24"/>
        </w:rPr>
      </w:pPr>
      <w:r w:rsidRPr="00B75E89">
        <w:rPr>
          <w:b/>
          <w:sz w:val="24"/>
          <w:szCs w:val="24"/>
        </w:rPr>
        <w:t>6.3.1</w:t>
      </w:r>
      <w:r w:rsidRPr="00B75E89">
        <w:rPr>
          <w:b/>
          <w:sz w:val="24"/>
          <w:szCs w:val="24"/>
        </w:rPr>
        <w:tab/>
        <w:t>Example 1: a fridge</w:t>
      </w:r>
    </w:p>
    <w:p w14:paraId="79F3041F" w14:textId="4FA56CCD" w:rsidR="00515252" w:rsidRPr="00D41531" w:rsidRDefault="00515252" w:rsidP="00CB5F78">
      <w:pPr>
        <w:pStyle w:val="ListParagraph"/>
        <w:spacing w:line="276" w:lineRule="auto"/>
        <w:ind w:left="0"/>
        <w:rPr>
          <w:sz w:val="24"/>
        </w:rPr>
      </w:pPr>
      <w:r w:rsidRPr="00D41531">
        <w:rPr>
          <w:sz w:val="24"/>
        </w:rPr>
        <w:t>In very simple terms a fridge can be considered as a box which is cold inside</w:t>
      </w:r>
      <w:r w:rsidR="00895307" w:rsidRPr="00D41531">
        <w:rPr>
          <w:sz w:val="24"/>
        </w:rPr>
        <w:t>. B</w:t>
      </w:r>
      <w:r w:rsidRPr="00D41531">
        <w:rPr>
          <w:sz w:val="24"/>
        </w:rPr>
        <w:t>y placing food in the fridge individuals have access to safe (cold) food. To realise this, the fridge needs electricity and the individual must place food in it for later use.</w:t>
      </w:r>
    </w:p>
    <w:p w14:paraId="7AF20562" w14:textId="77777777" w:rsidR="00515252" w:rsidRPr="00D41531" w:rsidRDefault="00515252" w:rsidP="00CB5F78">
      <w:pPr>
        <w:pStyle w:val="ListParagraph"/>
        <w:spacing w:line="276" w:lineRule="auto"/>
        <w:ind w:left="0"/>
        <w:rPr>
          <w:color w:val="ED7D31" w:themeColor="accent2"/>
          <w:sz w:val="24"/>
        </w:rPr>
      </w:pPr>
    </w:p>
    <w:p w14:paraId="31C57591" w14:textId="77777777" w:rsidR="00515252" w:rsidRPr="00D41531" w:rsidRDefault="00515252" w:rsidP="00CB5F78">
      <w:pPr>
        <w:pStyle w:val="ListParagraph"/>
        <w:spacing w:line="276" w:lineRule="auto"/>
        <w:ind w:left="0"/>
        <w:rPr>
          <w:color w:val="ED7D31" w:themeColor="accent2"/>
          <w:sz w:val="24"/>
        </w:rPr>
      </w:pPr>
    </w:p>
    <w:p w14:paraId="7F3C03FA" w14:textId="69FE817A" w:rsidR="00515252" w:rsidRPr="00F22A96" w:rsidRDefault="00E17A37" w:rsidP="00F22A96">
      <w:pPr>
        <w:spacing w:line="276" w:lineRule="auto"/>
        <w:rPr>
          <w:color w:val="ED7D31" w:themeColor="accent2"/>
          <w:sz w:val="24"/>
        </w:rPr>
      </w:pPr>
      <w:r w:rsidRPr="00D41531">
        <w:object w:dxaOrig="4932" w:dyaOrig="2125" w14:anchorId="2C355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159pt" o:ole="">
            <v:imagedata r:id="rId49" o:title=""/>
          </v:shape>
          <o:OLEObject Type="Embed" ProgID="Visio.Drawing.11" ShapeID="_x0000_i1025" DrawAspect="Content" ObjectID="_1621748761" r:id="rId50"/>
        </w:object>
      </w:r>
    </w:p>
    <w:p w14:paraId="6D031B19" w14:textId="3E5D88AD" w:rsidR="00515252" w:rsidRPr="00CB2136" w:rsidRDefault="00CB2136" w:rsidP="00CB2136">
      <w:pPr>
        <w:pStyle w:val="Caption"/>
        <w:rPr>
          <w:rFonts w:asciiTheme="minorHAnsi" w:hAnsiTheme="minorHAnsi" w:cstheme="minorHAnsi"/>
          <w:b w:val="0"/>
          <w:sz w:val="24"/>
          <w:szCs w:val="24"/>
        </w:rPr>
      </w:pPr>
      <w:bookmarkStart w:id="87" w:name="_Toc520021492"/>
      <w:bookmarkStart w:id="88" w:name="_Hlk514051591"/>
      <w:r w:rsidRPr="00CB2136">
        <w:rPr>
          <w:rFonts w:asciiTheme="minorHAnsi" w:hAnsiTheme="minorHAnsi" w:cstheme="minorHAnsi"/>
          <w:b w:val="0"/>
          <w:sz w:val="24"/>
          <w:szCs w:val="24"/>
        </w:rPr>
        <w:t xml:space="preserve">Figure </w:t>
      </w:r>
      <w:r w:rsidRPr="00CB2136">
        <w:rPr>
          <w:rFonts w:asciiTheme="minorHAnsi" w:hAnsiTheme="minorHAnsi" w:cstheme="minorHAnsi"/>
          <w:b w:val="0"/>
          <w:sz w:val="24"/>
          <w:szCs w:val="24"/>
        </w:rPr>
        <w:fldChar w:fldCharType="begin"/>
      </w:r>
      <w:r w:rsidRPr="00CB2136">
        <w:rPr>
          <w:rFonts w:asciiTheme="minorHAnsi" w:hAnsiTheme="minorHAnsi" w:cstheme="minorHAnsi"/>
          <w:b w:val="0"/>
          <w:sz w:val="24"/>
          <w:szCs w:val="24"/>
        </w:rPr>
        <w:instrText xml:space="preserve"> SEQ Figure \* ARABIC </w:instrText>
      </w:r>
      <w:r w:rsidRPr="00CB2136">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30</w:t>
      </w:r>
      <w:r w:rsidRPr="00CB2136">
        <w:rPr>
          <w:rFonts w:asciiTheme="minorHAnsi" w:hAnsiTheme="minorHAnsi" w:cstheme="minorHAnsi"/>
          <w:b w:val="0"/>
          <w:sz w:val="24"/>
          <w:szCs w:val="24"/>
        </w:rPr>
        <w:fldChar w:fldCharType="end"/>
      </w:r>
      <w:r w:rsidR="00327934" w:rsidRPr="00CB2136">
        <w:rPr>
          <w:rFonts w:asciiTheme="minorHAnsi" w:hAnsiTheme="minorHAnsi" w:cstheme="minorHAnsi"/>
          <w:b w:val="0"/>
          <w:sz w:val="24"/>
          <w:szCs w:val="24"/>
        </w:rPr>
        <w:t xml:space="preserve">. </w:t>
      </w:r>
      <w:r w:rsidR="00515252" w:rsidRPr="00CB2136">
        <w:rPr>
          <w:rFonts w:asciiTheme="minorHAnsi" w:hAnsiTheme="minorHAnsi" w:cstheme="minorHAnsi"/>
          <w:b w:val="0"/>
          <w:sz w:val="24"/>
          <w:szCs w:val="24"/>
        </w:rPr>
        <w:t>A very basic block diagram of a fridge.</w:t>
      </w:r>
      <w:bookmarkEnd w:id="87"/>
    </w:p>
    <w:bookmarkEnd w:id="88"/>
    <w:p w14:paraId="075A3770" w14:textId="77777777" w:rsidR="00DA482D" w:rsidRPr="00D41531" w:rsidRDefault="00DA482D" w:rsidP="00CB5F78">
      <w:pPr>
        <w:pStyle w:val="ListParagraph"/>
        <w:spacing w:line="276" w:lineRule="auto"/>
        <w:ind w:left="0"/>
        <w:rPr>
          <w:rFonts w:cs="Calibri"/>
          <w:color w:val="FF0000"/>
          <w:sz w:val="24"/>
        </w:rPr>
      </w:pPr>
    </w:p>
    <w:p w14:paraId="055DD497" w14:textId="77777777" w:rsidR="00F22A96" w:rsidRDefault="00F22A96" w:rsidP="00CB5F78">
      <w:pPr>
        <w:pStyle w:val="ListParagraph"/>
        <w:spacing w:line="276" w:lineRule="auto"/>
        <w:ind w:left="0"/>
        <w:rPr>
          <w:rFonts w:cs="Calibri"/>
          <w:sz w:val="24"/>
        </w:rPr>
      </w:pPr>
    </w:p>
    <w:p w14:paraId="70851F44" w14:textId="2F51EF79" w:rsidR="00515252" w:rsidRPr="00D41531" w:rsidRDefault="00515252" w:rsidP="00CB5F78">
      <w:pPr>
        <w:pStyle w:val="ListParagraph"/>
        <w:spacing w:line="276" w:lineRule="auto"/>
        <w:ind w:left="0"/>
        <w:rPr>
          <w:rFonts w:cs="Calibri"/>
          <w:sz w:val="24"/>
        </w:rPr>
      </w:pPr>
      <w:r w:rsidRPr="00D41531">
        <w:rPr>
          <w:rFonts w:cs="Calibri"/>
          <w:sz w:val="24"/>
        </w:rPr>
        <w:t xml:space="preserve">However, a fridge </w:t>
      </w:r>
      <w:r w:rsidR="00DA482D" w:rsidRPr="00D41531">
        <w:rPr>
          <w:rFonts w:cs="Calibri"/>
          <w:sz w:val="24"/>
        </w:rPr>
        <w:t>is more complicated than that now and might be much more complicated in the future</w:t>
      </w:r>
      <w:r w:rsidR="00B725C2">
        <w:rPr>
          <w:rFonts w:cs="Calibri"/>
          <w:sz w:val="24"/>
        </w:rPr>
        <w:t>:</w:t>
      </w:r>
    </w:p>
    <w:p w14:paraId="235591ED" w14:textId="77777777" w:rsidR="00515252" w:rsidRPr="00D41531" w:rsidRDefault="00515252" w:rsidP="00CB5F78">
      <w:pPr>
        <w:autoSpaceDE w:val="0"/>
        <w:autoSpaceDN w:val="0"/>
        <w:adjustRightInd w:val="0"/>
        <w:spacing w:after="0" w:line="276" w:lineRule="auto"/>
        <w:ind w:left="720"/>
        <w:rPr>
          <w:rFonts w:cs="Calibri"/>
          <w:sz w:val="24"/>
        </w:rPr>
      </w:pPr>
      <w:r w:rsidRPr="00D41531">
        <w:rPr>
          <w:rFonts w:cs="Calibri"/>
          <w:b/>
          <w:sz w:val="24"/>
        </w:rPr>
        <w:t>Thing:</w:t>
      </w:r>
      <w:r w:rsidRPr="00D41531">
        <w:rPr>
          <w:rFonts w:cs="Calibri"/>
          <w:sz w:val="24"/>
        </w:rPr>
        <w:t xml:space="preserve"> Fridge</w:t>
      </w:r>
    </w:p>
    <w:p w14:paraId="24CBFD60" w14:textId="4821B17F" w:rsidR="00515252" w:rsidRPr="00D41531" w:rsidRDefault="00515252" w:rsidP="00CB5F78">
      <w:pPr>
        <w:autoSpaceDE w:val="0"/>
        <w:autoSpaceDN w:val="0"/>
        <w:adjustRightInd w:val="0"/>
        <w:spacing w:after="0" w:line="276" w:lineRule="auto"/>
        <w:ind w:left="720"/>
        <w:rPr>
          <w:rFonts w:cs="Calibri"/>
          <w:color w:val="FF0000"/>
          <w:sz w:val="24"/>
        </w:rPr>
      </w:pPr>
      <w:r w:rsidRPr="00D41531">
        <w:rPr>
          <w:rFonts w:cs="Calibri"/>
          <w:b/>
          <w:sz w:val="24"/>
        </w:rPr>
        <w:t>Stream:</w:t>
      </w:r>
      <w:r w:rsidRPr="00D41531">
        <w:rPr>
          <w:rFonts w:cs="Calibri"/>
          <w:sz w:val="24"/>
        </w:rPr>
        <w:t xml:space="preserve"> </w:t>
      </w:r>
      <w:r w:rsidR="003E7377" w:rsidRPr="00D41531">
        <w:rPr>
          <w:rFonts w:cs="Calibri"/>
          <w:sz w:val="24"/>
        </w:rPr>
        <w:t>Service Provided by the Physical Thing (SPPT, 1) building</w:t>
      </w:r>
      <w:r w:rsidR="00023904" w:rsidRPr="00D41531">
        <w:rPr>
          <w:rFonts w:cs="Calibri"/>
          <w:sz w:val="24"/>
        </w:rPr>
        <w:t>)</w:t>
      </w:r>
    </w:p>
    <w:p w14:paraId="40C42245" w14:textId="77777777" w:rsidR="00515252" w:rsidRPr="00D41531" w:rsidRDefault="00515252" w:rsidP="00CB5F78">
      <w:pPr>
        <w:autoSpaceDE w:val="0"/>
        <w:autoSpaceDN w:val="0"/>
        <w:adjustRightInd w:val="0"/>
        <w:spacing w:after="0" w:line="276" w:lineRule="auto"/>
        <w:ind w:left="720"/>
        <w:rPr>
          <w:rFonts w:cs="Calibri"/>
          <w:b/>
          <w:sz w:val="24"/>
        </w:rPr>
      </w:pPr>
      <w:r w:rsidRPr="00D41531">
        <w:rPr>
          <w:rFonts w:cs="Calibri"/>
          <w:b/>
          <w:sz w:val="24"/>
        </w:rPr>
        <w:t>Primary Service Attribute Class:</w:t>
      </w:r>
    </w:p>
    <w:p w14:paraId="3F63751A" w14:textId="77777777" w:rsidR="00515252" w:rsidRPr="00D41531" w:rsidRDefault="00515252" w:rsidP="00A063E3">
      <w:pPr>
        <w:pStyle w:val="ListParagraph"/>
        <w:numPr>
          <w:ilvl w:val="0"/>
          <w:numId w:val="10"/>
        </w:numPr>
        <w:autoSpaceDE w:val="0"/>
        <w:autoSpaceDN w:val="0"/>
        <w:adjustRightInd w:val="0"/>
        <w:spacing w:after="0" w:line="276" w:lineRule="auto"/>
        <w:rPr>
          <w:rFonts w:cs="Calibri"/>
          <w:sz w:val="24"/>
        </w:rPr>
      </w:pPr>
      <w:r w:rsidRPr="00D41531">
        <w:rPr>
          <w:rFonts w:cs="Calibri"/>
          <w:sz w:val="24"/>
        </w:rPr>
        <w:t>Coolth</w:t>
      </w:r>
    </w:p>
    <w:p w14:paraId="65903D96" w14:textId="77777777" w:rsidR="00515252" w:rsidRPr="00D41531" w:rsidRDefault="00515252" w:rsidP="00A063E3">
      <w:pPr>
        <w:pStyle w:val="ListParagraph"/>
        <w:numPr>
          <w:ilvl w:val="0"/>
          <w:numId w:val="10"/>
        </w:numPr>
        <w:autoSpaceDE w:val="0"/>
        <w:autoSpaceDN w:val="0"/>
        <w:adjustRightInd w:val="0"/>
        <w:spacing w:after="0" w:line="276" w:lineRule="auto"/>
        <w:rPr>
          <w:rFonts w:cs="Calibri"/>
          <w:sz w:val="24"/>
        </w:rPr>
      </w:pPr>
      <w:r w:rsidRPr="00D41531">
        <w:rPr>
          <w:rFonts w:cs="Calibri"/>
          <w:sz w:val="24"/>
        </w:rPr>
        <w:t>Food storage</w:t>
      </w:r>
    </w:p>
    <w:p w14:paraId="699786D8" w14:textId="77777777" w:rsidR="00515252" w:rsidRPr="00D41531" w:rsidRDefault="00515252" w:rsidP="00A063E3">
      <w:pPr>
        <w:pStyle w:val="ListParagraph"/>
        <w:numPr>
          <w:ilvl w:val="0"/>
          <w:numId w:val="10"/>
        </w:numPr>
        <w:autoSpaceDE w:val="0"/>
        <w:autoSpaceDN w:val="0"/>
        <w:adjustRightInd w:val="0"/>
        <w:spacing w:after="0" w:line="276" w:lineRule="auto"/>
        <w:rPr>
          <w:rFonts w:cs="Calibri"/>
          <w:sz w:val="24"/>
        </w:rPr>
      </w:pPr>
      <w:r w:rsidRPr="00D41531">
        <w:rPr>
          <w:rFonts w:cs="Calibri"/>
          <w:sz w:val="24"/>
        </w:rPr>
        <w:t>Aesthetic</w:t>
      </w:r>
    </w:p>
    <w:p w14:paraId="751D0720" w14:textId="3472527A" w:rsidR="00515252" w:rsidRDefault="00515252" w:rsidP="00A063E3">
      <w:pPr>
        <w:pStyle w:val="ListParagraph"/>
        <w:numPr>
          <w:ilvl w:val="0"/>
          <w:numId w:val="10"/>
        </w:numPr>
        <w:autoSpaceDE w:val="0"/>
        <w:autoSpaceDN w:val="0"/>
        <w:adjustRightInd w:val="0"/>
        <w:spacing w:after="0" w:line="276" w:lineRule="auto"/>
        <w:rPr>
          <w:rFonts w:cs="Calibri"/>
          <w:sz w:val="24"/>
        </w:rPr>
      </w:pPr>
      <w:r w:rsidRPr="00D41531">
        <w:rPr>
          <w:rFonts w:cs="Calibri"/>
          <w:sz w:val="24"/>
        </w:rPr>
        <w:t>Etc.</w:t>
      </w:r>
    </w:p>
    <w:p w14:paraId="20D2D948" w14:textId="77777777" w:rsidR="00353B77" w:rsidRPr="00353B77" w:rsidRDefault="00353B77" w:rsidP="00353B77">
      <w:pPr>
        <w:autoSpaceDE w:val="0"/>
        <w:autoSpaceDN w:val="0"/>
        <w:adjustRightInd w:val="0"/>
        <w:spacing w:after="0" w:line="276" w:lineRule="auto"/>
        <w:rPr>
          <w:rFonts w:cs="Calibri"/>
          <w:sz w:val="24"/>
        </w:rPr>
      </w:pPr>
    </w:p>
    <w:p w14:paraId="236DD2EF" w14:textId="48A08EE5" w:rsidR="00662059" w:rsidRPr="00D41531" w:rsidRDefault="00515252" w:rsidP="00CB5F78">
      <w:pPr>
        <w:autoSpaceDE w:val="0"/>
        <w:autoSpaceDN w:val="0"/>
        <w:adjustRightInd w:val="0"/>
        <w:spacing w:after="0" w:line="276" w:lineRule="auto"/>
        <w:ind w:left="720"/>
        <w:rPr>
          <w:rFonts w:cs="Calibri"/>
          <w:sz w:val="24"/>
        </w:rPr>
      </w:pPr>
      <w:r w:rsidRPr="00D41531">
        <w:rPr>
          <w:rFonts w:cs="Calibri"/>
          <w:b/>
          <w:sz w:val="24"/>
        </w:rPr>
        <w:t>Sub-attribute Class</w:t>
      </w:r>
      <w:r w:rsidRPr="00D41531">
        <w:rPr>
          <w:rFonts w:cs="Calibri"/>
          <w:sz w:val="24"/>
        </w:rPr>
        <w:t>: not considered.</w:t>
      </w:r>
    </w:p>
    <w:p w14:paraId="2BF7E003" w14:textId="2A9846A5" w:rsidR="00515252" w:rsidRPr="00D41531" w:rsidRDefault="00515252" w:rsidP="00CB5F78">
      <w:pPr>
        <w:autoSpaceDE w:val="0"/>
        <w:autoSpaceDN w:val="0"/>
        <w:adjustRightInd w:val="0"/>
        <w:spacing w:after="0" w:line="276" w:lineRule="auto"/>
        <w:ind w:left="720"/>
        <w:rPr>
          <w:rFonts w:cs="Calibri"/>
          <w:sz w:val="24"/>
        </w:rPr>
      </w:pPr>
      <w:r w:rsidRPr="00D41531">
        <w:rPr>
          <w:rFonts w:cs="Calibri"/>
          <w:b/>
          <w:sz w:val="24"/>
        </w:rPr>
        <w:lastRenderedPageBreak/>
        <w:t xml:space="preserve">Associated Service Attribute Class: </w:t>
      </w:r>
      <w:r w:rsidRPr="00D41531">
        <w:rPr>
          <w:rFonts w:cs="Calibri"/>
          <w:sz w:val="24"/>
        </w:rPr>
        <w:t xml:space="preserve">this class captures the services provided by the associations between other primary classes and will often represent the ‘horizontal’ integration of other </w:t>
      </w:r>
      <w:r w:rsidR="00662059">
        <w:rPr>
          <w:rFonts w:cs="Calibri"/>
          <w:sz w:val="24"/>
        </w:rPr>
        <w:t>c</w:t>
      </w:r>
      <w:r w:rsidRPr="00D41531">
        <w:rPr>
          <w:rFonts w:cs="Calibri"/>
          <w:sz w:val="24"/>
        </w:rPr>
        <w:t xml:space="preserve">lasses in the future. For example, the association between the Primary Service Attributes of the fridge and the Supply Attributes (see below) </w:t>
      </w:r>
      <w:r w:rsidR="003340E3" w:rsidRPr="00D41531">
        <w:rPr>
          <w:rFonts w:cs="Calibri"/>
          <w:sz w:val="24"/>
        </w:rPr>
        <w:t xml:space="preserve">could </w:t>
      </w:r>
      <w:r w:rsidRPr="00D41531">
        <w:rPr>
          <w:rFonts w:cs="Calibri"/>
          <w:sz w:val="24"/>
        </w:rPr>
        <w:t>provide:</w:t>
      </w:r>
    </w:p>
    <w:p w14:paraId="5F59AC07" w14:textId="2272EC3F" w:rsidR="00515252" w:rsidRPr="00D41531" w:rsidRDefault="00515252" w:rsidP="00A063E3">
      <w:pPr>
        <w:pStyle w:val="ListParagraph"/>
        <w:numPr>
          <w:ilvl w:val="0"/>
          <w:numId w:val="11"/>
        </w:numPr>
        <w:autoSpaceDE w:val="0"/>
        <w:autoSpaceDN w:val="0"/>
        <w:adjustRightInd w:val="0"/>
        <w:spacing w:after="0" w:line="276" w:lineRule="auto"/>
        <w:rPr>
          <w:rFonts w:cs="Calibri"/>
          <w:sz w:val="24"/>
        </w:rPr>
      </w:pPr>
      <w:r w:rsidRPr="00D41531">
        <w:rPr>
          <w:rFonts w:cs="Calibri"/>
          <w:sz w:val="24"/>
        </w:rPr>
        <w:t>Safe food to eat (</w:t>
      </w:r>
      <w:r w:rsidR="00E42E24" w:rsidRPr="00D41531">
        <w:rPr>
          <w:rFonts w:cs="Calibri"/>
          <w:sz w:val="24"/>
        </w:rPr>
        <w:t>e</w:t>
      </w:r>
      <w:r w:rsidRPr="00D41531">
        <w:rPr>
          <w:rFonts w:cs="Calibri"/>
          <w:sz w:val="24"/>
        </w:rPr>
        <w:t>nabled by electricity and dependent on Supply Attributes) and, in the future</w:t>
      </w:r>
      <w:r w:rsidR="00E42E24" w:rsidRPr="00D41531">
        <w:rPr>
          <w:rFonts w:cs="Calibri"/>
          <w:sz w:val="24"/>
        </w:rPr>
        <w:t>,</w:t>
      </w:r>
      <w:r w:rsidRPr="00D41531">
        <w:rPr>
          <w:rFonts w:cs="Calibri"/>
          <w:sz w:val="24"/>
        </w:rPr>
        <w:t xml:space="preserve"> possibly</w:t>
      </w:r>
      <w:r w:rsidR="00662059">
        <w:rPr>
          <w:rFonts w:cs="Calibri"/>
          <w:sz w:val="24"/>
        </w:rPr>
        <w:t>.</w:t>
      </w:r>
    </w:p>
    <w:p w14:paraId="0E2979B0" w14:textId="1E031F26" w:rsidR="00515252" w:rsidRPr="00D41531" w:rsidRDefault="00515252" w:rsidP="00A063E3">
      <w:pPr>
        <w:pStyle w:val="ListParagraph"/>
        <w:numPr>
          <w:ilvl w:val="0"/>
          <w:numId w:val="11"/>
        </w:numPr>
        <w:autoSpaceDE w:val="0"/>
        <w:autoSpaceDN w:val="0"/>
        <w:adjustRightInd w:val="0"/>
        <w:spacing w:after="0" w:line="276" w:lineRule="auto"/>
        <w:rPr>
          <w:rFonts w:cs="Calibri"/>
          <w:sz w:val="24"/>
        </w:rPr>
      </w:pPr>
      <w:r w:rsidRPr="00D41531">
        <w:rPr>
          <w:rFonts w:cs="Calibri"/>
          <w:sz w:val="24"/>
        </w:rPr>
        <w:t>Food ordering</w:t>
      </w:r>
      <w:r w:rsidR="00305B3F" w:rsidRPr="00D41531">
        <w:rPr>
          <w:rFonts w:cs="Calibri"/>
          <w:sz w:val="24"/>
        </w:rPr>
        <w:t>.</w:t>
      </w:r>
    </w:p>
    <w:p w14:paraId="20B41DBD" w14:textId="28A1E9F8" w:rsidR="00353B77" w:rsidRDefault="00515252" w:rsidP="00A063E3">
      <w:pPr>
        <w:pStyle w:val="ListParagraph"/>
        <w:numPr>
          <w:ilvl w:val="0"/>
          <w:numId w:val="11"/>
        </w:numPr>
        <w:autoSpaceDE w:val="0"/>
        <w:autoSpaceDN w:val="0"/>
        <w:adjustRightInd w:val="0"/>
        <w:spacing w:after="0" w:line="276" w:lineRule="auto"/>
        <w:rPr>
          <w:rFonts w:cs="Calibri"/>
          <w:sz w:val="24"/>
        </w:rPr>
      </w:pPr>
      <w:r w:rsidRPr="00D41531">
        <w:rPr>
          <w:rFonts w:cs="Calibri"/>
          <w:sz w:val="24"/>
        </w:rPr>
        <w:t>Dietary advice</w:t>
      </w:r>
      <w:r w:rsidR="00305B3F" w:rsidRPr="00D41531">
        <w:rPr>
          <w:rFonts w:cs="Calibri"/>
          <w:sz w:val="24"/>
        </w:rPr>
        <w:t>.</w:t>
      </w:r>
    </w:p>
    <w:p w14:paraId="669998BF" w14:textId="77777777" w:rsidR="00CB1095" w:rsidRPr="00CB1095" w:rsidRDefault="00CB1095" w:rsidP="00CB1095">
      <w:pPr>
        <w:autoSpaceDE w:val="0"/>
        <w:autoSpaceDN w:val="0"/>
        <w:adjustRightInd w:val="0"/>
        <w:spacing w:after="0" w:line="276" w:lineRule="auto"/>
        <w:rPr>
          <w:rFonts w:cs="Calibri"/>
          <w:sz w:val="24"/>
        </w:rPr>
      </w:pPr>
    </w:p>
    <w:p w14:paraId="4A9DC9D1" w14:textId="0237C662" w:rsidR="00515252" w:rsidRDefault="00515252" w:rsidP="00CB5F78">
      <w:pPr>
        <w:autoSpaceDE w:val="0"/>
        <w:autoSpaceDN w:val="0"/>
        <w:adjustRightInd w:val="0"/>
        <w:spacing w:after="0" w:line="276" w:lineRule="auto"/>
        <w:ind w:left="720"/>
        <w:rPr>
          <w:rFonts w:cs="Calibri"/>
          <w:sz w:val="24"/>
        </w:rPr>
      </w:pPr>
      <w:r w:rsidRPr="00D41531">
        <w:rPr>
          <w:rFonts w:cs="Calibri"/>
          <w:b/>
          <w:sz w:val="24"/>
        </w:rPr>
        <w:t>Enabling Attribute Class:</w:t>
      </w:r>
      <w:r w:rsidRPr="00D41531">
        <w:rPr>
          <w:rFonts w:cs="Calibri"/>
          <w:sz w:val="24"/>
        </w:rPr>
        <w:t xml:space="preserve"> for example, electricity. Under this </w:t>
      </w:r>
      <w:r w:rsidR="00E42E24" w:rsidRPr="00D41531">
        <w:rPr>
          <w:rFonts w:cs="Calibri"/>
          <w:sz w:val="24"/>
        </w:rPr>
        <w:t>a</w:t>
      </w:r>
      <w:r w:rsidRPr="00D41531">
        <w:rPr>
          <w:rFonts w:cs="Calibri"/>
          <w:sz w:val="24"/>
        </w:rPr>
        <w:t xml:space="preserve">ttribute </w:t>
      </w:r>
      <w:r w:rsidR="00E42E24" w:rsidRPr="00D41531">
        <w:rPr>
          <w:rFonts w:cs="Calibri"/>
          <w:sz w:val="24"/>
        </w:rPr>
        <w:t>c</w:t>
      </w:r>
      <w:r w:rsidRPr="00D41531">
        <w:rPr>
          <w:rFonts w:cs="Calibri"/>
          <w:sz w:val="24"/>
        </w:rPr>
        <w:t xml:space="preserve">lass the ability of the thing to store energy and decouple the </w:t>
      </w:r>
      <w:r w:rsidR="00E42E24" w:rsidRPr="00D41531">
        <w:rPr>
          <w:rFonts w:cs="Calibri"/>
          <w:sz w:val="24"/>
        </w:rPr>
        <w:t>s</w:t>
      </w:r>
      <w:r w:rsidRPr="00D41531">
        <w:rPr>
          <w:rFonts w:cs="Calibri"/>
          <w:sz w:val="24"/>
        </w:rPr>
        <w:t>ervice from the enabling resource will be captured. In terms of the mesh this can be coupled with the upstream transfer function for electricity (see later).</w:t>
      </w:r>
    </w:p>
    <w:p w14:paraId="30C24A1C" w14:textId="77777777" w:rsidR="00CB1095" w:rsidRDefault="00CB1095" w:rsidP="00CB5F78">
      <w:pPr>
        <w:autoSpaceDE w:val="0"/>
        <w:autoSpaceDN w:val="0"/>
        <w:adjustRightInd w:val="0"/>
        <w:spacing w:after="0" w:line="276" w:lineRule="auto"/>
        <w:ind w:left="720"/>
        <w:rPr>
          <w:rFonts w:cs="Calibri"/>
          <w:sz w:val="24"/>
        </w:rPr>
      </w:pPr>
    </w:p>
    <w:p w14:paraId="20309102" w14:textId="77777777" w:rsidR="00CB1095" w:rsidRDefault="00515252" w:rsidP="00CB1095">
      <w:pPr>
        <w:autoSpaceDE w:val="0"/>
        <w:autoSpaceDN w:val="0"/>
        <w:adjustRightInd w:val="0"/>
        <w:spacing w:line="276" w:lineRule="auto"/>
        <w:ind w:left="720"/>
        <w:rPr>
          <w:rFonts w:cs="Calibri"/>
          <w:sz w:val="24"/>
        </w:rPr>
      </w:pPr>
      <w:r w:rsidRPr="00D41531">
        <w:rPr>
          <w:rFonts w:cs="Calibri"/>
          <w:b/>
          <w:sz w:val="24"/>
        </w:rPr>
        <w:t>Supply (or waste) Attribute Class:</w:t>
      </w:r>
      <w:r w:rsidRPr="00D41531">
        <w:rPr>
          <w:rFonts w:cs="Calibri"/>
          <w:sz w:val="24"/>
        </w:rPr>
        <w:t xml:space="preserve"> in this example, food. Included in this are not only the issues surrounding the supply of food</w:t>
      </w:r>
      <w:r w:rsidR="00C64FF9" w:rsidRPr="00D41531">
        <w:rPr>
          <w:rFonts w:cs="Calibri"/>
          <w:sz w:val="24"/>
        </w:rPr>
        <w:t>,</w:t>
      </w:r>
      <w:r w:rsidRPr="00D41531">
        <w:rPr>
          <w:rFonts w:cs="Calibri"/>
          <w:sz w:val="24"/>
        </w:rPr>
        <w:t xml:space="preserve"> but the Associated Services</w:t>
      </w:r>
      <w:r w:rsidRPr="00D41531">
        <w:rPr>
          <w:rFonts w:cs="Calibri"/>
          <w:b/>
          <w:sz w:val="24"/>
        </w:rPr>
        <w:t xml:space="preserve"> </w:t>
      </w:r>
      <w:r w:rsidRPr="00D41531">
        <w:rPr>
          <w:rFonts w:cs="Calibri"/>
          <w:sz w:val="24"/>
        </w:rPr>
        <w:t>provided by</w:t>
      </w:r>
      <w:r w:rsidR="00662059">
        <w:rPr>
          <w:rFonts w:cs="Calibri"/>
          <w:sz w:val="24"/>
        </w:rPr>
        <w:t xml:space="preserve"> </w:t>
      </w:r>
      <w:r w:rsidRPr="00D41531">
        <w:rPr>
          <w:rFonts w:cs="Calibri"/>
          <w:sz w:val="24"/>
        </w:rPr>
        <w:t>the primary</w:t>
      </w:r>
      <w:r w:rsidRPr="00D41531">
        <w:rPr>
          <w:rFonts w:cs="Calibri"/>
          <w:b/>
          <w:sz w:val="24"/>
        </w:rPr>
        <w:t xml:space="preserve"> </w:t>
      </w:r>
      <w:r w:rsidRPr="00D41531">
        <w:rPr>
          <w:rFonts w:cs="Calibri"/>
          <w:sz w:val="24"/>
        </w:rPr>
        <w:t>fridge service (coolth).</w:t>
      </w:r>
      <w:r w:rsidR="00023904" w:rsidRPr="00D41531">
        <w:rPr>
          <w:rFonts w:cs="Calibri"/>
          <w:sz w:val="24"/>
        </w:rPr>
        <w:t xml:space="preserve"> Like electricity, </w:t>
      </w:r>
      <w:r w:rsidR="00E64281" w:rsidRPr="00D41531">
        <w:rPr>
          <w:rFonts w:cs="Calibri"/>
          <w:sz w:val="24"/>
        </w:rPr>
        <w:t xml:space="preserve">supply and waste attributes </w:t>
      </w:r>
      <w:r w:rsidR="00023904" w:rsidRPr="00D41531">
        <w:rPr>
          <w:rFonts w:cs="Calibri"/>
          <w:sz w:val="24"/>
        </w:rPr>
        <w:t xml:space="preserve">can </w:t>
      </w:r>
      <w:r w:rsidR="00023904" w:rsidRPr="00662059">
        <w:rPr>
          <w:rFonts w:cs="Calibri"/>
          <w:sz w:val="24"/>
        </w:rPr>
        <w:t>have an upstream</w:t>
      </w:r>
      <w:r w:rsidR="00E64281" w:rsidRPr="00662059">
        <w:rPr>
          <w:rFonts w:cs="Calibri"/>
          <w:sz w:val="24"/>
        </w:rPr>
        <w:t xml:space="preserve">/downstream </w:t>
      </w:r>
      <w:r w:rsidR="00023904" w:rsidRPr="00662059">
        <w:rPr>
          <w:rFonts w:cs="Calibri"/>
          <w:sz w:val="24"/>
        </w:rPr>
        <w:t>transfer function</w:t>
      </w:r>
      <w:r w:rsidR="00E64281" w:rsidRPr="00662059">
        <w:rPr>
          <w:rFonts w:cs="Calibri"/>
          <w:sz w:val="24"/>
        </w:rPr>
        <w:t xml:space="preserve"> from the fridge</w:t>
      </w:r>
      <w:r w:rsidR="00023904" w:rsidRPr="00662059">
        <w:rPr>
          <w:rFonts w:cs="Calibri"/>
          <w:sz w:val="24"/>
        </w:rPr>
        <w:t>.</w:t>
      </w:r>
    </w:p>
    <w:p w14:paraId="37149944" w14:textId="7A1F5C9B" w:rsidR="00662059" w:rsidRPr="00D41531" w:rsidRDefault="00515252" w:rsidP="00CB1095">
      <w:pPr>
        <w:autoSpaceDE w:val="0"/>
        <w:autoSpaceDN w:val="0"/>
        <w:adjustRightInd w:val="0"/>
        <w:spacing w:line="276" w:lineRule="auto"/>
        <w:ind w:left="720"/>
        <w:rPr>
          <w:rFonts w:cs="Calibri"/>
          <w:sz w:val="24"/>
        </w:rPr>
      </w:pPr>
      <w:r w:rsidRPr="00D41531">
        <w:rPr>
          <w:rFonts w:cs="Calibri"/>
          <w:b/>
          <w:sz w:val="24"/>
        </w:rPr>
        <w:t>Operational Attribute Class:</w:t>
      </w:r>
      <w:r w:rsidRPr="00D41531">
        <w:rPr>
          <w:rFonts w:cs="Calibri"/>
          <w:sz w:val="24"/>
        </w:rPr>
        <w:t xml:space="preserve"> the extent of control parameters (manual, manual/remote, virtual)</w:t>
      </w:r>
      <w:r w:rsidR="00E42E24" w:rsidRPr="00D41531">
        <w:rPr>
          <w:rFonts w:cs="Calibri"/>
          <w:sz w:val="24"/>
        </w:rPr>
        <w:t>.</w:t>
      </w:r>
    </w:p>
    <w:p w14:paraId="12C349A3" w14:textId="7E0D1C33" w:rsidR="00515252" w:rsidRPr="00D41531" w:rsidRDefault="00515252" w:rsidP="00CB5F78">
      <w:pPr>
        <w:autoSpaceDE w:val="0"/>
        <w:autoSpaceDN w:val="0"/>
        <w:adjustRightInd w:val="0"/>
        <w:spacing w:line="276" w:lineRule="auto"/>
        <w:ind w:left="720"/>
        <w:rPr>
          <w:rFonts w:cs="Calibri"/>
          <w:sz w:val="24"/>
        </w:rPr>
      </w:pPr>
      <w:r w:rsidRPr="00D41531">
        <w:rPr>
          <w:rFonts w:cs="Calibri"/>
          <w:b/>
          <w:sz w:val="24"/>
        </w:rPr>
        <w:t>Reporting Attribute Class:</w:t>
      </w:r>
      <w:r w:rsidRPr="00D41531">
        <w:rPr>
          <w:rFonts w:cs="Calibri"/>
          <w:sz w:val="24"/>
        </w:rPr>
        <w:t xml:space="preserve"> the extent of sensing/reporting parameters (manual manual/remote, virtual)</w:t>
      </w:r>
      <w:r w:rsidR="00E42E24" w:rsidRPr="00D41531">
        <w:rPr>
          <w:rFonts w:cs="Calibri"/>
          <w:sz w:val="24"/>
        </w:rPr>
        <w:t>.</w:t>
      </w:r>
    </w:p>
    <w:p w14:paraId="2CCD1A2E" w14:textId="76C022F3" w:rsidR="00B14FF2" w:rsidRPr="00D41531" w:rsidRDefault="00515252" w:rsidP="00D92986">
      <w:pPr>
        <w:autoSpaceDE w:val="0"/>
        <w:autoSpaceDN w:val="0"/>
        <w:adjustRightInd w:val="0"/>
        <w:spacing w:line="276" w:lineRule="auto"/>
        <w:ind w:left="720"/>
        <w:rPr>
          <w:rFonts w:cs="Calibri"/>
          <w:sz w:val="24"/>
        </w:rPr>
      </w:pPr>
      <w:r w:rsidRPr="00D41531">
        <w:rPr>
          <w:rFonts w:cs="Calibri"/>
          <w:b/>
          <w:sz w:val="24"/>
        </w:rPr>
        <w:t>Locational Attribute Class</w:t>
      </w:r>
      <w:r w:rsidRPr="00D41531">
        <w:rPr>
          <w:rFonts w:cs="Calibri"/>
          <w:sz w:val="24"/>
        </w:rPr>
        <w:t xml:space="preserve">: </w:t>
      </w:r>
      <w:r w:rsidR="00D01DD4" w:rsidRPr="00D41531">
        <w:rPr>
          <w:rFonts w:cs="Calibri"/>
          <w:sz w:val="24"/>
        </w:rPr>
        <w:t>fixed. T</w:t>
      </w:r>
      <w:r w:rsidRPr="00D41531">
        <w:rPr>
          <w:rFonts w:cs="Calibri"/>
          <w:sz w:val="24"/>
        </w:rPr>
        <w:t>his is a measure of whether the thing is fixed, portable or mobile</w:t>
      </w:r>
      <w:r w:rsidR="00E42E24" w:rsidRPr="00D41531">
        <w:rPr>
          <w:rFonts w:cs="Calibri"/>
          <w:sz w:val="24"/>
        </w:rPr>
        <w:t>.</w:t>
      </w:r>
      <w:r w:rsidR="00D92986" w:rsidRPr="00D41531">
        <w:rPr>
          <w:rFonts w:cs="Calibri"/>
          <w:sz w:val="24"/>
        </w:rPr>
        <w:t xml:space="preserve"> </w:t>
      </w:r>
      <w:r w:rsidRPr="00D41531">
        <w:rPr>
          <w:rFonts w:cs="Calibri"/>
          <w:sz w:val="24"/>
        </w:rPr>
        <w:t>To realise some of the services there will be a need for personal mobility</w:t>
      </w:r>
      <w:r w:rsidR="003340E3" w:rsidRPr="00D41531">
        <w:rPr>
          <w:rFonts w:cs="Calibri"/>
          <w:sz w:val="24"/>
        </w:rPr>
        <w:t>, sight</w:t>
      </w:r>
      <w:r w:rsidRPr="00D41531">
        <w:rPr>
          <w:rFonts w:cs="Calibri"/>
          <w:sz w:val="24"/>
        </w:rPr>
        <w:t xml:space="preserve"> and dexterity. Th</w:t>
      </w:r>
      <w:r w:rsidR="003340E3" w:rsidRPr="00D41531">
        <w:rPr>
          <w:rFonts w:cs="Calibri"/>
          <w:sz w:val="24"/>
        </w:rPr>
        <w:t>ese</w:t>
      </w:r>
      <w:r w:rsidRPr="00D41531">
        <w:rPr>
          <w:rFonts w:cs="Calibri"/>
          <w:sz w:val="24"/>
        </w:rPr>
        <w:t xml:space="preserve"> </w:t>
      </w:r>
      <w:r w:rsidR="003340E3" w:rsidRPr="00D41531">
        <w:rPr>
          <w:rFonts w:cs="Calibri"/>
          <w:sz w:val="24"/>
        </w:rPr>
        <w:t>are</w:t>
      </w:r>
      <w:r w:rsidRPr="00D41531">
        <w:rPr>
          <w:rFonts w:cs="Calibri"/>
          <w:sz w:val="24"/>
        </w:rPr>
        <w:t xml:space="preserve"> not an attribute of the thing but a</w:t>
      </w:r>
      <w:r w:rsidR="00B14FF2" w:rsidRPr="00D41531">
        <w:rPr>
          <w:rFonts w:cs="Calibri"/>
          <w:sz w:val="24"/>
        </w:rPr>
        <w:t xml:space="preserve">n intermediate </w:t>
      </w:r>
      <w:r w:rsidRPr="00D41531">
        <w:rPr>
          <w:rFonts w:cs="Calibri"/>
          <w:sz w:val="24"/>
        </w:rPr>
        <w:t xml:space="preserve">need to </w:t>
      </w:r>
      <w:r w:rsidR="00E42E24" w:rsidRPr="00D41531">
        <w:rPr>
          <w:rFonts w:cs="Calibri"/>
          <w:sz w:val="24"/>
        </w:rPr>
        <w:t xml:space="preserve">access </w:t>
      </w:r>
      <w:r w:rsidRPr="00D41531">
        <w:rPr>
          <w:rFonts w:cs="Calibri"/>
          <w:sz w:val="24"/>
        </w:rPr>
        <w:t>services from fixed and portable things.</w:t>
      </w:r>
      <w:r w:rsidR="003340E3" w:rsidRPr="00D41531">
        <w:rPr>
          <w:rFonts w:cs="Calibri"/>
          <w:sz w:val="24"/>
        </w:rPr>
        <w:t xml:space="preserve"> They are the human gateways that allow interaction</w:t>
      </w:r>
      <w:r w:rsidR="00A63A86" w:rsidRPr="00D41531">
        <w:rPr>
          <w:rFonts w:cs="Calibri"/>
          <w:sz w:val="24"/>
        </w:rPr>
        <w:t xml:space="preserve"> and will be discussed later</w:t>
      </w:r>
      <w:r w:rsidR="003340E3" w:rsidRPr="00D41531">
        <w:rPr>
          <w:rFonts w:cs="Calibri"/>
          <w:sz w:val="24"/>
        </w:rPr>
        <w:t xml:space="preserve">. </w:t>
      </w:r>
    </w:p>
    <w:p w14:paraId="7699EE28" w14:textId="1FC2AD29" w:rsidR="00E64281" w:rsidRPr="00D41531" w:rsidRDefault="005C7AF8" w:rsidP="00CB5F78">
      <w:pPr>
        <w:spacing w:line="276" w:lineRule="auto"/>
        <w:rPr>
          <w:rFonts w:cs="Calibri"/>
          <w:sz w:val="24"/>
        </w:rPr>
      </w:pPr>
      <w:r w:rsidRPr="00D41531">
        <w:rPr>
          <w:rFonts w:cs="Calibri"/>
          <w:sz w:val="24"/>
        </w:rPr>
        <w:t>Each of these will no</w:t>
      </w:r>
      <w:r w:rsidR="00353B77">
        <w:rPr>
          <w:rFonts w:cs="Calibri"/>
          <w:sz w:val="24"/>
        </w:rPr>
        <w:t>w</w:t>
      </w:r>
      <w:r w:rsidRPr="00D41531">
        <w:rPr>
          <w:rFonts w:cs="Calibri"/>
          <w:sz w:val="24"/>
        </w:rPr>
        <w:t xml:space="preserve"> be explained in a little more detail</w:t>
      </w:r>
      <w:r w:rsidR="00353B77">
        <w:rPr>
          <w:rFonts w:cs="Calibri"/>
          <w:sz w:val="24"/>
        </w:rPr>
        <w:t>.</w:t>
      </w:r>
    </w:p>
    <w:p w14:paraId="1A28C74B" w14:textId="77777777" w:rsidR="005C7AF8" w:rsidRPr="00D41531" w:rsidRDefault="005C7AF8" w:rsidP="00CB5F78">
      <w:pPr>
        <w:spacing w:line="276" w:lineRule="auto"/>
        <w:rPr>
          <w:rFonts w:cs="Calibri"/>
          <w:sz w:val="24"/>
        </w:rPr>
      </w:pPr>
    </w:p>
    <w:p w14:paraId="60A67D17" w14:textId="19038B4D" w:rsidR="00E64281" w:rsidRPr="00756B0B" w:rsidRDefault="00756B0B" w:rsidP="00756B0B">
      <w:pPr>
        <w:pStyle w:val="Subtitle"/>
        <w:rPr>
          <w:b/>
          <w:sz w:val="24"/>
          <w:szCs w:val="24"/>
        </w:rPr>
      </w:pPr>
      <w:r>
        <w:rPr>
          <w:b/>
          <w:sz w:val="24"/>
          <w:szCs w:val="24"/>
        </w:rPr>
        <w:t>6.3.1</w:t>
      </w:r>
      <w:r w:rsidR="00B402A4">
        <w:rPr>
          <w:b/>
          <w:sz w:val="24"/>
          <w:szCs w:val="24"/>
        </w:rPr>
        <w:t>.1</w:t>
      </w:r>
      <w:r>
        <w:rPr>
          <w:b/>
          <w:sz w:val="24"/>
          <w:szCs w:val="24"/>
        </w:rPr>
        <w:tab/>
      </w:r>
      <w:r w:rsidR="00515252" w:rsidRPr="00756B0B">
        <w:rPr>
          <w:b/>
          <w:sz w:val="24"/>
          <w:szCs w:val="24"/>
        </w:rPr>
        <w:t>Primary</w:t>
      </w:r>
      <w:r w:rsidR="00E64281" w:rsidRPr="00756B0B">
        <w:rPr>
          <w:b/>
          <w:sz w:val="24"/>
          <w:szCs w:val="24"/>
        </w:rPr>
        <w:t xml:space="preserve"> and Associated</w:t>
      </w:r>
      <w:r w:rsidR="00515252" w:rsidRPr="00756B0B">
        <w:rPr>
          <w:b/>
          <w:sz w:val="24"/>
          <w:szCs w:val="24"/>
        </w:rPr>
        <w:t xml:space="preserve"> Service Attribute Class</w:t>
      </w:r>
    </w:p>
    <w:p w14:paraId="1078F662" w14:textId="435F40E6" w:rsidR="00515252" w:rsidRPr="00D41531" w:rsidRDefault="00E64281" w:rsidP="00CB5F78">
      <w:pPr>
        <w:spacing w:line="276" w:lineRule="auto"/>
        <w:rPr>
          <w:rFonts w:cs="Calibri"/>
          <w:sz w:val="24"/>
        </w:rPr>
      </w:pPr>
      <w:r w:rsidRPr="00D41531">
        <w:rPr>
          <w:rFonts w:cs="Calibri"/>
          <w:sz w:val="24"/>
        </w:rPr>
        <w:t>This</w:t>
      </w:r>
      <w:r w:rsidR="00515252" w:rsidRPr="00D41531">
        <w:rPr>
          <w:rFonts w:cs="Calibri"/>
          <w:sz w:val="24"/>
        </w:rPr>
        <w:t xml:space="preserve"> is a list of what might be understood as the main service benefits of having a fridge.  Like many things</w:t>
      </w:r>
      <w:r w:rsidR="00B725C2">
        <w:rPr>
          <w:rFonts w:cs="Calibri"/>
          <w:sz w:val="24"/>
        </w:rPr>
        <w:t>,</w:t>
      </w:r>
      <w:r w:rsidR="00515252" w:rsidRPr="00D41531">
        <w:rPr>
          <w:rFonts w:cs="Calibri"/>
          <w:sz w:val="24"/>
        </w:rPr>
        <w:t xml:space="preserve"> the fridge has a clear primary attribute and a number of other attributes. For example, in terms of an individual who places kitchen design as a high priority, the visual aesthetics of a fridge might be second in the Primary Service Attribute list. Many of today</w:t>
      </w:r>
      <w:r w:rsidR="00E42E24" w:rsidRPr="00D41531">
        <w:rPr>
          <w:rFonts w:cs="Calibri"/>
          <w:sz w:val="24"/>
        </w:rPr>
        <w:t>’</w:t>
      </w:r>
      <w:r w:rsidR="00515252" w:rsidRPr="00D41531">
        <w:rPr>
          <w:rFonts w:cs="Calibri"/>
          <w:sz w:val="24"/>
        </w:rPr>
        <w:t xml:space="preserve">s things could be argued as being still relatively simple in terms of their service value, and </w:t>
      </w:r>
      <w:r w:rsidR="00E42E24" w:rsidRPr="00D41531">
        <w:rPr>
          <w:rFonts w:cs="Calibri"/>
          <w:sz w:val="24"/>
        </w:rPr>
        <w:t xml:space="preserve">therefore there are only a small </w:t>
      </w:r>
      <w:r w:rsidR="00515252" w:rsidRPr="00D41531">
        <w:rPr>
          <w:rFonts w:cs="Calibri"/>
          <w:sz w:val="24"/>
        </w:rPr>
        <w:t xml:space="preserve">number of attributes in the </w:t>
      </w:r>
      <w:r w:rsidR="001A3D06">
        <w:rPr>
          <w:rFonts w:cs="Calibri"/>
          <w:sz w:val="24"/>
        </w:rPr>
        <w:t>Primary Class</w:t>
      </w:r>
      <w:r w:rsidR="00515252" w:rsidRPr="00D41531">
        <w:rPr>
          <w:rFonts w:cs="Calibri"/>
          <w:sz w:val="24"/>
        </w:rPr>
        <w:t xml:space="preserve">. This is likely to change rapidly when more ‘horizontal’ data becomes available and new service offerings </w:t>
      </w:r>
      <w:r w:rsidR="00515252" w:rsidRPr="00D41531">
        <w:rPr>
          <w:rFonts w:cs="Calibri"/>
          <w:sz w:val="24"/>
        </w:rPr>
        <w:lastRenderedPageBreak/>
        <w:t>result. These are captured in the Associated Service Class as they represent a service value but are only delivered via an association of the services provide</w:t>
      </w:r>
      <w:r w:rsidR="00E42E24" w:rsidRPr="00D41531">
        <w:rPr>
          <w:rFonts w:cs="Calibri"/>
          <w:sz w:val="24"/>
        </w:rPr>
        <w:t>d</w:t>
      </w:r>
      <w:r w:rsidR="00515252" w:rsidRPr="00D41531">
        <w:rPr>
          <w:rFonts w:cs="Calibri"/>
          <w:sz w:val="24"/>
        </w:rPr>
        <w:t xml:space="preserve"> by several inputs, outputs or things. Of course, the fridge might be considered as one of the more complicated things along with</w:t>
      </w:r>
      <w:r w:rsidR="00E42E24" w:rsidRPr="00D41531">
        <w:rPr>
          <w:rFonts w:cs="Calibri"/>
          <w:sz w:val="24"/>
        </w:rPr>
        <w:t>,</w:t>
      </w:r>
      <w:r w:rsidR="00515252" w:rsidRPr="00D41531">
        <w:rPr>
          <w:rFonts w:cs="Calibri"/>
          <w:sz w:val="24"/>
        </w:rPr>
        <w:t xml:space="preserve"> perhaps</w:t>
      </w:r>
      <w:r w:rsidR="00E42E24" w:rsidRPr="00D41531">
        <w:rPr>
          <w:rFonts w:cs="Calibri"/>
          <w:sz w:val="24"/>
        </w:rPr>
        <w:t>,</w:t>
      </w:r>
      <w:r w:rsidR="00515252" w:rsidRPr="00D41531">
        <w:rPr>
          <w:rFonts w:cs="Calibri"/>
          <w:sz w:val="24"/>
        </w:rPr>
        <w:t xml:space="preserve"> computers and TVs</w:t>
      </w:r>
      <w:r w:rsidR="0087278A" w:rsidRPr="00D41531">
        <w:rPr>
          <w:rFonts w:cs="Calibri"/>
          <w:sz w:val="24"/>
        </w:rPr>
        <w:t>,</w:t>
      </w:r>
      <w:r w:rsidR="00515252" w:rsidRPr="00D41531">
        <w:rPr>
          <w:rFonts w:cs="Calibri"/>
          <w:sz w:val="24"/>
        </w:rPr>
        <w:t xml:space="preserve"> but even passive things</w:t>
      </w:r>
      <w:r w:rsidR="00E42E24" w:rsidRPr="00D41531">
        <w:rPr>
          <w:rFonts w:cs="Calibri"/>
          <w:sz w:val="24"/>
        </w:rPr>
        <w:t xml:space="preserve"> </w:t>
      </w:r>
      <w:r w:rsidR="00515252" w:rsidRPr="00D41531">
        <w:rPr>
          <w:rFonts w:cs="Calibri"/>
          <w:sz w:val="24"/>
        </w:rPr>
        <w:t xml:space="preserve">such as walls and windows could become active and </w:t>
      </w:r>
      <w:r w:rsidR="005C7AF8" w:rsidRPr="00D41531">
        <w:rPr>
          <w:rFonts w:cs="Calibri"/>
          <w:sz w:val="24"/>
        </w:rPr>
        <w:t xml:space="preserve">much </w:t>
      </w:r>
      <w:r w:rsidR="00515252" w:rsidRPr="00D41531">
        <w:rPr>
          <w:rFonts w:cs="Calibri"/>
          <w:sz w:val="24"/>
        </w:rPr>
        <w:t>more complicated in the future (see Example 2: The Skirting Board later).</w:t>
      </w:r>
    </w:p>
    <w:p w14:paraId="5164AEA8" w14:textId="77777777" w:rsidR="00756B0B" w:rsidRDefault="00756B0B" w:rsidP="00756B0B">
      <w:pPr>
        <w:pStyle w:val="Subtitle"/>
        <w:rPr>
          <w:b/>
          <w:sz w:val="24"/>
          <w:szCs w:val="24"/>
        </w:rPr>
      </w:pPr>
    </w:p>
    <w:p w14:paraId="4CEF9B0E" w14:textId="1C085A2E" w:rsidR="00515252" w:rsidRPr="00756B0B" w:rsidRDefault="00756B0B" w:rsidP="00756B0B">
      <w:pPr>
        <w:pStyle w:val="Subtitle"/>
        <w:rPr>
          <w:b/>
          <w:sz w:val="24"/>
          <w:szCs w:val="24"/>
        </w:rPr>
      </w:pPr>
      <w:r w:rsidRPr="00756B0B">
        <w:rPr>
          <w:b/>
          <w:sz w:val="24"/>
          <w:szCs w:val="24"/>
        </w:rPr>
        <w:t>6.3.</w:t>
      </w:r>
      <w:r w:rsidR="00B402A4">
        <w:rPr>
          <w:b/>
          <w:sz w:val="24"/>
          <w:szCs w:val="24"/>
        </w:rPr>
        <w:t>1.</w:t>
      </w:r>
      <w:r w:rsidRPr="00756B0B">
        <w:rPr>
          <w:b/>
          <w:sz w:val="24"/>
          <w:szCs w:val="24"/>
        </w:rPr>
        <w:t>2</w:t>
      </w:r>
      <w:r w:rsidRPr="00756B0B">
        <w:rPr>
          <w:b/>
          <w:sz w:val="24"/>
          <w:szCs w:val="24"/>
        </w:rPr>
        <w:tab/>
      </w:r>
      <w:r w:rsidR="00515252" w:rsidRPr="00756B0B">
        <w:rPr>
          <w:b/>
          <w:sz w:val="24"/>
          <w:szCs w:val="24"/>
        </w:rPr>
        <w:t>Enabling Attribute Class</w:t>
      </w:r>
    </w:p>
    <w:p w14:paraId="1F1C4D9E" w14:textId="7D69D180" w:rsidR="00515252" w:rsidRPr="00D41531" w:rsidRDefault="00515252" w:rsidP="00CB5F78">
      <w:pPr>
        <w:spacing w:line="276" w:lineRule="auto"/>
        <w:rPr>
          <w:sz w:val="24"/>
        </w:rPr>
      </w:pPr>
      <w:r w:rsidRPr="00D41531">
        <w:rPr>
          <w:sz w:val="24"/>
        </w:rPr>
        <w:t>In the case of the fridge, electricity enables the delivery of the primary service of coolth and</w:t>
      </w:r>
      <w:r w:rsidR="00E42E24" w:rsidRPr="00D41531">
        <w:rPr>
          <w:sz w:val="24"/>
        </w:rPr>
        <w:t>,</w:t>
      </w:r>
      <w:r w:rsidRPr="00D41531">
        <w:rPr>
          <w:sz w:val="24"/>
        </w:rPr>
        <w:t xml:space="preserve"> hence</w:t>
      </w:r>
      <w:r w:rsidR="00E42E24" w:rsidRPr="00D41531">
        <w:rPr>
          <w:sz w:val="24"/>
        </w:rPr>
        <w:t>,</w:t>
      </w:r>
      <w:r w:rsidRPr="00D41531">
        <w:rPr>
          <w:sz w:val="24"/>
        </w:rPr>
        <w:t xml:space="preserve"> cold food. However, electricity itself can be considered as just units consumed and cost per unit or it can be considered in more detail both in terms of its:</w:t>
      </w:r>
    </w:p>
    <w:p w14:paraId="1BDA5E99" w14:textId="11783FCB" w:rsidR="00515252" w:rsidRPr="00D41531" w:rsidRDefault="00305B3F" w:rsidP="00A063E3">
      <w:pPr>
        <w:pStyle w:val="ListParagraph"/>
        <w:numPr>
          <w:ilvl w:val="0"/>
          <w:numId w:val="8"/>
        </w:numPr>
        <w:spacing w:line="276" w:lineRule="auto"/>
        <w:rPr>
          <w:sz w:val="24"/>
        </w:rPr>
      </w:pPr>
      <w:r w:rsidRPr="00D41531">
        <w:rPr>
          <w:sz w:val="24"/>
        </w:rPr>
        <w:t>I</w:t>
      </w:r>
      <w:r w:rsidR="00515252" w:rsidRPr="00D41531">
        <w:rPr>
          <w:sz w:val="24"/>
        </w:rPr>
        <w:t>nternal conversion within the fridge and its controlling functions</w:t>
      </w:r>
      <w:r w:rsidRPr="00D41531">
        <w:rPr>
          <w:sz w:val="24"/>
        </w:rPr>
        <w:t>.</w:t>
      </w:r>
    </w:p>
    <w:p w14:paraId="236BCFE7" w14:textId="5F5475BB" w:rsidR="00515252" w:rsidRPr="00D41531" w:rsidRDefault="00305B3F" w:rsidP="00A063E3">
      <w:pPr>
        <w:pStyle w:val="ListParagraph"/>
        <w:numPr>
          <w:ilvl w:val="0"/>
          <w:numId w:val="8"/>
        </w:numPr>
        <w:spacing w:line="276" w:lineRule="auto"/>
        <w:rPr>
          <w:sz w:val="24"/>
        </w:rPr>
      </w:pPr>
      <w:r w:rsidRPr="00D41531">
        <w:rPr>
          <w:sz w:val="24"/>
        </w:rPr>
        <w:t>S</w:t>
      </w:r>
      <w:r w:rsidR="00515252" w:rsidRPr="00D41531">
        <w:rPr>
          <w:sz w:val="24"/>
        </w:rPr>
        <w:t>upply characteristics outside the fridge.</w:t>
      </w:r>
    </w:p>
    <w:p w14:paraId="7A138CDB" w14:textId="3764DBA1" w:rsidR="00515252" w:rsidRPr="00D41531" w:rsidRDefault="00515252" w:rsidP="00CB5F78">
      <w:pPr>
        <w:spacing w:line="276" w:lineRule="auto"/>
        <w:rPr>
          <w:sz w:val="24"/>
        </w:rPr>
      </w:pPr>
      <w:r w:rsidRPr="00D41531">
        <w:rPr>
          <w:sz w:val="24"/>
        </w:rPr>
        <w:t xml:space="preserve">By understanding the relationship between electricity as an Enabling Attribute and the </w:t>
      </w:r>
      <w:r w:rsidR="00E64281" w:rsidRPr="00D41531">
        <w:rPr>
          <w:sz w:val="24"/>
        </w:rPr>
        <w:t xml:space="preserve">Primary </w:t>
      </w:r>
      <w:r w:rsidRPr="00D41531">
        <w:rPr>
          <w:sz w:val="24"/>
        </w:rPr>
        <w:t xml:space="preserve">Service Attributes (one or more of the service attributes in the </w:t>
      </w:r>
      <w:r w:rsidR="00E42E24" w:rsidRPr="00D41531">
        <w:rPr>
          <w:sz w:val="24"/>
        </w:rPr>
        <w:t>c</w:t>
      </w:r>
      <w:r w:rsidRPr="00D41531">
        <w:rPr>
          <w:sz w:val="24"/>
        </w:rPr>
        <w:t xml:space="preserve">lass may be impacted by the enabling attributes or other </w:t>
      </w:r>
      <w:r w:rsidR="00E42E24" w:rsidRPr="00D41531">
        <w:rPr>
          <w:sz w:val="24"/>
        </w:rPr>
        <w:t>c</w:t>
      </w:r>
      <w:r w:rsidRPr="00D41531">
        <w:rPr>
          <w:sz w:val="24"/>
        </w:rPr>
        <w:t xml:space="preserve">lasses) much greater flexibility can be gained over what the fridge does. This may be considered as </w:t>
      </w:r>
      <w:r w:rsidR="00E42E24" w:rsidRPr="00D41531">
        <w:rPr>
          <w:sz w:val="24"/>
        </w:rPr>
        <w:t xml:space="preserve">being </w:t>
      </w:r>
      <w:r w:rsidRPr="00D41531">
        <w:rPr>
          <w:sz w:val="24"/>
        </w:rPr>
        <w:t>of little importance now but by 2020, or shortly after, smart meters will be introduced and</w:t>
      </w:r>
      <w:r w:rsidR="00E42E24" w:rsidRPr="00D41531">
        <w:rPr>
          <w:sz w:val="24"/>
        </w:rPr>
        <w:t>,</w:t>
      </w:r>
      <w:r w:rsidRPr="00D41531">
        <w:rPr>
          <w:sz w:val="24"/>
        </w:rPr>
        <w:t xml:space="preserve"> in addition to consumption and cost, </w:t>
      </w:r>
      <w:r w:rsidR="00E42E24" w:rsidRPr="00D41531">
        <w:rPr>
          <w:sz w:val="24"/>
        </w:rPr>
        <w:t>t</w:t>
      </w:r>
      <w:r w:rsidRPr="00D41531">
        <w:rPr>
          <w:sz w:val="24"/>
        </w:rPr>
        <w:t>ime-of-</w:t>
      </w:r>
      <w:r w:rsidR="00B75168" w:rsidRPr="00D41531">
        <w:rPr>
          <w:sz w:val="24"/>
        </w:rPr>
        <w:t>u</w:t>
      </w:r>
      <w:r w:rsidRPr="00D41531">
        <w:rPr>
          <w:sz w:val="24"/>
        </w:rPr>
        <w:t>se will become a critical factor in the supply/demand strategy of electricity</w:t>
      </w:r>
      <w:r w:rsidR="00E64281" w:rsidRPr="00D41531">
        <w:rPr>
          <w:sz w:val="24"/>
        </w:rPr>
        <w:t>.</w:t>
      </w:r>
      <w:r w:rsidRPr="00D41531">
        <w:rPr>
          <w:color w:val="FF0000"/>
          <w:sz w:val="24"/>
        </w:rPr>
        <w:t xml:space="preserve"> </w:t>
      </w:r>
      <w:r w:rsidRPr="00D41531">
        <w:rPr>
          <w:sz w:val="24"/>
        </w:rPr>
        <w:t xml:space="preserve">If a thing </w:t>
      </w:r>
      <w:r w:rsidR="004F43CC" w:rsidRPr="00D41531">
        <w:rPr>
          <w:sz w:val="24"/>
        </w:rPr>
        <w:t>can</w:t>
      </w:r>
      <w:r w:rsidRPr="00D41531">
        <w:rPr>
          <w:sz w:val="24"/>
        </w:rPr>
        <w:t xml:space="preserve"> store energy in </w:t>
      </w:r>
      <w:r w:rsidR="00B75168" w:rsidRPr="00D41531">
        <w:rPr>
          <w:sz w:val="24"/>
        </w:rPr>
        <w:t xml:space="preserve">some form </w:t>
      </w:r>
      <w:r w:rsidRPr="00D41531">
        <w:rPr>
          <w:sz w:val="24"/>
        </w:rPr>
        <w:t xml:space="preserve">(in the case of a fridge </w:t>
      </w:r>
      <w:r w:rsidR="00E64281" w:rsidRPr="00D41531">
        <w:rPr>
          <w:sz w:val="24"/>
        </w:rPr>
        <w:t xml:space="preserve">today </w:t>
      </w:r>
      <w:r w:rsidRPr="00D41531">
        <w:rPr>
          <w:sz w:val="24"/>
        </w:rPr>
        <w:t>it</w:t>
      </w:r>
      <w:r w:rsidR="00E64281" w:rsidRPr="00D41531">
        <w:rPr>
          <w:sz w:val="24"/>
        </w:rPr>
        <w:t xml:space="preserve"> is its </w:t>
      </w:r>
      <w:r w:rsidRPr="00D41531">
        <w:rPr>
          <w:sz w:val="24"/>
        </w:rPr>
        <w:t>thermal (coolth) storage), this could be used to maintain the required service while at the same time not consuming electricity during peak times when the price is high.</w:t>
      </w:r>
    </w:p>
    <w:p w14:paraId="6F8830A7" w14:textId="77777777" w:rsidR="00CB1095" w:rsidRDefault="009B09CC" w:rsidP="009B09CC">
      <w:pPr>
        <w:autoSpaceDE w:val="0"/>
        <w:autoSpaceDN w:val="0"/>
        <w:adjustRightInd w:val="0"/>
        <w:spacing w:after="0" w:line="276" w:lineRule="auto"/>
        <w:rPr>
          <w:rFonts w:cs="Calibri"/>
          <w:sz w:val="24"/>
        </w:rPr>
      </w:pPr>
      <w:r w:rsidRPr="00D41531">
        <w:rPr>
          <w:rFonts w:cs="Calibri"/>
          <w:sz w:val="24"/>
        </w:rPr>
        <w:t>Although electricity is a resource it is classified differently from the Supply Class, as electricity itself is not directly used/consumed by the individual; well</w:t>
      </w:r>
      <w:r w:rsidR="00CB1095">
        <w:rPr>
          <w:rFonts w:cs="Calibri"/>
          <w:sz w:val="24"/>
        </w:rPr>
        <w:t>,</w:t>
      </w:r>
      <w:r w:rsidRPr="00D41531">
        <w:rPr>
          <w:rFonts w:cs="Calibri"/>
          <w:sz w:val="24"/>
        </w:rPr>
        <w:t xml:space="preserve"> let’s hope not! What it does do is to provide a service such as coolth which in association with food provides safe food to eat. Electricity will, of course, also be an enabler of transport (mobility) in the future.</w:t>
      </w:r>
    </w:p>
    <w:p w14:paraId="55BF9880" w14:textId="3FF9DC60" w:rsidR="009B09CC" w:rsidRPr="00D41531" w:rsidRDefault="009B09CC" w:rsidP="009B09CC">
      <w:pPr>
        <w:autoSpaceDE w:val="0"/>
        <w:autoSpaceDN w:val="0"/>
        <w:adjustRightInd w:val="0"/>
        <w:spacing w:after="0" w:line="276" w:lineRule="auto"/>
        <w:rPr>
          <w:rFonts w:cs="Calibri"/>
          <w:sz w:val="24"/>
        </w:rPr>
      </w:pPr>
      <w:r w:rsidRPr="00D41531">
        <w:rPr>
          <w:rFonts w:cs="Calibri"/>
          <w:sz w:val="24"/>
        </w:rPr>
        <w:t xml:space="preserve"> </w:t>
      </w:r>
    </w:p>
    <w:p w14:paraId="5B0FB9C0" w14:textId="4C67267C" w:rsidR="00515252" w:rsidRPr="00D41531" w:rsidRDefault="00515252" w:rsidP="00CB5F78">
      <w:pPr>
        <w:spacing w:line="276" w:lineRule="auto"/>
        <w:rPr>
          <w:rFonts w:cs="Calibri"/>
          <w:b/>
          <w:color w:val="FF0000"/>
          <w:sz w:val="24"/>
        </w:rPr>
      </w:pPr>
      <w:r w:rsidRPr="00D41531">
        <w:rPr>
          <w:sz w:val="24"/>
        </w:rPr>
        <w:t>However, even this is not the full extent of what could be achieved. As the number of electricity generation sources increase, become more distributed throughout the electricity network</w:t>
      </w:r>
      <w:r w:rsidR="00B75168" w:rsidRPr="00D41531">
        <w:rPr>
          <w:sz w:val="24"/>
        </w:rPr>
        <w:t xml:space="preserve"> (</w:t>
      </w:r>
      <w:r w:rsidRPr="00D41531">
        <w:rPr>
          <w:sz w:val="24"/>
        </w:rPr>
        <w:t>each with its own unique characteristics of cost, efficiency, carbon emissions and generation output</w:t>
      </w:r>
      <w:r w:rsidR="00CB1095">
        <w:rPr>
          <w:sz w:val="24"/>
        </w:rPr>
        <w:t>,</w:t>
      </w:r>
      <w:r w:rsidRPr="00D41531">
        <w:rPr>
          <w:sz w:val="24"/>
        </w:rPr>
        <w:t xml:space="preserve"> for example</w:t>
      </w:r>
      <w:r w:rsidR="00B75168" w:rsidRPr="00D41531">
        <w:rPr>
          <w:sz w:val="24"/>
        </w:rPr>
        <w:t>,</w:t>
      </w:r>
      <w:r w:rsidRPr="00D41531">
        <w:rPr>
          <w:sz w:val="24"/>
        </w:rPr>
        <w:t xml:space="preserve"> renewable energy</w:t>
      </w:r>
      <w:r w:rsidR="00B75168" w:rsidRPr="00D41531">
        <w:rPr>
          <w:sz w:val="24"/>
        </w:rPr>
        <w:t>)</w:t>
      </w:r>
      <w:r w:rsidRPr="00D41531">
        <w:rPr>
          <w:sz w:val="24"/>
        </w:rPr>
        <w:t xml:space="preserve"> then the supply itself can be considered in much more detail and have a transfer function itself. </w:t>
      </w:r>
      <w:r w:rsidR="00B75168" w:rsidRPr="00D41531">
        <w:rPr>
          <w:sz w:val="24"/>
        </w:rPr>
        <w:t xml:space="preserve">Here a </w:t>
      </w:r>
      <w:r w:rsidRPr="00D41531">
        <w:rPr>
          <w:sz w:val="24"/>
        </w:rPr>
        <w:t>prioritise</w:t>
      </w:r>
      <w:r w:rsidR="00B75168" w:rsidRPr="00D41531">
        <w:rPr>
          <w:sz w:val="24"/>
        </w:rPr>
        <w:t>d</w:t>
      </w:r>
      <w:r w:rsidRPr="00D41531">
        <w:rPr>
          <w:sz w:val="24"/>
        </w:rPr>
        <w:t xml:space="preserve"> service offering from the fridge </w:t>
      </w:r>
      <w:r w:rsidR="00B75168" w:rsidRPr="00D41531">
        <w:rPr>
          <w:sz w:val="24"/>
        </w:rPr>
        <w:t xml:space="preserve">and its connection </w:t>
      </w:r>
      <w:r w:rsidRPr="00D41531">
        <w:rPr>
          <w:sz w:val="24"/>
        </w:rPr>
        <w:t>by a transfer function to a resource</w:t>
      </w:r>
      <w:r w:rsidR="00CB1095">
        <w:rPr>
          <w:sz w:val="24"/>
        </w:rPr>
        <w:t>,</w:t>
      </w:r>
      <w:r w:rsidRPr="00D41531">
        <w:rPr>
          <w:sz w:val="24"/>
        </w:rPr>
        <w:t xml:space="preserve"> in this case electricity, with its own transfer function</w:t>
      </w:r>
      <w:r w:rsidR="007F6214" w:rsidRPr="00D41531">
        <w:rPr>
          <w:sz w:val="24"/>
        </w:rPr>
        <w:t xml:space="preserve"> (see later)</w:t>
      </w:r>
      <w:r w:rsidR="00B75168" w:rsidRPr="00D41531">
        <w:rPr>
          <w:sz w:val="24"/>
        </w:rPr>
        <w:t xml:space="preserve"> is a combination that </w:t>
      </w:r>
      <w:r w:rsidRPr="00D41531">
        <w:rPr>
          <w:sz w:val="24"/>
        </w:rPr>
        <w:t>could be classed as a truly transparent resource/service supply</w:t>
      </w:r>
      <w:r w:rsidR="00F848F0">
        <w:rPr>
          <w:sz w:val="24"/>
        </w:rPr>
        <w:t>-</w:t>
      </w:r>
      <w:r w:rsidRPr="00D41531">
        <w:rPr>
          <w:sz w:val="24"/>
        </w:rPr>
        <w:t>chain.</w:t>
      </w:r>
    </w:p>
    <w:p w14:paraId="0555CEE6" w14:textId="2DC1E5BE" w:rsidR="00515252" w:rsidRDefault="00515252" w:rsidP="00CB5F78">
      <w:pPr>
        <w:autoSpaceDE w:val="0"/>
        <w:autoSpaceDN w:val="0"/>
        <w:adjustRightInd w:val="0"/>
        <w:spacing w:after="0" w:line="276" w:lineRule="auto"/>
        <w:rPr>
          <w:rFonts w:cs="Calibri"/>
          <w:b/>
          <w:color w:val="ED7D31" w:themeColor="accent2"/>
          <w:sz w:val="24"/>
        </w:rPr>
      </w:pPr>
    </w:p>
    <w:p w14:paraId="02976A9E" w14:textId="77777777" w:rsidR="00756B0B" w:rsidRPr="00D41531" w:rsidRDefault="00756B0B" w:rsidP="00CB5F78">
      <w:pPr>
        <w:autoSpaceDE w:val="0"/>
        <w:autoSpaceDN w:val="0"/>
        <w:adjustRightInd w:val="0"/>
        <w:spacing w:after="0" w:line="276" w:lineRule="auto"/>
        <w:rPr>
          <w:rFonts w:cs="Calibri"/>
          <w:b/>
          <w:color w:val="ED7D31" w:themeColor="accent2"/>
          <w:sz w:val="24"/>
        </w:rPr>
      </w:pPr>
    </w:p>
    <w:p w14:paraId="47EF005B" w14:textId="304F3C3E" w:rsidR="00515252" w:rsidRPr="00756B0B" w:rsidRDefault="00756B0B" w:rsidP="00756B0B">
      <w:pPr>
        <w:pStyle w:val="Subtitle"/>
        <w:rPr>
          <w:b/>
          <w:sz w:val="24"/>
          <w:szCs w:val="24"/>
        </w:rPr>
      </w:pPr>
      <w:r w:rsidRPr="00756B0B">
        <w:rPr>
          <w:b/>
          <w:sz w:val="24"/>
          <w:szCs w:val="24"/>
        </w:rPr>
        <w:lastRenderedPageBreak/>
        <w:t>6.3.</w:t>
      </w:r>
      <w:r w:rsidR="00B402A4">
        <w:rPr>
          <w:b/>
          <w:sz w:val="24"/>
          <w:szCs w:val="24"/>
        </w:rPr>
        <w:t>1.</w:t>
      </w:r>
      <w:r w:rsidRPr="00756B0B">
        <w:rPr>
          <w:b/>
          <w:sz w:val="24"/>
          <w:szCs w:val="24"/>
        </w:rPr>
        <w:t>3</w:t>
      </w:r>
      <w:r w:rsidRPr="00756B0B">
        <w:rPr>
          <w:b/>
          <w:sz w:val="24"/>
          <w:szCs w:val="24"/>
        </w:rPr>
        <w:tab/>
      </w:r>
      <w:r w:rsidR="00515252" w:rsidRPr="00756B0B">
        <w:rPr>
          <w:b/>
          <w:sz w:val="24"/>
          <w:szCs w:val="24"/>
        </w:rPr>
        <w:t>Supply Attribute Class</w:t>
      </w:r>
    </w:p>
    <w:p w14:paraId="348739E4" w14:textId="1C9FB1A9" w:rsidR="005077F2" w:rsidRPr="00D41531" w:rsidRDefault="00515252" w:rsidP="00CB5F78">
      <w:pPr>
        <w:autoSpaceDE w:val="0"/>
        <w:autoSpaceDN w:val="0"/>
        <w:adjustRightInd w:val="0"/>
        <w:spacing w:after="0" w:line="276" w:lineRule="auto"/>
        <w:rPr>
          <w:rFonts w:cs="Calibri"/>
          <w:sz w:val="24"/>
        </w:rPr>
      </w:pPr>
      <w:r w:rsidRPr="00D41531">
        <w:rPr>
          <w:rFonts w:cs="Calibri"/>
          <w:sz w:val="24"/>
        </w:rPr>
        <w:t xml:space="preserve">Individuals use ‘stuff’ and the Supply Attribute Class captures these attributes. </w:t>
      </w:r>
      <w:r w:rsidR="00274D54" w:rsidRPr="00D41531">
        <w:rPr>
          <w:rFonts w:cs="Calibri"/>
          <w:sz w:val="24"/>
        </w:rPr>
        <w:t>The supply of goods and services is part of a supply</w:t>
      </w:r>
      <w:r w:rsidR="00F848F0">
        <w:rPr>
          <w:rFonts w:cs="Calibri"/>
          <w:sz w:val="24"/>
        </w:rPr>
        <w:t>-</w:t>
      </w:r>
      <w:r w:rsidR="00274D54" w:rsidRPr="00D41531">
        <w:rPr>
          <w:rFonts w:cs="Calibri"/>
          <w:sz w:val="24"/>
        </w:rPr>
        <w:t xml:space="preserve">chain which is a well-developed discipline with advanced tools for its analysis and optimisation. However, the supply of food, for example, </w:t>
      </w:r>
      <w:r w:rsidR="000F539B" w:rsidRPr="00D41531">
        <w:rPr>
          <w:rFonts w:cs="Calibri"/>
          <w:sz w:val="24"/>
        </w:rPr>
        <w:t xml:space="preserve">while a physical thing, </w:t>
      </w:r>
      <w:r w:rsidR="00CB1095">
        <w:rPr>
          <w:rFonts w:cs="Calibri"/>
          <w:sz w:val="24"/>
        </w:rPr>
        <w:t xml:space="preserve">is </w:t>
      </w:r>
      <w:r w:rsidR="00274D54" w:rsidRPr="00D41531">
        <w:rPr>
          <w:rFonts w:cs="Calibri"/>
          <w:sz w:val="24"/>
        </w:rPr>
        <w:t>considered</w:t>
      </w:r>
      <w:r w:rsidR="00CB1095">
        <w:rPr>
          <w:rFonts w:cs="Calibri"/>
          <w:sz w:val="24"/>
        </w:rPr>
        <w:t>,</w:t>
      </w:r>
      <w:r w:rsidR="00274D54" w:rsidRPr="00D41531">
        <w:rPr>
          <w:rFonts w:cs="Calibri"/>
          <w:sz w:val="24"/>
        </w:rPr>
        <w:t xml:space="preserve"> in terms of this research,</w:t>
      </w:r>
      <w:r w:rsidR="00CB1095">
        <w:rPr>
          <w:rFonts w:cs="Calibri"/>
          <w:sz w:val="24"/>
        </w:rPr>
        <w:t xml:space="preserve"> </w:t>
      </w:r>
      <w:r w:rsidR="00274D54" w:rsidRPr="00D41531">
        <w:rPr>
          <w:rFonts w:cs="Calibri"/>
          <w:sz w:val="24"/>
        </w:rPr>
        <w:t>by way of its service value.</w:t>
      </w:r>
      <w:r w:rsidR="005077F2" w:rsidRPr="00D41531">
        <w:rPr>
          <w:rFonts w:cs="Calibri"/>
          <w:sz w:val="24"/>
        </w:rPr>
        <w:t xml:space="preserve"> While diet is much discussed today, by considering food by its nutritional service (and possibly </w:t>
      </w:r>
      <w:r w:rsidR="000F539B" w:rsidRPr="00D41531">
        <w:rPr>
          <w:rFonts w:cs="Calibri"/>
          <w:sz w:val="24"/>
        </w:rPr>
        <w:t xml:space="preserve">even </w:t>
      </w:r>
      <w:r w:rsidR="005077F2" w:rsidRPr="00D41531">
        <w:rPr>
          <w:rFonts w:cs="Calibri"/>
          <w:sz w:val="24"/>
        </w:rPr>
        <w:t>secondarily, preference) a clearer dietary make</w:t>
      </w:r>
      <w:r w:rsidR="00CB1095">
        <w:rPr>
          <w:rFonts w:cs="Calibri"/>
          <w:sz w:val="24"/>
        </w:rPr>
        <w:t>-</w:t>
      </w:r>
      <w:r w:rsidR="005077F2" w:rsidRPr="00D41531">
        <w:rPr>
          <w:rFonts w:cs="Calibri"/>
          <w:sz w:val="24"/>
        </w:rPr>
        <w:t>up can be gained</w:t>
      </w:r>
      <w:r w:rsidR="000F539B" w:rsidRPr="00D41531">
        <w:rPr>
          <w:rFonts w:cs="Calibri"/>
          <w:sz w:val="24"/>
        </w:rPr>
        <w:t>; nutritional labelling becomes part of the supply service</w:t>
      </w:r>
      <w:r w:rsidR="005077F2" w:rsidRPr="00D41531">
        <w:rPr>
          <w:rFonts w:cs="Calibri"/>
          <w:sz w:val="24"/>
        </w:rPr>
        <w:t>. Trading between foods</w:t>
      </w:r>
      <w:r w:rsidR="009B09CC" w:rsidRPr="00D41531">
        <w:rPr>
          <w:rFonts w:cs="Calibri"/>
          <w:sz w:val="24"/>
        </w:rPr>
        <w:t xml:space="preserve"> </w:t>
      </w:r>
      <w:r w:rsidR="005077F2" w:rsidRPr="00D41531">
        <w:rPr>
          <w:rFonts w:cs="Calibri"/>
          <w:sz w:val="24"/>
        </w:rPr>
        <w:t>allows compromises to be made</w:t>
      </w:r>
      <w:r w:rsidR="009B09CC" w:rsidRPr="00D41531">
        <w:rPr>
          <w:rFonts w:cs="Calibri"/>
          <w:sz w:val="24"/>
        </w:rPr>
        <w:t xml:space="preserve"> in nutritional value by disaggregating the value from the food </w:t>
      </w:r>
      <w:r w:rsidR="005077F2" w:rsidRPr="00D41531">
        <w:rPr>
          <w:rFonts w:cs="Calibri"/>
          <w:sz w:val="24"/>
        </w:rPr>
        <w:t>(note</w:t>
      </w:r>
      <w:r w:rsidR="00CB1095">
        <w:rPr>
          <w:rFonts w:cs="Calibri"/>
          <w:sz w:val="24"/>
        </w:rPr>
        <w:t>,</w:t>
      </w:r>
      <w:r w:rsidR="005077F2" w:rsidRPr="00D41531">
        <w:rPr>
          <w:rFonts w:cs="Calibri"/>
          <w:sz w:val="24"/>
        </w:rPr>
        <w:t xml:space="preserve"> discussions were had at Sheffield University </w:t>
      </w:r>
      <w:r w:rsidR="009B09CC" w:rsidRPr="00D41531">
        <w:rPr>
          <w:rFonts w:cs="Calibri"/>
          <w:sz w:val="24"/>
        </w:rPr>
        <w:t xml:space="preserve">surrounding how </w:t>
      </w:r>
      <w:r w:rsidR="005077F2" w:rsidRPr="00D41531">
        <w:rPr>
          <w:rFonts w:cs="Calibri"/>
          <w:sz w:val="24"/>
        </w:rPr>
        <w:t>existing supply</w:t>
      </w:r>
      <w:r w:rsidR="00C52565">
        <w:rPr>
          <w:rFonts w:cs="Calibri"/>
          <w:sz w:val="24"/>
        </w:rPr>
        <w:t>-</w:t>
      </w:r>
      <w:r w:rsidR="005077F2" w:rsidRPr="00D41531">
        <w:rPr>
          <w:rFonts w:cs="Calibri"/>
          <w:sz w:val="24"/>
        </w:rPr>
        <w:t>chain tools</w:t>
      </w:r>
      <w:r w:rsidR="009B09CC" w:rsidRPr="00D41531">
        <w:rPr>
          <w:rFonts w:cs="Calibri"/>
          <w:sz w:val="24"/>
        </w:rPr>
        <w:t xml:space="preserve"> might be extended to include the service provided directly to individuals).</w:t>
      </w:r>
      <w:r w:rsidR="000F539B" w:rsidRPr="00D41531">
        <w:rPr>
          <w:rFonts w:cs="Calibri"/>
          <w:sz w:val="24"/>
        </w:rPr>
        <w:t xml:space="preserve"> </w:t>
      </w:r>
      <w:r w:rsidR="009B09CC" w:rsidRPr="00D41531">
        <w:rPr>
          <w:rFonts w:cs="Calibri"/>
          <w:sz w:val="24"/>
        </w:rPr>
        <w:t xml:space="preserve">The Supply Class also includes waste as a sub-set that has its own transfer function as it is reused, recycled or discarded.  </w:t>
      </w:r>
    </w:p>
    <w:p w14:paraId="5EB967D4" w14:textId="382D727F" w:rsidR="00E64281" w:rsidRDefault="00E64281" w:rsidP="00CB5F78">
      <w:pPr>
        <w:pStyle w:val="ListParagraph"/>
        <w:spacing w:line="276" w:lineRule="auto"/>
        <w:ind w:left="0"/>
        <w:rPr>
          <w:b/>
          <w:color w:val="ED7D31" w:themeColor="accent2"/>
          <w:sz w:val="24"/>
        </w:rPr>
      </w:pPr>
    </w:p>
    <w:p w14:paraId="2D36CBE9" w14:textId="7D8B0A46" w:rsidR="00515252" w:rsidRPr="00756B0B" w:rsidRDefault="00756B0B" w:rsidP="00756B0B">
      <w:pPr>
        <w:pStyle w:val="Subtitle"/>
        <w:rPr>
          <w:b/>
          <w:sz w:val="24"/>
          <w:szCs w:val="24"/>
        </w:rPr>
      </w:pPr>
      <w:r w:rsidRPr="00756B0B">
        <w:rPr>
          <w:b/>
          <w:sz w:val="24"/>
          <w:szCs w:val="24"/>
        </w:rPr>
        <w:t>6.3.</w:t>
      </w:r>
      <w:r w:rsidR="00B402A4">
        <w:rPr>
          <w:b/>
          <w:sz w:val="24"/>
          <w:szCs w:val="24"/>
        </w:rPr>
        <w:t>1.</w:t>
      </w:r>
      <w:r w:rsidRPr="00756B0B">
        <w:rPr>
          <w:b/>
          <w:sz w:val="24"/>
          <w:szCs w:val="24"/>
        </w:rPr>
        <w:t>4</w:t>
      </w:r>
      <w:r w:rsidRPr="00756B0B">
        <w:rPr>
          <w:b/>
          <w:sz w:val="24"/>
          <w:szCs w:val="24"/>
        </w:rPr>
        <w:tab/>
      </w:r>
      <w:r w:rsidR="001A27FF">
        <w:rPr>
          <w:b/>
          <w:sz w:val="24"/>
          <w:szCs w:val="24"/>
        </w:rPr>
        <w:t>Control</w:t>
      </w:r>
      <w:r w:rsidR="00515252" w:rsidRPr="00756B0B">
        <w:rPr>
          <w:b/>
          <w:sz w:val="24"/>
          <w:szCs w:val="24"/>
        </w:rPr>
        <w:t xml:space="preserve"> and </w:t>
      </w:r>
      <w:r w:rsidR="000F539B" w:rsidRPr="00756B0B">
        <w:rPr>
          <w:b/>
          <w:sz w:val="24"/>
          <w:szCs w:val="24"/>
        </w:rPr>
        <w:t>R</w:t>
      </w:r>
      <w:r w:rsidR="00515252" w:rsidRPr="00756B0B">
        <w:rPr>
          <w:b/>
          <w:sz w:val="24"/>
          <w:szCs w:val="24"/>
        </w:rPr>
        <w:t>eporting Attribute Classes</w:t>
      </w:r>
    </w:p>
    <w:p w14:paraId="786DE0A2" w14:textId="4E18A676" w:rsidR="00515252" w:rsidRPr="00D41531" w:rsidRDefault="00515252" w:rsidP="00CB5F78">
      <w:pPr>
        <w:pStyle w:val="ListParagraph"/>
        <w:spacing w:line="276" w:lineRule="auto"/>
        <w:ind w:left="0"/>
        <w:rPr>
          <w:rFonts w:cs="Calibri"/>
          <w:sz w:val="24"/>
        </w:rPr>
      </w:pPr>
      <w:r w:rsidRPr="00D41531">
        <w:rPr>
          <w:rFonts w:cs="Calibri"/>
          <w:sz w:val="24"/>
        </w:rPr>
        <w:t>Today a fridge has little in terms of control and reporting attributes but again this is likely to change dramatically in the future. While the workings of a fridge, even today, would allow for many usage options the only reporting service is normally a green light showing the fridge is on and</w:t>
      </w:r>
      <w:r w:rsidR="00B75168" w:rsidRPr="00D41531">
        <w:rPr>
          <w:rFonts w:cs="Calibri"/>
          <w:sz w:val="24"/>
        </w:rPr>
        <w:t>,</w:t>
      </w:r>
      <w:r w:rsidRPr="00D41531">
        <w:rPr>
          <w:rFonts w:cs="Calibri"/>
          <w:sz w:val="24"/>
        </w:rPr>
        <w:t xml:space="preserve"> perhaps</w:t>
      </w:r>
      <w:r w:rsidR="00B75168" w:rsidRPr="00D41531">
        <w:rPr>
          <w:rFonts w:cs="Calibri"/>
          <w:sz w:val="24"/>
        </w:rPr>
        <w:t>,</w:t>
      </w:r>
      <w:r w:rsidRPr="00D41531">
        <w:rPr>
          <w:rFonts w:cs="Calibri"/>
          <w:sz w:val="24"/>
        </w:rPr>
        <w:t xml:space="preserve"> a </w:t>
      </w:r>
      <w:r w:rsidR="00B75168" w:rsidRPr="00D41531">
        <w:rPr>
          <w:rFonts w:cs="Calibri"/>
          <w:sz w:val="24"/>
        </w:rPr>
        <w:t xml:space="preserve">display </w:t>
      </w:r>
      <w:r w:rsidRPr="00D41531">
        <w:rPr>
          <w:rFonts w:cs="Calibri"/>
          <w:sz w:val="24"/>
        </w:rPr>
        <w:t xml:space="preserve">providing an indication of the internal temperature. In terms of controlling the fridge the individual </w:t>
      </w:r>
      <w:r w:rsidR="00B75168" w:rsidRPr="00D41531">
        <w:rPr>
          <w:rFonts w:cs="Calibri"/>
          <w:sz w:val="24"/>
        </w:rPr>
        <w:t xml:space="preserve">normally </w:t>
      </w:r>
      <w:r w:rsidRPr="00D41531">
        <w:rPr>
          <w:rFonts w:cs="Calibri"/>
          <w:sz w:val="24"/>
        </w:rPr>
        <w:t>only</w:t>
      </w:r>
      <w:r w:rsidR="00B75168" w:rsidRPr="00D41531">
        <w:rPr>
          <w:rFonts w:cs="Calibri"/>
          <w:sz w:val="24"/>
        </w:rPr>
        <w:t xml:space="preserve"> </w:t>
      </w:r>
      <w:r w:rsidRPr="00D41531">
        <w:rPr>
          <w:rFonts w:cs="Calibri"/>
          <w:sz w:val="24"/>
        </w:rPr>
        <w:t>has an influence over temperature within a set range</w:t>
      </w:r>
      <w:r w:rsidR="00B75168" w:rsidRPr="00D41531">
        <w:rPr>
          <w:rFonts w:cs="Calibri"/>
          <w:sz w:val="24"/>
        </w:rPr>
        <w:t>,</w:t>
      </w:r>
      <w:r w:rsidRPr="00D41531">
        <w:rPr>
          <w:rFonts w:cs="Calibri"/>
          <w:sz w:val="24"/>
        </w:rPr>
        <w:t xml:space="preserve"> and this is often by a dial with an arbitrary scale</w:t>
      </w:r>
      <w:r w:rsidR="00B75168" w:rsidRPr="00D41531">
        <w:rPr>
          <w:rFonts w:cs="Calibri"/>
          <w:sz w:val="24"/>
        </w:rPr>
        <w:t xml:space="preserve"> from, </w:t>
      </w:r>
      <w:r w:rsidRPr="00D41531">
        <w:rPr>
          <w:rFonts w:cs="Calibri"/>
          <w:sz w:val="24"/>
        </w:rPr>
        <w:t>for example</w:t>
      </w:r>
      <w:r w:rsidR="00B75168" w:rsidRPr="00D41531">
        <w:rPr>
          <w:rFonts w:cs="Calibri"/>
          <w:sz w:val="24"/>
        </w:rPr>
        <w:t>, 1</w:t>
      </w:r>
      <w:r w:rsidRPr="00D41531">
        <w:rPr>
          <w:rFonts w:cs="Calibri"/>
          <w:sz w:val="24"/>
        </w:rPr>
        <w:t xml:space="preserve"> to 5. Both the reporting and controlling functions are predicated on physical interventions and require a physical presence </w:t>
      </w:r>
      <w:r w:rsidR="004F43CC" w:rsidRPr="00D41531">
        <w:rPr>
          <w:rFonts w:cs="Calibri"/>
          <w:sz w:val="24"/>
        </w:rPr>
        <w:t>near</w:t>
      </w:r>
      <w:r w:rsidRPr="00D41531">
        <w:rPr>
          <w:rFonts w:cs="Calibri"/>
          <w:sz w:val="24"/>
        </w:rPr>
        <w:t xml:space="preserve"> the fridge together with physical dexterity</w:t>
      </w:r>
      <w:r w:rsidR="00E64281" w:rsidRPr="00D41531">
        <w:rPr>
          <w:rFonts w:cs="Calibri"/>
          <w:sz w:val="24"/>
        </w:rPr>
        <w:t xml:space="preserve"> to make the operations required</w:t>
      </w:r>
      <w:r w:rsidRPr="00D41531">
        <w:rPr>
          <w:rFonts w:cs="Calibri"/>
          <w:sz w:val="24"/>
        </w:rPr>
        <w:t xml:space="preserve">. </w:t>
      </w:r>
    </w:p>
    <w:p w14:paraId="2A4FA6C1" w14:textId="77777777" w:rsidR="00515252" w:rsidRPr="00D41531" w:rsidRDefault="00515252" w:rsidP="00CB5F78">
      <w:pPr>
        <w:pStyle w:val="ListParagraph"/>
        <w:spacing w:line="276" w:lineRule="auto"/>
        <w:ind w:left="0"/>
        <w:rPr>
          <w:rFonts w:cs="Calibri"/>
          <w:sz w:val="24"/>
        </w:rPr>
      </w:pPr>
    </w:p>
    <w:p w14:paraId="4CBD1659" w14:textId="77777777" w:rsidR="00515252" w:rsidRPr="00D41531" w:rsidRDefault="00515252" w:rsidP="00CB5F78">
      <w:pPr>
        <w:pStyle w:val="ListParagraph"/>
        <w:spacing w:line="276" w:lineRule="auto"/>
        <w:ind w:left="0"/>
        <w:rPr>
          <w:rFonts w:cs="Calibri"/>
          <w:sz w:val="24"/>
        </w:rPr>
      </w:pPr>
      <w:r w:rsidRPr="00D41531">
        <w:rPr>
          <w:rFonts w:cs="Calibri"/>
          <w:sz w:val="24"/>
        </w:rPr>
        <w:t>The Controlling and Reporting Class can be prioritised and have two key areas:</w:t>
      </w:r>
    </w:p>
    <w:p w14:paraId="0D0F452D" w14:textId="77777777" w:rsidR="00515252" w:rsidRPr="00D41531" w:rsidRDefault="00515252" w:rsidP="00CB5F78">
      <w:pPr>
        <w:pStyle w:val="ListParagraph"/>
        <w:spacing w:line="276" w:lineRule="auto"/>
        <w:ind w:left="0"/>
        <w:rPr>
          <w:rFonts w:cs="Calibri"/>
          <w:sz w:val="24"/>
        </w:rPr>
      </w:pPr>
    </w:p>
    <w:p w14:paraId="1DDD97F5" w14:textId="77777777" w:rsidR="00515252" w:rsidRPr="00D41531" w:rsidRDefault="00515252" w:rsidP="00A063E3">
      <w:pPr>
        <w:pStyle w:val="ListParagraph"/>
        <w:numPr>
          <w:ilvl w:val="0"/>
          <w:numId w:val="9"/>
        </w:numPr>
        <w:spacing w:after="200" w:line="276" w:lineRule="auto"/>
        <w:rPr>
          <w:rFonts w:cs="Calibri"/>
          <w:sz w:val="24"/>
        </w:rPr>
      </w:pPr>
      <w:r w:rsidRPr="00D41531">
        <w:rPr>
          <w:rFonts w:cs="Calibri"/>
          <w:sz w:val="24"/>
        </w:rPr>
        <w:t>The control and reporting of the thing itself,</w:t>
      </w:r>
    </w:p>
    <w:p w14:paraId="591B45DA" w14:textId="609B61E2" w:rsidR="00515252" w:rsidRPr="00D41531" w:rsidRDefault="00515252" w:rsidP="00A063E3">
      <w:pPr>
        <w:pStyle w:val="ListParagraph"/>
        <w:numPr>
          <w:ilvl w:val="0"/>
          <w:numId w:val="9"/>
        </w:numPr>
        <w:spacing w:after="200" w:line="276" w:lineRule="auto"/>
        <w:rPr>
          <w:rFonts w:cs="Calibri"/>
          <w:sz w:val="24"/>
        </w:rPr>
      </w:pPr>
      <w:r w:rsidRPr="00D41531">
        <w:rPr>
          <w:rFonts w:cs="Calibri"/>
          <w:sz w:val="24"/>
        </w:rPr>
        <w:t>The control and reporting of the thing</w:t>
      </w:r>
      <w:r w:rsidR="00B75168" w:rsidRPr="00D41531">
        <w:rPr>
          <w:rFonts w:cs="Calibri"/>
          <w:sz w:val="24"/>
        </w:rPr>
        <w:t>’</w:t>
      </w:r>
      <w:r w:rsidRPr="00D41531">
        <w:rPr>
          <w:rFonts w:cs="Calibri"/>
          <w:sz w:val="24"/>
        </w:rPr>
        <w:t>s other attribute classes (for example</w:t>
      </w:r>
      <w:r w:rsidR="00B75168" w:rsidRPr="00D41531">
        <w:rPr>
          <w:rFonts w:cs="Calibri"/>
          <w:sz w:val="24"/>
        </w:rPr>
        <w:t>:</w:t>
      </w:r>
      <w:r w:rsidRPr="00D41531">
        <w:rPr>
          <w:rFonts w:cs="Calibri"/>
          <w:sz w:val="24"/>
        </w:rPr>
        <w:t xml:space="preserve"> the Supply Class, Associated Class and the Enabling Class)</w:t>
      </w:r>
      <w:r w:rsidR="00B75168" w:rsidRPr="00D41531">
        <w:rPr>
          <w:rFonts w:cs="Calibri"/>
          <w:sz w:val="24"/>
        </w:rPr>
        <w:t>.</w:t>
      </w:r>
    </w:p>
    <w:p w14:paraId="0653B0B6" w14:textId="0A3F2BB5" w:rsidR="00515252" w:rsidRPr="00D41531" w:rsidRDefault="00515252" w:rsidP="00CB5F78">
      <w:pPr>
        <w:spacing w:line="276" w:lineRule="auto"/>
        <w:rPr>
          <w:rFonts w:cs="Calibri"/>
          <w:color w:val="ED7D31" w:themeColor="accent2"/>
          <w:sz w:val="24"/>
        </w:rPr>
      </w:pPr>
      <w:r w:rsidRPr="00D41531">
        <w:rPr>
          <w:rFonts w:cs="Calibri"/>
          <w:sz w:val="24"/>
        </w:rPr>
        <w:t>As will be seen later</w:t>
      </w:r>
      <w:r w:rsidR="00B75168" w:rsidRPr="00D41531">
        <w:rPr>
          <w:rFonts w:cs="Calibri"/>
          <w:sz w:val="24"/>
        </w:rPr>
        <w:t>,</w:t>
      </w:r>
      <w:r w:rsidRPr="00D41531">
        <w:rPr>
          <w:rFonts w:cs="Calibri"/>
          <w:sz w:val="24"/>
        </w:rPr>
        <w:t xml:space="preserve"> the potential to control and report the thing itself, based on the transfer function, could be very significant</w:t>
      </w:r>
      <w:r w:rsidR="00B75168" w:rsidRPr="00D41531">
        <w:rPr>
          <w:rFonts w:cs="Calibri"/>
          <w:sz w:val="24"/>
        </w:rPr>
        <w:t>. H</w:t>
      </w:r>
      <w:r w:rsidRPr="00D41531">
        <w:rPr>
          <w:rFonts w:cs="Calibri"/>
          <w:sz w:val="24"/>
        </w:rPr>
        <w:t>owever, the primary service is safe food</w:t>
      </w:r>
      <w:r w:rsidR="000F539B" w:rsidRPr="00D41531">
        <w:rPr>
          <w:rFonts w:cs="Calibri"/>
          <w:sz w:val="24"/>
        </w:rPr>
        <w:t>,</w:t>
      </w:r>
      <w:r w:rsidRPr="00D41531">
        <w:rPr>
          <w:rFonts w:cs="Calibri"/>
          <w:sz w:val="24"/>
        </w:rPr>
        <w:t xml:space="preserve"> and this is a combination of the functional performance of the thing itself, its transfer function, and the supply and demand of food. For example, with sufficiently developed </w:t>
      </w:r>
      <w:r w:rsidR="00B75168" w:rsidRPr="00D41531">
        <w:rPr>
          <w:rFonts w:cs="Calibri"/>
          <w:sz w:val="24"/>
        </w:rPr>
        <w:t>C</w:t>
      </w:r>
      <w:r w:rsidRPr="00D41531">
        <w:rPr>
          <w:rFonts w:cs="Calibri"/>
          <w:sz w:val="24"/>
        </w:rPr>
        <w:t xml:space="preserve">ontrolling and </w:t>
      </w:r>
      <w:r w:rsidR="00B75168" w:rsidRPr="00D41531">
        <w:rPr>
          <w:rFonts w:cs="Calibri"/>
          <w:sz w:val="24"/>
        </w:rPr>
        <w:t>R</w:t>
      </w:r>
      <w:r w:rsidRPr="00D41531">
        <w:rPr>
          <w:rFonts w:cs="Calibri"/>
          <w:sz w:val="24"/>
        </w:rPr>
        <w:t xml:space="preserve">eporting </w:t>
      </w:r>
      <w:r w:rsidR="00B75168" w:rsidRPr="00D41531">
        <w:rPr>
          <w:rFonts w:cs="Calibri"/>
          <w:sz w:val="24"/>
        </w:rPr>
        <w:t>C</w:t>
      </w:r>
      <w:r w:rsidRPr="00D41531">
        <w:rPr>
          <w:rFonts w:cs="Calibri"/>
          <w:sz w:val="24"/>
        </w:rPr>
        <w:t>lasses (which also impact the Enabling Class and others) the ability of bar</w:t>
      </w:r>
      <w:r w:rsidR="00B75168" w:rsidRPr="00D41531">
        <w:rPr>
          <w:rFonts w:cs="Calibri"/>
          <w:sz w:val="24"/>
        </w:rPr>
        <w:t>-</w:t>
      </w:r>
      <w:r w:rsidRPr="00D41531">
        <w:rPr>
          <w:rFonts w:cs="Calibri"/>
          <w:sz w:val="24"/>
        </w:rPr>
        <w:t>code reading may allow upstream communication that provides the service attribute</w:t>
      </w:r>
      <w:r w:rsidR="00B75168" w:rsidRPr="00D41531">
        <w:rPr>
          <w:rFonts w:cs="Calibri"/>
          <w:sz w:val="24"/>
        </w:rPr>
        <w:t>s</w:t>
      </w:r>
      <w:r w:rsidRPr="00D41531">
        <w:rPr>
          <w:rFonts w:cs="Calibri"/>
          <w:sz w:val="24"/>
        </w:rPr>
        <w:t xml:space="preserve"> of automatic food ordering or even dietary advice. Of course, the progression towards smartness creates the ability for this to be done and for the fridge to engage with the food supply</w:t>
      </w:r>
      <w:r w:rsidR="00F848F0">
        <w:rPr>
          <w:rFonts w:cs="Calibri"/>
          <w:sz w:val="24"/>
        </w:rPr>
        <w:t>-</w:t>
      </w:r>
      <w:r w:rsidRPr="00D41531">
        <w:rPr>
          <w:rFonts w:cs="Calibri"/>
          <w:sz w:val="24"/>
        </w:rPr>
        <w:t>chain and any other virtual service offerings</w:t>
      </w:r>
      <w:r w:rsidR="00915CB6" w:rsidRPr="00D41531">
        <w:rPr>
          <w:rFonts w:cs="Calibri"/>
          <w:sz w:val="24"/>
        </w:rPr>
        <w:t>. H</w:t>
      </w:r>
      <w:r w:rsidRPr="00D41531">
        <w:rPr>
          <w:rFonts w:cs="Calibri"/>
          <w:sz w:val="24"/>
        </w:rPr>
        <w:t xml:space="preserve">owever, the realisation of the primary </w:t>
      </w:r>
      <w:r w:rsidRPr="00D41531">
        <w:rPr>
          <w:rFonts w:cs="Calibri"/>
          <w:sz w:val="24"/>
        </w:rPr>
        <w:lastRenderedPageBreak/>
        <w:t>service still requires physical mobility of the individual to place food into the fridge and remove it when required.</w:t>
      </w:r>
    </w:p>
    <w:p w14:paraId="53AEFAE7" w14:textId="77777777" w:rsidR="00515252" w:rsidRPr="00D41531" w:rsidRDefault="00515252" w:rsidP="00CB5F78">
      <w:pPr>
        <w:autoSpaceDE w:val="0"/>
        <w:autoSpaceDN w:val="0"/>
        <w:adjustRightInd w:val="0"/>
        <w:spacing w:after="0" w:line="276" w:lineRule="auto"/>
        <w:rPr>
          <w:rFonts w:cs="Calibri"/>
          <w:color w:val="ED7D31" w:themeColor="accent2"/>
          <w:sz w:val="24"/>
        </w:rPr>
      </w:pPr>
    </w:p>
    <w:p w14:paraId="7ADC4003" w14:textId="190E79F4" w:rsidR="00515252" w:rsidRPr="00756B0B" w:rsidRDefault="00756B0B" w:rsidP="00756B0B">
      <w:pPr>
        <w:pStyle w:val="Subtitle"/>
        <w:rPr>
          <w:b/>
          <w:sz w:val="24"/>
          <w:szCs w:val="24"/>
        </w:rPr>
      </w:pPr>
      <w:r w:rsidRPr="00756B0B">
        <w:rPr>
          <w:b/>
          <w:sz w:val="24"/>
          <w:szCs w:val="24"/>
        </w:rPr>
        <w:t>6.3.</w:t>
      </w:r>
      <w:r w:rsidR="00B402A4">
        <w:rPr>
          <w:b/>
          <w:sz w:val="24"/>
          <w:szCs w:val="24"/>
        </w:rPr>
        <w:t>1.</w:t>
      </w:r>
      <w:r w:rsidRPr="00756B0B">
        <w:rPr>
          <w:b/>
          <w:sz w:val="24"/>
          <w:szCs w:val="24"/>
        </w:rPr>
        <w:t>5</w:t>
      </w:r>
      <w:r w:rsidRPr="00756B0B">
        <w:rPr>
          <w:b/>
          <w:sz w:val="24"/>
          <w:szCs w:val="24"/>
        </w:rPr>
        <w:tab/>
      </w:r>
      <w:r w:rsidR="00515252" w:rsidRPr="00756B0B">
        <w:rPr>
          <w:b/>
          <w:sz w:val="24"/>
          <w:szCs w:val="24"/>
        </w:rPr>
        <w:t>Locational Class</w:t>
      </w:r>
    </w:p>
    <w:p w14:paraId="413AEA68" w14:textId="1CDF3031" w:rsidR="00515252" w:rsidRPr="00D41531" w:rsidRDefault="00515252" w:rsidP="00CB5F78">
      <w:pPr>
        <w:spacing w:line="276" w:lineRule="auto"/>
        <w:rPr>
          <w:rFonts w:cs="Calibri"/>
          <w:sz w:val="24"/>
        </w:rPr>
      </w:pPr>
      <w:r w:rsidRPr="00D41531">
        <w:rPr>
          <w:rFonts w:cs="Calibri"/>
          <w:sz w:val="24"/>
        </w:rPr>
        <w:t>Clearly the Service Attributes of a fridge cannot be realised if the individual is unable to reach the fridge due to an inability to access it</w:t>
      </w:r>
      <w:r w:rsidR="00B867D9" w:rsidRPr="00D41531">
        <w:rPr>
          <w:rFonts w:cs="Calibri"/>
          <w:sz w:val="24"/>
        </w:rPr>
        <w:t xml:space="preserve">, </w:t>
      </w:r>
      <w:r w:rsidRPr="00D41531">
        <w:rPr>
          <w:rFonts w:cs="Calibri"/>
          <w:sz w:val="24"/>
        </w:rPr>
        <w:t>either through lack of personal mobility or a physical barrier</w:t>
      </w:r>
      <w:r w:rsidR="005B57FB" w:rsidRPr="00D41531">
        <w:rPr>
          <w:rFonts w:cs="Calibri"/>
          <w:sz w:val="24"/>
        </w:rPr>
        <w:t xml:space="preserve"> of some kind</w:t>
      </w:r>
      <w:r w:rsidRPr="00D41531">
        <w:rPr>
          <w:rFonts w:cs="Calibri"/>
          <w:sz w:val="24"/>
        </w:rPr>
        <w:t xml:space="preserve">. These issues </w:t>
      </w:r>
      <w:r w:rsidR="000F539B" w:rsidRPr="00D41531">
        <w:rPr>
          <w:rFonts w:cs="Calibri"/>
          <w:sz w:val="24"/>
        </w:rPr>
        <w:t>are</w:t>
      </w:r>
      <w:r w:rsidRPr="00D41531">
        <w:rPr>
          <w:rFonts w:cs="Calibri"/>
          <w:sz w:val="24"/>
        </w:rPr>
        <w:t xml:space="preserve"> dealt with by personal preferences and </w:t>
      </w:r>
      <w:r w:rsidR="00295A9E" w:rsidRPr="00D41531">
        <w:rPr>
          <w:rFonts w:cs="Calibri"/>
          <w:sz w:val="24"/>
        </w:rPr>
        <w:t xml:space="preserve">defining the </w:t>
      </w:r>
      <w:r w:rsidRPr="00D41531">
        <w:rPr>
          <w:rFonts w:cs="Calibri"/>
          <w:sz w:val="24"/>
        </w:rPr>
        <w:t xml:space="preserve">lack of suitable surface for walking on respectively. </w:t>
      </w:r>
      <w:r w:rsidR="00295A9E" w:rsidRPr="00D41531">
        <w:rPr>
          <w:rFonts w:cs="Calibri"/>
          <w:sz w:val="24"/>
        </w:rPr>
        <w:t xml:space="preserve">The fulfilment of </w:t>
      </w:r>
      <w:r w:rsidRPr="00D41531">
        <w:rPr>
          <w:rFonts w:cs="Calibri"/>
          <w:sz w:val="24"/>
        </w:rPr>
        <w:t>nutritional needs would call upon these as part of the solution.</w:t>
      </w:r>
    </w:p>
    <w:p w14:paraId="0C3F821C" w14:textId="314559C7" w:rsidR="00515252" w:rsidRPr="00D41531" w:rsidRDefault="00515252" w:rsidP="00CB5F78">
      <w:pPr>
        <w:spacing w:line="276" w:lineRule="auto"/>
        <w:rPr>
          <w:rFonts w:cs="Calibri"/>
          <w:sz w:val="24"/>
        </w:rPr>
      </w:pPr>
      <w:r w:rsidRPr="00D41531">
        <w:rPr>
          <w:rFonts w:cs="Calibri"/>
          <w:sz w:val="24"/>
        </w:rPr>
        <w:t xml:space="preserve">The Locational Class particularly applies to whether a thing is fixed, portable or mobile and thereby able to provide services without the need for personal mobility. Clearly a fridge provides safe (cold) food to eat </w:t>
      </w:r>
      <w:r w:rsidR="00295A9E" w:rsidRPr="00D41531">
        <w:rPr>
          <w:rFonts w:cs="Calibri"/>
          <w:sz w:val="24"/>
        </w:rPr>
        <w:t>that</w:t>
      </w:r>
      <w:r w:rsidRPr="00D41531">
        <w:rPr>
          <w:rFonts w:cs="Calibri"/>
          <w:sz w:val="24"/>
        </w:rPr>
        <w:t xml:space="preserve"> as a physical resource</w:t>
      </w:r>
      <w:r w:rsidR="00295A9E" w:rsidRPr="00D41531">
        <w:rPr>
          <w:rFonts w:cs="Calibri"/>
          <w:sz w:val="24"/>
        </w:rPr>
        <w:t>,</w:t>
      </w:r>
      <w:r w:rsidRPr="00D41531">
        <w:rPr>
          <w:rFonts w:cs="Calibri"/>
          <w:sz w:val="24"/>
        </w:rPr>
        <w:t xml:space="preserve"> requires mobility and proximity to realise the service of fulfilling nutritional needs. A fridge</w:t>
      </w:r>
      <w:r w:rsidR="00295A9E" w:rsidRPr="00D41531">
        <w:rPr>
          <w:rFonts w:cs="Calibri"/>
          <w:sz w:val="24"/>
        </w:rPr>
        <w:t>,</w:t>
      </w:r>
      <w:r w:rsidRPr="00D41531">
        <w:rPr>
          <w:rFonts w:cs="Calibri"/>
          <w:sz w:val="24"/>
        </w:rPr>
        <w:t xml:space="preserve"> however, has a Supply Attribute Class necessary to meet that need.</w:t>
      </w:r>
    </w:p>
    <w:p w14:paraId="7B6F15FB" w14:textId="0A6AFA21" w:rsidR="00515252" w:rsidRPr="00D41531" w:rsidRDefault="00515252" w:rsidP="00CB5F78">
      <w:pPr>
        <w:spacing w:line="276" w:lineRule="auto"/>
        <w:rPr>
          <w:rFonts w:cs="Calibri"/>
          <w:sz w:val="24"/>
        </w:rPr>
      </w:pPr>
      <w:r w:rsidRPr="00D41531">
        <w:rPr>
          <w:rFonts w:cs="Calibri"/>
          <w:sz w:val="24"/>
        </w:rPr>
        <w:t xml:space="preserve">In this </w:t>
      </w:r>
      <w:r w:rsidR="00C52F1A" w:rsidRPr="00D41531">
        <w:rPr>
          <w:rFonts w:cs="Calibri"/>
          <w:sz w:val="24"/>
        </w:rPr>
        <w:t>c</w:t>
      </w:r>
      <w:r w:rsidRPr="00D41531">
        <w:rPr>
          <w:rFonts w:cs="Calibri"/>
          <w:sz w:val="24"/>
        </w:rPr>
        <w:t xml:space="preserve">lass, </w:t>
      </w:r>
      <w:r w:rsidR="00B867D9" w:rsidRPr="00D41531">
        <w:rPr>
          <w:rFonts w:cs="Calibri"/>
          <w:sz w:val="24"/>
        </w:rPr>
        <w:t>‘</w:t>
      </w:r>
      <w:r w:rsidRPr="00D41531">
        <w:rPr>
          <w:rFonts w:cs="Calibri"/>
          <w:sz w:val="24"/>
        </w:rPr>
        <w:t>mobile</w:t>
      </w:r>
      <w:r w:rsidR="00B867D9" w:rsidRPr="00D41531">
        <w:rPr>
          <w:rFonts w:cs="Calibri"/>
          <w:sz w:val="24"/>
        </w:rPr>
        <w:t>’</w:t>
      </w:r>
      <w:r w:rsidRPr="00D41531">
        <w:rPr>
          <w:rFonts w:cs="Calibri"/>
          <w:sz w:val="24"/>
        </w:rPr>
        <w:t xml:space="preserve"> is related to information exchange and virtual physical interventions that are not subject to mobility. </w:t>
      </w:r>
      <w:r w:rsidR="000C543D" w:rsidRPr="00D41531">
        <w:rPr>
          <w:rFonts w:cs="Calibri"/>
          <w:sz w:val="24"/>
        </w:rPr>
        <w:t>It is assumed that m</w:t>
      </w:r>
      <w:r w:rsidRPr="00D41531">
        <w:rPr>
          <w:rFonts w:cs="Calibri"/>
          <w:sz w:val="24"/>
        </w:rPr>
        <w:t xml:space="preserve">obile services are </w:t>
      </w:r>
      <w:r w:rsidR="00184A95" w:rsidRPr="00D41531">
        <w:rPr>
          <w:rFonts w:cs="Calibri"/>
          <w:sz w:val="24"/>
        </w:rPr>
        <w:t xml:space="preserve">near </w:t>
      </w:r>
      <w:r w:rsidRPr="00D41531">
        <w:rPr>
          <w:rFonts w:cs="Calibri"/>
          <w:sz w:val="24"/>
        </w:rPr>
        <w:t>to the individual, and t</w:t>
      </w:r>
      <w:r w:rsidR="000C543D" w:rsidRPr="00D41531">
        <w:rPr>
          <w:rFonts w:cs="Calibri"/>
          <w:sz w:val="24"/>
        </w:rPr>
        <w:t>hat the</w:t>
      </w:r>
      <w:r w:rsidRPr="00D41531">
        <w:rPr>
          <w:rFonts w:cs="Calibri"/>
          <w:sz w:val="24"/>
        </w:rPr>
        <w:t xml:space="preserve"> battery is charged!</w:t>
      </w:r>
    </w:p>
    <w:p w14:paraId="6FAB25A8" w14:textId="5DA7D4C8" w:rsidR="00515252" w:rsidRDefault="00515252" w:rsidP="00CB5F78">
      <w:pPr>
        <w:autoSpaceDE w:val="0"/>
        <w:autoSpaceDN w:val="0"/>
        <w:adjustRightInd w:val="0"/>
        <w:spacing w:after="0" w:line="276" w:lineRule="auto"/>
        <w:rPr>
          <w:rFonts w:cs="Calibri"/>
          <w:sz w:val="24"/>
        </w:rPr>
      </w:pPr>
      <w:r w:rsidRPr="00D41531">
        <w:rPr>
          <w:rFonts w:cs="Calibri"/>
          <w:sz w:val="24"/>
        </w:rPr>
        <w:t>There is also another dimension to location. It is difficult to see the future, but it may be fair to say that as services are delivered more electronically</w:t>
      </w:r>
      <w:r w:rsidR="000F539B" w:rsidRPr="00D41531">
        <w:rPr>
          <w:rFonts w:cs="Calibri"/>
          <w:sz w:val="24"/>
        </w:rPr>
        <w:t>,</w:t>
      </w:r>
      <w:r w:rsidRPr="00D41531">
        <w:rPr>
          <w:rFonts w:cs="Calibri"/>
          <w:sz w:val="24"/>
        </w:rPr>
        <w:t xml:space="preserve"> people will become more sedentary and physically isolated. For many older people, while transport and mobility might be difficult, the necessity to engage with the physical community around them is often a welcome break from isolation or loneliness. To help understand the positive and negative impacts of physical/virtual delivery mechanisms a geo-social application, Impact (see later), has been developed</w:t>
      </w:r>
      <w:r w:rsidR="005B57FB" w:rsidRPr="00D41531">
        <w:rPr>
          <w:rFonts w:cs="Calibri"/>
          <w:sz w:val="24"/>
        </w:rPr>
        <w:t xml:space="preserve">. It </w:t>
      </w:r>
      <w:r w:rsidRPr="00D41531">
        <w:rPr>
          <w:rFonts w:cs="Calibri"/>
          <w:sz w:val="24"/>
        </w:rPr>
        <w:t xml:space="preserve">brings clarity to how well a community </w:t>
      </w:r>
      <w:r w:rsidR="004F43CC" w:rsidRPr="00D41531">
        <w:rPr>
          <w:rFonts w:cs="Calibri"/>
          <w:sz w:val="24"/>
        </w:rPr>
        <w:t>can</w:t>
      </w:r>
      <w:r w:rsidRPr="00D41531">
        <w:rPr>
          <w:rFonts w:cs="Calibri"/>
          <w:sz w:val="24"/>
        </w:rPr>
        <w:t xml:space="preserve"> cater for an individual’s need, whether </w:t>
      </w:r>
      <w:r w:rsidR="000C543D" w:rsidRPr="00D41531">
        <w:rPr>
          <w:rFonts w:cs="Calibri"/>
          <w:sz w:val="24"/>
        </w:rPr>
        <w:t xml:space="preserve">that person is </w:t>
      </w:r>
      <w:r w:rsidRPr="00D41531">
        <w:rPr>
          <w:rFonts w:cs="Calibri"/>
          <w:sz w:val="24"/>
        </w:rPr>
        <w:t>with or without an impairment</w:t>
      </w:r>
      <w:r w:rsidR="000C543D" w:rsidRPr="00D41531">
        <w:rPr>
          <w:rFonts w:cs="Calibri"/>
          <w:sz w:val="24"/>
        </w:rPr>
        <w:t>,</w:t>
      </w:r>
      <w:r w:rsidRPr="00D41531">
        <w:rPr>
          <w:rFonts w:cs="Calibri"/>
          <w:sz w:val="24"/>
        </w:rPr>
        <w:t xml:space="preserve"> and what the downsides are of virtual delivery mechanisms</w:t>
      </w:r>
      <w:r w:rsidR="000C543D" w:rsidRPr="00D41531">
        <w:rPr>
          <w:rFonts w:cs="Calibri"/>
          <w:sz w:val="24"/>
        </w:rPr>
        <w:t xml:space="preserve"> on</w:t>
      </w:r>
      <w:r w:rsidRPr="00D41531">
        <w:rPr>
          <w:rFonts w:cs="Calibri"/>
          <w:sz w:val="24"/>
        </w:rPr>
        <w:t>, for example</w:t>
      </w:r>
      <w:r w:rsidR="000C543D" w:rsidRPr="00D41531">
        <w:rPr>
          <w:rFonts w:cs="Calibri"/>
          <w:sz w:val="24"/>
        </w:rPr>
        <w:t xml:space="preserve">, </w:t>
      </w:r>
      <w:r w:rsidRPr="00D41531">
        <w:rPr>
          <w:rFonts w:cs="Calibri"/>
          <w:sz w:val="24"/>
        </w:rPr>
        <w:t>health and wellbeing.</w:t>
      </w:r>
    </w:p>
    <w:p w14:paraId="7A1D751A" w14:textId="57226453" w:rsidR="00353B77" w:rsidRDefault="00353B77" w:rsidP="00CB5F78">
      <w:pPr>
        <w:autoSpaceDE w:val="0"/>
        <w:autoSpaceDN w:val="0"/>
        <w:adjustRightInd w:val="0"/>
        <w:spacing w:after="0" w:line="276" w:lineRule="auto"/>
        <w:rPr>
          <w:rFonts w:cs="Calibri"/>
          <w:sz w:val="24"/>
        </w:rPr>
      </w:pPr>
    </w:p>
    <w:p w14:paraId="5D6FA3FC" w14:textId="77777777" w:rsidR="00353B77" w:rsidRPr="00D41531" w:rsidRDefault="00353B77" w:rsidP="00CB5F78">
      <w:pPr>
        <w:autoSpaceDE w:val="0"/>
        <w:autoSpaceDN w:val="0"/>
        <w:adjustRightInd w:val="0"/>
        <w:spacing w:after="0" w:line="276" w:lineRule="auto"/>
        <w:rPr>
          <w:rFonts w:cs="Calibri"/>
          <w:sz w:val="24"/>
        </w:rPr>
      </w:pPr>
    </w:p>
    <w:p w14:paraId="13D09864" w14:textId="77777777" w:rsidR="00515252" w:rsidRPr="00D41531" w:rsidRDefault="00515252" w:rsidP="00CB5F78">
      <w:pPr>
        <w:autoSpaceDE w:val="0"/>
        <w:autoSpaceDN w:val="0"/>
        <w:adjustRightInd w:val="0"/>
        <w:spacing w:after="0" w:line="276" w:lineRule="auto"/>
        <w:rPr>
          <w:rFonts w:cs="Calibri"/>
          <w:b/>
          <w:sz w:val="24"/>
        </w:rPr>
      </w:pPr>
    </w:p>
    <w:p w14:paraId="0AC5B263" w14:textId="7C992381" w:rsidR="00515252" w:rsidRPr="00D41531" w:rsidRDefault="004918EE" w:rsidP="00CB5F78">
      <w:pPr>
        <w:spacing w:line="276" w:lineRule="auto"/>
        <w:rPr>
          <w:rFonts w:cs="Calibri"/>
          <w:b/>
          <w:sz w:val="24"/>
        </w:rPr>
      </w:pPr>
      <w:r w:rsidRPr="00D41531">
        <w:rPr>
          <w:rFonts w:cs="Calibri"/>
          <w:b/>
          <w:noProof/>
          <w:sz w:val="24"/>
        </w:rPr>
        <w:lastRenderedPageBreak/>
        <w:drawing>
          <wp:inline distT="0" distB="0" distL="0" distR="0" wp14:anchorId="19F40C25" wp14:editId="73AE7481">
            <wp:extent cx="5054600" cy="2814022"/>
            <wp:effectExtent l="0" t="0" r="0" b="5715"/>
            <wp:docPr id="1" name="Picture 1"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ributeexplanation.png"/>
                    <pic:cNvPicPr/>
                  </pic:nvPicPr>
                  <pic:blipFill>
                    <a:blip r:embed="rId51">
                      <a:extLst>
                        <a:ext uri="{28A0092B-C50C-407E-A947-70E740481C1C}">
                          <a14:useLocalDpi xmlns:a14="http://schemas.microsoft.com/office/drawing/2010/main" val="0"/>
                        </a:ext>
                      </a:extLst>
                    </a:blip>
                    <a:stretch>
                      <a:fillRect/>
                    </a:stretch>
                  </pic:blipFill>
                  <pic:spPr>
                    <a:xfrm>
                      <a:off x="0" y="0"/>
                      <a:ext cx="5065488" cy="2820084"/>
                    </a:xfrm>
                    <a:prstGeom prst="rect">
                      <a:avLst/>
                    </a:prstGeom>
                  </pic:spPr>
                </pic:pic>
              </a:graphicData>
            </a:graphic>
          </wp:inline>
        </w:drawing>
      </w:r>
    </w:p>
    <w:p w14:paraId="0F5E90DB" w14:textId="10F0C7FB" w:rsidR="00515252" w:rsidRPr="00CB2136" w:rsidRDefault="00CB2136" w:rsidP="00CB2136">
      <w:pPr>
        <w:pStyle w:val="Caption"/>
        <w:rPr>
          <w:rFonts w:asciiTheme="minorHAnsi" w:hAnsiTheme="minorHAnsi" w:cstheme="minorHAnsi"/>
          <w:b w:val="0"/>
          <w:sz w:val="24"/>
          <w:szCs w:val="24"/>
        </w:rPr>
      </w:pPr>
      <w:bookmarkStart w:id="89" w:name="_Toc520021493"/>
      <w:r w:rsidRPr="00CB2136">
        <w:rPr>
          <w:rFonts w:asciiTheme="minorHAnsi" w:hAnsiTheme="minorHAnsi" w:cstheme="minorHAnsi"/>
          <w:b w:val="0"/>
          <w:sz w:val="24"/>
          <w:szCs w:val="24"/>
        </w:rPr>
        <w:t xml:space="preserve">Figure </w:t>
      </w:r>
      <w:r w:rsidRPr="00CB2136">
        <w:rPr>
          <w:rFonts w:asciiTheme="minorHAnsi" w:hAnsiTheme="minorHAnsi" w:cstheme="minorHAnsi"/>
          <w:b w:val="0"/>
          <w:sz w:val="24"/>
          <w:szCs w:val="24"/>
        </w:rPr>
        <w:fldChar w:fldCharType="begin"/>
      </w:r>
      <w:r w:rsidRPr="00CB2136">
        <w:rPr>
          <w:rFonts w:asciiTheme="minorHAnsi" w:hAnsiTheme="minorHAnsi" w:cstheme="minorHAnsi"/>
          <w:b w:val="0"/>
          <w:sz w:val="24"/>
          <w:szCs w:val="24"/>
        </w:rPr>
        <w:instrText xml:space="preserve"> SEQ Figure \* ARABIC </w:instrText>
      </w:r>
      <w:r w:rsidRPr="00CB2136">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31</w:t>
      </w:r>
      <w:r w:rsidRPr="00CB2136">
        <w:rPr>
          <w:rFonts w:asciiTheme="minorHAnsi" w:hAnsiTheme="minorHAnsi" w:cstheme="minorHAnsi"/>
          <w:b w:val="0"/>
          <w:sz w:val="24"/>
          <w:szCs w:val="24"/>
        </w:rPr>
        <w:fldChar w:fldCharType="end"/>
      </w:r>
      <w:r w:rsidR="00327934" w:rsidRPr="00CB2136">
        <w:rPr>
          <w:rFonts w:asciiTheme="minorHAnsi" w:hAnsiTheme="minorHAnsi" w:cstheme="minorHAnsi"/>
          <w:b w:val="0"/>
          <w:sz w:val="24"/>
          <w:szCs w:val="24"/>
        </w:rPr>
        <w:t xml:space="preserve">. </w:t>
      </w:r>
      <w:r w:rsidR="00515252" w:rsidRPr="00CB2136">
        <w:rPr>
          <w:rFonts w:asciiTheme="minorHAnsi" w:hAnsiTheme="minorHAnsi" w:cstheme="minorHAnsi"/>
          <w:b w:val="0"/>
          <w:sz w:val="24"/>
          <w:szCs w:val="24"/>
        </w:rPr>
        <w:t>Attribute classes and how they apply to things</w:t>
      </w:r>
      <w:r w:rsidR="00CD5A1E" w:rsidRPr="00CB2136">
        <w:rPr>
          <w:rFonts w:asciiTheme="minorHAnsi" w:hAnsiTheme="minorHAnsi" w:cstheme="minorHAnsi"/>
          <w:b w:val="0"/>
          <w:sz w:val="24"/>
          <w:szCs w:val="24"/>
        </w:rPr>
        <w:t xml:space="preserve"> (a fridge)</w:t>
      </w:r>
      <w:r w:rsidR="008D5A0E" w:rsidRPr="00CB2136">
        <w:rPr>
          <w:rFonts w:asciiTheme="minorHAnsi" w:hAnsiTheme="minorHAnsi" w:cstheme="minorHAnsi"/>
          <w:b w:val="0"/>
          <w:sz w:val="24"/>
          <w:szCs w:val="24"/>
        </w:rPr>
        <w:t>.</w:t>
      </w:r>
      <w:bookmarkEnd w:id="89"/>
    </w:p>
    <w:p w14:paraId="5FC70D55" w14:textId="77777777" w:rsidR="00F22A96" w:rsidRPr="00CB2136" w:rsidRDefault="00F22A96" w:rsidP="009D4A47">
      <w:pPr>
        <w:pStyle w:val="Subtitle"/>
        <w:rPr>
          <w:b/>
          <w:sz w:val="24"/>
          <w:szCs w:val="24"/>
        </w:rPr>
      </w:pPr>
    </w:p>
    <w:p w14:paraId="12400CED" w14:textId="77777777" w:rsidR="00756B0B" w:rsidRDefault="00756B0B" w:rsidP="009D4A47">
      <w:pPr>
        <w:pStyle w:val="Subtitle"/>
        <w:rPr>
          <w:b/>
          <w:sz w:val="32"/>
          <w:szCs w:val="32"/>
        </w:rPr>
      </w:pPr>
    </w:p>
    <w:p w14:paraId="36A70C2C" w14:textId="0DE84BB7" w:rsidR="00515252" w:rsidRPr="00B402A4" w:rsidRDefault="00756B0B" w:rsidP="009D4A47">
      <w:pPr>
        <w:pStyle w:val="Subtitle"/>
        <w:rPr>
          <w:b/>
          <w:sz w:val="24"/>
          <w:szCs w:val="24"/>
        </w:rPr>
      </w:pPr>
      <w:r w:rsidRPr="00B402A4">
        <w:rPr>
          <w:b/>
          <w:sz w:val="24"/>
          <w:szCs w:val="24"/>
        </w:rPr>
        <w:t>6.</w:t>
      </w:r>
      <w:r w:rsidR="00B402A4" w:rsidRPr="00B402A4">
        <w:rPr>
          <w:b/>
          <w:sz w:val="24"/>
          <w:szCs w:val="24"/>
        </w:rPr>
        <w:t>3.2</w:t>
      </w:r>
      <w:r w:rsidRPr="00B402A4">
        <w:rPr>
          <w:b/>
          <w:sz w:val="24"/>
          <w:szCs w:val="24"/>
        </w:rPr>
        <w:tab/>
      </w:r>
      <w:r w:rsidR="00515252" w:rsidRPr="00B402A4">
        <w:rPr>
          <w:b/>
          <w:sz w:val="24"/>
          <w:szCs w:val="24"/>
        </w:rPr>
        <w:t>Example 2: a skirting</w:t>
      </w:r>
      <w:r w:rsidR="000C543D" w:rsidRPr="00B402A4">
        <w:rPr>
          <w:b/>
          <w:sz w:val="24"/>
          <w:szCs w:val="24"/>
        </w:rPr>
        <w:t>-</w:t>
      </w:r>
      <w:r w:rsidR="00515252" w:rsidRPr="00B402A4">
        <w:rPr>
          <w:b/>
          <w:sz w:val="24"/>
          <w:szCs w:val="24"/>
        </w:rPr>
        <w:t xml:space="preserve"> boar</w:t>
      </w:r>
      <w:r w:rsidR="000C543D" w:rsidRPr="00B402A4">
        <w:rPr>
          <w:b/>
          <w:sz w:val="24"/>
          <w:szCs w:val="24"/>
        </w:rPr>
        <w:t>d</w:t>
      </w:r>
    </w:p>
    <w:p w14:paraId="418ACC40" w14:textId="0E718E88" w:rsidR="00515252" w:rsidRPr="00D41531" w:rsidRDefault="00515252" w:rsidP="00CB5F78">
      <w:pPr>
        <w:spacing w:line="276" w:lineRule="auto"/>
        <w:rPr>
          <w:rFonts w:cs="Calibri"/>
          <w:sz w:val="24"/>
        </w:rPr>
      </w:pPr>
      <w:r w:rsidRPr="00D41531">
        <w:rPr>
          <w:rFonts w:cs="Calibri"/>
          <w:sz w:val="24"/>
        </w:rPr>
        <w:t>Having considered a moderately complicated device, a fridge, that contains elements of storage, internal switching with hysteresis, variable losses etc</w:t>
      </w:r>
      <w:r w:rsidR="000C543D" w:rsidRPr="00D41531">
        <w:rPr>
          <w:rFonts w:cs="Calibri"/>
          <w:sz w:val="24"/>
        </w:rPr>
        <w:t>,</w:t>
      </w:r>
      <w:r w:rsidRPr="00D41531">
        <w:rPr>
          <w:rFonts w:cs="Calibri"/>
          <w:sz w:val="24"/>
        </w:rPr>
        <w:t xml:space="preserve"> another much simpler thing will now be considered as an example</w:t>
      </w:r>
      <w:r w:rsidR="000C543D" w:rsidRPr="00D41531">
        <w:rPr>
          <w:rFonts w:cs="Calibri"/>
          <w:sz w:val="24"/>
        </w:rPr>
        <w:t>,</w:t>
      </w:r>
      <w:r w:rsidRPr="00D41531">
        <w:rPr>
          <w:rFonts w:cs="Calibri"/>
          <w:sz w:val="24"/>
        </w:rPr>
        <w:t xml:space="preserve"> a skirting</w:t>
      </w:r>
      <w:r w:rsidR="000C543D" w:rsidRPr="00D41531">
        <w:rPr>
          <w:rFonts w:cs="Calibri"/>
          <w:sz w:val="24"/>
        </w:rPr>
        <w:t>-</w:t>
      </w:r>
      <w:r w:rsidRPr="00D41531">
        <w:rPr>
          <w:rFonts w:cs="Calibri"/>
          <w:sz w:val="24"/>
        </w:rPr>
        <w:t>board. Like the fridge the skirting</w:t>
      </w:r>
      <w:r w:rsidR="000C543D" w:rsidRPr="00D41531">
        <w:rPr>
          <w:rFonts w:cs="Calibri"/>
          <w:sz w:val="24"/>
        </w:rPr>
        <w:t>-</w:t>
      </w:r>
      <w:r w:rsidRPr="00D41531">
        <w:rPr>
          <w:rFonts w:cs="Calibri"/>
          <w:sz w:val="24"/>
        </w:rPr>
        <w:t>board is a local, physical thing from which service is derived. A skirting</w:t>
      </w:r>
      <w:r w:rsidR="000C543D" w:rsidRPr="00D41531">
        <w:rPr>
          <w:rFonts w:cs="Calibri"/>
          <w:sz w:val="24"/>
        </w:rPr>
        <w:t>-</w:t>
      </w:r>
      <w:r w:rsidRPr="00D41531">
        <w:rPr>
          <w:rFonts w:cs="Calibri"/>
          <w:sz w:val="24"/>
        </w:rPr>
        <w:t>board has been chosen as it is not obviously electronically compatible, is more associated with the physical structure of a building, is passive and requires no immediate enabling services. Completing the Attribute Class Table in a similar way to the fridge produces:</w:t>
      </w:r>
    </w:p>
    <w:p w14:paraId="04CA8C0B" w14:textId="7F266664" w:rsidR="00515252" w:rsidRPr="00D41531" w:rsidRDefault="00515252" w:rsidP="00CB5F78">
      <w:pPr>
        <w:spacing w:line="276" w:lineRule="auto"/>
        <w:ind w:left="720"/>
        <w:rPr>
          <w:rFonts w:cs="Calibri"/>
          <w:sz w:val="24"/>
        </w:rPr>
      </w:pPr>
      <w:r w:rsidRPr="00D41531">
        <w:rPr>
          <w:rFonts w:cs="Calibri"/>
          <w:b/>
          <w:sz w:val="24"/>
        </w:rPr>
        <w:t>Thing:</w:t>
      </w:r>
      <w:r w:rsidRPr="00D41531">
        <w:rPr>
          <w:rFonts w:cs="Calibri"/>
          <w:sz w:val="24"/>
        </w:rPr>
        <w:t xml:space="preserve"> Skirting</w:t>
      </w:r>
      <w:r w:rsidR="000C543D" w:rsidRPr="00D41531">
        <w:rPr>
          <w:rFonts w:cs="Calibri"/>
          <w:sz w:val="24"/>
        </w:rPr>
        <w:t>-</w:t>
      </w:r>
      <w:r w:rsidRPr="00D41531">
        <w:rPr>
          <w:rFonts w:cs="Calibri"/>
          <w:sz w:val="24"/>
        </w:rPr>
        <w:t>board</w:t>
      </w:r>
    </w:p>
    <w:p w14:paraId="696B3ED6" w14:textId="73C627B2" w:rsidR="00515252" w:rsidRPr="00D41531" w:rsidRDefault="00515252" w:rsidP="00CB5F78">
      <w:pPr>
        <w:spacing w:line="276" w:lineRule="auto"/>
        <w:ind w:left="720"/>
        <w:rPr>
          <w:rFonts w:cs="Calibri"/>
          <w:sz w:val="24"/>
        </w:rPr>
      </w:pPr>
      <w:r w:rsidRPr="00D41531">
        <w:rPr>
          <w:rFonts w:cs="Calibri"/>
          <w:b/>
          <w:sz w:val="24"/>
        </w:rPr>
        <w:t>Stream:</w:t>
      </w:r>
      <w:r w:rsidRPr="00D41531">
        <w:rPr>
          <w:rFonts w:cs="Calibri"/>
          <w:sz w:val="24"/>
        </w:rPr>
        <w:t xml:space="preserve"> </w:t>
      </w:r>
      <w:r w:rsidR="005B57FB" w:rsidRPr="00D41531">
        <w:rPr>
          <w:rFonts w:cs="Calibri"/>
          <w:sz w:val="24"/>
        </w:rPr>
        <w:t xml:space="preserve">Service Provided by the Physical </w:t>
      </w:r>
      <w:r w:rsidR="00540A86" w:rsidRPr="00D41531">
        <w:rPr>
          <w:rFonts w:cs="Calibri"/>
          <w:sz w:val="24"/>
        </w:rPr>
        <w:t>Space</w:t>
      </w:r>
      <w:r w:rsidR="005B57FB" w:rsidRPr="00D41531">
        <w:rPr>
          <w:rFonts w:cs="Calibri"/>
          <w:sz w:val="24"/>
        </w:rPr>
        <w:t xml:space="preserve"> (SPP</w:t>
      </w:r>
      <w:r w:rsidR="00540A86" w:rsidRPr="00D41531">
        <w:rPr>
          <w:rFonts w:cs="Calibri"/>
          <w:sz w:val="24"/>
        </w:rPr>
        <w:t>S</w:t>
      </w:r>
      <w:r w:rsidR="000C543D" w:rsidRPr="00D41531">
        <w:rPr>
          <w:rFonts w:cs="Calibri"/>
          <w:sz w:val="24"/>
        </w:rPr>
        <w:t>)</w:t>
      </w:r>
    </w:p>
    <w:p w14:paraId="52568476" w14:textId="77777777" w:rsidR="00515252" w:rsidRPr="00D41531" w:rsidRDefault="00515252" w:rsidP="00CB5F78">
      <w:pPr>
        <w:spacing w:line="276" w:lineRule="auto"/>
        <w:ind w:left="720"/>
        <w:rPr>
          <w:rFonts w:cs="Calibri"/>
          <w:sz w:val="24"/>
        </w:rPr>
      </w:pPr>
      <w:r w:rsidRPr="00D41531">
        <w:rPr>
          <w:rFonts w:cs="Calibri"/>
          <w:b/>
          <w:sz w:val="24"/>
        </w:rPr>
        <w:t>Primary Service Attribute Class</w:t>
      </w:r>
      <w:r w:rsidRPr="00D41531">
        <w:rPr>
          <w:rFonts w:cs="Calibri"/>
          <w:sz w:val="24"/>
        </w:rPr>
        <w:t xml:space="preserve"> (priority will change with individual need and/or things (mesh) environment): </w:t>
      </w:r>
    </w:p>
    <w:p w14:paraId="5C249236" w14:textId="660E19CF" w:rsidR="00515252" w:rsidRPr="00D41531" w:rsidRDefault="00515252" w:rsidP="00CB5F78">
      <w:pPr>
        <w:spacing w:line="276" w:lineRule="auto"/>
        <w:ind w:left="1440"/>
        <w:rPr>
          <w:rFonts w:cs="Calibri"/>
          <w:sz w:val="24"/>
        </w:rPr>
      </w:pPr>
      <w:r w:rsidRPr="00D41531">
        <w:rPr>
          <w:rFonts w:cs="Calibri"/>
          <w:sz w:val="24"/>
        </w:rPr>
        <w:t>1. Aesthetic (or locational information for an individual suffering from dementia)</w:t>
      </w:r>
    </w:p>
    <w:p w14:paraId="0209F850" w14:textId="4600F4CA" w:rsidR="00515252" w:rsidRPr="00D41531" w:rsidRDefault="00515252" w:rsidP="00CB5F78">
      <w:pPr>
        <w:spacing w:line="276" w:lineRule="auto"/>
        <w:ind w:left="1440"/>
        <w:rPr>
          <w:rFonts w:cs="Calibri"/>
          <w:sz w:val="24"/>
        </w:rPr>
      </w:pPr>
      <w:r w:rsidRPr="00D41531">
        <w:rPr>
          <w:rFonts w:cs="Calibri"/>
          <w:sz w:val="24"/>
        </w:rPr>
        <w:t>2. Not applicable</w:t>
      </w:r>
    </w:p>
    <w:p w14:paraId="5387CE9B" w14:textId="2DBBB403" w:rsidR="00515252" w:rsidRPr="00D41531" w:rsidRDefault="00515252" w:rsidP="00CB5F78">
      <w:pPr>
        <w:spacing w:line="276" w:lineRule="auto"/>
        <w:ind w:left="1440"/>
        <w:rPr>
          <w:rFonts w:cs="Calibri"/>
          <w:sz w:val="24"/>
        </w:rPr>
      </w:pPr>
      <w:r w:rsidRPr="00D41531">
        <w:rPr>
          <w:rFonts w:cs="Calibri"/>
          <w:sz w:val="24"/>
        </w:rPr>
        <w:t>3. Not applicable</w:t>
      </w:r>
    </w:p>
    <w:p w14:paraId="1C0DFD56" w14:textId="77777777" w:rsidR="00515252" w:rsidRPr="00D41531" w:rsidRDefault="00515252" w:rsidP="00CB5F78">
      <w:pPr>
        <w:spacing w:line="276" w:lineRule="auto"/>
        <w:ind w:left="720"/>
        <w:rPr>
          <w:rFonts w:cs="Calibri"/>
          <w:sz w:val="24"/>
        </w:rPr>
      </w:pPr>
      <w:r w:rsidRPr="00D41531">
        <w:rPr>
          <w:rFonts w:cs="Calibri"/>
          <w:b/>
          <w:sz w:val="24"/>
        </w:rPr>
        <w:t>Sub-attributes Class:</w:t>
      </w:r>
      <w:r w:rsidRPr="00D41531">
        <w:rPr>
          <w:rFonts w:cs="Calibri"/>
          <w:sz w:val="24"/>
        </w:rPr>
        <w:t xml:space="preserve"> not considered </w:t>
      </w:r>
    </w:p>
    <w:p w14:paraId="5FBC7B5F" w14:textId="3ECDA76E" w:rsidR="00515252" w:rsidRPr="00D41531" w:rsidRDefault="00515252" w:rsidP="00CB5F78">
      <w:pPr>
        <w:spacing w:line="276" w:lineRule="auto"/>
        <w:ind w:left="720"/>
        <w:rPr>
          <w:rFonts w:cs="Calibri"/>
          <w:b/>
          <w:sz w:val="24"/>
        </w:rPr>
      </w:pPr>
      <w:r w:rsidRPr="00D41531">
        <w:rPr>
          <w:rFonts w:cs="Calibri"/>
          <w:b/>
          <w:sz w:val="24"/>
        </w:rPr>
        <w:t>Associated Service Attribute Class:</w:t>
      </w:r>
      <w:r w:rsidR="000C543D" w:rsidRPr="00D41531">
        <w:rPr>
          <w:rFonts w:cs="Calibri"/>
          <w:color w:val="FF0000"/>
          <w:sz w:val="24"/>
        </w:rPr>
        <w:t xml:space="preserve"> </w:t>
      </w:r>
      <w:r w:rsidR="000C543D" w:rsidRPr="00D41531">
        <w:rPr>
          <w:rFonts w:cs="Calibri"/>
          <w:sz w:val="24"/>
        </w:rPr>
        <w:t>none</w:t>
      </w:r>
    </w:p>
    <w:p w14:paraId="5CD5CF04" w14:textId="77777777" w:rsidR="00515252" w:rsidRPr="00D41531" w:rsidRDefault="00515252" w:rsidP="00CB5F78">
      <w:pPr>
        <w:spacing w:line="276" w:lineRule="auto"/>
        <w:ind w:left="720"/>
        <w:rPr>
          <w:rFonts w:cs="Calibri"/>
          <w:sz w:val="24"/>
        </w:rPr>
      </w:pPr>
      <w:r w:rsidRPr="00D41531">
        <w:rPr>
          <w:rFonts w:cs="Calibri"/>
          <w:b/>
          <w:sz w:val="24"/>
        </w:rPr>
        <w:t>Enabling Attribute Class:</w:t>
      </w:r>
      <w:r w:rsidRPr="00D41531">
        <w:rPr>
          <w:rFonts w:cs="Calibri"/>
          <w:sz w:val="24"/>
        </w:rPr>
        <w:t xml:space="preserve"> none</w:t>
      </w:r>
    </w:p>
    <w:p w14:paraId="1173AEB0" w14:textId="0F1F1CBD" w:rsidR="00515252" w:rsidRPr="00D41531" w:rsidRDefault="00515252" w:rsidP="00CB5F78">
      <w:pPr>
        <w:spacing w:line="276" w:lineRule="auto"/>
        <w:ind w:left="720"/>
        <w:rPr>
          <w:rFonts w:cs="Calibri"/>
          <w:sz w:val="24"/>
        </w:rPr>
      </w:pPr>
      <w:r w:rsidRPr="00D41531">
        <w:rPr>
          <w:rFonts w:cs="Calibri"/>
          <w:b/>
          <w:sz w:val="24"/>
        </w:rPr>
        <w:lastRenderedPageBreak/>
        <w:t>Supply (or waste) Attribute Class:</w:t>
      </w:r>
      <w:r w:rsidRPr="00D41531">
        <w:rPr>
          <w:rFonts w:cs="Calibri"/>
          <w:sz w:val="24"/>
        </w:rPr>
        <w:t xml:space="preserve"> none</w:t>
      </w:r>
      <w:r w:rsidR="00184A95" w:rsidRPr="00D41531">
        <w:rPr>
          <w:rFonts w:cs="Calibri"/>
          <w:sz w:val="24"/>
        </w:rPr>
        <w:t xml:space="preserve"> (within the context of delivering the Primary Attributes)</w:t>
      </w:r>
    </w:p>
    <w:p w14:paraId="1E014E70" w14:textId="77777777" w:rsidR="00515252" w:rsidRPr="00D41531" w:rsidRDefault="00515252" w:rsidP="00CB5F78">
      <w:pPr>
        <w:spacing w:line="276" w:lineRule="auto"/>
        <w:ind w:left="720"/>
        <w:rPr>
          <w:rFonts w:cs="Calibri"/>
          <w:sz w:val="24"/>
        </w:rPr>
      </w:pPr>
      <w:r w:rsidRPr="00D41531">
        <w:rPr>
          <w:rFonts w:cs="Calibri"/>
          <w:b/>
          <w:sz w:val="24"/>
        </w:rPr>
        <w:t xml:space="preserve">Operational Attribute Class: </w:t>
      </w:r>
      <w:r w:rsidRPr="00D41531">
        <w:rPr>
          <w:rFonts w:cs="Calibri"/>
          <w:sz w:val="24"/>
        </w:rPr>
        <w:t>none</w:t>
      </w:r>
    </w:p>
    <w:p w14:paraId="332AD084" w14:textId="77777777" w:rsidR="00515252" w:rsidRPr="00D41531" w:rsidRDefault="00515252" w:rsidP="00CB5F78">
      <w:pPr>
        <w:spacing w:line="276" w:lineRule="auto"/>
        <w:ind w:left="720"/>
        <w:rPr>
          <w:rFonts w:cs="Calibri"/>
          <w:sz w:val="24"/>
        </w:rPr>
      </w:pPr>
      <w:r w:rsidRPr="00D41531">
        <w:rPr>
          <w:rFonts w:cs="Calibri"/>
          <w:b/>
          <w:sz w:val="24"/>
        </w:rPr>
        <w:t xml:space="preserve">Reporting Attribute Class: </w:t>
      </w:r>
      <w:r w:rsidRPr="00D41531">
        <w:rPr>
          <w:rFonts w:cs="Calibri"/>
          <w:sz w:val="24"/>
        </w:rPr>
        <w:t>none</w:t>
      </w:r>
    </w:p>
    <w:p w14:paraId="0C8E29C7" w14:textId="77777777" w:rsidR="00515252" w:rsidRPr="00D41531" w:rsidRDefault="00515252" w:rsidP="00CB5F78">
      <w:pPr>
        <w:spacing w:line="276" w:lineRule="auto"/>
        <w:ind w:left="720"/>
        <w:rPr>
          <w:rFonts w:cs="Calibri"/>
          <w:sz w:val="24"/>
        </w:rPr>
      </w:pPr>
      <w:r w:rsidRPr="00D41531">
        <w:rPr>
          <w:rFonts w:cs="Calibri"/>
          <w:b/>
          <w:sz w:val="24"/>
        </w:rPr>
        <w:t>Locational Class</w:t>
      </w:r>
      <w:r w:rsidRPr="00D41531">
        <w:rPr>
          <w:rFonts w:cs="Calibri"/>
          <w:sz w:val="24"/>
        </w:rPr>
        <w:t>: fixed</w:t>
      </w:r>
    </w:p>
    <w:p w14:paraId="5445FB21" w14:textId="77777777" w:rsidR="00BB0DF6" w:rsidRDefault="00BB0DF6" w:rsidP="00CB5F78">
      <w:pPr>
        <w:spacing w:line="276" w:lineRule="auto"/>
        <w:rPr>
          <w:rFonts w:cs="Calibri"/>
          <w:sz w:val="24"/>
        </w:rPr>
      </w:pPr>
    </w:p>
    <w:p w14:paraId="259068D1" w14:textId="64741491" w:rsidR="004918EE" w:rsidRPr="00D41531" w:rsidRDefault="00515252" w:rsidP="00CB5F78">
      <w:pPr>
        <w:spacing w:line="276" w:lineRule="auto"/>
        <w:rPr>
          <w:rFonts w:cs="Calibri"/>
          <w:sz w:val="24"/>
        </w:rPr>
      </w:pPr>
      <w:r w:rsidRPr="00D41531">
        <w:rPr>
          <w:rFonts w:cs="Calibri"/>
          <w:sz w:val="24"/>
        </w:rPr>
        <w:t>The primary service of the skirting</w:t>
      </w:r>
      <w:r w:rsidR="000C543D" w:rsidRPr="00D41531">
        <w:rPr>
          <w:rFonts w:cs="Calibri"/>
          <w:sz w:val="24"/>
        </w:rPr>
        <w:t>-</w:t>
      </w:r>
      <w:r w:rsidRPr="00D41531">
        <w:rPr>
          <w:rFonts w:cs="Calibri"/>
          <w:sz w:val="24"/>
        </w:rPr>
        <w:t>board has been listed as ‘aesthetic’. The skirting</w:t>
      </w:r>
      <w:r w:rsidR="000C543D" w:rsidRPr="00D41531">
        <w:rPr>
          <w:rFonts w:cs="Calibri"/>
          <w:sz w:val="24"/>
        </w:rPr>
        <w:t>-</w:t>
      </w:r>
      <w:r w:rsidRPr="00D41531">
        <w:rPr>
          <w:rFonts w:cs="Calibri"/>
          <w:sz w:val="24"/>
        </w:rPr>
        <w:t xml:space="preserve">board is largely decorative and is used to cover where the wall and floor join. This can be unsightly depending on the wall and floor covering and often a gap can open depending on the floor type. </w:t>
      </w:r>
      <w:r w:rsidR="000C543D" w:rsidRPr="00D41531">
        <w:rPr>
          <w:rFonts w:cs="Calibri"/>
          <w:sz w:val="24"/>
        </w:rPr>
        <w:t>T</w:t>
      </w:r>
      <w:r w:rsidRPr="00D41531">
        <w:rPr>
          <w:rFonts w:cs="Calibri"/>
          <w:sz w:val="24"/>
        </w:rPr>
        <w:t xml:space="preserve">hese </w:t>
      </w:r>
      <w:r w:rsidR="000C543D" w:rsidRPr="00D41531">
        <w:rPr>
          <w:rFonts w:cs="Calibri"/>
          <w:sz w:val="24"/>
        </w:rPr>
        <w:t xml:space="preserve">issues </w:t>
      </w:r>
      <w:r w:rsidRPr="00D41531">
        <w:rPr>
          <w:rFonts w:cs="Calibri"/>
          <w:sz w:val="24"/>
        </w:rPr>
        <w:t xml:space="preserve">are largely related to the </w:t>
      </w:r>
      <w:r w:rsidR="000C543D" w:rsidRPr="00D41531">
        <w:rPr>
          <w:rFonts w:cs="Calibri"/>
          <w:sz w:val="24"/>
        </w:rPr>
        <w:t xml:space="preserve">building’s </w:t>
      </w:r>
      <w:r w:rsidRPr="00D41531">
        <w:rPr>
          <w:rFonts w:cs="Calibri"/>
          <w:sz w:val="24"/>
        </w:rPr>
        <w:t>physical</w:t>
      </w:r>
      <w:r w:rsidR="000C543D" w:rsidRPr="00D41531">
        <w:rPr>
          <w:rFonts w:cs="Calibri"/>
          <w:sz w:val="24"/>
        </w:rPr>
        <w:t xml:space="preserve"> </w:t>
      </w:r>
      <w:r w:rsidRPr="00D41531">
        <w:rPr>
          <w:rFonts w:cs="Calibri"/>
          <w:sz w:val="24"/>
        </w:rPr>
        <w:t>structure and provide no service to the individual beyond their aesthetic value. Clearly the skirting</w:t>
      </w:r>
      <w:r w:rsidR="000C543D" w:rsidRPr="00D41531">
        <w:rPr>
          <w:rFonts w:cs="Calibri"/>
          <w:sz w:val="24"/>
        </w:rPr>
        <w:t>-</w:t>
      </w:r>
      <w:r w:rsidRPr="00D41531">
        <w:rPr>
          <w:rFonts w:cs="Calibri"/>
          <w:sz w:val="24"/>
        </w:rPr>
        <w:t>board may also provide dr</w:t>
      </w:r>
      <w:r w:rsidR="000C543D" w:rsidRPr="00D41531">
        <w:rPr>
          <w:rFonts w:cs="Calibri"/>
          <w:sz w:val="24"/>
        </w:rPr>
        <w:t>aught</w:t>
      </w:r>
      <w:r w:rsidRPr="00D41531">
        <w:rPr>
          <w:rFonts w:cs="Calibri"/>
          <w:sz w:val="24"/>
        </w:rPr>
        <w:t xml:space="preserve"> exclusion and</w:t>
      </w:r>
      <w:r w:rsidR="000C543D" w:rsidRPr="00D41531">
        <w:rPr>
          <w:rFonts w:cs="Calibri"/>
          <w:sz w:val="24"/>
        </w:rPr>
        <w:t>,</w:t>
      </w:r>
      <w:r w:rsidRPr="00D41531">
        <w:rPr>
          <w:rFonts w:cs="Calibri"/>
          <w:sz w:val="24"/>
        </w:rPr>
        <w:t xml:space="preserve"> if so</w:t>
      </w:r>
      <w:r w:rsidR="000C543D" w:rsidRPr="00D41531">
        <w:rPr>
          <w:rFonts w:cs="Calibri"/>
          <w:sz w:val="24"/>
        </w:rPr>
        <w:t>,</w:t>
      </w:r>
      <w:r w:rsidRPr="00D41531">
        <w:rPr>
          <w:rFonts w:cs="Calibri"/>
          <w:sz w:val="24"/>
        </w:rPr>
        <w:t xml:space="preserve"> this would become another service, prioritised in line with individual need.</w:t>
      </w:r>
    </w:p>
    <w:p w14:paraId="2127ABEE" w14:textId="0037C734" w:rsidR="004918EE" w:rsidRPr="00D41531" w:rsidRDefault="00515252" w:rsidP="00CB5F78">
      <w:pPr>
        <w:spacing w:line="276" w:lineRule="auto"/>
        <w:rPr>
          <w:rFonts w:cs="Calibri"/>
          <w:sz w:val="24"/>
        </w:rPr>
      </w:pPr>
      <w:r w:rsidRPr="00D41531">
        <w:rPr>
          <w:rFonts w:cs="Calibri"/>
          <w:sz w:val="24"/>
        </w:rPr>
        <w:t>However, if the skirting</w:t>
      </w:r>
      <w:r w:rsidR="000C543D" w:rsidRPr="00D41531">
        <w:rPr>
          <w:rFonts w:cs="Calibri"/>
          <w:sz w:val="24"/>
        </w:rPr>
        <w:t>-</w:t>
      </w:r>
      <w:r w:rsidRPr="00D41531">
        <w:rPr>
          <w:rFonts w:cs="Calibri"/>
          <w:sz w:val="24"/>
        </w:rPr>
        <w:t xml:space="preserve">board is </w:t>
      </w:r>
      <w:r w:rsidR="000C543D" w:rsidRPr="00D41531">
        <w:rPr>
          <w:rFonts w:cs="Calibri"/>
          <w:sz w:val="24"/>
        </w:rPr>
        <w:t>i</w:t>
      </w:r>
      <w:r w:rsidRPr="00D41531">
        <w:rPr>
          <w:rFonts w:cs="Calibri"/>
          <w:sz w:val="24"/>
        </w:rPr>
        <w:t>n a care</w:t>
      </w:r>
      <w:r w:rsidR="0012022C" w:rsidRPr="00D41531">
        <w:rPr>
          <w:rFonts w:cs="Calibri"/>
          <w:sz w:val="24"/>
        </w:rPr>
        <w:t xml:space="preserve"> </w:t>
      </w:r>
      <w:r w:rsidRPr="00D41531">
        <w:rPr>
          <w:rFonts w:cs="Calibri"/>
          <w:sz w:val="24"/>
        </w:rPr>
        <w:t>home and painted different colours depending on where it is in the care</w:t>
      </w:r>
      <w:r w:rsidR="0012022C" w:rsidRPr="00D41531">
        <w:rPr>
          <w:rFonts w:cs="Calibri"/>
          <w:sz w:val="24"/>
        </w:rPr>
        <w:t xml:space="preserve"> </w:t>
      </w:r>
      <w:r w:rsidRPr="00D41531">
        <w:rPr>
          <w:rFonts w:cs="Calibri"/>
          <w:sz w:val="24"/>
        </w:rPr>
        <w:t>home</w:t>
      </w:r>
      <w:r w:rsidR="0012022C" w:rsidRPr="00D41531">
        <w:rPr>
          <w:rFonts w:cs="Calibri"/>
          <w:sz w:val="24"/>
        </w:rPr>
        <w:t>,</w:t>
      </w:r>
      <w:r w:rsidRPr="00D41531">
        <w:rPr>
          <w:rFonts w:cs="Calibri"/>
          <w:sz w:val="24"/>
        </w:rPr>
        <w:t xml:space="preserve"> then </w:t>
      </w:r>
      <w:r w:rsidR="0012022C" w:rsidRPr="00D41531">
        <w:rPr>
          <w:rFonts w:cs="Calibri"/>
          <w:sz w:val="24"/>
        </w:rPr>
        <w:t xml:space="preserve">it </w:t>
      </w:r>
      <w:r w:rsidRPr="00D41531">
        <w:rPr>
          <w:rFonts w:cs="Calibri"/>
          <w:sz w:val="24"/>
        </w:rPr>
        <w:t>provides another service</w:t>
      </w:r>
      <w:r w:rsidR="0012022C" w:rsidRPr="00D41531">
        <w:rPr>
          <w:rFonts w:cs="Calibri"/>
          <w:sz w:val="24"/>
        </w:rPr>
        <w:t xml:space="preserve">: </w:t>
      </w:r>
      <w:r w:rsidRPr="00D41531">
        <w:rPr>
          <w:rFonts w:cs="Calibri"/>
          <w:sz w:val="24"/>
        </w:rPr>
        <w:t xml:space="preserve">a locational service. </w:t>
      </w:r>
      <w:r w:rsidR="0012022C" w:rsidRPr="00D41531">
        <w:rPr>
          <w:rFonts w:cs="Calibri"/>
          <w:sz w:val="24"/>
        </w:rPr>
        <w:t xml:space="preserve">Its </w:t>
      </w:r>
      <w:r w:rsidRPr="00D41531">
        <w:rPr>
          <w:rFonts w:cs="Calibri"/>
          <w:sz w:val="24"/>
        </w:rPr>
        <w:t xml:space="preserve">value to individuals with an impairment is not just in terms of its aesthetic value but also </w:t>
      </w:r>
      <w:r w:rsidR="0012022C" w:rsidRPr="00D41531">
        <w:rPr>
          <w:rFonts w:cs="Calibri"/>
          <w:sz w:val="24"/>
        </w:rPr>
        <w:t xml:space="preserve">in </w:t>
      </w:r>
      <w:r w:rsidRPr="00D41531">
        <w:rPr>
          <w:rFonts w:cs="Calibri"/>
          <w:sz w:val="24"/>
        </w:rPr>
        <w:t xml:space="preserve">how </w:t>
      </w:r>
      <w:r w:rsidR="0012022C" w:rsidRPr="00D41531">
        <w:rPr>
          <w:rFonts w:cs="Calibri"/>
          <w:sz w:val="24"/>
        </w:rPr>
        <w:t xml:space="preserve">it </w:t>
      </w:r>
      <w:r w:rsidRPr="00D41531">
        <w:rPr>
          <w:rFonts w:cs="Calibri"/>
          <w:sz w:val="24"/>
        </w:rPr>
        <w:t xml:space="preserve">deals with their </w:t>
      </w:r>
      <w:r w:rsidR="00D01DD4" w:rsidRPr="00D41531">
        <w:rPr>
          <w:rFonts w:cs="Calibri"/>
          <w:sz w:val="24"/>
        </w:rPr>
        <w:t xml:space="preserve">locational </w:t>
      </w:r>
      <w:r w:rsidRPr="00D41531">
        <w:rPr>
          <w:rFonts w:cs="Calibri"/>
          <w:sz w:val="24"/>
        </w:rPr>
        <w:t>needs.</w:t>
      </w:r>
    </w:p>
    <w:p w14:paraId="14BA94BD" w14:textId="54C4F234" w:rsidR="00515252" w:rsidRPr="00D41531" w:rsidRDefault="00515252" w:rsidP="00CB5F78">
      <w:pPr>
        <w:spacing w:line="276" w:lineRule="auto"/>
        <w:rPr>
          <w:color w:val="FF0000"/>
          <w:sz w:val="24"/>
        </w:rPr>
      </w:pPr>
      <w:r w:rsidRPr="00D41531">
        <w:rPr>
          <w:rFonts w:cs="Calibri"/>
          <w:sz w:val="24"/>
        </w:rPr>
        <w:t>In a similar way</w:t>
      </w:r>
      <w:r w:rsidR="005B57FB" w:rsidRPr="00D41531">
        <w:rPr>
          <w:rFonts w:cs="Calibri"/>
          <w:sz w:val="24"/>
        </w:rPr>
        <w:t>,</w:t>
      </w:r>
      <w:r w:rsidRPr="00D41531">
        <w:rPr>
          <w:rFonts w:cs="Calibri"/>
          <w:sz w:val="24"/>
        </w:rPr>
        <w:t xml:space="preserve"> all parts of the building (walls, windows), things inside the building (tables, chairs, TVs, lights) and community services (education, health services) can be broken down and then prioritised in terms of user needs, preferences or lifestyle.          </w:t>
      </w:r>
    </w:p>
    <w:p w14:paraId="64A29208" w14:textId="77777777" w:rsidR="002B4020" w:rsidRPr="00D41531" w:rsidRDefault="002B4020" w:rsidP="00CB5F78">
      <w:pPr>
        <w:spacing w:line="276" w:lineRule="auto"/>
        <w:rPr>
          <w:rFonts w:cs="Calibri"/>
          <w:sz w:val="30"/>
          <w:szCs w:val="28"/>
        </w:rPr>
      </w:pPr>
    </w:p>
    <w:p w14:paraId="776D5189" w14:textId="45A51DD1" w:rsidR="004918EE" w:rsidRPr="009828A0" w:rsidRDefault="00756B0B" w:rsidP="009D4A47">
      <w:pPr>
        <w:pStyle w:val="Subtitle"/>
        <w:rPr>
          <w:b/>
          <w:sz w:val="32"/>
          <w:szCs w:val="32"/>
        </w:rPr>
      </w:pPr>
      <w:r w:rsidRPr="009828A0">
        <w:rPr>
          <w:b/>
          <w:sz w:val="32"/>
          <w:szCs w:val="32"/>
        </w:rPr>
        <w:t>6.</w:t>
      </w:r>
      <w:r w:rsidR="00B402A4" w:rsidRPr="009828A0">
        <w:rPr>
          <w:b/>
          <w:sz w:val="32"/>
          <w:szCs w:val="32"/>
        </w:rPr>
        <w:t>4</w:t>
      </w:r>
      <w:r w:rsidRPr="009828A0">
        <w:rPr>
          <w:b/>
          <w:sz w:val="32"/>
          <w:szCs w:val="32"/>
        </w:rPr>
        <w:tab/>
      </w:r>
      <w:r w:rsidR="004918EE" w:rsidRPr="009828A0">
        <w:rPr>
          <w:b/>
          <w:sz w:val="32"/>
          <w:szCs w:val="32"/>
        </w:rPr>
        <w:t xml:space="preserve">Alternative </w:t>
      </w:r>
      <w:r w:rsidR="005B57FB" w:rsidRPr="009828A0">
        <w:rPr>
          <w:b/>
          <w:sz w:val="32"/>
          <w:szCs w:val="32"/>
        </w:rPr>
        <w:t xml:space="preserve">things providing the same/similar </w:t>
      </w:r>
      <w:r w:rsidR="00261C9F" w:rsidRPr="009828A0">
        <w:rPr>
          <w:b/>
          <w:sz w:val="32"/>
          <w:szCs w:val="32"/>
        </w:rPr>
        <w:t>services</w:t>
      </w:r>
    </w:p>
    <w:p w14:paraId="0DD3A8D3" w14:textId="7D39029F" w:rsidR="0012022C" w:rsidRPr="00D41531" w:rsidRDefault="004918EE" w:rsidP="00CB5F78">
      <w:pPr>
        <w:spacing w:line="276" w:lineRule="auto"/>
        <w:rPr>
          <w:rFonts w:cs="Calibri"/>
          <w:b/>
          <w:sz w:val="24"/>
        </w:rPr>
        <w:sectPr w:rsidR="0012022C" w:rsidRPr="00D41531">
          <w:pgSz w:w="11906" w:h="16838"/>
          <w:pgMar w:top="1440" w:right="1440" w:bottom="1440" w:left="1440" w:header="708" w:footer="708" w:gutter="0"/>
          <w:cols w:space="708"/>
          <w:docGrid w:linePitch="360"/>
        </w:sectPr>
      </w:pPr>
      <w:r w:rsidRPr="00D41531">
        <w:rPr>
          <w:rFonts w:cs="Calibri"/>
          <w:sz w:val="24"/>
        </w:rPr>
        <w:t>Once the service attribute table has been constructed it is possible to detail what other things might provide the same services. For example, if an injection w</w:t>
      </w:r>
      <w:r w:rsidR="0012022C" w:rsidRPr="00D41531">
        <w:rPr>
          <w:rFonts w:cs="Calibri"/>
          <w:sz w:val="24"/>
        </w:rPr>
        <w:t>ere</w:t>
      </w:r>
      <w:r w:rsidRPr="00D41531">
        <w:rPr>
          <w:rFonts w:cs="Calibri"/>
          <w:sz w:val="24"/>
        </w:rPr>
        <w:t xml:space="preserve"> required it would not be unreasonable to want a table</w:t>
      </w:r>
      <w:r w:rsidRPr="00D41531">
        <w:rPr>
          <w:rFonts w:cs="Calibri"/>
          <w:b/>
          <w:sz w:val="24"/>
        </w:rPr>
        <w:t xml:space="preserve"> </w:t>
      </w:r>
      <w:r w:rsidRPr="00D41531">
        <w:rPr>
          <w:rFonts w:cs="Calibri"/>
          <w:sz w:val="24"/>
        </w:rPr>
        <w:t>and the services it provides</w:t>
      </w:r>
      <w:r w:rsidR="0012022C" w:rsidRPr="00D41531">
        <w:rPr>
          <w:rFonts w:cs="Calibri"/>
          <w:sz w:val="24"/>
        </w:rPr>
        <w:t xml:space="preserve">: </w:t>
      </w:r>
      <w:r w:rsidR="00426BC5" w:rsidRPr="00D41531">
        <w:rPr>
          <w:rFonts w:cs="Calibri"/>
          <w:sz w:val="24"/>
        </w:rPr>
        <w:t>a horizontal surface for undertaking tasks</w:t>
      </w:r>
      <w:r w:rsidR="00D01DD4" w:rsidRPr="00D41531">
        <w:rPr>
          <w:rFonts w:cs="Calibri"/>
          <w:sz w:val="24"/>
        </w:rPr>
        <w:t>. This can be provided by many things</w:t>
      </w:r>
      <w:r w:rsidR="002B4020" w:rsidRPr="00D41531">
        <w:rPr>
          <w:rFonts w:cs="Calibri"/>
          <w:sz w:val="24"/>
        </w:rPr>
        <w:t>,</w:t>
      </w:r>
      <w:r w:rsidR="00D01DD4" w:rsidRPr="00D41531">
        <w:rPr>
          <w:rFonts w:cs="Calibri"/>
          <w:sz w:val="24"/>
        </w:rPr>
        <w:t xml:space="preserve"> but their attributes are different</w:t>
      </w:r>
      <w:r w:rsidR="002B4020" w:rsidRPr="00D41531">
        <w:rPr>
          <w:rFonts w:cs="Calibri"/>
          <w:sz w:val="24"/>
        </w:rPr>
        <w:t>,</w:t>
      </w:r>
      <w:r w:rsidR="00D01DD4" w:rsidRPr="00D41531">
        <w:rPr>
          <w:rFonts w:cs="Calibri"/>
          <w:sz w:val="24"/>
        </w:rPr>
        <w:t xml:space="preserve"> thereby enabling choices to be made on the benefit of a perfect table vs the drawback of realising that perfect table</w:t>
      </w:r>
      <w:r w:rsidR="002B4020" w:rsidRPr="00D41531">
        <w:rPr>
          <w:rFonts w:cs="Calibri"/>
          <w:sz w:val="24"/>
        </w:rPr>
        <w:t>. T</w:t>
      </w:r>
      <w:r w:rsidR="00D01DD4" w:rsidRPr="00D41531">
        <w:rPr>
          <w:rFonts w:cs="Calibri"/>
          <w:sz w:val="24"/>
        </w:rPr>
        <w:t xml:space="preserve">he situation may dictate that a ‘lesser table’ is, in fact, </w:t>
      </w:r>
      <w:r w:rsidR="002B4020" w:rsidRPr="00D41531">
        <w:rPr>
          <w:rFonts w:cs="Calibri"/>
          <w:sz w:val="24"/>
        </w:rPr>
        <w:t xml:space="preserve">for that individual at that time, </w:t>
      </w:r>
      <w:r w:rsidR="00D01DD4" w:rsidRPr="00D41531">
        <w:rPr>
          <w:rFonts w:cs="Calibri"/>
          <w:sz w:val="24"/>
        </w:rPr>
        <w:t xml:space="preserve">better.  </w:t>
      </w:r>
    </w:p>
    <w:p w14:paraId="4AA24D94" w14:textId="61D23CCE" w:rsidR="004918EE" w:rsidRPr="00D41531" w:rsidRDefault="004918EE" w:rsidP="00CB5F78">
      <w:pPr>
        <w:spacing w:line="276" w:lineRule="auto"/>
        <w:rPr>
          <w:rFonts w:cs="Calibri"/>
          <w:b/>
          <w:sz w:val="24"/>
        </w:rPr>
      </w:pPr>
    </w:p>
    <w:p w14:paraId="59738BCB" w14:textId="40C6C63C" w:rsidR="0012022C" w:rsidRPr="00D41531" w:rsidRDefault="0012022C" w:rsidP="00CB5F78">
      <w:pPr>
        <w:spacing w:line="276" w:lineRule="auto"/>
        <w:rPr>
          <w:rFonts w:cs="Calibri"/>
          <w:b/>
          <w:sz w:val="24"/>
        </w:rPr>
      </w:pPr>
    </w:p>
    <w:p w14:paraId="4F8708C6" w14:textId="66822502" w:rsidR="004918EE" w:rsidRPr="00D41531" w:rsidRDefault="004918EE" w:rsidP="00CB5F78">
      <w:pPr>
        <w:spacing w:line="276" w:lineRule="auto"/>
        <w:rPr>
          <w:rFonts w:cs="Calibri"/>
          <w:b/>
          <w:sz w:val="24"/>
        </w:rPr>
      </w:pPr>
      <w:r w:rsidRPr="00D41531">
        <w:rPr>
          <w:rFonts w:cs="Calibri"/>
          <w:b/>
          <w:noProof/>
          <w:sz w:val="24"/>
        </w:rPr>
        <w:drawing>
          <wp:inline distT="0" distB="0" distL="0" distR="0" wp14:anchorId="12C1CC7D" wp14:editId="3004F2DD">
            <wp:extent cx="9359265" cy="2514535"/>
            <wp:effectExtent l="19050" t="19050" r="13335" b="19685"/>
            <wp:docPr id="300" name="Picture 300"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njectiontabl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464039" cy="2542684"/>
                    </a:xfrm>
                    <a:prstGeom prst="rect">
                      <a:avLst/>
                    </a:prstGeom>
                    <a:ln>
                      <a:solidFill>
                        <a:schemeClr val="tx1"/>
                      </a:solidFill>
                    </a:ln>
                  </pic:spPr>
                </pic:pic>
              </a:graphicData>
            </a:graphic>
          </wp:inline>
        </w:drawing>
      </w:r>
      <w:r w:rsidRPr="00D41531">
        <w:rPr>
          <w:rFonts w:cs="Calibri"/>
          <w:b/>
          <w:sz w:val="24"/>
        </w:rPr>
        <w:t xml:space="preserve"> </w:t>
      </w:r>
    </w:p>
    <w:p w14:paraId="4D1467A0" w14:textId="79DC74BB" w:rsidR="0012022C" w:rsidRPr="00CB2136" w:rsidRDefault="00CB2136" w:rsidP="00CB2136">
      <w:pPr>
        <w:pStyle w:val="Caption"/>
        <w:rPr>
          <w:rFonts w:asciiTheme="minorHAnsi" w:hAnsiTheme="minorHAnsi" w:cstheme="minorHAnsi"/>
          <w:b w:val="0"/>
          <w:sz w:val="24"/>
          <w:szCs w:val="24"/>
        </w:rPr>
        <w:sectPr w:rsidR="0012022C" w:rsidRPr="00CB2136" w:rsidSect="0012022C">
          <w:pgSz w:w="16838" w:h="11906" w:orient="landscape"/>
          <w:pgMar w:top="1440" w:right="1440" w:bottom="1440" w:left="1440" w:header="709" w:footer="709" w:gutter="0"/>
          <w:cols w:space="708"/>
          <w:docGrid w:linePitch="360"/>
        </w:sectPr>
      </w:pPr>
      <w:bookmarkStart w:id="90" w:name="_Toc520021494"/>
      <w:r w:rsidRPr="00CB2136">
        <w:rPr>
          <w:rFonts w:asciiTheme="minorHAnsi" w:hAnsiTheme="minorHAnsi" w:cstheme="minorHAnsi"/>
          <w:b w:val="0"/>
          <w:sz w:val="24"/>
          <w:szCs w:val="24"/>
        </w:rPr>
        <w:t xml:space="preserve">Figure </w:t>
      </w:r>
      <w:r w:rsidRPr="00CB2136">
        <w:rPr>
          <w:rFonts w:asciiTheme="minorHAnsi" w:hAnsiTheme="minorHAnsi" w:cstheme="minorHAnsi"/>
          <w:b w:val="0"/>
          <w:sz w:val="24"/>
          <w:szCs w:val="24"/>
        </w:rPr>
        <w:fldChar w:fldCharType="begin"/>
      </w:r>
      <w:r w:rsidRPr="00CB2136">
        <w:rPr>
          <w:rFonts w:asciiTheme="minorHAnsi" w:hAnsiTheme="minorHAnsi" w:cstheme="minorHAnsi"/>
          <w:b w:val="0"/>
          <w:sz w:val="24"/>
          <w:szCs w:val="24"/>
        </w:rPr>
        <w:instrText xml:space="preserve"> SEQ Figure \* ARABIC </w:instrText>
      </w:r>
      <w:r w:rsidRPr="00CB2136">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32</w:t>
      </w:r>
      <w:r w:rsidRPr="00CB2136">
        <w:rPr>
          <w:rFonts w:asciiTheme="minorHAnsi" w:hAnsiTheme="minorHAnsi" w:cstheme="minorHAnsi"/>
          <w:b w:val="0"/>
          <w:sz w:val="24"/>
          <w:szCs w:val="24"/>
        </w:rPr>
        <w:fldChar w:fldCharType="end"/>
      </w:r>
      <w:r w:rsidR="0012793A" w:rsidRPr="00CB2136">
        <w:rPr>
          <w:rFonts w:asciiTheme="minorHAnsi" w:hAnsiTheme="minorHAnsi" w:cstheme="minorHAnsi"/>
          <w:b w:val="0"/>
          <w:sz w:val="24"/>
          <w:szCs w:val="24"/>
        </w:rPr>
        <w:t xml:space="preserve">. </w:t>
      </w:r>
      <w:r w:rsidR="0012022C" w:rsidRPr="00CB2136">
        <w:rPr>
          <w:rFonts w:asciiTheme="minorHAnsi" w:hAnsiTheme="minorHAnsi" w:cstheme="minorHAnsi"/>
          <w:b w:val="0"/>
          <w:sz w:val="24"/>
          <w:szCs w:val="24"/>
        </w:rPr>
        <w:t>Alternative service providers</w:t>
      </w:r>
      <w:r w:rsidR="008D5A0E" w:rsidRPr="00CB2136">
        <w:rPr>
          <w:rFonts w:asciiTheme="minorHAnsi" w:hAnsiTheme="minorHAnsi" w:cstheme="minorHAnsi"/>
          <w:b w:val="0"/>
          <w:sz w:val="24"/>
          <w:szCs w:val="24"/>
        </w:rPr>
        <w:t>.</w:t>
      </w:r>
      <w:bookmarkEnd w:id="90"/>
      <w:r w:rsidR="0012022C" w:rsidRPr="00CB2136">
        <w:rPr>
          <w:rFonts w:asciiTheme="minorHAnsi" w:hAnsiTheme="minorHAnsi" w:cstheme="minorHAnsi"/>
          <w:b w:val="0"/>
          <w:sz w:val="24"/>
          <w:szCs w:val="24"/>
        </w:rPr>
        <w:t xml:space="preserve">  </w:t>
      </w:r>
    </w:p>
    <w:p w14:paraId="629E57DE" w14:textId="0F101366" w:rsidR="004918EE" w:rsidRPr="00D41531" w:rsidRDefault="00E32107" w:rsidP="00CB5F78">
      <w:pPr>
        <w:spacing w:line="276" w:lineRule="auto"/>
        <w:rPr>
          <w:rFonts w:cs="Calibri"/>
          <w:sz w:val="24"/>
        </w:rPr>
      </w:pPr>
      <w:r w:rsidRPr="00D41531">
        <w:rPr>
          <w:rFonts w:cs="Calibri"/>
          <w:sz w:val="24"/>
        </w:rPr>
        <w:lastRenderedPageBreak/>
        <w:t xml:space="preserve">A </w:t>
      </w:r>
      <w:r w:rsidR="002B4020" w:rsidRPr="00D41531">
        <w:rPr>
          <w:rFonts w:cs="Calibri"/>
          <w:sz w:val="24"/>
        </w:rPr>
        <w:t xml:space="preserve">physical </w:t>
      </w:r>
      <w:r w:rsidRPr="00D41531">
        <w:rPr>
          <w:rFonts w:cs="Calibri"/>
          <w:sz w:val="24"/>
        </w:rPr>
        <w:t xml:space="preserve">table </w:t>
      </w:r>
      <w:r w:rsidR="00426BC5" w:rsidRPr="00D41531">
        <w:rPr>
          <w:rFonts w:cs="Calibri"/>
          <w:sz w:val="24"/>
        </w:rPr>
        <w:t xml:space="preserve">could be </w:t>
      </w:r>
      <w:r w:rsidR="004918EE" w:rsidRPr="00D41531">
        <w:rPr>
          <w:rFonts w:cs="Calibri"/>
          <w:sz w:val="24"/>
        </w:rPr>
        <w:t>further characterised as being hard, flat, correct height and clean</w:t>
      </w:r>
      <w:r w:rsidR="00C97332" w:rsidRPr="00D41531">
        <w:rPr>
          <w:rFonts w:cs="Calibri"/>
          <w:sz w:val="24"/>
        </w:rPr>
        <w:t>:</w:t>
      </w:r>
      <w:r w:rsidR="00426BC5" w:rsidRPr="00D41531">
        <w:rPr>
          <w:rFonts w:cs="Calibri"/>
          <w:sz w:val="24"/>
        </w:rPr>
        <w:t xml:space="preserve"> the sub-attributes.</w:t>
      </w:r>
      <w:r w:rsidR="004918EE" w:rsidRPr="00D41531">
        <w:rPr>
          <w:rFonts w:cs="Calibri"/>
          <w:sz w:val="24"/>
        </w:rPr>
        <w:t xml:space="preserve"> The attribute number from the attribute table earlier is 10 and it is a Service of a Physical Thing. </w:t>
      </w:r>
      <w:r w:rsidR="00481963" w:rsidRPr="00D41531">
        <w:rPr>
          <w:rFonts w:cs="Calibri"/>
          <w:sz w:val="24"/>
        </w:rPr>
        <w:t>If, for a</w:t>
      </w:r>
      <w:r w:rsidR="004918EE" w:rsidRPr="00D41531">
        <w:rPr>
          <w:rFonts w:cs="Calibri"/>
          <w:sz w:val="24"/>
        </w:rPr>
        <w:t>n injection</w:t>
      </w:r>
      <w:r w:rsidR="00481963" w:rsidRPr="00D41531">
        <w:rPr>
          <w:rFonts w:cs="Calibri"/>
          <w:sz w:val="24"/>
        </w:rPr>
        <w:t>,</w:t>
      </w:r>
      <w:r w:rsidR="004918EE" w:rsidRPr="00D41531">
        <w:rPr>
          <w:rFonts w:cs="Calibri"/>
          <w:sz w:val="24"/>
        </w:rPr>
        <w:t xml:space="preserve"> it has been deemed that </w:t>
      </w:r>
      <w:r w:rsidR="00481963" w:rsidRPr="00D41531">
        <w:rPr>
          <w:rFonts w:cs="Calibri"/>
          <w:sz w:val="24"/>
        </w:rPr>
        <w:t xml:space="preserve">a </w:t>
      </w:r>
      <w:r w:rsidR="004918EE" w:rsidRPr="00D41531">
        <w:rPr>
          <w:rFonts w:cs="Calibri"/>
          <w:sz w:val="24"/>
        </w:rPr>
        <w:t xml:space="preserve">Grade 3 </w:t>
      </w:r>
      <w:r w:rsidR="00481963" w:rsidRPr="00D41531">
        <w:rPr>
          <w:rFonts w:cs="Calibri"/>
          <w:sz w:val="24"/>
        </w:rPr>
        <w:t>table or</w:t>
      </w:r>
      <w:r w:rsidR="004918EE" w:rsidRPr="00D41531">
        <w:rPr>
          <w:rFonts w:cs="Calibri"/>
          <w:sz w:val="24"/>
        </w:rPr>
        <w:t xml:space="preserve"> above is required</w:t>
      </w:r>
      <w:r w:rsidR="00C97332" w:rsidRPr="00D41531">
        <w:rPr>
          <w:rFonts w:cs="Calibri"/>
          <w:sz w:val="24"/>
        </w:rPr>
        <w:t>,</w:t>
      </w:r>
      <w:r w:rsidR="004918EE" w:rsidRPr="00D41531">
        <w:rPr>
          <w:rFonts w:cs="Calibri"/>
          <w:sz w:val="24"/>
        </w:rPr>
        <w:t xml:space="preserve"> where 1 is a good match and 10 is a very poor match</w:t>
      </w:r>
      <w:r w:rsidR="00481963" w:rsidRPr="00D41531">
        <w:rPr>
          <w:rFonts w:cs="Calibri"/>
          <w:sz w:val="24"/>
        </w:rPr>
        <w:t xml:space="preserve">, a </w:t>
      </w:r>
      <w:r w:rsidR="005B57FB" w:rsidRPr="00D41531">
        <w:rPr>
          <w:rFonts w:cs="Calibri"/>
          <w:sz w:val="24"/>
        </w:rPr>
        <w:t xml:space="preserve">physical </w:t>
      </w:r>
      <w:r w:rsidR="004918EE" w:rsidRPr="00D41531">
        <w:rPr>
          <w:rFonts w:cs="Calibri"/>
          <w:sz w:val="24"/>
        </w:rPr>
        <w:t xml:space="preserve">table </w:t>
      </w:r>
      <w:r w:rsidR="00481963" w:rsidRPr="00D41531">
        <w:rPr>
          <w:rFonts w:cs="Calibri"/>
          <w:sz w:val="24"/>
        </w:rPr>
        <w:t xml:space="preserve">with </w:t>
      </w:r>
      <w:r w:rsidR="004918EE" w:rsidRPr="00D41531">
        <w:rPr>
          <w:rFonts w:cs="Calibri"/>
          <w:sz w:val="24"/>
        </w:rPr>
        <w:t xml:space="preserve">a ‘horizontal work surface’, </w:t>
      </w:r>
      <w:r w:rsidR="00C97332" w:rsidRPr="00D41531">
        <w:rPr>
          <w:rFonts w:cs="Calibri"/>
          <w:sz w:val="24"/>
        </w:rPr>
        <w:t>G</w:t>
      </w:r>
      <w:r w:rsidR="004918EE" w:rsidRPr="00D41531">
        <w:rPr>
          <w:rFonts w:cs="Calibri"/>
          <w:sz w:val="24"/>
        </w:rPr>
        <w:t>rade 1</w:t>
      </w:r>
      <w:r w:rsidR="00481963" w:rsidRPr="00D41531">
        <w:rPr>
          <w:rFonts w:cs="Calibri"/>
          <w:sz w:val="24"/>
        </w:rPr>
        <w:t xml:space="preserve"> assessment is ideally placed</w:t>
      </w:r>
      <w:r w:rsidR="004918EE" w:rsidRPr="00D41531">
        <w:rPr>
          <w:rFonts w:cs="Calibri"/>
          <w:sz w:val="24"/>
        </w:rPr>
        <w:t>. Its other attributes are ‘visual</w:t>
      </w:r>
      <w:r w:rsidR="00426BC5" w:rsidRPr="00D41531">
        <w:rPr>
          <w:rFonts w:cs="Calibri"/>
          <w:sz w:val="24"/>
        </w:rPr>
        <w:t xml:space="preserve"> aesthetic</w:t>
      </w:r>
      <w:r w:rsidR="004918EE" w:rsidRPr="00D41531">
        <w:rPr>
          <w:rFonts w:cs="Calibri"/>
          <w:sz w:val="24"/>
        </w:rPr>
        <w:t xml:space="preserve">’ </w:t>
      </w:r>
      <w:r w:rsidR="00C97332" w:rsidRPr="00D41531">
        <w:rPr>
          <w:rFonts w:cs="Calibri"/>
          <w:sz w:val="24"/>
        </w:rPr>
        <w:t>G</w:t>
      </w:r>
      <w:r w:rsidR="004918EE" w:rsidRPr="00D41531">
        <w:rPr>
          <w:rFonts w:cs="Calibri"/>
          <w:sz w:val="24"/>
        </w:rPr>
        <w:t xml:space="preserve">rade 3 and ‘storage’, </w:t>
      </w:r>
      <w:r w:rsidR="00C97332" w:rsidRPr="00D41531">
        <w:rPr>
          <w:rFonts w:cs="Calibri"/>
          <w:sz w:val="24"/>
        </w:rPr>
        <w:t>G</w:t>
      </w:r>
      <w:r w:rsidR="004918EE" w:rsidRPr="00D41531">
        <w:rPr>
          <w:rFonts w:cs="Calibri"/>
          <w:sz w:val="24"/>
        </w:rPr>
        <w:t>rade 6 (</w:t>
      </w:r>
      <w:r w:rsidR="00C97332" w:rsidRPr="00D41531">
        <w:rPr>
          <w:rFonts w:cs="Calibri"/>
          <w:sz w:val="24"/>
        </w:rPr>
        <w:t xml:space="preserve">if it has a </w:t>
      </w:r>
      <w:r w:rsidR="004918EE" w:rsidRPr="00D41531">
        <w:rPr>
          <w:rFonts w:cs="Calibri"/>
          <w:sz w:val="24"/>
        </w:rPr>
        <w:t>drawer).</w:t>
      </w:r>
    </w:p>
    <w:p w14:paraId="1115A609" w14:textId="4AC082CE" w:rsidR="004918EE" w:rsidRPr="00D41531" w:rsidRDefault="00426BC5" w:rsidP="00A60448">
      <w:pPr>
        <w:rPr>
          <w:color w:val="FF0000"/>
          <w:sz w:val="24"/>
        </w:rPr>
      </w:pPr>
      <w:r w:rsidRPr="00D41531">
        <w:rPr>
          <w:sz w:val="24"/>
        </w:rPr>
        <w:t xml:space="preserve">An alternative might be a windowsill. </w:t>
      </w:r>
      <w:r w:rsidR="004918EE" w:rsidRPr="00D41531">
        <w:rPr>
          <w:sz w:val="24"/>
        </w:rPr>
        <w:t xml:space="preserve">A windowsill is primarily assessed as providing an aesthetic value and it does this well, </w:t>
      </w:r>
      <w:r w:rsidR="00C97332" w:rsidRPr="00D41531">
        <w:rPr>
          <w:sz w:val="24"/>
        </w:rPr>
        <w:t>G</w:t>
      </w:r>
      <w:r w:rsidR="004918EE" w:rsidRPr="00D41531">
        <w:rPr>
          <w:sz w:val="24"/>
        </w:rPr>
        <w:t>rade 1</w:t>
      </w:r>
      <w:r w:rsidR="00C97332" w:rsidRPr="00D41531">
        <w:rPr>
          <w:sz w:val="24"/>
        </w:rPr>
        <w:t>;</w:t>
      </w:r>
      <w:r w:rsidRPr="00D41531">
        <w:rPr>
          <w:sz w:val="24"/>
        </w:rPr>
        <w:t xml:space="preserve"> i.e. </w:t>
      </w:r>
      <w:r w:rsidR="00C97332" w:rsidRPr="00D41531">
        <w:rPr>
          <w:sz w:val="24"/>
        </w:rPr>
        <w:t xml:space="preserve">it is classified as </w:t>
      </w:r>
      <w:r w:rsidRPr="00D41531">
        <w:rPr>
          <w:sz w:val="24"/>
        </w:rPr>
        <w:t>1(1)</w:t>
      </w:r>
      <w:r w:rsidR="004918EE" w:rsidRPr="00D41531">
        <w:rPr>
          <w:sz w:val="24"/>
        </w:rPr>
        <w:t>. It does</w:t>
      </w:r>
      <w:r w:rsidR="00C97332" w:rsidRPr="00D41531">
        <w:rPr>
          <w:sz w:val="24"/>
        </w:rPr>
        <w:t>,</w:t>
      </w:r>
      <w:r w:rsidR="004918EE" w:rsidRPr="00D41531">
        <w:rPr>
          <w:sz w:val="24"/>
        </w:rPr>
        <w:t xml:space="preserve"> however, provide a flat, hard surface that has been assessed as going part way to meeting the need for a </w:t>
      </w:r>
      <w:r w:rsidR="005B57FB" w:rsidRPr="00D41531">
        <w:rPr>
          <w:sz w:val="24"/>
        </w:rPr>
        <w:t xml:space="preserve">physical </w:t>
      </w:r>
      <w:r w:rsidR="004918EE" w:rsidRPr="00D41531">
        <w:rPr>
          <w:sz w:val="24"/>
        </w:rPr>
        <w:t>table, hence 10(3). A similar approach can be taken for a footstool. Its primary attribute is comfort, 19</w:t>
      </w:r>
      <w:r w:rsidRPr="00D41531">
        <w:rPr>
          <w:sz w:val="24"/>
        </w:rPr>
        <w:t>(1)</w:t>
      </w:r>
      <w:r w:rsidR="004918EE" w:rsidRPr="00D41531">
        <w:rPr>
          <w:sz w:val="24"/>
        </w:rPr>
        <w:t>, but it could act as a poor table</w:t>
      </w:r>
      <w:r w:rsidR="00C97332" w:rsidRPr="00D41531">
        <w:rPr>
          <w:sz w:val="24"/>
        </w:rPr>
        <w:t>,</w:t>
      </w:r>
      <w:r w:rsidR="004918EE" w:rsidRPr="00D41531">
        <w:rPr>
          <w:sz w:val="24"/>
        </w:rPr>
        <w:t xml:space="preserve"> 10(8)</w:t>
      </w:r>
      <w:r w:rsidR="00C97332" w:rsidRPr="00D41531">
        <w:rPr>
          <w:sz w:val="24"/>
        </w:rPr>
        <w:t>.</w:t>
      </w:r>
    </w:p>
    <w:p w14:paraId="2E9D4D54" w14:textId="77777777" w:rsidR="007C05D8" w:rsidRPr="00D41531" w:rsidRDefault="007C05D8" w:rsidP="00A60448">
      <w:pPr>
        <w:rPr>
          <w:sz w:val="24"/>
        </w:rPr>
      </w:pPr>
    </w:p>
    <w:p w14:paraId="297614BB" w14:textId="407C56B0" w:rsidR="00FD2C34" w:rsidRPr="00CB4108" w:rsidRDefault="00756B0B" w:rsidP="009D4A47">
      <w:pPr>
        <w:pStyle w:val="Subtitle"/>
        <w:rPr>
          <w:b/>
          <w:sz w:val="32"/>
          <w:szCs w:val="32"/>
        </w:rPr>
      </w:pPr>
      <w:r w:rsidRPr="00CB4108">
        <w:rPr>
          <w:b/>
          <w:sz w:val="32"/>
          <w:szCs w:val="32"/>
        </w:rPr>
        <w:t>6.</w:t>
      </w:r>
      <w:r w:rsidR="00B402A4">
        <w:rPr>
          <w:b/>
          <w:sz w:val="32"/>
          <w:szCs w:val="32"/>
        </w:rPr>
        <w:t>5</w:t>
      </w:r>
      <w:r w:rsidRPr="00CB4108">
        <w:rPr>
          <w:b/>
          <w:sz w:val="32"/>
          <w:szCs w:val="32"/>
        </w:rPr>
        <w:tab/>
      </w:r>
      <w:r w:rsidR="00710553" w:rsidRPr="00CB4108">
        <w:rPr>
          <w:b/>
          <w:sz w:val="32"/>
          <w:szCs w:val="32"/>
        </w:rPr>
        <w:t>Transfer function</w:t>
      </w:r>
      <w:r w:rsidR="00CB1095" w:rsidRPr="00CB4108">
        <w:rPr>
          <w:b/>
          <w:sz w:val="32"/>
          <w:szCs w:val="32"/>
        </w:rPr>
        <w:t xml:space="preserve">, </w:t>
      </w:r>
      <w:r w:rsidR="00FD2C34" w:rsidRPr="00CB4108">
        <w:rPr>
          <w:b/>
          <w:sz w:val="32"/>
          <w:szCs w:val="32"/>
        </w:rPr>
        <w:t>things</w:t>
      </w:r>
    </w:p>
    <w:p w14:paraId="2EEAE7DF" w14:textId="26285734" w:rsidR="00FD2C34" w:rsidRPr="00D41531" w:rsidRDefault="00FD2C34" w:rsidP="00A60448">
      <w:pPr>
        <w:rPr>
          <w:sz w:val="24"/>
        </w:rPr>
      </w:pPr>
      <w:r w:rsidRPr="00D41531">
        <w:rPr>
          <w:sz w:val="24"/>
        </w:rPr>
        <w:t xml:space="preserve">What joins up the ‘inputs’ and the ‘outputs’ of a thing, a resource or </w:t>
      </w:r>
      <w:r w:rsidR="00F60803" w:rsidRPr="00D41531">
        <w:rPr>
          <w:sz w:val="24"/>
        </w:rPr>
        <w:t>‘</w:t>
      </w:r>
      <w:r w:rsidRPr="00D41531">
        <w:rPr>
          <w:sz w:val="24"/>
        </w:rPr>
        <w:t>stuff</w:t>
      </w:r>
      <w:r w:rsidR="00F60803" w:rsidRPr="00D41531">
        <w:rPr>
          <w:sz w:val="24"/>
        </w:rPr>
        <w:t>’</w:t>
      </w:r>
      <w:r w:rsidRPr="00D41531">
        <w:rPr>
          <w:sz w:val="24"/>
        </w:rPr>
        <w:t xml:space="preserve"> is its </w:t>
      </w:r>
      <w:r w:rsidR="00F60803" w:rsidRPr="00D41531">
        <w:rPr>
          <w:sz w:val="24"/>
        </w:rPr>
        <w:t>transfer function</w:t>
      </w:r>
      <w:r w:rsidR="00C97332" w:rsidRPr="00D41531">
        <w:rPr>
          <w:sz w:val="24"/>
        </w:rPr>
        <w:t>: for example, t</w:t>
      </w:r>
      <w:r w:rsidRPr="00D41531">
        <w:rPr>
          <w:sz w:val="24"/>
        </w:rPr>
        <w:t>he supply of coolth from electricity, the supply of electricity from fossil, nuclear or renewable energy or the supply of food from the ground</w:t>
      </w:r>
      <w:r w:rsidR="00F60803" w:rsidRPr="00D41531">
        <w:rPr>
          <w:sz w:val="24"/>
        </w:rPr>
        <w:t xml:space="preserve"> (</w:t>
      </w:r>
      <w:r w:rsidRPr="00D41531">
        <w:rPr>
          <w:sz w:val="24"/>
        </w:rPr>
        <w:t xml:space="preserve">the </w:t>
      </w:r>
      <w:r w:rsidR="00F60803" w:rsidRPr="00D41531">
        <w:rPr>
          <w:sz w:val="24"/>
        </w:rPr>
        <w:t xml:space="preserve">function </w:t>
      </w:r>
      <w:r w:rsidRPr="00D41531">
        <w:rPr>
          <w:sz w:val="24"/>
        </w:rPr>
        <w:t>can be truncated depending on the required detail</w:t>
      </w:r>
      <w:r w:rsidR="00F60803" w:rsidRPr="00D41531">
        <w:rPr>
          <w:sz w:val="24"/>
        </w:rPr>
        <w:t>)</w:t>
      </w:r>
      <w:r w:rsidRPr="00D41531">
        <w:rPr>
          <w:sz w:val="24"/>
        </w:rPr>
        <w:t>.</w:t>
      </w:r>
    </w:p>
    <w:p w14:paraId="04CE2FA1" w14:textId="3D9613A9" w:rsidR="00FD2C34" w:rsidRPr="00D41531" w:rsidRDefault="00FD2C34" w:rsidP="00CB5F78">
      <w:pPr>
        <w:spacing w:line="276" w:lineRule="auto"/>
        <w:rPr>
          <w:sz w:val="24"/>
        </w:rPr>
      </w:pPr>
      <w:r w:rsidRPr="00D41531">
        <w:rPr>
          <w:sz w:val="24"/>
        </w:rPr>
        <w:t xml:space="preserve">If the thing is passive and requires no inputs to provide its output </w:t>
      </w:r>
      <w:r w:rsidR="009850CC" w:rsidRPr="00D41531">
        <w:rPr>
          <w:sz w:val="24"/>
        </w:rPr>
        <w:t xml:space="preserve">service </w:t>
      </w:r>
      <w:r w:rsidRPr="00D41531">
        <w:rPr>
          <w:sz w:val="24"/>
        </w:rPr>
        <w:t xml:space="preserve">then not only are the service attributes simple but there might be no, or </w:t>
      </w:r>
      <w:r w:rsidR="00F60803" w:rsidRPr="00D41531">
        <w:rPr>
          <w:sz w:val="24"/>
        </w:rPr>
        <w:t xml:space="preserve">a </w:t>
      </w:r>
      <w:r w:rsidRPr="00D41531">
        <w:rPr>
          <w:sz w:val="24"/>
        </w:rPr>
        <w:t xml:space="preserve">very </w:t>
      </w:r>
      <w:r w:rsidR="00F60803" w:rsidRPr="00D41531">
        <w:rPr>
          <w:sz w:val="24"/>
        </w:rPr>
        <w:t>small</w:t>
      </w:r>
      <w:r w:rsidR="004D3F7C" w:rsidRPr="00D41531">
        <w:rPr>
          <w:sz w:val="24"/>
        </w:rPr>
        <w:t>,</w:t>
      </w:r>
      <w:r w:rsidR="00F60803" w:rsidRPr="00D41531">
        <w:rPr>
          <w:sz w:val="24"/>
        </w:rPr>
        <w:t xml:space="preserve"> transfer function</w:t>
      </w:r>
      <w:r w:rsidRPr="00D41531">
        <w:rPr>
          <w:sz w:val="24"/>
        </w:rPr>
        <w:t>. If the device is smart and complicated with many functional variables th</w:t>
      </w:r>
      <w:r w:rsidR="00F60803" w:rsidRPr="00D41531">
        <w:rPr>
          <w:sz w:val="24"/>
        </w:rPr>
        <w:t xml:space="preserve">at </w:t>
      </w:r>
      <w:r w:rsidRPr="00D41531">
        <w:rPr>
          <w:sz w:val="24"/>
        </w:rPr>
        <w:t>connect the input to the output,</w:t>
      </w:r>
      <w:r w:rsidR="00F60803" w:rsidRPr="00D41531">
        <w:rPr>
          <w:sz w:val="24"/>
        </w:rPr>
        <w:t xml:space="preserve"> many of which </w:t>
      </w:r>
      <w:r w:rsidR="00EB0769" w:rsidRPr="00D41531">
        <w:rPr>
          <w:sz w:val="24"/>
        </w:rPr>
        <w:t>c</w:t>
      </w:r>
      <w:r w:rsidR="00F60803" w:rsidRPr="00D41531">
        <w:rPr>
          <w:sz w:val="24"/>
        </w:rPr>
        <w:t xml:space="preserve">an be </w:t>
      </w:r>
      <w:r w:rsidRPr="00D41531">
        <w:rPr>
          <w:sz w:val="24"/>
        </w:rPr>
        <w:t xml:space="preserve">specifically </w:t>
      </w:r>
      <w:r w:rsidR="00F60803" w:rsidRPr="00D41531">
        <w:rPr>
          <w:sz w:val="24"/>
        </w:rPr>
        <w:t xml:space="preserve">related to </w:t>
      </w:r>
      <w:r w:rsidRPr="00D41531">
        <w:rPr>
          <w:sz w:val="24"/>
        </w:rPr>
        <w:t xml:space="preserve">user needs and/or the </w:t>
      </w:r>
      <w:r w:rsidR="00F60803" w:rsidRPr="00D41531">
        <w:rPr>
          <w:sz w:val="24"/>
        </w:rPr>
        <w:t xml:space="preserve">physical or supply </w:t>
      </w:r>
      <w:r w:rsidRPr="00D41531">
        <w:rPr>
          <w:sz w:val="24"/>
        </w:rPr>
        <w:t>environment under which the thing exists</w:t>
      </w:r>
      <w:r w:rsidR="00F60803" w:rsidRPr="00D41531">
        <w:rPr>
          <w:sz w:val="24"/>
        </w:rPr>
        <w:t>, then it is complex.</w:t>
      </w:r>
      <w:r w:rsidRPr="00D41531">
        <w:rPr>
          <w:sz w:val="24"/>
        </w:rPr>
        <w:t xml:space="preserve"> </w:t>
      </w:r>
    </w:p>
    <w:p w14:paraId="7FDED35D" w14:textId="526EB28C" w:rsidR="00FD2C34" w:rsidRPr="00D41531" w:rsidRDefault="00FD2C34" w:rsidP="00CB5F78">
      <w:pPr>
        <w:spacing w:line="276" w:lineRule="auto"/>
        <w:rPr>
          <w:sz w:val="24"/>
        </w:rPr>
      </w:pPr>
      <w:r w:rsidRPr="00D41531">
        <w:rPr>
          <w:sz w:val="24"/>
        </w:rPr>
        <w:t xml:space="preserve">To help understand </w:t>
      </w:r>
      <w:r w:rsidR="00EB0769" w:rsidRPr="00D41531">
        <w:rPr>
          <w:sz w:val="24"/>
        </w:rPr>
        <w:t>a</w:t>
      </w:r>
      <w:r w:rsidRPr="00D41531">
        <w:rPr>
          <w:sz w:val="24"/>
        </w:rPr>
        <w:t xml:space="preserve"> </w:t>
      </w:r>
      <w:r w:rsidR="00EB0769" w:rsidRPr="00D41531">
        <w:rPr>
          <w:sz w:val="24"/>
        </w:rPr>
        <w:t>transfer function a fridge will once again be considered as an example</w:t>
      </w:r>
      <w:r w:rsidR="00C97332" w:rsidRPr="00D41531">
        <w:rPr>
          <w:sz w:val="24"/>
        </w:rPr>
        <w:t>,</w:t>
      </w:r>
      <w:r w:rsidR="00EB0769" w:rsidRPr="00D41531">
        <w:rPr>
          <w:sz w:val="24"/>
        </w:rPr>
        <w:t xml:space="preserve"> but this time it will be considered in terms of a process</w:t>
      </w:r>
      <w:r w:rsidR="008E7FE9" w:rsidRPr="00D41531">
        <w:rPr>
          <w:sz w:val="24"/>
        </w:rPr>
        <w:t xml:space="preserve"> block</w:t>
      </w:r>
      <w:r w:rsidR="00EB0769" w:rsidRPr="00D41531">
        <w:rPr>
          <w:sz w:val="24"/>
        </w:rPr>
        <w:t xml:space="preserve"> </w:t>
      </w:r>
      <w:r w:rsidR="008E7FE9" w:rsidRPr="00D41531">
        <w:rPr>
          <w:sz w:val="24"/>
        </w:rPr>
        <w:t>diagram.</w:t>
      </w:r>
    </w:p>
    <w:p w14:paraId="225F8A67" w14:textId="77777777" w:rsidR="00FD2C34" w:rsidRPr="00D41531" w:rsidRDefault="00FD2C34" w:rsidP="00CB5F78">
      <w:pPr>
        <w:spacing w:line="276" w:lineRule="auto"/>
        <w:rPr>
          <w:color w:val="ED7D31" w:themeColor="accent2"/>
          <w:sz w:val="24"/>
        </w:rPr>
      </w:pPr>
    </w:p>
    <w:p w14:paraId="464D4F62" w14:textId="77777777" w:rsidR="00FD2C34" w:rsidRPr="00D41531" w:rsidRDefault="00FD2C34" w:rsidP="00CB5F78">
      <w:pPr>
        <w:spacing w:line="276" w:lineRule="auto"/>
        <w:rPr>
          <w:color w:val="ED7D31" w:themeColor="accent2"/>
          <w:sz w:val="24"/>
        </w:rPr>
      </w:pPr>
    </w:p>
    <w:p w14:paraId="1EEB44C3" w14:textId="371EEDCC" w:rsidR="00FD2C34" w:rsidRPr="00D41531" w:rsidRDefault="00E17A37" w:rsidP="00CB5F78">
      <w:pPr>
        <w:spacing w:line="276" w:lineRule="auto"/>
        <w:rPr>
          <w:color w:val="ED7D31" w:themeColor="accent2"/>
          <w:sz w:val="24"/>
        </w:rPr>
      </w:pPr>
      <w:r w:rsidRPr="00D41531">
        <w:rPr>
          <w:color w:val="ED7D31" w:themeColor="accent2"/>
          <w:sz w:val="24"/>
        </w:rPr>
        <w:object w:dxaOrig="14523" w:dyaOrig="10243" w14:anchorId="49DC8766">
          <v:shape id="_x0000_i1026" type="#_x0000_t75" style="width:396.75pt;height:280.5pt" o:ole="">
            <v:imagedata r:id="rId53" o:title=""/>
          </v:shape>
          <o:OLEObject Type="Embed" ProgID="Visio.Drawing.11" ShapeID="_x0000_i1026" DrawAspect="Content" ObjectID="_1621748762" r:id="rId54"/>
        </w:object>
      </w:r>
    </w:p>
    <w:p w14:paraId="65FD5875" w14:textId="27FF5D3E" w:rsidR="00FD2C34" w:rsidRPr="00CB2136" w:rsidRDefault="00CB2136" w:rsidP="00CB2136">
      <w:pPr>
        <w:pStyle w:val="Caption"/>
        <w:rPr>
          <w:rFonts w:asciiTheme="minorHAnsi" w:hAnsiTheme="minorHAnsi" w:cstheme="minorHAnsi"/>
          <w:b w:val="0"/>
          <w:sz w:val="24"/>
          <w:szCs w:val="24"/>
        </w:rPr>
      </w:pPr>
      <w:bookmarkStart w:id="91" w:name="_Toc520021495"/>
      <w:r w:rsidRPr="00CB2136">
        <w:rPr>
          <w:rFonts w:asciiTheme="minorHAnsi" w:hAnsiTheme="minorHAnsi" w:cstheme="minorHAnsi"/>
          <w:b w:val="0"/>
          <w:sz w:val="24"/>
          <w:szCs w:val="24"/>
        </w:rPr>
        <w:t xml:space="preserve">Figure </w:t>
      </w:r>
      <w:r w:rsidRPr="00CB2136">
        <w:rPr>
          <w:rFonts w:asciiTheme="minorHAnsi" w:hAnsiTheme="minorHAnsi" w:cstheme="minorHAnsi"/>
          <w:b w:val="0"/>
          <w:sz w:val="24"/>
          <w:szCs w:val="24"/>
        </w:rPr>
        <w:fldChar w:fldCharType="begin"/>
      </w:r>
      <w:r w:rsidRPr="00CB2136">
        <w:rPr>
          <w:rFonts w:asciiTheme="minorHAnsi" w:hAnsiTheme="minorHAnsi" w:cstheme="minorHAnsi"/>
          <w:b w:val="0"/>
          <w:sz w:val="24"/>
          <w:szCs w:val="24"/>
        </w:rPr>
        <w:instrText xml:space="preserve"> SEQ Figure \* ARABIC </w:instrText>
      </w:r>
      <w:r w:rsidRPr="00CB2136">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33</w:t>
      </w:r>
      <w:r w:rsidRPr="00CB2136">
        <w:rPr>
          <w:rFonts w:asciiTheme="minorHAnsi" w:hAnsiTheme="minorHAnsi" w:cstheme="minorHAnsi"/>
          <w:b w:val="0"/>
          <w:sz w:val="24"/>
          <w:szCs w:val="24"/>
        </w:rPr>
        <w:fldChar w:fldCharType="end"/>
      </w:r>
      <w:r w:rsidRPr="00CB2136">
        <w:rPr>
          <w:rFonts w:asciiTheme="minorHAnsi" w:hAnsiTheme="minorHAnsi" w:cstheme="minorHAnsi"/>
          <w:b w:val="0"/>
          <w:sz w:val="24"/>
          <w:szCs w:val="24"/>
        </w:rPr>
        <w:t xml:space="preserve">. A </w:t>
      </w:r>
      <w:r w:rsidR="008E7FE9" w:rsidRPr="00CB2136">
        <w:rPr>
          <w:rFonts w:asciiTheme="minorHAnsi" w:hAnsiTheme="minorHAnsi" w:cstheme="minorHAnsi"/>
          <w:b w:val="0"/>
          <w:sz w:val="24"/>
          <w:szCs w:val="24"/>
        </w:rPr>
        <w:t>m</w:t>
      </w:r>
      <w:r w:rsidR="00FD2C34" w:rsidRPr="00CB2136">
        <w:rPr>
          <w:rFonts w:asciiTheme="minorHAnsi" w:hAnsiTheme="minorHAnsi" w:cstheme="minorHAnsi"/>
          <w:b w:val="0"/>
          <w:sz w:val="24"/>
          <w:szCs w:val="24"/>
        </w:rPr>
        <w:t xml:space="preserve">ore </w:t>
      </w:r>
      <w:r w:rsidR="008E7FE9" w:rsidRPr="00CB2136">
        <w:rPr>
          <w:rFonts w:asciiTheme="minorHAnsi" w:hAnsiTheme="minorHAnsi" w:cstheme="minorHAnsi"/>
          <w:b w:val="0"/>
          <w:sz w:val="24"/>
          <w:szCs w:val="24"/>
        </w:rPr>
        <w:t>d</w:t>
      </w:r>
      <w:r w:rsidR="00FD2C34" w:rsidRPr="00CB2136">
        <w:rPr>
          <w:rFonts w:asciiTheme="minorHAnsi" w:hAnsiTheme="minorHAnsi" w:cstheme="minorHAnsi"/>
          <w:b w:val="0"/>
          <w:sz w:val="24"/>
          <w:szCs w:val="24"/>
        </w:rPr>
        <w:t xml:space="preserve">etailed </w:t>
      </w:r>
      <w:r w:rsidR="008E7FE9" w:rsidRPr="00CB2136">
        <w:rPr>
          <w:rFonts w:asciiTheme="minorHAnsi" w:hAnsiTheme="minorHAnsi" w:cstheme="minorHAnsi"/>
          <w:b w:val="0"/>
          <w:sz w:val="24"/>
          <w:szCs w:val="24"/>
        </w:rPr>
        <w:t>b</w:t>
      </w:r>
      <w:r w:rsidR="00FD2C34" w:rsidRPr="00CB2136">
        <w:rPr>
          <w:rFonts w:asciiTheme="minorHAnsi" w:hAnsiTheme="minorHAnsi" w:cstheme="minorHAnsi"/>
          <w:b w:val="0"/>
          <w:sz w:val="24"/>
          <w:szCs w:val="24"/>
        </w:rPr>
        <w:t xml:space="preserve">lock </w:t>
      </w:r>
      <w:r w:rsidR="008E7FE9" w:rsidRPr="00CB2136">
        <w:rPr>
          <w:rFonts w:asciiTheme="minorHAnsi" w:hAnsiTheme="minorHAnsi" w:cstheme="minorHAnsi"/>
          <w:b w:val="0"/>
          <w:sz w:val="24"/>
          <w:szCs w:val="24"/>
        </w:rPr>
        <w:t>d</w:t>
      </w:r>
      <w:r w:rsidR="00FD2C34" w:rsidRPr="00CB2136">
        <w:rPr>
          <w:rFonts w:asciiTheme="minorHAnsi" w:hAnsiTheme="minorHAnsi" w:cstheme="minorHAnsi"/>
          <w:b w:val="0"/>
          <w:sz w:val="24"/>
          <w:szCs w:val="24"/>
        </w:rPr>
        <w:t xml:space="preserve">iagram of a </w:t>
      </w:r>
      <w:r w:rsidR="008E7FE9" w:rsidRPr="00CB2136">
        <w:rPr>
          <w:rFonts w:asciiTheme="minorHAnsi" w:hAnsiTheme="minorHAnsi" w:cstheme="minorHAnsi"/>
          <w:b w:val="0"/>
          <w:sz w:val="24"/>
          <w:szCs w:val="24"/>
        </w:rPr>
        <w:t>f</w:t>
      </w:r>
      <w:r w:rsidR="00FD2C34" w:rsidRPr="00CB2136">
        <w:rPr>
          <w:rFonts w:asciiTheme="minorHAnsi" w:hAnsiTheme="minorHAnsi" w:cstheme="minorHAnsi"/>
          <w:b w:val="0"/>
          <w:sz w:val="24"/>
          <w:szCs w:val="24"/>
        </w:rPr>
        <w:t>ridge</w:t>
      </w:r>
      <w:r w:rsidR="00B11168" w:rsidRPr="00CB2136">
        <w:rPr>
          <w:rFonts w:asciiTheme="minorHAnsi" w:hAnsiTheme="minorHAnsi" w:cstheme="minorHAnsi"/>
          <w:b w:val="0"/>
          <w:sz w:val="24"/>
          <w:szCs w:val="24"/>
        </w:rPr>
        <w:t>.</w:t>
      </w:r>
      <w:bookmarkEnd w:id="91"/>
    </w:p>
    <w:p w14:paraId="43377850" w14:textId="77777777" w:rsidR="00FD2C34" w:rsidRPr="00D41531" w:rsidRDefault="00FD2C34" w:rsidP="00CB5F78">
      <w:pPr>
        <w:autoSpaceDE w:val="0"/>
        <w:autoSpaceDN w:val="0"/>
        <w:adjustRightInd w:val="0"/>
        <w:spacing w:after="0" w:line="276" w:lineRule="auto"/>
        <w:rPr>
          <w:rFonts w:cs="Calibri"/>
          <w:sz w:val="18"/>
          <w:szCs w:val="16"/>
        </w:rPr>
      </w:pPr>
    </w:p>
    <w:p w14:paraId="420F7FE9" w14:textId="77777777" w:rsidR="00FD2C34" w:rsidRPr="00D41531" w:rsidRDefault="00FD2C34" w:rsidP="00CB5F78">
      <w:pPr>
        <w:autoSpaceDE w:val="0"/>
        <w:autoSpaceDN w:val="0"/>
        <w:adjustRightInd w:val="0"/>
        <w:spacing w:after="0" w:line="276" w:lineRule="auto"/>
        <w:rPr>
          <w:rFonts w:cs="Calibri"/>
          <w:sz w:val="24"/>
        </w:rPr>
      </w:pPr>
    </w:p>
    <w:p w14:paraId="67AAE83B" w14:textId="76145EE7" w:rsidR="00FD2C34" w:rsidRPr="00D41531" w:rsidRDefault="00FD2C34" w:rsidP="00CB5F78">
      <w:pPr>
        <w:autoSpaceDE w:val="0"/>
        <w:autoSpaceDN w:val="0"/>
        <w:adjustRightInd w:val="0"/>
        <w:spacing w:after="0" w:line="276" w:lineRule="auto"/>
        <w:rPr>
          <w:rFonts w:cs="Calibri"/>
          <w:sz w:val="24"/>
        </w:rPr>
      </w:pPr>
      <w:r w:rsidRPr="00D41531">
        <w:rPr>
          <w:rFonts w:cs="Calibri"/>
          <w:sz w:val="24"/>
        </w:rPr>
        <w:t xml:space="preserve">Immediately it can be seen that the connection between electricity and coolth is dependent on </w:t>
      </w:r>
      <w:r w:rsidR="004F43CC" w:rsidRPr="00D41531">
        <w:rPr>
          <w:rFonts w:cs="Calibri"/>
          <w:sz w:val="24"/>
        </w:rPr>
        <w:t>several</w:t>
      </w:r>
      <w:r w:rsidRPr="00D41531">
        <w:rPr>
          <w:rFonts w:cs="Calibri"/>
          <w:sz w:val="24"/>
        </w:rPr>
        <w:t xml:space="preserve"> internal and external (to the fridge) variables. The fridge also includes thermal (coolth) storage that may be used in a control scenario where the service (coolth) is still required but electricity is not available or needs to be scheduled, for example</w:t>
      </w:r>
      <w:r w:rsidR="00C97332" w:rsidRPr="00D41531">
        <w:rPr>
          <w:rFonts w:cs="Calibri"/>
          <w:sz w:val="24"/>
        </w:rPr>
        <w:t>,</w:t>
      </w:r>
      <w:r w:rsidRPr="00D41531">
        <w:rPr>
          <w:rFonts w:cs="Calibri"/>
          <w:sz w:val="24"/>
        </w:rPr>
        <w:t xml:space="preserve"> at periods of peak demand. By knowing the fridge in more detail and how electricity is turned into the required service</w:t>
      </w:r>
      <w:r w:rsidR="00C97332" w:rsidRPr="00D41531">
        <w:rPr>
          <w:rFonts w:cs="Calibri"/>
          <w:sz w:val="24"/>
        </w:rPr>
        <w:t>,</w:t>
      </w:r>
      <w:r w:rsidRPr="00D41531">
        <w:rPr>
          <w:rFonts w:cs="Calibri"/>
          <w:sz w:val="24"/>
        </w:rPr>
        <w:t xml:space="preserve"> it becomes possible to use the parameters of, for example:</w:t>
      </w:r>
    </w:p>
    <w:p w14:paraId="229C106D" w14:textId="77777777" w:rsidR="00FD2C34" w:rsidRPr="00D41531" w:rsidRDefault="00FD2C34" w:rsidP="00CB5F78">
      <w:pPr>
        <w:autoSpaceDE w:val="0"/>
        <w:autoSpaceDN w:val="0"/>
        <w:adjustRightInd w:val="0"/>
        <w:spacing w:after="0" w:line="276" w:lineRule="auto"/>
        <w:rPr>
          <w:rFonts w:cs="Calibri"/>
          <w:sz w:val="24"/>
        </w:rPr>
      </w:pPr>
    </w:p>
    <w:p w14:paraId="582EFC24" w14:textId="66F7AE1A" w:rsidR="00FD2C34" w:rsidRPr="00D41531" w:rsidRDefault="002B4020" w:rsidP="00A063E3">
      <w:pPr>
        <w:pStyle w:val="ListParagraph"/>
        <w:numPr>
          <w:ilvl w:val="0"/>
          <w:numId w:val="7"/>
        </w:numPr>
        <w:autoSpaceDE w:val="0"/>
        <w:autoSpaceDN w:val="0"/>
        <w:adjustRightInd w:val="0"/>
        <w:spacing w:after="0" w:line="276" w:lineRule="auto"/>
        <w:rPr>
          <w:rFonts w:cs="Calibri"/>
          <w:sz w:val="24"/>
        </w:rPr>
      </w:pPr>
      <w:r w:rsidRPr="00D41531">
        <w:rPr>
          <w:rFonts w:cs="Calibri"/>
          <w:sz w:val="24"/>
        </w:rPr>
        <w:t>E</w:t>
      </w:r>
      <w:r w:rsidR="00FD2C34" w:rsidRPr="00D41531">
        <w:rPr>
          <w:rFonts w:cs="Calibri"/>
          <w:sz w:val="24"/>
        </w:rPr>
        <w:t>fficiency</w:t>
      </w:r>
      <w:r w:rsidR="004D3F7C" w:rsidRPr="00D41531">
        <w:rPr>
          <w:rFonts w:cs="Calibri"/>
          <w:sz w:val="24"/>
        </w:rPr>
        <w:t xml:space="preserve"> (electricity to coolth conversion)</w:t>
      </w:r>
      <w:r w:rsidRPr="00D41531">
        <w:rPr>
          <w:rFonts w:cs="Calibri"/>
          <w:sz w:val="24"/>
        </w:rPr>
        <w:t>.</w:t>
      </w:r>
    </w:p>
    <w:p w14:paraId="1D8BC30D" w14:textId="70F00974" w:rsidR="00FD2C34" w:rsidRPr="00D41531" w:rsidRDefault="002B4020" w:rsidP="00A063E3">
      <w:pPr>
        <w:pStyle w:val="ListParagraph"/>
        <w:numPr>
          <w:ilvl w:val="0"/>
          <w:numId w:val="7"/>
        </w:numPr>
        <w:autoSpaceDE w:val="0"/>
        <w:autoSpaceDN w:val="0"/>
        <w:adjustRightInd w:val="0"/>
        <w:spacing w:after="0" w:line="276" w:lineRule="auto"/>
        <w:rPr>
          <w:rFonts w:cs="Calibri"/>
          <w:sz w:val="24"/>
        </w:rPr>
      </w:pPr>
      <w:r w:rsidRPr="00D41531">
        <w:rPr>
          <w:rFonts w:cs="Calibri"/>
          <w:sz w:val="24"/>
        </w:rPr>
        <w:t>T</w:t>
      </w:r>
      <w:r w:rsidR="00FD2C34" w:rsidRPr="00D41531">
        <w:rPr>
          <w:rFonts w:cs="Calibri"/>
          <w:sz w:val="24"/>
        </w:rPr>
        <w:t>hermal storage (including the specific heat of the food contents</w:t>
      </w:r>
      <w:r w:rsidR="004D3F7C" w:rsidRPr="00D41531">
        <w:rPr>
          <w:rFonts w:cs="Calibri"/>
          <w:sz w:val="24"/>
        </w:rPr>
        <w:t xml:space="preserve"> at that time</w:t>
      </w:r>
      <w:r w:rsidR="00FD2C34" w:rsidRPr="00D41531">
        <w:rPr>
          <w:rFonts w:cs="Calibri"/>
          <w:sz w:val="24"/>
        </w:rPr>
        <w:t>)</w:t>
      </w:r>
      <w:r w:rsidR="00CB1095">
        <w:rPr>
          <w:rFonts w:cs="Calibri"/>
          <w:sz w:val="24"/>
        </w:rPr>
        <w:t>.</w:t>
      </w:r>
    </w:p>
    <w:p w14:paraId="5A4E91FF" w14:textId="310DED06" w:rsidR="004D3F7C" w:rsidRPr="00D41531" w:rsidRDefault="002B4020" w:rsidP="00A063E3">
      <w:pPr>
        <w:pStyle w:val="ListParagraph"/>
        <w:numPr>
          <w:ilvl w:val="0"/>
          <w:numId w:val="7"/>
        </w:numPr>
        <w:autoSpaceDE w:val="0"/>
        <w:autoSpaceDN w:val="0"/>
        <w:adjustRightInd w:val="0"/>
        <w:spacing w:after="0" w:line="276" w:lineRule="auto"/>
        <w:rPr>
          <w:rFonts w:cs="Calibri"/>
          <w:sz w:val="24"/>
        </w:rPr>
      </w:pPr>
      <w:r w:rsidRPr="00D41531">
        <w:rPr>
          <w:rFonts w:cs="Calibri"/>
          <w:sz w:val="24"/>
        </w:rPr>
        <w:t>H</w:t>
      </w:r>
      <w:r w:rsidR="004D3F7C" w:rsidRPr="00D41531">
        <w:rPr>
          <w:rFonts w:cs="Calibri"/>
          <w:sz w:val="24"/>
        </w:rPr>
        <w:t>ysteresis</w:t>
      </w:r>
      <w:r w:rsidRPr="00D41531">
        <w:rPr>
          <w:rFonts w:cs="Calibri"/>
          <w:sz w:val="24"/>
        </w:rPr>
        <w:t>.</w:t>
      </w:r>
    </w:p>
    <w:p w14:paraId="15C698A0" w14:textId="43A7A8B1" w:rsidR="00FD2C34" w:rsidRPr="00D41531" w:rsidRDefault="002B4020" w:rsidP="00A063E3">
      <w:pPr>
        <w:pStyle w:val="ListParagraph"/>
        <w:numPr>
          <w:ilvl w:val="0"/>
          <w:numId w:val="7"/>
        </w:numPr>
        <w:autoSpaceDE w:val="0"/>
        <w:autoSpaceDN w:val="0"/>
        <w:adjustRightInd w:val="0"/>
        <w:spacing w:after="0" w:line="276" w:lineRule="auto"/>
        <w:rPr>
          <w:rFonts w:cs="Calibri"/>
          <w:sz w:val="24"/>
        </w:rPr>
      </w:pPr>
      <w:r w:rsidRPr="00D41531">
        <w:rPr>
          <w:rFonts w:cs="Calibri"/>
          <w:sz w:val="24"/>
        </w:rPr>
        <w:t>S</w:t>
      </w:r>
      <w:r w:rsidR="004D3F7C" w:rsidRPr="00D41531">
        <w:rPr>
          <w:rFonts w:cs="Calibri"/>
          <w:sz w:val="24"/>
        </w:rPr>
        <w:t xml:space="preserve">urrounding </w:t>
      </w:r>
      <w:r w:rsidR="00FD2C34" w:rsidRPr="00D41531">
        <w:rPr>
          <w:rFonts w:cs="Calibri"/>
          <w:sz w:val="24"/>
        </w:rPr>
        <w:t>temperature</w:t>
      </w:r>
      <w:r w:rsidR="00CB1095">
        <w:rPr>
          <w:rFonts w:cs="Calibri"/>
          <w:sz w:val="24"/>
        </w:rPr>
        <w:t>.</w:t>
      </w:r>
    </w:p>
    <w:p w14:paraId="7ED9EFDD" w14:textId="6599C6F4" w:rsidR="00FD2C34" w:rsidRPr="00D41531" w:rsidRDefault="002B4020" w:rsidP="00A063E3">
      <w:pPr>
        <w:pStyle w:val="ListParagraph"/>
        <w:numPr>
          <w:ilvl w:val="0"/>
          <w:numId w:val="7"/>
        </w:numPr>
        <w:autoSpaceDE w:val="0"/>
        <w:autoSpaceDN w:val="0"/>
        <w:adjustRightInd w:val="0"/>
        <w:spacing w:after="0" w:line="276" w:lineRule="auto"/>
        <w:rPr>
          <w:rFonts w:cs="Calibri"/>
          <w:sz w:val="24"/>
        </w:rPr>
      </w:pPr>
      <w:r w:rsidRPr="00D41531">
        <w:rPr>
          <w:rFonts w:cs="Calibri"/>
          <w:sz w:val="24"/>
        </w:rPr>
        <w:t>U</w:t>
      </w:r>
      <w:r w:rsidR="00FD2C34" w:rsidRPr="00D41531">
        <w:rPr>
          <w:rFonts w:cs="Calibri"/>
          <w:sz w:val="24"/>
        </w:rPr>
        <w:t>sage patterns</w:t>
      </w:r>
      <w:r w:rsidR="004D3F7C" w:rsidRPr="00D41531">
        <w:rPr>
          <w:rFonts w:cs="Calibri"/>
          <w:sz w:val="24"/>
        </w:rPr>
        <w:t xml:space="preserve"> (generally and in relation to time</w:t>
      </w:r>
      <w:r w:rsidR="00C97332" w:rsidRPr="00D41531">
        <w:rPr>
          <w:rFonts w:cs="Calibri"/>
          <w:sz w:val="24"/>
        </w:rPr>
        <w:t xml:space="preserve"> </w:t>
      </w:r>
      <w:r w:rsidR="004D3F7C" w:rsidRPr="00D41531">
        <w:rPr>
          <w:rFonts w:cs="Calibri"/>
          <w:sz w:val="24"/>
        </w:rPr>
        <w:t>of</w:t>
      </w:r>
      <w:r w:rsidR="00C97332" w:rsidRPr="00D41531">
        <w:rPr>
          <w:rFonts w:cs="Calibri"/>
          <w:sz w:val="24"/>
        </w:rPr>
        <w:t xml:space="preserve"> </w:t>
      </w:r>
      <w:r w:rsidR="004D3F7C" w:rsidRPr="00D41531">
        <w:rPr>
          <w:rFonts w:cs="Calibri"/>
          <w:sz w:val="24"/>
        </w:rPr>
        <w:t>day and electricity generation)</w:t>
      </w:r>
      <w:r w:rsidRPr="00D41531">
        <w:rPr>
          <w:rFonts w:cs="Calibri"/>
          <w:sz w:val="24"/>
        </w:rPr>
        <w:t>.</w:t>
      </w:r>
    </w:p>
    <w:p w14:paraId="09D3E4E7" w14:textId="64FE1AFA" w:rsidR="00FD2C34" w:rsidRPr="00D41531" w:rsidRDefault="002B4020" w:rsidP="00A063E3">
      <w:pPr>
        <w:pStyle w:val="ListParagraph"/>
        <w:numPr>
          <w:ilvl w:val="0"/>
          <w:numId w:val="7"/>
        </w:numPr>
        <w:autoSpaceDE w:val="0"/>
        <w:autoSpaceDN w:val="0"/>
        <w:adjustRightInd w:val="0"/>
        <w:spacing w:after="0" w:line="276" w:lineRule="auto"/>
        <w:rPr>
          <w:rFonts w:cs="Calibri"/>
          <w:sz w:val="24"/>
        </w:rPr>
      </w:pPr>
      <w:r w:rsidRPr="00D41531">
        <w:rPr>
          <w:rFonts w:cs="Calibri"/>
          <w:sz w:val="24"/>
        </w:rPr>
        <w:t>D</w:t>
      </w:r>
      <w:r w:rsidR="00FD2C34" w:rsidRPr="00D41531">
        <w:rPr>
          <w:rFonts w:cs="Calibri"/>
          <w:sz w:val="24"/>
        </w:rPr>
        <w:t>oor opening periods</w:t>
      </w:r>
      <w:r w:rsidRPr="00D41531">
        <w:rPr>
          <w:rFonts w:cs="Calibri"/>
          <w:sz w:val="24"/>
        </w:rPr>
        <w:t>.</w:t>
      </w:r>
    </w:p>
    <w:p w14:paraId="21012FE3" w14:textId="435CECE3" w:rsidR="00FD2C34" w:rsidRPr="00D41531" w:rsidRDefault="002B4020" w:rsidP="00A063E3">
      <w:pPr>
        <w:pStyle w:val="ListParagraph"/>
        <w:numPr>
          <w:ilvl w:val="0"/>
          <w:numId w:val="7"/>
        </w:numPr>
        <w:autoSpaceDE w:val="0"/>
        <w:autoSpaceDN w:val="0"/>
        <w:adjustRightInd w:val="0"/>
        <w:spacing w:after="0" w:line="276" w:lineRule="auto"/>
        <w:rPr>
          <w:rFonts w:cs="Calibri"/>
          <w:sz w:val="24"/>
        </w:rPr>
      </w:pPr>
      <w:r w:rsidRPr="00D41531">
        <w:rPr>
          <w:rFonts w:cs="Calibri"/>
          <w:sz w:val="24"/>
        </w:rPr>
        <w:t>D</w:t>
      </w:r>
      <w:r w:rsidR="00FD2C34" w:rsidRPr="00D41531">
        <w:rPr>
          <w:rFonts w:cs="Calibri"/>
          <w:sz w:val="24"/>
        </w:rPr>
        <w:t>oor configuration</w:t>
      </w:r>
      <w:r w:rsidR="00C97332" w:rsidRPr="00D41531">
        <w:rPr>
          <w:rFonts w:cs="Calibri"/>
          <w:sz w:val="24"/>
        </w:rPr>
        <w:t>.</w:t>
      </w:r>
    </w:p>
    <w:p w14:paraId="4596D342" w14:textId="77777777" w:rsidR="00FD2C34" w:rsidRPr="00D41531" w:rsidRDefault="00FD2C34" w:rsidP="00CB5F78">
      <w:pPr>
        <w:autoSpaceDE w:val="0"/>
        <w:autoSpaceDN w:val="0"/>
        <w:adjustRightInd w:val="0"/>
        <w:spacing w:after="0" w:line="276" w:lineRule="auto"/>
        <w:rPr>
          <w:rFonts w:cs="Calibri"/>
          <w:sz w:val="24"/>
        </w:rPr>
      </w:pPr>
    </w:p>
    <w:p w14:paraId="463362DE" w14:textId="2A678C40" w:rsidR="00FD2C34" w:rsidRPr="00D41531" w:rsidRDefault="00FD2C34" w:rsidP="00CB5F78">
      <w:pPr>
        <w:autoSpaceDE w:val="0"/>
        <w:autoSpaceDN w:val="0"/>
        <w:adjustRightInd w:val="0"/>
        <w:spacing w:after="0" w:line="276" w:lineRule="auto"/>
        <w:rPr>
          <w:rFonts w:cs="Calibri"/>
          <w:sz w:val="24"/>
        </w:rPr>
      </w:pPr>
      <w:r w:rsidRPr="00D41531">
        <w:rPr>
          <w:rFonts w:cs="Calibri"/>
          <w:sz w:val="24"/>
        </w:rPr>
        <w:t xml:space="preserve">All these can be used in a more advanced control scenario that </w:t>
      </w:r>
      <w:r w:rsidR="004D3F7C" w:rsidRPr="00D41531">
        <w:rPr>
          <w:rFonts w:cs="Calibri"/>
          <w:sz w:val="24"/>
        </w:rPr>
        <w:t xml:space="preserve">decouples </w:t>
      </w:r>
      <w:r w:rsidRPr="00D41531">
        <w:rPr>
          <w:rFonts w:cs="Calibri"/>
          <w:sz w:val="24"/>
        </w:rPr>
        <w:t>the direct, and rather limiting, relationship between electricity and coolth in a normal fridge (given the fridge does contain an internal thermostat). While some of these might seem a bit far-fetched</w:t>
      </w:r>
      <w:r w:rsidR="004D3F7C" w:rsidRPr="00D41531">
        <w:rPr>
          <w:rFonts w:cs="Calibri"/>
          <w:sz w:val="24"/>
        </w:rPr>
        <w:t>,</w:t>
      </w:r>
      <w:r w:rsidRPr="00D41531">
        <w:rPr>
          <w:rFonts w:cs="Calibri"/>
          <w:sz w:val="24"/>
        </w:rPr>
        <w:t xml:space="preserve"> in terms of a control strategy they do provide a very fertile area for controlling the delivery of the service of coolth from a source</w:t>
      </w:r>
      <w:r w:rsidR="00EB0769" w:rsidRPr="00D41531">
        <w:rPr>
          <w:rFonts w:cs="Calibri"/>
          <w:sz w:val="24"/>
        </w:rPr>
        <w:t xml:space="preserve">, </w:t>
      </w:r>
      <w:r w:rsidR="00C97332" w:rsidRPr="00D41531">
        <w:rPr>
          <w:rFonts w:cs="Calibri"/>
          <w:sz w:val="24"/>
        </w:rPr>
        <w:t xml:space="preserve">i.e. </w:t>
      </w:r>
      <w:r w:rsidRPr="00D41531">
        <w:rPr>
          <w:rFonts w:cs="Calibri"/>
          <w:sz w:val="24"/>
        </w:rPr>
        <w:t>an Enabling Attribute</w:t>
      </w:r>
      <w:r w:rsidR="00EB0769" w:rsidRPr="00D41531">
        <w:rPr>
          <w:rFonts w:cs="Calibri"/>
          <w:sz w:val="24"/>
        </w:rPr>
        <w:t xml:space="preserve">, </w:t>
      </w:r>
      <w:r w:rsidR="00C97332" w:rsidRPr="00D41531">
        <w:rPr>
          <w:rFonts w:cs="Calibri"/>
          <w:sz w:val="24"/>
        </w:rPr>
        <w:t xml:space="preserve">which in this case is </w:t>
      </w:r>
      <w:r w:rsidRPr="00D41531">
        <w:rPr>
          <w:rFonts w:cs="Calibri"/>
          <w:sz w:val="24"/>
        </w:rPr>
        <w:t>electricity.</w:t>
      </w:r>
    </w:p>
    <w:p w14:paraId="3C64BAF6" w14:textId="77777777" w:rsidR="00FD2C34" w:rsidRPr="00D41531" w:rsidRDefault="00FD2C34" w:rsidP="00CB5F78">
      <w:pPr>
        <w:autoSpaceDE w:val="0"/>
        <w:autoSpaceDN w:val="0"/>
        <w:adjustRightInd w:val="0"/>
        <w:spacing w:after="0" w:line="276" w:lineRule="auto"/>
        <w:rPr>
          <w:rFonts w:cs="Calibri"/>
          <w:sz w:val="24"/>
        </w:rPr>
      </w:pPr>
    </w:p>
    <w:p w14:paraId="0C23D4E3" w14:textId="5C9727AD" w:rsidR="00FD2C34" w:rsidRDefault="002C0A74" w:rsidP="00CB5F78">
      <w:pPr>
        <w:autoSpaceDE w:val="0"/>
        <w:autoSpaceDN w:val="0"/>
        <w:adjustRightInd w:val="0"/>
        <w:spacing w:after="0" w:line="276" w:lineRule="auto"/>
        <w:rPr>
          <w:rFonts w:cs="Calibri"/>
          <w:sz w:val="24"/>
        </w:rPr>
      </w:pPr>
      <w:r w:rsidRPr="00D41531">
        <w:rPr>
          <w:rFonts w:cs="Calibri"/>
          <w:sz w:val="24"/>
        </w:rPr>
        <w:t>A control diagram</w:t>
      </w:r>
      <w:r w:rsidR="00885E73" w:rsidRPr="00D41531">
        <w:rPr>
          <w:rFonts w:cs="Calibri"/>
          <w:sz w:val="24"/>
        </w:rPr>
        <w:t xml:space="preserve"> of a fridge provides</w:t>
      </w:r>
      <w:r w:rsidR="00FD2C34" w:rsidRPr="00D41531">
        <w:rPr>
          <w:rFonts w:cs="Calibri"/>
          <w:sz w:val="24"/>
        </w:rPr>
        <w:t xml:space="preserve"> even more detail </w:t>
      </w:r>
      <w:r w:rsidR="00885E73" w:rsidRPr="00D41531">
        <w:rPr>
          <w:rFonts w:cs="Calibri"/>
          <w:sz w:val="24"/>
        </w:rPr>
        <w:t xml:space="preserve">and reveals </w:t>
      </w:r>
      <w:r w:rsidR="00FD2C34" w:rsidRPr="00D41531">
        <w:rPr>
          <w:rFonts w:cs="Calibri"/>
          <w:sz w:val="24"/>
        </w:rPr>
        <w:t xml:space="preserve">many opportunities for controlling and reporting the </w:t>
      </w:r>
      <w:r w:rsidR="00885E73" w:rsidRPr="00D41531">
        <w:rPr>
          <w:rFonts w:cs="Calibri"/>
          <w:sz w:val="24"/>
        </w:rPr>
        <w:t xml:space="preserve">fridge’s </w:t>
      </w:r>
      <w:r w:rsidR="00FD2C34" w:rsidRPr="00D41531">
        <w:rPr>
          <w:rFonts w:cs="Calibri"/>
          <w:sz w:val="24"/>
        </w:rPr>
        <w:t>functional performance</w:t>
      </w:r>
      <w:r w:rsidR="004D3F7C" w:rsidRPr="00D41531">
        <w:rPr>
          <w:rFonts w:cs="Calibri"/>
          <w:sz w:val="24"/>
        </w:rPr>
        <w:t>.</w:t>
      </w:r>
    </w:p>
    <w:p w14:paraId="2DD9EEC4" w14:textId="77777777" w:rsidR="009D071C" w:rsidRPr="00D41531" w:rsidRDefault="009D071C" w:rsidP="00CB5F78">
      <w:pPr>
        <w:autoSpaceDE w:val="0"/>
        <w:autoSpaceDN w:val="0"/>
        <w:adjustRightInd w:val="0"/>
        <w:spacing w:after="0" w:line="276" w:lineRule="auto"/>
        <w:rPr>
          <w:rFonts w:cs="Calibri"/>
          <w:sz w:val="24"/>
        </w:rPr>
      </w:pPr>
    </w:p>
    <w:p w14:paraId="28337666" w14:textId="77777777" w:rsidR="00880C6A" w:rsidRPr="00D41531" w:rsidRDefault="00FD2C34" w:rsidP="00880C6A">
      <w:pPr>
        <w:pStyle w:val="Caption"/>
        <w:rPr>
          <w:color w:val="ED7D31" w:themeColor="accent2"/>
          <w:sz w:val="24"/>
        </w:rPr>
      </w:pPr>
      <w:r w:rsidRPr="00D41531">
        <w:rPr>
          <w:color w:val="ED7D31" w:themeColor="accent2"/>
          <w:sz w:val="24"/>
        </w:rPr>
        <w:t xml:space="preserve"> </w:t>
      </w:r>
      <w:r w:rsidRPr="00D41531">
        <w:rPr>
          <w:noProof/>
          <w:sz w:val="24"/>
        </w:rPr>
        <w:drawing>
          <wp:inline distT="0" distB="0" distL="0" distR="0" wp14:anchorId="7281910E" wp14:editId="22A407EF">
            <wp:extent cx="5027965" cy="3644900"/>
            <wp:effectExtent l="0" t="0" r="1270" b="0"/>
            <wp:docPr id="19" name="Picture 19" descr="cid:image001.jpg@01D1A786.28D68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A786.28D68A2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043676" cy="3656289"/>
                    </a:xfrm>
                    <a:prstGeom prst="rect">
                      <a:avLst/>
                    </a:prstGeom>
                    <a:noFill/>
                    <a:ln>
                      <a:noFill/>
                    </a:ln>
                  </pic:spPr>
                </pic:pic>
              </a:graphicData>
            </a:graphic>
          </wp:inline>
        </w:drawing>
      </w:r>
      <w:bookmarkStart w:id="92" w:name="_Hlk514052002"/>
    </w:p>
    <w:p w14:paraId="6666758C" w14:textId="570A348D" w:rsidR="003545B9" w:rsidRPr="00CB2136" w:rsidRDefault="00CB2136" w:rsidP="00CB2136">
      <w:pPr>
        <w:pStyle w:val="Caption"/>
        <w:rPr>
          <w:rFonts w:asciiTheme="minorHAnsi" w:hAnsiTheme="minorHAnsi" w:cstheme="minorHAnsi"/>
          <w:b w:val="0"/>
          <w:sz w:val="24"/>
          <w:szCs w:val="24"/>
        </w:rPr>
      </w:pPr>
      <w:bookmarkStart w:id="93" w:name="_Toc520021496"/>
      <w:r w:rsidRPr="00CB2136">
        <w:rPr>
          <w:rFonts w:asciiTheme="minorHAnsi" w:hAnsiTheme="minorHAnsi" w:cstheme="minorHAnsi"/>
          <w:b w:val="0"/>
          <w:sz w:val="24"/>
          <w:szCs w:val="24"/>
        </w:rPr>
        <w:t xml:space="preserve">Figure </w:t>
      </w:r>
      <w:r w:rsidRPr="00CB2136">
        <w:rPr>
          <w:rFonts w:asciiTheme="minorHAnsi" w:hAnsiTheme="minorHAnsi" w:cstheme="minorHAnsi"/>
          <w:b w:val="0"/>
          <w:sz w:val="24"/>
          <w:szCs w:val="24"/>
        </w:rPr>
        <w:fldChar w:fldCharType="begin"/>
      </w:r>
      <w:r w:rsidRPr="00CB2136">
        <w:rPr>
          <w:rFonts w:asciiTheme="minorHAnsi" w:hAnsiTheme="minorHAnsi" w:cstheme="minorHAnsi"/>
          <w:b w:val="0"/>
          <w:sz w:val="24"/>
          <w:szCs w:val="24"/>
        </w:rPr>
        <w:instrText xml:space="preserve"> SEQ Figure \* ARABIC </w:instrText>
      </w:r>
      <w:r w:rsidRPr="00CB2136">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34</w:t>
      </w:r>
      <w:r w:rsidRPr="00CB2136">
        <w:rPr>
          <w:rFonts w:asciiTheme="minorHAnsi" w:hAnsiTheme="minorHAnsi" w:cstheme="minorHAnsi"/>
          <w:b w:val="0"/>
          <w:sz w:val="24"/>
          <w:szCs w:val="24"/>
        </w:rPr>
        <w:fldChar w:fldCharType="end"/>
      </w:r>
      <w:r w:rsidR="00880C6A" w:rsidRPr="00CB2136">
        <w:rPr>
          <w:rFonts w:asciiTheme="minorHAnsi" w:hAnsiTheme="minorHAnsi" w:cstheme="minorHAnsi"/>
          <w:b w:val="0"/>
          <w:sz w:val="24"/>
          <w:szCs w:val="24"/>
        </w:rPr>
        <w:t xml:space="preserve">. </w:t>
      </w:r>
      <w:r w:rsidR="00FD2C34" w:rsidRPr="00CB2136">
        <w:rPr>
          <w:rFonts w:asciiTheme="minorHAnsi" w:hAnsiTheme="minorHAnsi" w:cstheme="minorHAnsi"/>
          <w:b w:val="0"/>
          <w:sz w:val="24"/>
          <w:szCs w:val="24"/>
        </w:rPr>
        <w:t xml:space="preserve">A </w:t>
      </w:r>
      <w:r w:rsidR="00EB0769" w:rsidRPr="00CB2136">
        <w:rPr>
          <w:rFonts w:asciiTheme="minorHAnsi" w:hAnsiTheme="minorHAnsi" w:cstheme="minorHAnsi"/>
          <w:b w:val="0"/>
          <w:sz w:val="24"/>
          <w:szCs w:val="24"/>
        </w:rPr>
        <w:t>c</w:t>
      </w:r>
      <w:r w:rsidR="00FD2C34" w:rsidRPr="00CB2136">
        <w:rPr>
          <w:rFonts w:asciiTheme="minorHAnsi" w:hAnsiTheme="minorHAnsi" w:cstheme="minorHAnsi"/>
          <w:b w:val="0"/>
          <w:sz w:val="24"/>
          <w:szCs w:val="24"/>
        </w:rPr>
        <w:t xml:space="preserve">ontrol </w:t>
      </w:r>
      <w:r w:rsidR="00EB0769" w:rsidRPr="00CB2136">
        <w:rPr>
          <w:rFonts w:asciiTheme="minorHAnsi" w:hAnsiTheme="minorHAnsi" w:cstheme="minorHAnsi"/>
          <w:b w:val="0"/>
          <w:sz w:val="24"/>
          <w:szCs w:val="24"/>
        </w:rPr>
        <w:t>d</w:t>
      </w:r>
      <w:r w:rsidR="00FD2C34" w:rsidRPr="00CB2136">
        <w:rPr>
          <w:rFonts w:asciiTheme="minorHAnsi" w:hAnsiTheme="minorHAnsi" w:cstheme="minorHAnsi"/>
          <w:b w:val="0"/>
          <w:sz w:val="24"/>
          <w:szCs w:val="24"/>
        </w:rPr>
        <w:t xml:space="preserve">iagram of a </w:t>
      </w:r>
      <w:r w:rsidR="00EB0769" w:rsidRPr="00CB2136">
        <w:rPr>
          <w:rFonts w:asciiTheme="minorHAnsi" w:hAnsiTheme="minorHAnsi" w:cstheme="minorHAnsi"/>
          <w:b w:val="0"/>
          <w:sz w:val="24"/>
          <w:szCs w:val="24"/>
        </w:rPr>
        <w:t>f</w:t>
      </w:r>
      <w:r w:rsidR="00FD2C34" w:rsidRPr="00CB2136">
        <w:rPr>
          <w:rFonts w:asciiTheme="minorHAnsi" w:hAnsiTheme="minorHAnsi" w:cstheme="minorHAnsi"/>
          <w:b w:val="0"/>
          <w:sz w:val="24"/>
          <w:szCs w:val="24"/>
        </w:rPr>
        <w:t>ridge</w:t>
      </w:r>
      <w:r w:rsidR="003545B9" w:rsidRPr="00CB2136">
        <w:rPr>
          <w:rFonts w:asciiTheme="minorHAnsi" w:hAnsiTheme="minorHAnsi" w:cstheme="minorHAnsi"/>
          <w:b w:val="0"/>
          <w:sz w:val="24"/>
          <w:szCs w:val="24"/>
        </w:rPr>
        <w:t>.</w:t>
      </w:r>
      <w:bookmarkEnd w:id="93"/>
    </w:p>
    <w:bookmarkEnd w:id="92"/>
    <w:p w14:paraId="40C501F5" w14:textId="757CEA2A" w:rsidR="00FD2C34" w:rsidRPr="003545B9" w:rsidRDefault="00EB1A22" w:rsidP="00880C6A">
      <w:pPr>
        <w:pStyle w:val="Caption"/>
        <w:rPr>
          <w:b w:val="0"/>
          <w:color w:val="ED7D31" w:themeColor="accent2"/>
          <w:sz w:val="16"/>
          <w:szCs w:val="16"/>
        </w:rPr>
      </w:pPr>
      <w:r w:rsidRPr="003545B9">
        <w:rPr>
          <w:rFonts w:asciiTheme="minorHAnsi" w:hAnsiTheme="minorHAnsi" w:cstheme="minorHAnsi"/>
          <w:b w:val="0"/>
          <w:sz w:val="16"/>
          <w:szCs w:val="16"/>
        </w:rPr>
        <w:t>(</w:t>
      </w:r>
      <w:r w:rsidR="003545B9">
        <w:rPr>
          <w:rFonts w:asciiTheme="minorHAnsi" w:hAnsiTheme="minorHAnsi" w:cstheme="minorHAnsi"/>
          <w:b w:val="0"/>
          <w:sz w:val="16"/>
          <w:szCs w:val="16"/>
        </w:rPr>
        <w:t>w</w:t>
      </w:r>
      <w:r w:rsidR="00997AB0" w:rsidRPr="003545B9">
        <w:rPr>
          <w:rFonts w:asciiTheme="minorHAnsi" w:hAnsiTheme="minorHAnsi" w:cstheme="minorHAnsi"/>
          <w:b w:val="0"/>
          <w:sz w:val="16"/>
          <w:szCs w:val="16"/>
        </w:rPr>
        <w:t>ith thanks to G</w:t>
      </w:r>
      <w:r w:rsidRPr="003545B9">
        <w:rPr>
          <w:rFonts w:asciiTheme="minorHAnsi" w:hAnsiTheme="minorHAnsi" w:cstheme="minorHAnsi"/>
          <w:b w:val="0"/>
          <w:sz w:val="16"/>
          <w:szCs w:val="16"/>
        </w:rPr>
        <w:t>eorge</w:t>
      </w:r>
      <w:r w:rsidR="00997AB0" w:rsidRPr="003545B9">
        <w:rPr>
          <w:rFonts w:asciiTheme="minorHAnsi" w:hAnsiTheme="minorHAnsi" w:cstheme="minorHAnsi"/>
          <w:b w:val="0"/>
          <w:sz w:val="16"/>
          <w:szCs w:val="16"/>
        </w:rPr>
        <w:t xml:space="preserve"> Pissandidis</w:t>
      </w:r>
      <w:r w:rsidR="003545B9">
        <w:rPr>
          <w:rFonts w:asciiTheme="minorHAnsi" w:hAnsiTheme="minorHAnsi" w:cstheme="minorHAnsi"/>
          <w:b w:val="0"/>
          <w:sz w:val="16"/>
          <w:szCs w:val="16"/>
        </w:rPr>
        <w:t>, UoH</w:t>
      </w:r>
      <w:r w:rsidRPr="003545B9">
        <w:rPr>
          <w:rFonts w:asciiTheme="minorHAnsi" w:hAnsiTheme="minorHAnsi" w:cstheme="minorHAnsi"/>
          <w:b w:val="0"/>
          <w:sz w:val="16"/>
          <w:szCs w:val="16"/>
        </w:rPr>
        <w:t>)</w:t>
      </w:r>
      <w:r w:rsidR="00885E73" w:rsidRPr="003545B9">
        <w:rPr>
          <w:rFonts w:asciiTheme="minorHAnsi" w:hAnsiTheme="minorHAnsi" w:cstheme="minorHAnsi"/>
          <w:b w:val="0"/>
          <w:sz w:val="16"/>
          <w:szCs w:val="16"/>
        </w:rPr>
        <w:t>.</w:t>
      </w:r>
    </w:p>
    <w:p w14:paraId="0146C6CE" w14:textId="77777777" w:rsidR="005F6FE3" w:rsidRPr="00D41531" w:rsidRDefault="005F6FE3" w:rsidP="00CB5F78">
      <w:pPr>
        <w:spacing w:line="276" w:lineRule="auto"/>
        <w:rPr>
          <w:rFonts w:cs="Calibri"/>
          <w:sz w:val="24"/>
        </w:rPr>
      </w:pPr>
    </w:p>
    <w:p w14:paraId="4CC7E4A4" w14:textId="6C9D7D5F" w:rsidR="00EE2FDA" w:rsidRPr="00D41531" w:rsidRDefault="00EE2FDA" w:rsidP="00CB5F78">
      <w:pPr>
        <w:spacing w:line="276" w:lineRule="auto"/>
        <w:rPr>
          <w:rFonts w:cs="Calibri"/>
          <w:sz w:val="24"/>
        </w:rPr>
      </w:pPr>
      <w:r w:rsidRPr="00D41531">
        <w:rPr>
          <w:rFonts w:cs="Calibri"/>
          <w:sz w:val="24"/>
        </w:rPr>
        <w:t xml:space="preserve">In a similar way, other </w:t>
      </w:r>
      <w:r w:rsidR="00885E73" w:rsidRPr="00D41531">
        <w:rPr>
          <w:rFonts w:cs="Calibri"/>
          <w:sz w:val="24"/>
        </w:rPr>
        <w:t>a</w:t>
      </w:r>
      <w:r w:rsidRPr="00D41531">
        <w:rPr>
          <w:rFonts w:cs="Calibri"/>
          <w:sz w:val="24"/>
        </w:rPr>
        <w:t>ttributes (of things) also have their own transfer function. In terms of the fridge, the supply of safe (cold) food is predicated on suitable food being available for the consumer. Clearly the very well-developed discipline of supply</w:t>
      </w:r>
      <w:r w:rsidR="00885E73" w:rsidRPr="00D41531">
        <w:rPr>
          <w:rFonts w:cs="Calibri"/>
          <w:sz w:val="24"/>
        </w:rPr>
        <w:t>-</w:t>
      </w:r>
      <w:r w:rsidRPr="00D41531">
        <w:rPr>
          <w:rFonts w:cs="Calibri"/>
          <w:sz w:val="24"/>
        </w:rPr>
        <w:t xml:space="preserve">chain logistics could be distilled down to </w:t>
      </w:r>
      <w:r w:rsidR="004F43CC" w:rsidRPr="00D41531">
        <w:rPr>
          <w:rFonts w:cs="Calibri"/>
          <w:sz w:val="24"/>
        </w:rPr>
        <w:t>several</w:t>
      </w:r>
      <w:r w:rsidRPr="00D41531">
        <w:rPr>
          <w:rFonts w:cs="Calibri"/>
          <w:sz w:val="24"/>
        </w:rPr>
        <w:t xml:space="preserve"> consumer</w:t>
      </w:r>
      <w:r w:rsidR="00885E73" w:rsidRPr="00D41531">
        <w:rPr>
          <w:rFonts w:cs="Calibri"/>
          <w:sz w:val="24"/>
        </w:rPr>
        <w:t>-</w:t>
      </w:r>
      <w:r w:rsidRPr="00D41531">
        <w:rPr>
          <w:rFonts w:cs="Calibri"/>
          <w:sz w:val="24"/>
        </w:rPr>
        <w:t xml:space="preserve">applicable, </w:t>
      </w:r>
      <w:r w:rsidR="00885E73" w:rsidRPr="00D41531">
        <w:rPr>
          <w:rFonts w:cs="Calibri"/>
          <w:sz w:val="24"/>
        </w:rPr>
        <w:t xml:space="preserve">and </w:t>
      </w:r>
      <w:r w:rsidRPr="00D41531">
        <w:rPr>
          <w:rFonts w:cs="Calibri"/>
          <w:sz w:val="24"/>
        </w:rPr>
        <w:t>possibly just fridge</w:t>
      </w:r>
      <w:r w:rsidR="00885E73" w:rsidRPr="00D41531">
        <w:rPr>
          <w:rFonts w:cs="Calibri"/>
          <w:sz w:val="24"/>
        </w:rPr>
        <w:t>-</w:t>
      </w:r>
      <w:r w:rsidRPr="00D41531">
        <w:rPr>
          <w:rFonts w:cs="Calibri"/>
          <w:sz w:val="24"/>
        </w:rPr>
        <w:t>orientated in this example, issues that are key to providing the final service. The supply of food itself has many characteristics</w:t>
      </w:r>
      <w:r w:rsidR="00885E73" w:rsidRPr="00D41531">
        <w:rPr>
          <w:rFonts w:cs="Calibri"/>
          <w:sz w:val="24"/>
        </w:rPr>
        <w:t xml:space="preserve"> (</w:t>
      </w:r>
      <w:r w:rsidRPr="00D41531">
        <w:rPr>
          <w:rFonts w:cs="Calibri"/>
          <w:sz w:val="24"/>
        </w:rPr>
        <w:t>for example</w:t>
      </w:r>
      <w:r w:rsidR="00CB1095">
        <w:rPr>
          <w:rFonts w:cs="Calibri"/>
          <w:sz w:val="24"/>
        </w:rPr>
        <w:t>,</w:t>
      </w:r>
      <w:r w:rsidRPr="00D41531">
        <w:rPr>
          <w:rFonts w:cs="Calibri"/>
          <w:sz w:val="24"/>
        </w:rPr>
        <w:t xml:space="preserve"> type, cost, quantity, expiry date, calorific value</w:t>
      </w:r>
      <w:r w:rsidR="007F6214" w:rsidRPr="00D41531">
        <w:rPr>
          <w:rFonts w:cs="Calibri"/>
          <w:sz w:val="24"/>
        </w:rPr>
        <w:t>, nutritional value</w:t>
      </w:r>
      <w:r w:rsidRPr="00D41531">
        <w:rPr>
          <w:rFonts w:cs="Calibri"/>
          <w:sz w:val="24"/>
        </w:rPr>
        <w:t xml:space="preserve"> etc.</w:t>
      </w:r>
      <w:r w:rsidR="00885E73" w:rsidRPr="00D41531">
        <w:rPr>
          <w:rFonts w:cs="Calibri"/>
          <w:sz w:val="24"/>
        </w:rPr>
        <w:t>)</w:t>
      </w:r>
      <w:r w:rsidRPr="00D41531">
        <w:rPr>
          <w:rFonts w:cs="Calibri"/>
          <w:sz w:val="24"/>
        </w:rPr>
        <w:t xml:space="preserve"> that c</w:t>
      </w:r>
      <w:r w:rsidR="00885E73" w:rsidRPr="00D41531">
        <w:rPr>
          <w:rFonts w:cs="Calibri"/>
          <w:sz w:val="24"/>
        </w:rPr>
        <w:t>ould</w:t>
      </w:r>
      <w:r w:rsidRPr="00D41531">
        <w:rPr>
          <w:rFonts w:cs="Calibri"/>
          <w:sz w:val="24"/>
        </w:rPr>
        <w:t xml:space="preserve"> become part of the Service Attributes through </w:t>
      </w:r>
      <w:r w:rsidR="00885E73" w:rsidRPr="00D41531">
        <w:rPr>
          <w:rFonts w:cs="Calibri"/>
          <w:sz w:val="24"/>
        </w:rPr>
        <w:t>a</w:t>
      </w:r>
      <w:r w:rsidRPr="00D41531">
        <w:rPr>
          <w:rFonts w:cs="Calibri"/>
          <w:sz w:val="24"/>
        </w:rPr>
        <w:t>ssociation.</w:t>
      </w:r>
    </w:p>
    <w:p w14:paraId="59F61C3E" w14:textId="47E57623" w:rsidR="004E5581" w:rsidRPr="00D41531" w:rsidRDefault="00D06ECB" w:rsidP="00CB5F78">
      <w:pPr>
        <w:spacing w:line="276" w:lineRule="auto"/>
        <w:rPr>
          <w:rFonts w:cs="Calibri"/>
          <w:sz w:val="24"/>
        </w:rPr>
      </w:pPr>
      <w:r w:rsidRPr="00D41531">
        <w:rPr>
          <w:rFonts w:cs="Calibri"/>
          <w:sz w:val="24"/>
        </w:rPr>
        <w:t>Other things</w:t>
      </w:r>
      <w:r w:rsidR="00885E73" w:rsidRPr="00D41531">
        <w:rPr>
          <w:rFonts w:cs="Calibri"/>
          <w:sz w:val="24"/>
        </w:rPr>
        <w:t xml:space="preserve"> such as </w:t>
      </w:r>
      <w:r w:rsidRPr="00D41531">
        <w:rPr>
          <w:rFonts w:cs="Calibri"/>
          <w:sz w:val="24"/>
        </w:rPr>
        <w:t xml:space="preserve">a </w:t>
      </w:r>
      <w:r w:rsidR="00FD2C34" w:rsidRPr="00D41531">
        <w:rPr>
          <w:rFonts w:cs="Calibri"/>
          <w:sz w:val="24"/>
        </w:rPr>
        <w:t>laptop computer or mobile device c</w:t>
      </w:r>
      <w:r w:rsidR="00885E73" w:rsidRPr="00D41531">
        <w:rPr>
          <w:rFonts w:cs="Calibri"/>
          <w:sz w:val="24"/>
        </w:rPr>
        <w:t xml:space="preserve">ould </w:t>
      </w:r>
      <w:r w:rsidRPr="00D41531">
        <w:rPr>
          <w:rFonts w:cs="Calibri"/>
          <w:sz w:val="24"/>
        </w:rPr>
        <w:t xml:space="preserve">also </w:t>
      </w:r>
      <w:r w:rsidR="00FD2C34" w:rsidRPr="00D41531">
        <w:rPr>
          <w:rFonts w:cs="Calibri"/>
          <w:sz w:val="24"/>
        </w:rPr>
        <w:t>play an active part</w:t>
      </w:r>
      <w:r w:rsidRPr="00D41531">
        <w:rPr>
          <w:rFonts w:cs="Calibri"/>
          <w:sz w:val="24"/>
        </w:rPr>
        <w:t xml:space="preserve"> in any future control strategy. </w:t>
      </w:r>
      <w:r w:rsidR="00FD2C34" w:rsidRPr="00D41531">
        <w:rPr>
          <w:rFonts w:cs="Calibri"/>
          <w:sz w:val="24"/>
        </w:rPr>
        <w:t>In terms of electricity</w:t>
      </w:r>
      <w:r w:rsidR="00481963" w:rsidRPr="00D41531">
        <w:rPr>
          <w:rFonts w:cs="Calibri"/>
          <w:sz w:val="24"/>
        </w:rPr>
        <w:t>,</w:t>
      </w:r>
      <w:r w:rsidR="00FD2C34" w:rsidRPr="00D41531">
        <w:rPr>
          <w:rFonts w:cs="Calibri"/>
          <w:sz w:val="24"/>
        </w:rPr>
        <w:t xml:space="preserve"> its operational consumption c</w:t>
      </w:r>
      <w:r w:rsidRPr="00D41531">
        <w:rPr>
          <w:rFonts w:cs="Calibri"/>
          <w:sz w:val="24"/>
        </w:rPr>
        <w:t>ould</w:t>
      </w:r>
      <w:r w:rsidR="00FD2C34" w:rsidRPr="00D41531">
        <w:rPr>
          <w:rFonts w:cs="Calibri"/>
          <w:sz w:val="24"/>
        </w:rPr>
        <w:t xml:space="preserve"> be </w:t>
      </w:r>
      <w:r w:rsidRPr="00D41531">
        <w:rPr>
          <w:rFonts w:cs="Calibri"/>
          <w:sz w:val="24"/>
        </w:rPr>
        <w:t xml:space="preserve">modified </w:t>
      </w:r>
      <w:r w:rsidR="00FD2C34" w:rsidRPr="00D41531">
        <w:rPr>
          <w:rFonts w:cs="Calibri"/>
          <w:sz w:val="24"/>
        </w:rPr>
        <w:t xml:space="preserve">by </w:t>
      </w:r>
      <w:r w:rsidRPr="00D41531">
        <w:rPr>
          <w:rFonts w:cs="Calibri"/>
          <w:sz w:val="24"/>
        </w:rPr>
        <w:t xml:space="preserve">altering the </w:t>
      </w:r>
      <w:r w:rsidR="00FD2C34" w:rsidRPr="00D41531">
        <w:rPr>
          <w:rFonts w:cs="Calibri"/>
          <w:sz w:val="24"/>
        </w:rPr>
        <w:t xml:space="preserve">processor </w:t>
      </w:r>
      <w:r w:rsidRPr="00D41531">
        <w:rPr>
          <w:rFonts w:cs="Calibri"/>
          <w:sz w:val="24"/>
        </w:rPr>
        <w:t>capabilities/function according to computing load</w:t>
      </w:r>
      <w:r w:rsidR="00885E73" w:rsidRPr="00D41531">
        <w:rPr>
          <w:rFonts w:cs="Calibri"/>
          <w:sz w:val="24"/>
        </w:rPr>
        <w:t>,</w:t>
      </w:r>
      <w:r w:rsidRPr="00D41531">
        <w:rPr>
          <w:rFonts w:cs="Calibri"/>
          <w:sz w:val="24"/>
        </w:rPr>
        <w:t xml:space="preserve"> </w:t>
      </w:r>
      <w:r w:rsidR="00FD2C34" w:rsidRPr="00D41531">
        <w:rPr>
          <w:rFonts w:cs="Calibri"/>
          <w:sz w:val="24"/>
        </w:rPr>
        <w:t xml:space="preserve">or </w:t>
      </w:r>
      <w:r w:rsidRPr="00D41531">
        <w:rPr>
          <w:rFonts w:cs="Calibri"/>
          <w:sz w:val="24"/>
        </w:rPr>
        <w:t xml:space="preserve">its </w:t>
      </w:r>
      <w:r w:rsidR="00FD2C34" w:rsidRPr="00D41531">
        <w:rPr>
          <w:rFonts w:cs="Calibri"/>
          <w:sz w:val="24"/>
        </w:rPr>
        <w:t>VDU</w:t>
      </w:r>
      <w:r w:rsidRPr="00D41531">
        <w:rPr>
          <w:rFonts w:cs="Calibri"/>
          <w:sz w:val="24"/>
        </w:rPr>
        <w:t xml:space="preserve"> intensity </w:t>
      </w:r>
      <w:r w:rsidR="00885E73" w:rsidRPr="00D41531">
        <w:rPr>
          <w:rFonts w:cs="Calibri"/>
          <w:sz w:val="24"/>
        </w:rPr>
        <w:t xml:space="preserve">could </w:t>
      </w:r>
      <w:r w:rsidRPr="00D41531">
        <w:rPr>
          <w:rFonts w:cs="Calibri"/>
          <w:sz w:val="24"/>
        </w:rPr>
        <w:t xml:space="preserve">change in line with room lighting levels. </w:t>
      </w:r>
      <w:r w:rsidR="004F43CC" w:rsidRPr="00D41531">
        <w:rPr>
          <w:rFonts w:cs="Calibri"/>
          <w:sz w:val="24"/>
        </w:rPr>
        <w:t>Both</w:t>
      </w:r>
      <w:r w:rsidRPr="00D41531">
        <w:rPr>
          <w:rFonts w:cs="Calibri"/>
          <w:sz w:val="24"/>
        </w:rPr>
        <w:t xml:space="preserve"> happen now but the former is governed by internal cr</w:t>
      </w:r>
      <w:r w:rsidR="007B3F12" w:rsidRPr="00D41531">
        <w:rPr>
          <w:rFonts w:cs="Calibri"/>
          <w:sz w:val="24"/>
        </w:rPr>
        <w:t xml:space="preserve">iteria and the latter is through a manual human operation. If </w:t>
      </w:r>
      <w:r w:rsidR="004F43CC" w:rsidRPr="00D41531">
        <w:rPr>
          <w:rFonts w:cs="Calibri"/>
          <w:sz w:val="24"/>
        </w:rPr>
        <w:t>both</w:t>
      </w:r>
      <w:r w:rsidR="007B3F12" w:rsidRPr="00D41531">
        <w:rPr>
          <w:rFonts w:cs="Calibri"/>
          <w:sz w:val="24"/>
        </w:rPr>
        <w:t xml:space="preserve"> were externalised the computer might configure itself in a low</w:t>
      </w:r>
      <w:r w:rsidR="00885E73" w:rsidRPr="00D41531">
        <w:rPr>
          <w:rFonts w:cs="Calibri"/>
          <w:sz w:val="24"/>
        </w:rPr>
        <w:t>-</w:t>
      </w:r>
      <w:r w:rsidR="007B3F12" w:rsidRPr="00D41531">
        <w:rPr>
          <w:rFonts w:cs="Calibri"/>
          <w:sz w:val="24"/>
        </w:rPr>
        <w:t>power mode when local generation or storage is low</w:t>
      </w:r>
      <w:r w:rsidR="004E5581" w:rsidRPr="00D41531">
        <w:rPr>
          <w:rFonts w:cs="Calibri"/>
          <w:sz w:val="24"/>
        </w:rPr>
        <w:t>. It could also l</w:t>
      </w:r>
      <w:r w:rsidR="007B3F12" w:rsidRPr="00D41531">
        <w:rPr>
          <w:rFonts w:cs="Calibri"/>
          <w:sz w:val="24"/>
        </w:rPr>
        <w:t>ow</w:t>
      </w:r>
      <w:r w:rsidR="004E5581" w:rsidRPr="00D41531">
        <w:rPr>
          <w:rFonts w:cs="Calibri"/>
          <w:sz w:val="24"/>
        </w:rPr>
        <w:t>er</w:t>
      </w:r>
      <w:r w:rsidR="007B3F12" w:rsidRPr="00D41531">
        <w:rPr>
          <w:rFonts w:cs="Calibri"/>
          <w:sz w:val="24"/>
        </w:rPr>
        <w:t xml:space="preserve"> VDU intensity (consuming less energy) when the lighting conditions are good</w:t>
      </w:r>
      <w:r w:rsidR="00997AB0" w:rsidRPr="00D41531">
        <w:rPr>
          <w:rFonts w:cs="Calibri"/>
          <w:sz w:val="24"/>
        </w:rPr>
        <w:t xml:space="preserve"> </w:t>
      </w:r>
      <w:r w:rsidR="00E87CAC" w:rsidRPr="00D41531">
        <w:rPr>
          <w:rFonts w:cs="Calibri"/>
          <w:sz w:val="24"/>
        </w:rPr>
        <w:t xml:space="preserve">or make </w:t>
      </w:r>
      <w:r w:rsidR="00885E73" w:rsidRPr="00D41531">
        <w:rPr>
          <w:rFonts w:cs="Calibri"/>
          <w:sz w:val="24"/>
        </w:rPr>
        <w:t xml:space="preserve">it </w:t>
      </w:r>
      <w:r w:rsidR="00E87CAC" w:rsidRPr="00D41531">
        <w:rPr>
          <w:rFonts w:cs="Calibri"/>
          <w:sz w:val="24"/>
        </w:rPr>
        <w:t>higher if there is strong glare</w:t>
      </w:r>
      <w:r w:rsidR="00F24B6B" w:rsidRPr="00D41531">
        <w:rPr>
          <w:rFonts w:cs="Calibri"/>
          <w:sz w:val="24"/>
        </w:rPr>
        <w:t>.</w:t>
      </w:r>
      <w:r w:rsidR="004E5581" w:rsidRPr="00D41531">
        <w:rPr>
          <w:rFonts w:cs="Calibri"/>
          <w:sz w:val="24"/>
        </w:rPr>
        <w:t xml:space="preserve"> The power</w:t>
      </w:r>
      <w:r w:rsidR="00885E73" w:rsidRPr="00D41531">
        <w:rPr>
          <w:rFonts w:cs="Calibri"/>
          <w:sz w:val="24"/>
        </w:rPr>
        <w:t>-</w:t>
      </w:r>
      <w:r w:rsidR="004E5581" w:rsidRPr="00D41531">
        <w:rPr>
          <w:rFonts w:cs="Calibri"/>
          <w:sz w:val="24"/>
        </w:rPr>
        <w:t xml:space="preserve">management strategy could also change depending upon which service attribute (primary, secondary etc.) is being delivered at the time. </w:t>
      </w:r>
      <w:r w:rsidR="00FD2C34" w:rsidRPr="00D41531">
        <w:rPr>
          <w:rFonts w:cs="Calibri"/>
          <w:sz w:val="24"/>
        </w:rPr>
        <w:t>Its internal storage c</w:t>
      </w:r>
      <w:r w:rsidR="007B3F12" w:rsidRPr="00D41531">
        <w:rPr>
          <w:rFonts w:cs="Calibri"/>
          <w:sz w:val="24"/>
        </w:rPr>
        <w:t>ould</w:t>
      </w:r>
      <w:r w:rsidR="00FD2C34" w:rsidRPr="00D41531">
        <w:rPr>
          <w:rFonts w:cs="Calibri"/>
          <w:sz w:val="24"/>
        </w:rPr>
        <w:t xml:space="preserve"> be used as a buffer </w:t>
      </w:r>
      <w:r w:rsidR="00FD2C34" w:rsidRPr="00D41531">
        <w:rPr>
          <w:rFonts w:cs="Calibri"/>
          <w:sz w:val="24"/>
        </w:rPr>
        <w:lastRenderedPageBreak/>
        <w:t xml:space="preserve">between electricity supply and </w:t>
      </w:r>
      <w:r w:rsidR="007B3F12" w:rsidRPr="00D41531">
        <w:rPr>
          <w:rFonts w:cs="Calibri"/>
          <w:sz w:val="24"/>
        </w:rPr>
        <w:t>service delivery</w:t>
      </w:r>
      <w:r w:rsidR="00FD2C34" w:rsidRPr="00D41531">
        <w:rPr>
          <w:rFonts w:cs="Calibri"/>
          <w:sz w:val="24"/>
        </w:rPr>
        <w:t xml:space="preserve"> </w:t>
      </w:r>
      <w:r w:rsidR="007B3F12" w:rsidRPr="00D41531">
        <w:rPr>
          <w:rFonts w:cs="Calibri"/>
          <w:sz w:val="24"/>
        </w:rPr>
        <w:t>and/or</w:t>
      </w:r>
      <w:r w:rsidR="00FD2C34" w:rsidRPr="00D41531">
        <w:rPr>
          <w:rFonts w:cs="Calibri"/>
          <w:sz w:val="24"/>
        </w:rPr>
        <w:t xml:space="preserve"> it c</w:t>
      </w:r>
      <w:r w:rsidR="00885E73" w:rsidRPr="00D41531">
        <w:rPr>
          <w:rFonts w:cs="Calibri"/>
          <w:sz w:val="24"/>
        </w:rPr>
        <w:t>ould</w:t>
      </w:r>
      <w:r w:rsidR="00FD2C34" w:rsidRPr="00D41531">
        <w:rPr>
          <w:rFonts w:cs="Calibri"/>
          <w:sz w:val="24"/>
        </w:rPr>
        <w:t xml:space="preserve"> be part of a </w:t>
      </w:r>
      <w:r w:rsidR="007B3F12" w:rsidRPr="00D41531">
        <w:rPr>
          <w:rFonts w:cs="Calibri"/>
          <w:sz w:val="24"/>
        </w:rPr>
        <w:t>building</w:t>
      </w:r>
      <w:r w:rsidR="00885E73" w:rsidRPr="00D41531">
        <w:rPr>
          <w:rFonts w:cs="Calibri"/>
          <w:sz w:val="24"/>
        </w:rPr>
        <w:t>-</w:t>
      </w:r>
      <w:r w:rsidR="007B3F12" w:rsidRPr="00D41531">
        <w:rPr>
          <w:rFonts w:cs="Calibri"/>
          <w:sz w:val="24"/>
        </w:rPr>
        <w:t xml:space="preserve">wide </w:t>
      </w:r>
      <w:r w:rsidR="00FD2C34" w:rsidRPr="00D41531">
        <w:rPr>
          <w:rFonts w:cs="Calibri"/>
          <w:sz w:val="24"/>
        </w:rPr>
        <w:t>distributed storage capability.</w:t>
      </w:r>
      <w:r w:rsidR="004E5581" w:rsidRPr="00D41531">
        <w:rPr>
          <w:rFonts w:cs="Calibri"/>
          <w:sz w:val="24"/>
        </w:rPr>
        <w:t xml:space="preserve"> </w:t>
      </w:r>
      <w:r w:rsidR="007B3F12" w:rsidRPr="00D41531">
        <w:rPr>
          <w:rFonts w:cs="Calibri"/>
          <w:sz w:val="24"/>
        </w:rPr>
        <w:t>The storage capacity itself c</w:t>
      </w:r>
      <w:r w:rsidR="00885E73" w:rsidRPr="00D41531">
        <w:rPr>
          <w:rFonts w:cs="Calibri"/>
          <w:sz w:val="24"/>
        </w:rPr>
        <w:t>ould</w:t>
      </w:r>
      <w:r w:rsidR="007B3F12" w:rsidRPr="00D41531">
        <w:rPr>
          <w:rFonts w:cs="Calibri"/>
          <w:sz w:val="24"/>
        </w:rPr>
        <w:t xml:space="preserve"> be managed according to computer use and time of day or day of week</w:t>
      </w:r>
      <w:r w:rsidR="00E87CAC" w:rsidRPr="00D41531">
        <w:rPr>
          <w:rFonts w:cs="Calibri"/>
          <w:sz w:val="24"/>
        </w:rPr>
        <w:t xml:space="preserve"> or</w:t>
      </w:r>
      <w:r w:rsidR="004E5581" w:rsidRPr="00D41531">
        <w:rPr>
          <w:rFonts w:cs="Calibri"/>
          <w:sz w:val="24"/>
        </w:rPr>
        <w:t xml:space="preserve"> the weather forecast, to maximise local renewable energy use. </w:t>
      </w:r>
      <w:r w:rsidR="00FD2C34" w:rsidRPr="00D41531">
        <w:rPr>
          <w:rFonts w:cs="Calibri"/>
          <w:sz w:val="24"/>
        </w:rPr>
        <w:t>While it is easy to think that th</w:t>
      </w:r>
      <w:r w:rsidR="007B3F12" w:rsidRPr="00D41531">
        <w:rPr>
          <w:rFonts w:cs="Calibri"/>
          <w:sz w:val="24"/>
        </w:rPr>
        <w:t>ese</w:t>
      </w:r>
      <w:r w:rsidR="00FD2C34" w:rsidRPr="00D41531">
        <w:rPr>
          <w:rFonts w:cs="Calibri"/>
          <w:sz w:val="24"/>
        </w:rPr>
        <w:t xml:space="preserve"> </w:t>
      </w:r>
      <w:r w:rsidR="007B3F12" w:rsidRPr="00D41531">
        <w:rPr>
          <w:rFonts w:cs="Calibri"/>
          <w:sz w:val="24"/>
        </w:rPr>
        <w:t>small</w:t>
      </w:r>
      <w:r w:rsidR="004E5581" w:rsidRPr="00D41531">
        <w:rPr>
          <w:rFonts w:cs="Calibri"/>
          <w:sz w:val="24"/>
        </w:rPr>
        <w:t>-</w:t>
      </w:r>
      <w:r w:rsidR="007B3F12" w:rsidRPr="00D41531">
        <w:rPr>
          <w:rFonts w:cs="Calibri"/>
          <w:sz w:val="24"/>
        </w:rPr>
        <w:t xml:space="preserve">scale changes </w:t>
      </w:r>
      <w:r w:rsidR="004E5581" w:rsidRPr="00D41531">
        <w:rPr>
          <w:rFonts w:cs="Calibri"/>
          <w:sz w:val="24"/>
        </w:rPr>
        <w:t>w</w:t>
      </w:r>
      <w:r w:rsidR="00885E73" w:rsidRPr="00D41531">
        <w:rPr>
          <w:rFonts w:cs="Calibri"/>
          <w:sz w:val="24"/>
        </w:rPr>
        <w:t>ould</w:t>
      </w:r>
      <w:r w:rsidR="004E5581" w:rsidRPr="00D41531">
        <w:rPr>
          <w:rFonts w:cs="Calibri"/>
          <w:sz w:val="24"/>
        </w:rPr>
        <w:t xml:space="preserve"> </w:t>
      </w:r>
      <w:r w:rsidR="00FD2C34" w:rsidRPr="00D41531">
        <w:rPr>
          <w:rFonts w:cs="Calibri"/>
          <w:sz w:val="24"/>
        </w:rPr>
        <w:t>make little difference, small power loads are proliferat</w:t>
      </w:r>
      <w:r w:rsidR="004E5581" w:rsidRPr="00D41531">
        <w:rPr>
          <w:rFonts w:cs="Calibri"/>
          <w:sz w:val="24"/>
        </w:rPr>
        <w:t>ing</w:t>
      </w:r>
      <w:r w:rsidR="00FD2C34" w:rsidRPr="00D41531">
        <w:rPr>
          <w:rFonts w:cs="Calibri"/>
          <w:sz w:val="24"/>
        </w:rPr>
        <w:t xml:space="preserve"> </w:t>
      </w:r>
      <w:r w:rsidR="00885E73" w:rsidRPr="00D41531">
        <w:rPr>
          <w:rFonts w:cs="Calibri"/>
          <w:sz w:val="24"/>
        </w:rPr>
        <w:t>nationally</w:t>
      </w:r>
      <w:r w:rsidR="007F6214" w:rsidRPr="00D41531">
        <w:rPr>
          <w:rFonts w:cs="Calibri"/>
          <w:sz w:val="24"/>
        </w:rPr>
        <w:t>,</w:t>
      </w:r>
      <w:r w:rsidR="00885E73" w:rsidRPr="00D41531">
        <w:rPr>
          <w:rFonts w:cs="Calibri"/>
          <w:sz w:val="24"/>
        </w:rPr>
        <w:t xml:space="preserve"> </w:t>
      </w:r>
      <w:r w:rsidR="004E5581" w:rsidRPr="00D41531">
        <w:rPr>
          <w:rFonts w:cs="Calibri"/>
          <w:sz w:val="24"/>
        </w:rPr>
        <w:t xml:space="preserve">and any savings will </w:t>
      </w:r>
      <w:r w:rsidR="00E87CAC" w:rsidRPr="00D41531">
        <w:rPr>
          <w:rFonts w:cs="Calibri"/>
          <w:sz w:val="24"/>
        </w:rPr>
        <w:t xml:space="preserve">collectively </w:t>
      </w:r>
      <w:r w:rsidR="004E5581" w:rsidRPr="00D41531">
        <w:rPr>
          <w:rFonts w:cs="Calibri"/>
          <w:sz w:val="24"/>
        </w:rPr>
        <w:t xml:space="preserve">have a very beneficial </w:t>
      </w:r>
      <w:r w:rsidR="00FD2C34" w:rsidRPr="00D41531">
        <w:rPr>
          <w:rFonts w:cs="Calibri"/>
          <w:sz w:val="24"/>
        </w:rPr>
        <w:t xml:space="preserve">impact </w:t>
      </w:r>
      <w:r w:rsidR="004E5581" w:rsidRPr="00D41531">
        <w:rPr>
          <w:rFonts w:cs="Calibri"/>
          <w:sz w:val="24"/>
        </w:rPr>
        <w:t xml:space="preserve">on the grid </w:t>
      </w:r>
      <w:r w:rsidR="00FD2C34" w:rsidRPr="00D41531">
        <w:rPr>
          <w:rFonts w:cs="Calibri"/>
          <w:sz w:val="24"/>
        </w:rPr>
        <w:t>at periods of peak demand</w:t>
      </w:r>
      <w:r w:rsidR="004E5581" w:rsidRPr="00D41531">
        <w:rPr>
          <w:rFonts w:cs="Calibri"/>
          <w:sz w:val="24"/>
        </w:rPr>
        <w:t>.</w:t>
      </w:r>
    </w:p>
    <w:p w14:paraId="6047682D" w14:textId="71570ADA" w:rsidR="00FD2C34" w:rsidRPr="00D41531" w:rsidRDefault="004E5581" w:rsidP="00CB5F78">
      <w:pPr>
        <w:spacing w:line="276" w:lineRule="auto"/>
        <w:rPr>
          <w:rFonts w:cs="Calibri"/>
          <w:sz w:val="24"/>
        </w:rPr>
      </w:pPr>
      <w:r w:rsidRPr="00D41531">
        <w:rPr>
          <w:rFonts w:cs="Calibri"/>
          <w:sz w:val="24"/>
        </w:rPr>
        <w:t>W</w:t>
      </w:r>
      <w:r w:rsidR="00FD2C34" w:rsidRPr="00D41531">
        <w:rPr>
          <w:rFonts w:cs="Calibri"/>
          <w:sz w:val="24"/>
        </w:rPr>
        <w:t>hat this represents is, of course, an externalising of the control functions within the device or thing so that it can engage with a broader control strategy</w:t>
      </w:r>
      <w:r w:rsidR="00885E73" w:rsidRPr="00D41531">
        <w:rPr>
          <w:rFonts w:cs="Calibri"/>
          <w:sz w:val="24"/>
        </w:rPr>
        <w:t xml:space="preserve">; </w:t>
      </w:r>
      <w:r w:rsidR="00FD2C34" w:rsidRPr="00D41531">
        <w:rPr>
          <w:rFonts w:cs="Calibri"/>
          <w:sz w:val="24"/>
        </w:rPr>
        <w:t>the IoT will allow this to happen.</w:t>
      </w:r>
      <w:r w:rsidR="00EB0769" w:rsidRPr="00D41531">
        <w:rPr>
          <w:rFonts w:cs="Calibri"/>
          <w:sz w:val="24"/>
        </w:rPr>
        <w:t xml:space="preserve"> This is part of </w:t>
      </w:r>
      <w:r w:rsidR="00B34A3D" w:rsidRPr="00D41531">
        <w:rPr>
          <w:rFonts w:cs="Calibri"/>
          <w:sz w:val="24"/>
        </w:rPr>
        <w:t xml:space="preserve">the </w:t>
      </w:r>
      <w:r w:rsidR="00EB0769" w:rsidRPr="00D41531">
        <w:rPr>
          <w:rFonts w:cs="Calibri"/>
          <w:sz w:val="24"/>
        </w:rPr>
        <w:t>broader work programme managed by the author</w:t>
      </w:r>
      <w:r w:rsidRPr="00D41531">
        <w:rPr>
          <w:rFonts w:cs="Calibri"/>
          <w:sz w:val="24"/>
        </w:rPr>
        <w:t>.</w:t>
      </w:r>
    </w:p>
    <w:p w14:paraId="395EC446" w14:textId="77777777" w:rsidR="002F5B08" w:rsidRPr="00D41531" w:rsidRDefault="002F5B08" w:rsidP="00CB5F78">
      <w:pPr>
        <w:spacing w:line="276" w:lineRule="auto"/>
        <w:rPr>
          <w:rFonts w:cs="Calibri"/>
          <w:b/>
          <w:sz w:val="24"/>
        </w:rPr>
      </w:pPr>
    </w:p>
    <w:p w14:paraId="18839F6D" w14:textId="1C004E8E" w:rsidR="00C0538E" w:rsidRPr="00CB4108" w:rsidRDefault="00756B0B" w:rsidP="009D4A47">
      <w:pPr>
        <w:pStyle w:val="Subtitle"/>
        <w:rPr>
          <w:b/>
          <w:sz w:val="32"/>
          <w:szCs w:val="32"/>
        </w:rPr>
      </w:pPr>
      <w:r w:rsidRPr="00CB4108">
        <w:rPr>
          <w:b/>
          <w:sz w:val="32"/>
          <w:szCs w:val="32"/>
        </w:rPr>
        <w:t>6.</w:t>
      </w:r>
      <w:r w:rsidR="009828A0">
        <w:rPr>
          <w:b/>
          <w:sz w:val="32"/>
          <w:szCs w:val="32"/>
        </w:rPr>
        <w:t>6</w:t>
      </w:r>
      <w:r w:rsidRPr="00CB4108">
        <w:rPr>
          <w:b/>
          <w:sz w:val="32"/>
          <w:szCs w:val="32"/>
        </w:rPr>
        <w:tab/>
      </w:r>
      <w:r w:rsidR="00C0538E" w:rsidRPr="00CB4108">
        <w:rPr>
          <w:b/>
          <w:sz w:val="32"/>
          <w:szCs w:val="32"/>
        </w:rPr>
        <w:t>Transfer function</w:t>
      </w:r>
      <w:r w:rsidR="00CB1095" w:rsidRPr="00CB4108">
        <w:rPr>
          <w:b/>
          <w:sz w:val="32"/>
          <w:szCs w:val="32"/>
        </w:rPr>
        <w:t>,</w:t>
      </w:r>
      <w:r w:rsidR="00C0538E" w:rsidRPr="00CB4108">
        <w:rPr>
          <w:b/>
          <w:sz w:val="32"/>
          <w:szCs w:val="32"/>
        </w:rPr>
        <w:t xml:space="preserve"> resources and waste</w:t>
      </w:r>
    </w:p>
    <w:p w14:paraId="40BCFE81" w14:textId="66521263" w:rsidR="00B34A3D" w:rsidRPr="00D41531" w:rsidRDefault="00FD2C34" w:rsidP="00CB5F78">
      <w:pPr>
        <w:spacing w:line="276" w:lineRule="auto"/>
        <w:rPr>
          <w:rFonts w:cs="Calibri"/>
          <w:sz w:val="24"/>
        </w:rPr>
      </w:pPr>
      <w:r w:rsidRPr="00D41531">
        <w:rPr>
          <w:rFonts w:cs="Calibri"/>
          <w:sz w:val="24"/>
        </w:rPr>
        <w:t xml:space="preserve">In a similar way to giving a thing (device, appliance, building fabric etc.) a </w:t>
      </w:r>
      <w:r w:rsidR="00B34A3D" w:rsidRPr="00D41531">
        <w:rPr>
          <w:rFonts w:cs="Calibri"/>
          <w:sz w:val="24"/>
        </w:rPr>
        <w:t>transfer function</w:t>
      </w:r>
      <w:r w:rsidR="00A838CB">
        <w:rPr>
          <w:rFonts w:cs="Calibri"/>
          <w:sz w:val="24"/>
        </w:rPr>
        <w:t>,</w:t>
      </w:r>
      <w:r w:rsidRPr="00D41531">
        <w:rPr>
          <w:rFonts w:cs="Calibri"/>
          <w:sz w:val="24"/>
        </w:rPr>
        <w:t xml:space="preserve"> i.e. how the ‘inputs’ are connected to the ‘outputs’</w:t>
      </w:r>
      <w:r w:rsidR="007831C1">
        <w:rPr>
          <w:rFonts w:cs="Calibri"/>
          <w:sz w:val="24"/>
        </w:rPr>
        <w:t>,</w:t>
      </w:r>
      <w:r w:rsidRPr="00D41531">
        <w:rPr>
          <w:rFonts w:cs="Calibri"/>
          <w:sz w:val="24"/>
        </w:rPr>
        <w:t xml:space="preserve"> it is also possible to consider </w:t>
      </w:r>
      <w:r w:rsidR="00C0538E" w:rsidRPr="00D41531">
        <w:rPr>
          <w:rFonts w:cs="Calibri"/>
          <w:sz w:val="24"/>
        </w:rPr>
        <w:t>resources and waste disposal as having a transfer function</w:t>
      </w:r>
      <w:r w:rsidR="00046D50" w:rsidRPr="00D41531">
        <w:rPr>
          <w:rFonts w:cs="Calibri"/>
          <w:sz w:val="24"/>
        </w:rPr>
        <w:t xml:space="preserve"> similar to life cycle analysis for food etc.</w:t>
      </w:r>
    </w:p>
    <w:p w14:paraId="61A778B3" w14:textId="14423D03" w:rsidR="00C0538E" w:rsidRPr="00D41531" w:rsidRDefault="00FD2C34" w:rsidP="00CB5F78">
      <w:pPr>
        <w:spacing w:line="276" w:lineRule="auto"/>
        <w:rPr>
          <w:rFonts w:cs="Calibri"/>
          <w:sz w:val="24"/>
        </w:rPr>
      </w:pPr>
      <w:r w:rsidRPr="00D41531">
        <w:rPr>
          <w:rFonts w:cs="Calibri"/>
          <w:sz w:val="24"/>
        </w:rPr>
        <w:t xml:space="preserve">Electricity, for example, is an Enabling Attribute for an electrical/electronic thing but electricity is not something that magically comes out of the wall outlet. Electricity itself has </w:t>
      </w:r>
      <w:r w:rsidR="004F43CC" w:rsidRPr="00D41531">
        <w:rPr>
          <w:rFonts w:cs="Calibri"/>
          <w:sz w:val="24"/>
        </w:rPr>
        <w:t>several</w:t>
      </w:r>
      <w:r w:rsidRPr="00D41531">
        <w:rPr>
          <w:rFonts w:cs="Calibri"/>
          <w:sz w:val="24"/>
        </w:rPr>
        <w:t xml:space="preserve"> issues surrounding its supply and</w:t>
      </w:r>
      <w:r w:rsidR="007831C1">
        <w:rPr>
          <w:rFonts w:cs="Calibri"/>
          <w:sz w:val="24"/>
        </w:rPr>
        <w:t>,</w:t>
      </w:r>
      <w:r w:rsidRPr="00D41531">
        <w:rPr>
          <w:rFonts w:cs="Calibri"/>
          <w:sz w:val="24"/>
        </w:rPr>
        <w:t xml:space="preserve"> in relation to the thing, demand</w:t>
      </w:r>
      <w:r w:rsidR="00046D50" w:rsidRPr="00D41531">
        <w:rPr>
          <w:rFonts w:cs="Calibri"/>
          <w:sz w:val="24"/>
        </w:rPr>
        <w:t>,</w:t>
      </w:r>
      <w:r w:rsidRPr="00D41531">
        <w:rPr>
          <w:rFonts w:cs="Calibri"/>
          <w:sz w:val="24"/>
        </w:rPr>
        <w:t xml:space="preserve"> and while these may have been simply cost and consumption for domestic users in the past</w:t>
      </w:r>
      <w:r w:rsidR="00C0538E" w:rsidRPr="00D41531">
        <w:rPr>
          <w:rFonts w:cs="Calibri"/>
          <w:sz w:val="24"/>
        </w:rPr>
        <w:t>,</w:t>
      </w:r>
      <w:r w:rsidRPr="00D41531">
        <w:rPr>
          <w:rFonts w:cs="Calibri"/>
          <w:sz w:val="24"/>
        </w:rPr>
        <w:t xml:space="preserve"> the future of electricity supply and demand is about to get </w:t>
      </w:r>
      <w:r w:rsidR="00B34A3D" w:rsidRPr="00D41531">
        <w:rPr>
          <w:rFonts w:cs="Calibri"/>
          <w:sz w:val="24"/>
        </w:rPr>
        <w:t xml:space="preserve">much </w:t>
      </w:r>
      <w:r w:rsidRPr="00D41531">
        <w:rPr>
          <w:rFonts w:cs="Calibri"/>
          <w:sz w:val="24"/>
        </w:rPr>
        <w:t>more complicated</w:t>
      </w:r>
      <w:r w:rsidR="00C0538E" w:rsidRPr="00D41531">
        <w:rPr>
          <w:rFonts w:cs="Calibri"/>
          <w:sz w:val="24"/>
        </w:rPr>
        <w:t xml:space="preserve"> and </w:t>
      </w:r>
      <w:r w:rsidR="00F24B6B" w:rsidRPr="00D41531">
        <w:rPr>
          <w:rFonts w:cs="Calibri"/>
          <w:sz w:val="24"/>
        </w:rPr>
        <w:t>connected</w:t>
      </w:r>
      <w:r w:rsidRPr="00D41531">
        <w:rPr>
          <w:rFonts w:cs="Calibri"/>
          <w:sz w:val="24"/>
        </w:rPr>
        <w:t>.</w:t>
      </w:r>
    </w:p>
    <w:p w14:paraId="231427A4" w14:textId="0E750A7A" w:rsidR="00B34A3D" w:rsidRPr="00D41531" w:rsidRDefault="00FD2C34" w:rsidP="00CB5F78">
      <w:pPr>
        <w:spacing w:line="276" w:lineRule="auto"/>
        <w:rPr>
          <w:rFonts w:cs="Calibri"/>
          <w:sz w:val="24"/>
        </w:rPr>
      </w:pPr>
      <w:r w:rsidRPr="00D41531">
        <w:rPr>
          <w:rFonts w:cs="Calibri"/>
          <w:sz w:val="24"/>
        </w:rPr>
        <w:t xml:space="preserve">For example, </w:t>
      </w:r>
      <w:r w:rsidR="00C0538E" w:rsidRPr="00D41531">
        <w:rPr>
          <w:rFonts w:cs="Calibri"/>
          <w:sz w:val="24"/>
        </w:rPr>
        <w:t xml:space="preserve">for years now </w:t>
      </w:r>
      <w:r w:rsidRPr="00D41531">
        <w:rPr>
          <w:rFonts w:cs="Calibri"/>
          <w:sz w:val="24"/>
        </w:rPr>
        <w:t xml:space="preserve">many large commercial and industrial </w:t>
      </w:r>
      <w:r w:rsidR="00C0538E" w:rsidRPr="00D41531">
        <w:rPr>
          <w:rFonts w:cs="Calibri"/>
          <w:sz w:val="24"/>
        </w:rPr>
        <w:t xml:space="preserve">electricity </w:t>
      </w:r>
      <w:r w:rsidRPr="00D41531">
        <w:rPr>
          <w:rFonts w:cs="Calibri"/>
          <w:sz w:val="24"/>
        </w:rPr>
        <w:t xml:space="preserve">users </w:t>
      </w:r>
      <w:r w:rsidR="00C0538E" w:rsidRPr="00D41531">
        <w:rPr>
          <w:rFonts w:cs="Calibri"/>
          <w:sz w:val="24"/>
        </w:rPr>
        <w:t xml:space="preserve">have had to </w:t>
      </w:r>
      <w:r w:rsidRPr="00D41531">
        <w:rPr>
          <w:rFonts w:cs="Calibri"/>
          <w:sz w:val="24"/>
        </w:rPr>
        <w:t xml:space="preserve">consider </w:t>
      </w:r>
      <w:r w:rsidR="00F747F8" w:rsidRPr="00D41531">
        <w:rPr>
          <w:rFonts w:cs="Calibri"/>
          <w:sz w:val="24"/>
        </w:rPr>
        <w:t>t</w:t>
      </w:r>
      <w:r w:rsidRPr="00D41531">
        <w:rPr>
          <w:rFonts w:cs="Calibri"/>
          <w:sz w:val="24"/>
        </w:rPr>
        <w:t>ime</w:t>
      </w:r>
      <w:r w:rsidR="004D7B74" w:rsidRPr="00D41531">
        <w:rPr>
          <w:rFonts w:cs="Calibri"/>
          <w:sz w:val="24"/>
        </w:rPr>
        <w:t>-</w:t>
      </w:r>
      <w:r w:rsidRPr="00D41531">
        <w:rPr>
          <w:rFonts w:cs="Calibri"/>
          <w:sz w:val="24"/>
        </w:rPr>
        <w:t>of</w:t>
      </w:r>
      <w:r w:rsidR="004D7B74" w:rsidRPr="00D41531">
        <w:rPr>
          <w:rFonts w:cs="Calibri"/>
          <w:sz w:val="24"/>
        </w:rPr>
        <w:t>-</w:t>
      </w:r>
      <w:r w:rsidR="00F747F8" w:rsidRPr="00D41531">
        <w:rPr>
          <w:rFonts w:cs="Calibri"/>
          <w:sz w:val="24"/>
        </w:rPr>
        <w:t>u</w:t>
      </w:r>
      <w:r w:rsidRPr="00D41531">
        <w:rPr>
          <w:rFonts w:cs="Calibri"/>
          <w:sz w:val="24"/>
        </w:rPr>
        <w:t>se</w:t>
      </w:r>
      <w:r w:rsidR="00C0538E" w:rsidRPr="00D41531">
        <w:rPr>
          <w:rFonts w:cs="Calibri"/>
          <w:sz w:val="24"/>
        </w:rPr>
        <w:t xml:space="preserve"> (half-hourly settlement period)</w:t>
      </w:r>
      <w:r w:rsidRPr="00D41531">
        <w:rPr>
          <w:rFonts w:cs="Calibri"/>
          <w:sz w:val="24"/>
        </w:rPr>
        <w:t>, power factor</w:t>
      </w:r>
      <w:r w:rsidR="00C0538E" w:rsidRPr="00D41531">
        <w:rPr>
          <w:rFonts w:cs="Calibri"/>
          <w:sz w:val="24"/>
        </w:rPr>
        <w:t xml:space="preserve"> and </w:t>
      </w:r>
      <w:r w:rsidRPr="00D41531">
        <w:rPr>
          <w:rFonts w:cs="Calibri"/>
          <w:sz w:val="24"/>
        </w:rPr>
        <w:t>availability</w:t>
      </w:r>
      <w:r w:rsidR="00C0538E" w:rsidRPr="00D41531">
        <w:rPr>
          <w:rFonts w:cs="Calibri"/>
          <w:sz w:val="24"/>
        </w:rPr>
        <w:t xml:space="preserve">. Many have also had to </w:t>
      </w:r>
      <w:r w:rsidRPr="00D41531">
        <w:rPr>
          <w:rFonts w:cs="Calibri"/>
          <w:sz w:val="24"/>
        </w:rPr>
        <w:t>negotiate</w:t>
      </w:r>
      <w:r w:rsidR="00C0538E" w:rsidRPr="00D41531">
        <w:rPr>
          <w:rFonts w:cs="Calibri"/>
          <w:sz w:val="24"/>
        </w:rPr>
        <w:t xml:space="preserve"> with their suppliers</w:t>
      </w:r>
      <w:r w:rsidR="004D7B74" w:rsidRPr="00D41531">
        <w:rPr>
          <w:rFonts w:cs="Calibri"/>
          <w:sz w:val="24"/>
        </w:rPr>
        <w:t>’</w:t>
      </w:r>
      <w:r w:rsidR="00C0538E" w:rsidRPr="00D41531">
        <w:rPr>
          <w:rFonts w:cs="Calibri"/>
          <w:sz w:val="24"/>
        </w:rPr>
        <w:t xml:space="preserve"> </w:t>
      </w:r>
      <w:r w:rsidR="00F24B6B" w:rsidRPr="00D41531">
        <w:rPr>
          <w:rFonts w:cs="Calibri"/>
          <w:sz w:val="24"/>
        </w:rPr>
        <w:t>‘</w:t>
      </w:r>
      <w:r w:rsidRPr="00D41531">
        <w:rPr>
          <w:rFonts w:cs="Calibri"/>
          <w:sz w:val="24"/>
        </w:rPr>
        <w:t>demand reduction</w:t>
      </w:r>
      <w:r w:rsidR="00F24B6B" w:rsidRPr="00D41531">
        <w:rPr>
          <w:rFonts w:cs="Calibri"/>
          <w:sz w:val="24"/>
        </w:rPr>
        <w:t>’</w:t>
      </w:r>
      <w:r w:rsidRPr="00D41531">
        <w:rPr>
          <w:rFonts w:cs="Calibri"/>
          <w:sz w:val="24"/>
        </w:rPr>
        <w:t xml:space="preserve"> strategies to reduce consumption at times of peak demand</w:t>
      </w:r>
      <w:r w:rsidR="00F24B6B" w:rsidRPr="00D41531">
        <w:rPr>
          <w:rFonts w:cs="Calibri"/>
          <w:sz w:val="24"/>
        </w:rPr>
        <w:t xml:space="preserve">. Together these measures </w:t>
      </w:r>
      <w:r w:rsidR="00A10F10" w:rsidRPr="00D41531">
        <w:rPr>
          <w:rFonts w:cs="Calibri"/>
          <w:sz w:val="24"/>
        </w:rPr>
        <w:t>represent the true cost of electricity supply</w:t>
      </w:r>
      <w:r w:rsidR="00F24B6B" w:rsidRPr="00D41531">
        <w:rPr>
          <w:rFonts w:cs="Calibri"/>
          <w:sz w:val="24"/>
        </w:rPr>
        <w:t xml:space="preserve"> which is something that domestic consumers have been </w:t>
      </w:r>
      <w:r w:rsidR="00004194" w:rsidRPr="00D41531">
        <w:rPr>
          <w:rFonts w:cs="Calibri"/>
          <w:sz w:val="24"/>
        </w:rPr>
        <w:t>oblivious to.</w:t>
      </w:r>
    </w:p>
    <w:p w14:paraId="46077028" w14:textId="2E5EF8C4" w:rsidR="00FD2C34" w:rsidRPr="00D41531" w:rsidRDefault="00FD2C34" w:rsidP="00CB5F78">
      <w:pPr>
        <w:spacing w:line="276" w:lineRule="auto"/>
        <w:rPr>
          <w:rFonts w:cs="Calibri"/>
          <w:sz w:val="24"/>
        </w:rPr>
      </w:pPr>
      <w:r w:rsidRPr="00D41531">
        <w:rPr>
          <w:rFonts w:cs="Calibri"/>
          <w:sz w:val="24"/>
        </w:rPr>
        <w:t xml:space="preserve">However, while all these issues are largely related to cost and consumption, </w:t>
      </w:r>
      <w:r w:rsidR="004D7B74" w:rsidRPr="00D41531">
        <w:rPr>
          <w:rFonts w:cs="Calibri"/>
          <w:sz w:val="24"/>
        </w:rPr>
        <w:t xml:space="preserve">those of </w:t>
      </w:r>
      <w:r w:rsidRPr="00D41531">
        <w:rPr>
          <w:rFonts w:cs="Calibri"/>
          <w:sz w:val="24"/>
        </w:rPr>
        <w:t xml:space="preserve">carbon emissions and grid/local storage </w:t>
      </w:r>
      <w:r w:rsidR="004D7B74" w:rsidRPr="00D41531">
        <w:rPr>
          <w:rFonts w:cs="Calibri"/>
          <w:sz w:val="24"/>
        </w:rPr>
        <w:t>are</w:t>
      </w:r>
      <w:r w:rsidRPr="00D41531">
        <w:rPr>
          <w:rFonts w:cs="Calibri"/>
          <w:sz w:val="24"/>
        </w:rPr>
        <w:t xml:space="preserve"> now becoming part of the energy mix. </w:t>
      </w:r>
      <w:r w:rsidR="00EB1A22" w:rsidRPr="00D41531">
        <w:rPr>
          <w:rFonts w:cs="Calibri"/>
          <w:sz w:val="24"/>
        </w:rPr>
        <w:t>E</w:t>
      </w:r>
      <w:r w:rsidRPr="00D41531">
        <w:rPr>
          <w:rFonts w:cs="Calibri"/>
          <w:sz w:val="24"/>
        </w:rPr>
        <w:t>lectricity generation</w:t>
      </w:r>
      <w:r w:rsidR="00EB1A22" w:rsidRPr="00D41531">
        <w:rPr>
          <w:rFonts w:cs="Calibri"/>
          <w:sz w:val="24"/>
        </w:rPr>
        <w:t xml:space="preserve"> and </w:t>
      </w:r>
      <w:r w:rsidR="004D7B74" w:rsidRPr="00D41531">
        <w:rPr>
          <w:rFonts w:cs="Calibri"/>
          <w:sz w:val="24"/>
        </w:rPr>
        <w:t xml:space="preserve">its </w:t>
      </w:r>
      <w:r w:rsidR="00EB1A22" w:rsidRPr="00D41531">
        <w:rPr>
          <w:rFonts w:cs="Calibri"/>
          <w:sz w:val="24"/>
        </w:rPr>
        <w:t>resulting carbon emissions</w:t>
      </w:r>
      <w:r w:rsidRPr="00D41531">
        <w:rPr>
          <w:rFonts w:cs="Calibri"/>
          <w:sz w:val="24"/>
        </w:rPr>
        <w:t xml:space="preserve"> </w:t>
      </w:r>
      <w:r w:rsidR="00EB1A22" w:rsidRPr="00D41531">
        <w:rPr>
          <w:rFonts w:cs="Calibri"/>
          <w:sz w:val="24"/>
        </w:rPr>
        <w:t xml:space="preserve">will no longer </w:t>
      </w:r>
      <w:r w:rsidR="004D7B74" w:rsidRPr="00D41531">
        <w:rPr>
          <w:rFonts w:cs="Calibri"/>
          <w:sz w:val="24"/>
        </w:rPr>
        <w:t>arise</w:t>
      </w:r>
      <w:r w:rsidR="00EB1A22" w:rsidRPr="00D41531">
        <w:rPr>
          <w:rFonts w:cs="Calibri"/>
          <w:sz w:val="24"/>
        </w:rPr>
        <w:t xml:space="preserve"> from one or two </w:t>
      </w:r>
      <w:r w:rsidRPr="00D41531">
        <w:rPr>
          <w:rFonts w:cs="Calibri"/>
          <w:sz w:val="24"/>
        </w:rPr>
        <w:t>generation type</w:t>
      </w:r>
      <w:r w:rsidR="00EB1A22" w:rsidRPr="00D41531">
        <w:rPr>
          <w:rFonts w:cs="Calibri"/>
          <w:sz w:val="24"/>
        </w:rPr>
        <w:t xml:space="preserve">s but from a </w:t>
      </w:r>
      <w:r w:rsidRPr="00D41531">
        <w:rPr>
          <w:rFonts w:cs="Calibri"/>
          <w:sz w:val="24"/>
        </w:rPr>
        <w:t>myriad</w:t>
      </w:r>
      <w:r w:rsidR="007831C1">
        <w:rPr>
          <w:rFonts w:cs="Calibri"/>
          <w:sz w:val="24"/>
        </w:rPr>
        <w:t xml:space="preserve"> </w:t>
      </w:r>
      <w:r w:rsidRPr="00D41531">
        <w:rPr>
          <w:rFonts w:cs="Calibri"/>
          <w:sz w:val="24"/>
        </w:rPr>
        <w:t>different central and local sources</w:t>
      </w:r>
      <w:r w:rsidR="004D7B74" w:rsidRPr="00D41531">
        <w:rPr>
          <w:rFonts w:cs="Calibri"/>
          <w:sz w:val="24"/>
        </w:rPr>
        <w:t>,</w:t>
      </w:r>
      <w:r w:rsidRPr="00D41531">
        <w:rPr>
          <w:rFonts w:cs="Calibri"/>
          <w:sz w:val="24"/>
        </w:rPr>
        <w:t xml:space="preserve"> each with its own gener</w:t>
      </w:r>
      <w:r w:rsidR="0023174E" w:rsidRPr="00D41531">
        <w:rPr>
          <w:rFonts w:cs="Calibri"/>
          <w:sz w:val="24"/>
        </w:rPr>
        <w:t xml:space="preserve">ation </w:t>
      </w:r>
      <w:r w:rsidRPr="00D41531">
        <w:rPr>
          <w:rFonts w:cs="Calibri"/>
          <w:sz w:val="24"/>
        </w:rPr>
        <w:t>characteristics a</w:t>
      </w:r>
      <w:r w:rsidR="0023174E" w:rsidRPr="00D41531">
        <w:rPr>
          <w:rFonts w:cs="Calibri"/>
          <w:sz w:val="24"/>
        </w:rPr>
        <w:t>nd local electrical and environmental issues</w:t>
      </w:r>
      <w:r w:rsidRPr="00D41531">
        <w:rPr>
          <w:rFonts w:cs="Calibri"/>
          <w:sz w:val="24"/>
        </w:rPr>
        <w:t xml:space="preserve">. </w:t>
      </w:r>
      <w:r w:rsidR="00EB1A22" w:rsidRPr="00D41531">
        <w:rPr>
          <w:rFonts w:cs="Calibri"/>
          <w:sz w:val="24"/>
        </w:rPr>
        <w:t xml:space="preserve">In the longer term the </w:t>
      </w:r>
      <w:r w:rsidR="00B34A3D" w:rsidRPr="00D41531">
        <w:rPr>
          <w:rFonts w:cs="Calibri"/>
          <w:sz w:val="24"/>
        </w:rPr>
        <w:t>transfer function</w:t>
      </w:r>
      <w:r w:rsidRPr="00D41531">
        <w:rPr>
          <w:rFonts w:cs="Calibri"/>
          <w:sz w:val="24"/>
        </w:rPr>
        <w:t xml:space="preserve"> of electricity</w:t>
      </w:r>
      <w:r w:rsidR="00004194" w:rsidRPr="00D41531">
        <w:rPr>
          <w:rFonts w:cs="Calibri"/>
          <w:sz w:val="24"/>
        </w:rPr>
        <w:t xml:space="preserve"> </w:t>
      </w:r>
      <w:r w:rsidR="004D7B74" w:rsidRPr="00D41531">
        <w:rPr>
          <w:rFonts w:cs="Calibri"/>
          <w:sz w:val="24"/>
        </w:rPr>
        <w:t>will</w:t>
      </w:r>
      <w:r w:rsidRPr="00D41531">
        <w:rPr>
          <w:rFonts w:cs="Calibri"/>
          <w:sz w:val="24"/>
        </w:rPr>
        <w:t xml:space="preserve"> interact with the transmission and distribution network</w:t>
      </w:r>
      <w:r w:rsidR="00004194" w:rsidRPr="00D41531">
        <w:rPr>
          <w:rFonts w:cs="Calibri"/>
          <w:sz w:val="24"/>
        </w:rPr>
        <w:t xml:space="preserve"> and the thing itself </w:t>
      </w:r>
      <w:r w:rsidRPr="00D41531">
        <w:rPr>
          <w:rFonts w:cs="Calibri"/>
          <w:sz w:val="24"/>
        </w:rPr>
        <w:t xml:space="preserve">to support a truly smart supply/demand </w:t>
      </w:r>
      <w:r w:rsidR="0023174E" w:rsidRPr="00D41531">
        <w:rPr>
          <w:rFonts w:cs="Calibri"/>
          <w:sz w:val="24"/>
        </w:rPr>
        <w:t>electricity network</w:t>
      </w:r>
      <w:r w:rsidRPr="00D41531">
        <w:rPr>
          <w:rFonts w:cs="Calibri"/>
          <w:sz w:val="24"/>
        </w:rPr>
        <w:t>.</w:t>
      </w:r>
    </w:p>
    <w:p w14:paraId="3B5A3FE3" w14:textId="0C7A3ACB" w:rsidR="00F256D3" w:rsidRPr="00D41531" w:rsidRDefault="00FD2C34" w:rsidP="00CB5F78">
      <w:pPr>
        <w:spacing w:line="276" w:lineRule="auto"/>
        <w:rPr>
          <w:rFonts w:cs="Calibri"/>
          <w:sz w:val="24"/>
        </w:rPr>
      </w:pPr>
      <w:r w:rsidRPr="00D41531">
        <w:rPr>
          <w:rFonts w:cs="Calibri"/>
          <w:sz w:val="24"/>
        </w:rPr>
        <w:t xml:space="preserve">The Mind Map below is not meant to be a definitive control sequence, </w:t>
      </w:r>
      <w:r w:rsidR="004D7B74" w:rsidRPr="00D41531">
        <w:rPr>
          <w:rFonts w:cs="Calibri"/>
          <w:sz w:val="24"/>
        </w:rPr>
        <w:t xml:space="preserve">which would be </w:t>
      </w:r>
      <w:r w:rsidRPr="00D41531">
        <w:rPr>
          <w:rFonts w:cs="Calibri"/>
          <w:sz w:val="24"/>
        </w:rPr>
        <w:t xml:space="preserve">dependent on </w:t>
      </w:r>
      <w:r w:rsidR="004D7B74" w:rsidRPr="00D41531">
        <w:rPr>
          <w:rFonts w:cs="Calibri"/>
          <w:sz w:val="24"/>
        </w:rPr>
        <w:t>a</w:t>
      </w:r>
      <w:r w:rsidRPr="00D41531">
        <w:rPr>
          <w:rFonts w:cs="Calibri"/>
          <w:sz w:val="24"/>
        </w:rPr>
        <w:t xml:space="preserve"> required outcome, but it gives an idea of what might be some of the fundamental </w:t>
      </w:r>
      <w:r w:rsidR="002F5B08" w:rsidRPr="00D41531">
        <w:rPr>
          <w:rFonts w:cs="Calibri"/>
          <w:sz w:val="24"/>
        </w:rPr>
        <w:t>questions/ issues</w:t>
      </w:r>
      <w:r w:rsidRPr="00D41531">
        <w:rPr>
          <w:rFonts w:cs="Calibri"/>
          <w:sz w:val="24"/>
        </w:rPr>
        <w:t xml:space="preserve"> surrounding the electricity</w:t>
      </w:r>
      <w:r w:rsidR="004D7B74" w:rsidRPr="00D41531">
        <w:rPr>
          <w:rFonts w:cs="Calibri"/>
          <w:sz w:val="24"/>
        </w:rPr>
        <w:t xml:space="preserve"> </w:t>
      </w:r>
      <w:r w:rsidRPr="00D41531">
        <w:rPr>
          <w:rFonts w:cs="Calibri"/>
          <w:sz w:val="24"/>
        </w:rPr>
        <w:t>supply environment. With this data a whole range of control scenarios could be developed</w:t>
      </w:r>
      <w:r w:rsidR="004D7B74" w:rsidRPr="00D41531">
        <w:rPr>
          <w:rFonts w:cs="Calibri"/>
          <w:sz w:val="24"/>
        </w:rPr>
        <w:t>,</w:t>
      </w:r>
      <w:r w:rsidRPr="00D41531">
        <w:rPr>
          <w:rFonts w:cs="Calibri"/>
          <w:sz w:val="24"/>
        </w:rPr>
        <w:t xml:space="preserve"> such as</w:t>
      </w:r>
      <w:r w:rsidR="004D7B74" w:rsidRPr="00D41531">
        <w:rPr>
          <w:rFonts w:cs="Calibri"/>
          <w:sz w:val="24"/>
        </w:rPr>
        <w:t xml:space="preserve"> l</w:t>
      </w:r>
      <w:r w:rsidRPr="00D41531">
        <w:rPr>
          <w:rFonts w:cs="Calibri"/>
          <w:sz w:val="24"/>
        </w:rPr>
        <w:t>owest cost over time, lowest carbon emissions, guaranteed availability etc.</w:t>
      </w:r>
      <w:r w:rsidR="00822F50" w:rsidRPr="00D41531">
        <w:rPr>
          <w:rFonts w:cs="Calibri"/>
          <w:sz w:val="24"/>
        </w:rPr>
        <w:t xml:space="preserve"> Alternatively, </w:t>
      </w:r>
      <w:r w:rsidRPr="00D41531">
        <w:rPr>
          <w:rFonts w:cs="Calibri"/>
          <w:sz w:val="24"/>
        </w:rPr>
        <w:t xml:space="preserve">the strategy at any one </w:t>
      </w:r>
      <w:r w:rsidRPr="00D41531">
        <w:rPr>
          <w:rFonts w:cs="Calibri"/>
          <w:sz w:val="24"/>
        </w:rPr>
        <w:lastRenderedPageBreak/>
        <w:t>time might change depending on lifestyle need and/or priority of the thing consuming electricity.</w:t>
      </w:r>
    </w:p>
    <w:p w14:paraId="09FD49BF" w14:textId="5502E80C" w:rsidR="006D2D53" w:rsidRPr="00D41531" w:rsidRDefault="006D2D53" w:rsidP="00CB5F78">
      <w:pPr>
        <w:spacing w:line="276" w:lineRule="auto"/>
        <w:rPr>
          <w:rFonts w:cs="Calibri"/>
          <w:color w:val="FF0000"/>
          <w:sz w:val="24"/>
        </w:rPr>
      </w:pPr>
    </w:p>
    <w:p w14:paraId="6B8CEF05" w14:textId="18BA8AC8" w:rsidR="006D2D53" w:rsidRPr="00D41531" w:rsidRDefault="006D2D53" w:rsidP="00CB5F78">
      <w:pPr>
        <w:spacing w:line="276" w:lineRule="auto"/>
        <w:rPr>
          <w:rFonts w:cs="Calibri"/>
          <w:color w:val="FF0000"/>
          <w:sz w:val="24"/>
        </w:rPr>
      </w:pPr>
    </w:p>
    <w:p w14:paraId="0148F64A" w14:textId="77777777" w:rsidR="006D2D53" w:rsidRPr="00D41531" w:rsidRDefault="006D2D53" w:rsidP="00CB5F78">
      <w:pPr>
        <w:spacing w:line="276" w:lineRule="auto"/>
        <w:rPr>
          <w:rFonts w:cs="Calibri"/>
          <w:color w:val="FF0000"/>
          <w:sz w:val="24"/>
        </w:rPr>
        <w:sectPr w:rsidR="006D2D53" w:rsidRPr="00D41531">
          <w:pgSz w:w="11906" w:h="16838"/>
          <w:pgMar w:top="1440" w:right="1440" w:bottom="1440" w:left="1440" w:header="708" w:footer="708" w:gutter="0"/>
          <w:cols w:space="708"/>
          <w:docGrid w:linePitch="360"/>
        </w:sectPr>
      </w:pPr>
    </w:p>
    <w:p w14:paraId="476AC6CA" w14:textId="66590CB2" w:rsidR="006D2D53" w:rsidRPr="00D41531" w:rsidRDefault="006D2D53" w:rsidP="00CB5F78">
      <w:pPr>
        <w:spacing w:line="276" w:lineRule="auto"/>
        <w:rPr>
          <w:rFonts w:cs="Calibri"/>
          <w:color w:val="FF0000"/>
          <w:sz w:val="24"/>
        </w:rPr>
      </w:pPr>
    </w:p>
    <w:p w14:paraId="31959D45" w14:textId="025CE5F2" w:rsidR="00FD2C34" w:rsidRPr="00D41531" w:rsidRDefault="006D2D53" w:rsidP="00CB5F78">
      <w:pPr>
        <w:spacing w:line="276" w:lineRule="auto"/>
        <w:rPr>
          <w:rFonts w:cs="Calibri"/>
          <w:color w:val="ED7D31" w:themeColor="accent2"/>
          <w:sz w:val="24"/>
        </w:rPr>
      </w:pPr>
      <w:r w:rsidRPr="00D41531">
        <w:rPr>
          <w:noProof/>
          <w:sz w:val="24"/>
        </w:rPr>
        <w:drawing>
          <wp:inline distT="0" distB="0" distL="0" distR="0" wp14:anchorId="40EE2578" wp14:editId="6F5FE5E0">
            <wp:extent cx="8802094" cy="4558821"/>
            <wp:effectExtent l="0" t="0" r="0" b="0"/>
            <wp:docPr id="37" name="Picture 37"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ewenergy310518.png"/>
                    <pic:cNvPicPr/>
                  </pic:nvPicPr>
                  <pic:blipFill>
                    <a:blip r:embed="rId57">
                      <a:extLst>
                        <a:ext uri="{28A0092B-C50C-407E-A947-70E740481C1C}">
                          <a14:useLocalDpi xmlns:a14="http://schemas.microsoft.com/office/drawing/2010/main" val="0"/>
                        </a:ext>
                      </a:extLst>
                    </a:blip>
                    <a:stretch>
                      <a:fillRect/>
                    </a:stretch>
                  </pic:blipFill>
                  <pic:spPr>
                    <a:xfrm>
                      <a:off x="0" y="0"/>
                      <a:ext cx="8828326" cy="4572407"/>
                    </a:xfrm>
                    <a:prstGeom prst="rect">
                      <a:avLst/>
                    </a:prstGeom>
                    <a:ln>
                      <a:noFill/>
                    </a:ln>
                  </pic:spPr>
                </pic:pic>
              </a:graphicData>
            </a:graphic>
          </wp:inline>
        </w:drawing>
      </w:r>
    </w:p>
    <w:p w14:paraId="6323D44B" w14:textId="3B611E3F" w:rsidR="006D2D53" w:rsidRPr="001A1A58" w:rsidRDefault="001A1A58" w:rsidP="001A1A58">
      <w:pPr>
        <w:pStyle w:val="Caption"/>
        <w:rPr>
          <w:rFonts w:asciiTheme="minorHAnsi" w:hAnsiTheme="minorHAnsi" w:cstheme="minorHAnsi"/>
          <w:b w:val="0"/>
          <w:sz w:val="24"/>
          <w:szCs w:val="24"/>
        </w:rPr>
        <w:sectPr w:rsidR="006D2D53" w:rsidRPr="001A1A58" w:rsidSect="006D2D53">
          <w:pgSz w:w="16838" w:h="11906" w:orient="landscape"/>
          <w:pgMar w:top="1440" w:right="1440" w:bottom="1440" w:left="1440" w:header="709" w:footer="709" w:gutter="0"/>
          <w:cols w:space="708"/>
          <w:docGrid w:linePitch="360"/>
        </w:sectPr>
      </w:pPr>
      <w:bookmarkStart w:id="94" w:name="_Toc520021497"/>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35</w:t>
      </w:r>
      <w:r w:rsidRPr="001A1A58">
        <w:rPr>
          <w:rFonts w:asciiTheme="minorHAnsi" w:hAnsiTheme="minorHAnsi" w:cstheme="minorHAnsi"/>
          <w:b w:val="0"/>
          <w:sz w:val="24"/>
          <w:szCs w:val="24"/>
        </w:rPr>
        <w:fldChar w:fldCharType="end"/>
      </w:r>
      <w:r w:rsidR="00880C6A" w:rsidRPr="001A1A58">
        <w:rPr>
          <w:rFonts w:asciiTheme="minorHAnsi" w:hAnsiTheme="minorHAnsi" w:cstheme="minorHAnsi"/>
          <w:b w:val="0"/>
          <w:sz w:val="24"/>
          <w:szCs w:val="24"/>
        </w:rPr>
        <w:t xml:space="preserve">. </w:t>
      </w:r>
      <w:r w:rsidR="00B11168" w:rsidRPr="001A1A58">
        <w:rPr>
          <w:rFonts w:asciiTheme="minorHAnsi" w:hAnsiTheme="minorHAnsi" w:cstheme="minorHAnsi"/>
          <w:b w:val="0"/>
          <w:sz w:val="24"/>
          <w:szCs w:val="24"/>
        </w:rPr>
        <w:t xml:space="preserve">Issues surrounding the transfer function of </w:t>
      </w:r>
      <w:r w:rsidR="00B34A3D" w:rsidRPr="001A1A58">
        <w:rPr>
          <w:rFonts w:asciiTheme="minorHAnsi" w:hAnsiTheme="minorHAnsi" w:cstheme="minorHAnsi"/>
          <w:b w:val="0"/>
          <w:sz w:val="24"/>
          <w:szCs w:val="24"/>
        </w:rPr>
        <w:t>e</w:t>
      </w:r>
      <w:r w:rsidR="00FD2C34" w:rsidRPr="001A1A58">
        <w:rPr>
          <w:rFonts w:asciiTheme="minorHAnsi" w:hAnsiTheme="minorHAnsi" w:cstheme="minorHAnsi"/>
          <w:b w:val="0"/>
          <w:sz w:val="24"/>
          <w:szCs w:val="24"/>
        </w:rPr>
        <w:t>lectricity.</w:t>
      </w:r>
      <w:bookmarkEnd w:id="94"/>
    </w:p>
    <w:p w14:paraId="0F73EE19" w14:textId="151B7F44" w:rsidR="00C52F1A" w:rsidRPr="00D41531" w:rsidRDefault="00AA1B2D" w:rsidP="00CB5F78">
      <w:pPr>
        <w:spacing w:line="276" w:lineRule="auto"/>
        <w:rPr>
          <w:rFonts w:cs="Calibri"/>
          <w:sz w:val="24"/>
        </w:rPr>
      </w:pPr>
      <w:r w:rsidRPr="00D41531">
        <w:rPr>
          <w:rFonts w:cs="Calibri"/>
          <w:sz w:val="24"/>
        </w:rPr>
        <w:lastRenderedPageBreak/>
        <w:t>In a similar way the service of physical movement and dexterity can also be given a transfer function culminating in the human gateways of sight, touch, hearing etc.</w:t>
      </w:r>
      <w:r w:rsidR="006D2D53" w:rsidRPr="00D41531">
        <w:rPr>
          <w:rFonts w:cs="Calibri"/>
          <w:sz w:val="24"/>
        </w:rPr>
        <w:t xml:space="preserve"> This is considered as part of the Receiving Process </w:t>
      </w:r>
      <w:r w:rsidR="003D213E" w:rsidRPr="00D41531">
        <w:rPr>
          <w:rFonts w:cs="Calibri"/>
          <w:sz w:val="24"/>
        </w:rPr>
        <w:t xml:space="preserve">outlined </w:t>
      </w:r>
      <w:r w:rsidR="006D2D53" w:rsidRPr="00D41531">
        <w:rPr>
          <w:rFonts w:cs="Calibri"/>
          <w:sz w:val="24"/>
        </w:rPr>
        <w:t>later in the document.</w:t>
      </w:r>
    </w:p>
    <w:p w14:paraId="2F587E5E" w14:textId="77777777" w:rsidR="00C52F1A" w:rsidRPr="00D41531" w:rsidRDefault="00C52F1A" w:rsidP="00CB5F78">
      <w:pPr>
        <w:spacing w:line="276" w:lineRule="auto"/>
        <w:rPr>
          <w:rFonts w:cs="Calibri"/>
          <w:color w:val="FF0000"/>
          <w:sz w:val="30"/>
          <w:szCs w:val="28"/>
        </w:rPr>
      </w:pPr>
    </w:p>
    <w:p w14:paraId="23334AF2" w14:textId="68ECEAF3" w:rsidR="00FD2C34" w:rsidRPr="00CB4108" w:rsidRDefault="00756B0B" w:rsidP="009D4A47">
      <w:pPr>
        <w:pStyle w:val="Subtitle"/>
        <w:rPr>
          <w:b/>
          <w:sz w:val="32"/>
          <w:szCs w:val="32"/>
        </w:rPr>
      </w:pPr>
      <w:r w:rsidRPr="00CB4108">
        <w:rPr>
          <w:b/>
          <w:sz w:val="32"/>
          <w:szCs w:val="32"/>
        </w:rPr>
        <w:t>6.</w:t>
      </w:r>
      <w:r w:rsidR="009828A0">
        <w:rPr>
          <w:b/>
          <w:sz w:val="32"/>
          <w:szCs w:val="32"/>
        </w:rPr>
        <w:t>7</w:t>
      </w:r>
      <w:r w:rsidRPr="00CB4108">
        <w:rPr>
          <w:b/>
          <w:sz w:val="32"/>
          <w:szCs w:val="32"/>
        </w:rPr>
        <w:tab/>
      </w:r>
      <w:r w:rsidR="004677CE" w:rsidRPr="00CB4108">
        <w:rPr>
          <w:b/>
          <w:sz w:val="32"/>
          <w:szCs w:val="32"/>
        </w:rPr>
        <w:t>C</w:t>
      </w:r>
      <w:r w:rsidR="00FD2C34" w:rsidRPr="00CB4108">
        <w:rPr>
          <w:b/>
          <w:sz w:val="32"/>
          <w:szCs w:val="32"/>
        </w:rPr>
        <w:t>onnection rule</w:t>
      </w:r>
      <w:r w:rsidRPr="00CB4108">
        <w:rPr>
          <w:b/>
          <w:sz w:val="32"/>
          <w:szCs w:val="32"/>
        </w:rPr>
        <w:t xml:space="preserve"> (s)</w:t>
      </w:r>
    </w:p>
    <w:p w14:paraId="6B90A443" w14:textId="4D34BA9E" w:rsidR="003D213E" w:rsidRPr="00D41531" w:rsidRDefault="00FD2C34" w:rsidP="00CB5F78">
      <w:pPr>
        <w:spacing w:line="276" w:lineRule="auto"/>
        <w:rPr>
          <w:rFonts w:cs="Calibri"/>
          <w:sz w:val="24"/>
        </w:rPr>
      </w:pPr>
      <w:r w:rsidRPr="00D41531">
        <w:rPr>
          <w:rFonts w:cs="Calibri"/>
          <w:sz w:val="24"/>
        </w:rPr>
        <w:t xml:space="preserve">In terms of delivering a final solution the network connection rules are also very important. </w:t>
      </w:r>
      <w:r w:rsidR="007D2C4B" w:rsidRPr="00D41531">
        <w:rPr>
          <w:sz w:val="24"/>
        </w:rPr>
        <w:t xml:space="preserve">The connection rules define what can and can’t be connected in terms of both consistency and congruency of the inputs and outputs between things. </w:t>
      </w:r>
      <w:r w:rsidR="007D2C4B" w:rsidRPr="00D41531">
        <w:rPr>
          <w:rFonts w:cs="Calibri"/>
          <w:sz w:val="24"/>
        </w:rPr>
        <w:t xml:space="preserve">For clarity, the connection rules are related to the Service Attributes of a thing and are distinct from that of </w:t>
      </w:r>
      <w:r w:rsidR="00A0077A" w:rsidRPr="00D41531">
        <w:rPr>
          <w:rFonts w:cs="Calibri"/>
          <w:sz w:val="24"/>
        </w:rPr>
        <w:t>D</w:t>
      </w:r>
      <w:r w:rsidR="007D2C4B" w:rsidRPr="00D41531">
        <w:rPr>
          <w:rFonts w:cs="Calibri"/>
          <w:sz w:val="24"/>
        </w:rPr>
        <w:t>ependencies</w:t>
      </w:r>
      <w:r w:rsidR="003D213E" w:rsidRPr="00D41531">
        <w:rPr>
          <w:rFonts w:cs="Calibri"/>
          <w:sz w:val="24"/>
        </w:rPr>
        <w:t xml:space="preserve"> and Enabling Attributes</w:t>
      </w:r>
      <w:r w:rsidR="007D2C4B" w:rsidRPr="00D41531">
        <w:rPr>
          <w:rFonts w:cs="Calibri"/>
          <w:sz w:val="24"/>
        </w:rPr>
        <w:t xml:space="preserve">. </w:t>
      </w:r>
      <w:r w:rsidR="00C37D6C" w:rsidRPr="00D41531">
        <w:rPr>
          <w:rFonts w:cs="Calibri"/>
          <w:sz w:val="24"/>
        </w:rPr>
        <w:t>Initially</w:t>
      </w:r>
      <w:r w:rsidR="00AF0842" w:rsidRPr="00D41531">
        <w:rPr>
          <w:rFonts w:cs="Calibri"/>
          <w:sz w:val="24"/>
        </w:rPr>
        <w:t>,</w:t>
      </w:r>
      <w:r w:rsidR="00C37D6C" w:rsidRPr="00D41531">
        <w:rPr>
          <w:rFonts w:cs="Calibri"/>
          <w:sz w:val="24"/>
        </w:rPr>
        <w:t xml:space="preserve"> the connection rules will be few and far between as many things (nodes) today and their attributes provide services directly to individuals – a mesh of today is many parallel channels with little depth. </w:t>
      </w:r>
      <w:r w:rsidR="007E5B3B" w:rsidRPr="00D41531">
        <w:rPr>
          <w:rFonts w:cs="Calibri"/>
          <w:sz w:val="24"/>
        </w:rPr>
        <w:t xml:space="preserve">This reflects the statement earlier on in the thesis </w:t>
      </w:r>
      <w:r w:rsidR="00AF0842" w:rsidRPr="00D41531">
        <w:rPr>
          <w:rFonts w:cs="Calibri"/>
          <w:sz w:val="24"/>
        </w:rPr>
        <w:t>that it is human intelligence that ‘joins up the dots’.</w:t>
      </w:r>
    </w:p>
    <w:p w14:paraId="0D00A835" w14:textId="2E3773FC" w:rsidR="007D2C4B" w:rsidRPr="00D41531" w:rsidRDefault="003D213E" w:rsidP="00CB5F78">
      <w:pPr>
        <w:spacing w:line="276" w:lineRule="auto"/>
        <w:rPr>
          <w:rFonts w:cs="Calibri"/>
          <w:sz w:val="24"/>
        </w:rPr>
      </w:pPr>
      <w:r w:rsidRPr="00D41531">
        <w:rPr>
          <w:rFonts w:cs="Calibri"/>
          <w:sz w:val="24"/>
        </w:rPr>
        <w:t>Connection rules are a measure of the mesh depth</w:t>
      </w:r>
      <w:r w:rsidR="002D01DF" w:rsidRPr="00D41531">
        <w:rPr>
          <w:rFonts w:cs="Calibri"/>
          <w:sz w:val="24"/>
        </w:rPr>
        <w:t>; the greater the depth the more likely there are services provided to individuals</w:t>
      </w:r>
      <w:r w:rsidR="005A3F2E" w:rsidRPr="00D41531">
        <w:rPr>
          <w:rFonts w:cs="Calibri"/>
          <w:sz w:val="24"/>
        </w:rPr>
        <w:t>,</w:t>
      </w:r>
      <w:r w:rsidR="002D01DF" w:rsidRPr="00D41531">
        <w:rPr>
          <w:rFonts w:cs="Calibri"/>
          <w:sz w:val="24"/>
        </w:rPr>
        <w:t xml:space="preserve"> that </w:t>
      </w:r>
      <w:r w:rsidR="005A3F2E" w:rsidRPr="00D41531">
        <w:rPr>
          <w:rFonts w:cs="Calibri"/>
          <w:sz w:val="24"/>
        </w:rPr>
        <w:t>themselves,</w:t>
      </w:r>
      <w:r w:rsidR="002D01DF" w:rsidRPr="00D41531">
        <w:rPr>
          <w:rFonts w:cs="Calibri"/>
          <w:sz w:val="24"/>
        </w:rPr>
        <w:t xml:space="preserve"> require services. </w:t>
      </w:r>
      <w:r w:rsidR="007D2C4B" w:rsidRPr="00D41531">
        <w:rPr>
          <w:rFonts w:cs="Calibri"/>
          <w:sz w:val="24"/>
        </w:rPr>
        <w:t xml:space="preserve">As the functionality </w:t>
      </w:r>
      <w:r w:rsidR="00AF0842" w:rsidRPr="00D41531">
        <w:rPr>
          <w:rFonts w:cs="Calibri"/>
          <w:sz w:val="24"/>
        </w:rPr>
        <w:t xml:space="preserve">and interface </w:t>
      </w:r>
      <w:r w:rsidR="007D2C4B" w:rsidRPr="00D41531">
        <w:rPr>
          <w:rFonts w:cs="Calibri"/>
          <w:sz w:val="24"/>
        </w:rPr>
        <w:t>envelope of things increase</w:t>
      </w:r>
      <w:r w:rsidR="00AF0842" w:rsidRPr="00D41531">
        <w:rPr>
          <w:rFonts w:cs="Calibri"/>
          <w:sz w:val="24"/>
        </w:rPr>
        <w:t>,</w:t>
      </w:r>
      <w:r w:rsidR="007D2C4B" w:rsidRPr="00D41531">
        <w:rPr>
          <w:rFonts w:cs="Calibri"/>
          <w:sz w:val="24"/>
        </w:rPr>
        <w:t xml:space="preserve"> and they become more connected</w:t>
      </w:r>
      <w:r w:rsidR="00AF0842" w:rsidRPr="00D41531">
        <w:rPr>
          <w:rFonts w:cs="Calibri"/>
          <w:sz w:val="24"/>
        </w:rPr>
        <w:t>,</w:t>
      </w:r>
      <w:r w:rsidR="007D2C4B" w:rsidRPr="00D41531">
        <w:rPr>
          <w:rFonts w:cs="Calibri"/>
          <w:sz w:val="24"/>
        </w:rPr>
        <w:t xml:space="preserve"> </w:t>
      </w:r>
      <w:r w:rsidR="00AF0842" w:rsidRPr="00D41531">
        <w:rPr>
          <w:rFonts w:cs="Calibri"/>
          <w:sz w:val="24"/>
        </w:rPr>
        <w:t>targeted systemisation will ‘join up the dots’ and the connection rules will become more important.</w:t>
      </w:r>
      <w:r w:rsidR="002D01DF" w:rsidRPr="00D41531">
        <w:rPr>
          <w:rFonts w:cs="Calibri"/>
          <w:sz w:val="24"/>
        </w:rPr>
        <w:t xml:space="preserve"> For example, the provision (</w:t>
      </w:r>
      <w:r w:rsidR="00FA2005" w:rsidRPr="00D41531">
        <w:rPr>
          <w:rFonts w:cs="Calibri"/>
          <w:sz w:val="24"/>
        </w:rPr>
        <w:t xml:space="preserve">of </w:t>
      </w:r>
      <w:r w:rsidR="002D01DF" w:rsidRPr="00D41531">
        <w:rPr>
          <w:rFonts w:cs="Calibri"/>
          <w:sz w:val="24"/>
        </w:rPr>
        <w:t>service) of virtual information does itself require information service sources.</w:t>
      </w:r>
    </w:p>
    <w:p w14:paraId="2B3EADB1" w14:textId="77777777" w:rsidR="00F05F3E" w:rsidRPr="00D41531" w:rsidRDefault="00F05F3E" w:rsidP="00CB5F78">
      <w:pPr>
        <w:spacing w:line="276" w:lineRule="auto"/>
        <w:rPr>
          <w:sz w:val="24"/>
        </w:rPr>
      </w:pPr>
    </w:p>
    <w:p w14:paraId="0E4B901C" w14:textId="09E663D9" w:rsidR="00F05F3E" w:rsidRPr="00D41531" w:rsidRDefault="00F05F3E" w:rsidP="00CB5F78">
      <w:pPr>
        <w:spacing w:line="276" w:lineRule="auto"/>
        <w:rPr>
          <w:sz w:val="24"/>
        </w:rPr>
      </w:pPr>
      <w:r w:rsidRPr="00D41531">
        <w:rPr>
          <w:noProof/>
          <w:color w:val="ED7D31" w:themeColor="accent2"/>
          <w:sz w:val="24"/>
        </w:rPr>
        <w:drawing>
          <wp:inline distT="0" distB="0" distL="0" distR="0" wp14:anchorId="66912D0F" wp14:editId="23893E49">
            <wp:extent cx="5040266" cy="2285788"/>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7913" cy="2302861"/>
                    </a:xfrm>
                    <a:prstGeom prst="rect">
                      <a:avLst/>
                    </a:prstGeom>
                    <a:noFill/>
                  </pic:spPr>
                </pic:pic>
              </a:graphicData>
            </a:graphic>
          </wp:inline>
        </w:drawing>
      </w:r>
    </w:p>
    <w:p w14:paraId="1ABA8C58" w14:textId="14584B97" w:rsidR="00F05F3E" w:rsidRPr="001A1A58" w:rsidRDefault="001A1A58" w:rsidP="001A1A58">
      <w:pPr>
        <w:pStyle w:val="Caption"/>
        <w:rPr>
          <w:rFonts w:asciiTheme="minorHAnsi" w:hAnsiTheme="minorHAnsi" w:cstheme="minorHAnsi"/>
          <w:b w:val="0"/>
          <w:sz w:val="24"/>
          <w:szCs w:val="24"/>
        </w:rPr>
      </w:pPr>
      <w:bookmarkStart w:id="95" w:name="_Toc520021498"/>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36</w:t>
      </w:r>
      <w:r w:rsidRPr="001A1A58">
        <w:rPr>
          <w:rFonts w:asciiTheme="minorHAnsi" w:hAnsiTheme="minorHAnsi" w:cstheme="minorHAnsi"/>
          <w:b w:val="0"/>
          <w:sz w:val="24"/>
          <w:szCs w:val="24"/>
        </w:rPr>
        <w:fldChar w:fldCharType="end"/>
      </w:r>
      <w:r w:rsidR="00880C6A" w:rsidRPr="001A1A58">
        <w:rPr>
          <w:rFonts w:asciiTheme="minorHAnsi" w:hAnsiTheme="minorHAnsi" w:cstheme="minorHAnsi"/>
          <w:b w:val="0"/>
          <w:sz w:val="24"/>
          <w:szCs w:val="24"/>
        </w:rPr>
        <w:t xml:space="preserve">. </w:t>
      </w:r>
      <w:r w:rsidR="00F05F3E" w:rsidRPr="001A1A58">
        <w:rPr>
          <w:rFonts w:asciiTheme="minorHAnsi" w:hAnsiTheme="minorHAnsi" w:cstheme="minorHAnsi"/>
          <w:b w:val="0"/>
          <w:sz w:val="24"/>
          <w:szCs w:val="24"/>
        </w:rPr>
        <w:t>Connecting nodes.</w:t>
      </w:r>
      <w:bookmarkEnd w:id="95"/>
    </w:p>
    <w:p w14:paraId="75618634" w14:textId="77777777" w:rsidR="00F05F3E" w:rsidRPr="00D41531" w:rsidRDefault="00F05F3E" w:rsidP="00CB5F78">
      <w:pPr>
        <w:autoSpaceDE w:val="0"/>
        <w:autoSpaceDN w:val="0"/>
        <w:adjustRightInd w:val="0"/>
        <w:spacing w:after="0" w:line="276" w:lineRule="auto"/>
        <w:rPr>
          <w:rFonts w:cs="Calibri"/>
          <w:sz w:val="24"/>
        </w:rPr>
      </w:pPr>
    </w:p>
    <w:p w14:paraId="784BE208" w14:textId="0D9DFCD5" w:rsidR="00A55D3E" w:rsidRPr="00D41531" w:rsidRDefault="00F07CC1" w:rsidP="00452056">
      <w:pPr>
        <w:autoSpaceDE w:val="0"/>
        <w:autoSpaceDN w:val="0"/>
        <w:adjustRightInd w:val="0"/>
        <w:spacing w:after="0" w:line="276" w:lineRule="auto"/>
        <w:rPr>
          <w:rFonts w:cs="Calibri"/>
          <w:sz w:val="24"/>
        </w:rPr>
      </w:pPr>
      <w:r w:rsidRPr="00D41531">
        <w:rPr>
          <w:rFonts w:cs="Calibri"/>
          <w:sz w:val="24"/>
        </w:rPr>
        <w:t xml:space="preserve">Even today a simple series of physical and virtual outputs could be provided to an individual by one or more routes based on one thing or a group of things, depending on how those things were connected and an individual’s mesh capabilities. This is particularly the case for simple processes that are largely transferable between different </w:t>
      </w:r>
      <w:r w:rsidR="00A55D3E" w:rsidRPr="00D41531">
        <w:rPr>
          <w:rFonts w:cs="Calibri"/>
          <w:sz w:val="24"/>
        </w:rPr>
        <w:t>things</w:t>
      </w:r>
      <w:r w:rsidRPr="00D41531">
        <w:rPr>
          <w:rFonts w:cs="Calibri"/>
          <w:sz w:val="24"/>
        </w:rPr>
        <w:t>, such as information transfer.</w:t>
      </w:r>
    </w:p>
    <w:p w14:paraId="2DB12B52" w14:textId="3823D35E" w:rsidR="00D51C45" w:rsidRPr="00D41531" w:rsidRDefault="00D51C45" w:rsidP="00CB5F78">
      <w:pPr>
        <w:autoSpaceDE w:val="0"/>
        <w:autoSpaceDN w:val="0"/>
        <w:adjustRightInd w:val="0"/>
        <w:spacing w:after="0" w:line="276" w:lineRule="auto"/>
        <w:rPr>
          <w:rFonts w:cs="Calibri"/>
          <w:sz w:val="24"/>
        </w:rPr>
      </w:pPr>
      <w:r w:rsidRPr="00D41531">
        <w:rPr>
          <w:rFonts w:cs="Calibri"/>
          <w:sz w:val="24"/>
        </w:rPr>
        <w:lastRenderedPageBreak/>
        <w:t>Clearly</w:t>
      </w:r>
      <w:r w:rsidR="00B50CE9" w:rsidRPr="00D41531">
        <w:rPr>
          <w:rFonts w:cs="Calibri"/>
          <w:sz w:val="24"/>
        </w:rPr>
        <w:t xml:space="preserve"> each thing is categorised by its a</w:t>
      </w:r>
      <w:r w:rsidRPr="00D41531">
        <w:rPr>
          <w:rFonts w:cs="Calibri"/>
          <w:sz w:val="24"/>
        </w:rPr>
        <w:t xml:space="preserve">ttributes, </w:t>
      </w:r>
      <w:r w:rsidR="00B50CE9" w:rsidRPr="00D41531">
        <w:rPr>
          <w:rFonts w:cs="Calibri"/>
          <w:sz w:val="24"/>
        </w:rPr>
        <w:t>transfer function and c</w:t>
      </w:r>
      <w:r w:rsidRPr="00D41531">
        <w:rPr>
          <w:rFonts w:cs="Calibri"/>
          <w:sz w:val="24"/>
        </w:rPr>
        <w:t xml:space="preserve">onnection </w:t>
      </w:r>
      <w:r w:rsidR="00B50CE9" w:rsidRPr="00D41531">
        <w:rPr>
          <w:rFonts w:cs="Calibri"/>
          <w:sz w:val="24"/>
        </w:rPr>
        <w:t>r</w:t>
      </w:r>
      <w:r w:rsidRPr="00D41531">
        <w:rPr>
          <w:rFonts w:cs="Calibri"/>
          <w:sz w:val="24"/>
        </w:rPr>
        <w:t xml:space="preserve">ules </w:t>
      </w:r>
      <w:r w:rsidR="00A73BED" w:rsidRPr="00D41531">
        <w:rPr>
          <w:rFonts w:cs="Calibri"/>
          <w:sz w:val="24"/>
        </w:rPr>
        <w:t xml:space="preserve">but it is </w:t>
      </w:r>
      <w:r w:rsidRPr="00D41531">
        <w:rPr>
          <w:rFonts w:cs="Calibri"/>
          <w:sz w:val="24"/>
        </w:rPr>
        <w:t xml:space="preserve">also categorised by whether </w:t>
      </w:r>
      <w:r w:rsidR="00A73BED" w:rsidRPr="00D41531">
        <w:rPr>
          <w:rFonts w:cs="Calibri"/>
          <w:sz w:val="24"/>
        </w:rPr>
        <w:t xml:space="preserve">it is </w:t>
      </w:r>
      <w:r w:rsidRPr="00D41531">
        <w:rPr>
          <w:rFonts w:cs="Calibri"/>
          <w:sz w:val="24"/>
        </w:rPr>
        <w:t>physical or virtual and/or active or passive. In many ways th</w:t>
      </w:r>
      <w:r w:rsidR="00A73BED" w:rsidRPr="00D41531">
        <w:rPr>
          <w:rFonts w:cs="Calibri"/>
          <w:sz w:val="24"/>
        </w:rPr>
        <w:t xml:space="preserve">ese categories </w:t>
      </w:r>
      <w:r w:rsidR="00051FFF" w:rsidRPr="00D41531">
        <w:rPr>
          <w:rFonts w:cs="Calibri"/>
          <w:sz w:val="24"/>
        </w:rPr>
        <w:t>apply to</w:t>
      </w:r>
      <w:r w:rsidR="00A73BED" w:rsidRPr="00D41531">
        <w:rPr>
          <w:rFonts w:cs="Calibri"/>
          <w:sz w:val="24"/>
        </w:rPr>
        <w:t xml:space="preserve"> a </w:t>
      </w:r>
      <w:r w:rsidRPr="00D41531">
        <w:rPr>
          <w:rFonts w:cs="Calibri"/>
          <w:sz w:val="24"/>
        </w:rPr>
        <w:t>thing</w:t>
      </w:r>
      <w:r w:rsidR="00A73BED" w:rsidRPr="00D41531">
        <w:rPr>
          <w:rFonts w:cs="Calibri"/>
          <w:sz w:val="24"/>
        </w:rPr>
        <w:t>’</w:t>
      </w:r>
      <w:r w:rsidRPr="00D41531">
        <w:rPr>
          <w:rFonts w:cs="Calibri"/>
          <w:sz w:val="24"/>
        </w:rPr>
        <w:t xml:space="preserve">s </w:t>
      </w:r>
      <w:r w:rsidR="00AA1B2D" w:rsidRPr="00D41531">
        <w:rPr>
          <w:rFonts w:cs="Calibri"/>
          <w:sz w:val="24"/>
        </w:rPr>
        <w:t xml:space="preserve">primary </w:t>
      </w:r>
      <w:r w:rsidRPr="00D41531">
        <w:rPr>
          <w:rFonts w:cs="Calibri"/>
          <w:sz w:val="24"/>
        </w:rPr>
        <w:t>attributes</w:t>
      </w:r>
      <w:r w:rsidR="00046D50" w:rsidRPr="00D41531">
        <w:rPr>
          <w:rFonts w:cs="Calibri"/>
          <w:sz w:val="24"/>
        </w:rPr>
        <w:t>,</w:t>
      </w:r>
      <w:r w:rsidRPr="00D41531">
        <w:rPr>
          <w:rFonts w:cs="Calibri"/>
          <w:sz w:val="24"/>
        </w:rPr>
        <w:t xml:space="preserve"> but it is important to </w:t>
      </w:r>
      <w:r w:rsidR="00A73BED" w:rsidRPr="00D41531">
        <w:rPr>
          <w:rFonts w:cs="Calibri"/>
          <w:sz w:val="24"/>
        </w:rPr>
        <w:t xml:space="preserve">describe a thing’s </w:t>
      </w:r>
      <w:r w:rsidRPr="00D41531">
        <w:rPr>
          <w:rFonts w:cs="Calibri"/>
          <w:sz w:val="24"/>
        </w:rPr>
        <w:t>genre</w:t>
      </w:r>
      <w:r w:rsidR="00A73BED" w:rsidRPr="00D41531">
        <w:rPr>
          <w:rFonts w:cs="Calibri"/>
          <w:sz w:val="24"/>
        </w:rPr>
        <w:t xml:space="preserve"> </w:t>
      </w:r>
      <w:r w:rsidRPr="00D41531">
        <w:rPr>
          <w:rFonts w:cs="Calibri"/>
          <w:sz w:val="24"/>
        </w:rPr>
        <w:t>as</w:t>
      </w:r>
      <w:r w:rsidR="00051FFF" w:rsidRPr="00D41531">
        <w:rPr>
          <w:rFonts w:cs="Calibri"/>
          <w:sz w:val="24"/>
        </w:rPr>
        <w:t xml:space="preserve"> it helps consider </w:t>
      </w:r>
      <w:r w:rsidRPr="00D41531">
        <w:rPr>
          <w:rFonts w:cs="Calibri"/>
          <w:sz w:val="24"/>
        </w:rPr>
        <w:t xml:space="preserve">how physical mechanisms can be mapped to virtual mechanisms in the future. </w:t>
      </w:r>
      <w:r w:rsidR="00A73BED" w:rsidRPr="00D41531">
        <w:rPr>
          <w:rFonts w:cs="Calibri"/>
          <w:sz w:val="24"/>
        </w:rPr>
        <w:t>Today, f</w:t>
      </w:r>
      <w:r w:rsidRPr="00D41531">
        <w:rPr>
          <w:rFonts w:cs="Calibri"/>
          <w:sz w:val="24"/>
        </w:rPr>
        <w:t>or example, if an outcome for an individual requires an exchange of information (written or visual) this would be considered as largely routine using</w:t>
      </w:r>
      <w:r w:rsidR="00A73BED" w:rsidRPr="00D41531">
        <w:rPr>
          <w:rFonts w:cs="Calibri"/>
          <w:sz w:val="24"/>
        </w:rPr>
        <w:t xml:space="preserve"> </w:t>
      </w:r>
      <w:r w:rsidRPr="00D41531">
        <w:rPr>
          <w:rFonts w:cs="Calibri"/>
          <w:sz w:val="24"/>
        </w:rPr>
        <w:t>ICT technology. However, completing physical interventions remotely (by ICT) is only just evolving and is largely confined to simple commands associated with building plant and facilities. In the future</w:t>
      </w:r>
      <w:r w:rsidR="00A73BED" w:rsidRPr="00D41531">
        <w:rPr>
          <w:rFonts w:cs="Calibri"/>
          <w:sz w:val="24"/>
        </w:rPr>
        <w:t>,</w:t>
      </w:r>
      <w:r w:rsidRPr="00D41531">
        <w:rPr>
          <w:rFonts w:cs="Calibri"/>
          <w:sz w:val="24"/>
        </w:rPr>
        <w:t xml:space="preserve"> </w:t>
      </w:r>
      <w:r w:rsidR="00AA1B2D" w:rsidRPr="00D41531">
        <w:rPr>
          <w:rFonts w:cs="Calibri"/>
          <w:sz w:val="24"/>
        </w:rPr>
        <w:t xml:space="preserve">machine-to-machine operations will become common but </w:t>
      </w:r>
      <w:r w:rsidRPr="00D41531">
        <w:rPr>
          <w:rFonts w:cs="Calibri"/>
          <w:sz w:val="24"/>
        </w:rPr>
        <w:t xml:space="preserve">remote interventions associated with human health and wellbeing will place whole new demands on the functional performance of virtual systems, data security and </w:t>
      </w:r>
      <w:r w:rsidR="00AA1B2D" w:rsidRPr="00D41531">
        <w:rPr>
          <w:rFonts w:cs="Calibri"/>
          <w:sz w:val="24"/>
        </w:rPr>
        <w:t>liability</w:t>
      </w:r>
      <w:r w:rsidRPr="00D41531">
        <w:rPr>
          <w:rFonts w:cs="Calibri"/>
          <w:sz w:val="24"/>
        </w:rPr>
        <w:t>.</w:t>
      </w:r>
    </w:p>
    <w:p w14:paraId="2D0B9150" w14:textId="77777777" w:rsidR="00FD2C34" w:rsidRPr="00D41531" w:rsidRDefault="00FD2C34" w:rsidP="00CB5F78">
      <w:pPr>
        <w:autoSpaceDE w:val="0"/>
        <w:autoSpaceDN w:val="0"/>
        <w:adjustRightInd w:val="0"/>
        <w:spacing w:after="0" w:line="276" w:lineRule="auto"/>
        <w:rPr>
          <w:rFonts w:cs="Calibri"/>
          <w:color w:val="ED7D31" w:themeColor="accent2"/>
          <w:sz w:val="24"/>
        </w:rPr>
      </w:pPr>
    </w:p>
    <w:p w14:paraId="4364F49E" w14:textId="2626AB5B" w:rsidR="00EE2FDA" w:rsidRPr="00D41531" w:rsidRDefault="00FD2C34" w:rsidP="00CB5F78">
      <w:pPr>
        <w:autoSpaceDE w:val="0"/>
        <w:autoSpaceDN w:val="0"/>
        <w:adjustRightInd w:val="0"/>
        <w:spacing w:after="0" w:line="276" w:lineRule="auto"/>
        <w:rPr>
          <w:rFonts w:cs="Calibri"/>
          <w:sz w:val="24"/>
        </w:rPr>
      </w:pPr>
      <w:r w:rsidRPr="00D41531">
        <w:rPr>
          <w:rFonts w:cs="Calibri"/>
          <w:sz w:val="24"/>
        </w:rPr>
        <w:t>Once the mesh has been constructed there is a need to</w:t>
      </w:r>
      <w:r w:rsidR="00A73BED" w:rsidRPr="00D41531">
        <w:rPr>
          <w:rFonts w:cs="Calibri"/>
          <w:sz w:val="24"/>
        </w:rPr>
        <w:t>:</w:t>
      </w:r>
    </w:p>
    <w:p w14:paraId="3488978E" w14:textId="77777777" w:rsidR="005F6FE3" w:rsidRPr="00D41531" w:rsidRDefault="005F6FE3" w:rsidP="00CB5F78">
      <w:pPr>
        <w:autoSpaceDE w:val="0"/>
        <w:autoSpaceDN w:val="0"/>
        <w:adjustRightInd w:val="0"/>
        <w:spacing w:after="0" w:line="276" w:lineRule="auto"/>
        <w:rPr>
          <w:rFonts w:cs="Calibri"/>
          <w:sz w:val="24"/>
        </w:rPr>
      </w:pPr>
    </w:p>
    <w:p w14:paraId="27C5451C" w14:textId="6CE812A6" w:rsidR="00EE2FDA" w:rsidRPr="00D41531" w:rsidRDefault="005F6FE3" w:rsidP="00A063E3">
      <w:pPr>
        <w:pStyle w:val="ListParagraph"/>
        <w:numPr>
          <w:ilvl w:val="0"/>
          <w:numId w:val="47"/>
        </w:numPr>
        <w:autoSpaceDE w:val="0"/>
        <w:autoSpaceDN w:val="0"/>
        <w:adjustRightInd w:val="0"/>
        <w:spacing w:after="0" w:line="276" w:lineRule="auto"/>
        <w:rPr>
          <w:rFonts w:cs="Calibri"/>
          <w:sz w:val="24"/>
        </w:rPr>
      </w:pPr>
      <w:r w:rsidRPr="00D41531">
        <w:rPr>
          <w:rFonts w:cs="Calibri"/>
          <w:sz w:val="24"/>
        </w:rPr>
        <w:t>P</w:t>
      </w:r>
      <w:r w:rsidR="00FD2C34" w:rsidRPr="00D41531">
        <w:rPr>
          <w:rFonts w:cs="Calibri"/>
          <w:sz w:val="24"/>
        </w:rPr>
        <w:t>rofile it</w:t>
      </w:r>
      <w:r w:rsidRPr="00D41531">
        <w:rPr>
          <w:rFonts w:cs="Calibri"/>
          <w:sz w:val="24"/>
        </w:rPr>
        <w:t>.</w:t>
      </w:r>
    </w:p>
    <w:p w14:paraId="187C67DF" w14:textId="5BF376F0" w:rsidR="001A070A" w:rsidRPr="00D41531" w:rsidRDefault="005F6FE3" w:rsidP="00A063E3">
      <w:pPr>
        <w:pStyle w:val="ListParagraph"/>
        <w:numPr>
          <w:ilvl w:val="0"/>
          <w:numId w:val="47"/>
        </w:numPr>
        <w:autoSpaceDE w:val="0"/>
        <w:autoSpaceDN w:val="0"/>
        <w:adjustRightInd w:val="0"/>
        <w:spacing w:after="0" w:line="276" w:lineRule="auto"/>
        <w:rPr>
          <w:rFonts w:cs="Calibri"/>
          <w:sz w:val="24"/>
        </w:rPr>
      </w:pPr>
      <w:r w:rsidRPr="00D41531">
        <w:rPr>
          <w:rFonts w:cs="Calibri"/>
          <w:sz w:val="24"/>
        </w:rPr>
        <w:t>D</w:t>
      </w:r>
      <w:r w:rsidR="00FD2C34" w:rsidRPr="00D41531">
        <w:rPr>
          <w:rFonts w:cs="Calibri"/>
          <w:sz w:val="24"/>
        </w:rPr>
        <w:t>efine the process inputs necessary to achieve outcomes.</w:t>
      </w:r>
    </w:p>
    <w:p w14:paraId="77A9892F" w14:textId="6938F32E" w:rsidR="001A070A" w:rsidRPr="00D41531" w:rsidRDefault="001A070A" w:rsidP="00CB5F78">
      <w:pPr>
        <w:spacing w:line="276" w:lineRule="auto"/>
        <w:rPr>
          <w:color w:val="4472C4" w:themeColor="accent1"/>
          <w:sz w:val="24"/>
        </w:rPr>
      </w:pPr>
      <w:r w:rsidRPr="00D41531">
        <w:rPr>
          <w:color w:val="4472C4" w:themeColor="accent1"/>
          <w:sz w:val="24"/>
        </w:rPr>
        <w:t xml:space="preserve"> </w:t>
      </w:r>
    </w:p>
    <w:p w14:paraId="72847A20" w14:textId="359AF3B6" w:rsidR="00AA1B2D" w:rsidRPr="00D41531" w:rsidRDefault="00AA1B2D" w:rsidP="00CB5F78">
      <w:pPr>
        <w:autoSpaceDE w:val="0"/>
        <w:autoSpaceDN w:val="0"/>
        <w:adjustRightInd w:val="0"/>
        <w:spacing w:after="0" w:line="276" w:lineRule="auto"/>
        <w:rPr>
          <w:rFonts w:cs="Calibri"/>
          <w:sz w:val="24"/>
        </w:rPr>
      </w:pPr>
      <w:r w:rsidRPr="00D41531">
        <w:rPr>
          <w:rFonts w:cs="Calibri"/>
          <w:sz w:val="24"/>
        </w:rPr>
        <w:t>Once the mesh has been profiled the processes it’s going to ‘transmit’ need to be characterised. For example, from the point of view of delivering a top</w:t>
      </w:r>
      <w:r w:rsidR="00A73BED" w:rsidRPr="00D41531">
        <w:rPr>
          <w:rFonts w:cs="Calibri"/>
          <w:sz w:val="24"/>
        </w:rPr>
        <w:t>-</w:t>
      </w:r>
      <w:r w:rsidRPr="00D41531">
        <w:rPr>
          <w:rFonts w:cs="Calibri"/>
          <w:sz w:val="24"/>
        </w:rPr>
        <w:t xml:space="preserve">down process, perhaps </w:t>
      </w:r>
      <w:r w:rsidR="00A73BED" w:rsidRPr="00D41531">
        <w:rPr>
          <w:rFonts w:cs="Calibri"/>
          <w:sz w:val="24"/>
        </w:rPr>
        <w:t xml:space="preserve">in response to </w:t>
      </w:r>
      <w:r w:rsidRPr="00D41531">
        <w:rPr>
          <w:rFonts w:cs="Calibri"/>
          <w:sz w:val="24"/>
        </w:rPr>
        <w:t xml:space="preserve">a routine medical issue, this could consist of </w:t>
      </w:r>
      <w:r w:rsidR="004F43CC" w:rsidRPr="00D41531">
        <w:rPr>
          <w:rFonts w:cs="Calibri"/>
          <w:sz w:val="24"/>
        </w:rPr>
        <w:t>several</w:t>
      </w:r>
      <w:r w:rsidRPr="00D41531">
        <w:rPr>
          <w:rFonts w:cs="Calibri"/>
          <w:sz w:val="24"/>
        </w:rPr>
        <w:t xml:space="preserve"> interventions that might be capable of being delivered either physically or virtually and they may need services from the building or the community. </w:t>
      </w:r>
    </w:p>
    <w:p w14:paraId="5F4E1DFA" w14:textId="77777777" w:rsidR="00AA1B2D" w:rsidRPr="00D41531" w:rsidRDefault="00AA1B2D" w:rsidP="00CB5F78">
      <w:pPr>
        <w:autoSpaceDE w:val="0"/>
        <w:autoSpaceDN w:val="0"/>
        <w:adjustRightInd w:val="0"/>
        <w:spacing w:after="0" w:line="276" w:lineRule="auto"/>
        <w:rPr>
          <w:rFonts w:cs="Calibri"/>
          <w:sz w:val="24"/>
        </w:rPr>
      </w:pPr>
    </w:p>
    <w:p w14:paraId="52E0DF81" w14:textId="2BC6B099" w:rsidR="00AA1B2D" w:rsidRPr="00D41531" w:rsidRDefault="00AA1B2D" w:rsidP="00CB5F78">
      <w:pPr>
        <w:autoSpaceDE w:val="0"/>
        <w:autoSpaceDN w:val="0"/>
        <w:adjustRightInd w:val="0"/>
        <w:spacing w:after="0" w:line="276" w:lineRule="auto"/>
        <w:rPr>
          <w:rFonts w:cs="Calibri"/>
          <w:sz w:val="24"/>
        </w:rPr>
      </w:pPr>
      <w:r w:rsidRPr="00D41531">
        <w:rPr>
          <w:rFonts w:cs="Calibri"/>
          <w:sz w:val="24"/>
        </w:rPr>
        <w:t>The processes and resultant interventions need to interact with the mesh things</w:t>
      </w:r>
      <w:r w:rsidR="004C7C76" w:rsidRPr="00D41531">
        <w:rPr>
          <w:rFonts w:cs="Calibri"/>
          <w:sz w:val="24"/>
        </w:rPr>
        <w:t>,</w:t>
      </w:r>
      <w:r w:rsidRPr="00D41531">
        <w:rPr>
          <w:rFonts w:cs="Calibri"/>
          <w:sz w:val="24"/>
        </w:rPr>
        <w:t xml:space="preserve"> for example, does a person have the thing </w:t>
      </w:r>
      <w:r w:rsidR="00F17372" w:rsidRPr="00D41531">
        <w:rPr>
          <w:rFonts w:cs="Calibri"/>
          <w:sz w:val="24"/>
        </w:rPr>
        <w:t xml:space="preserve">required </w:t>
      </w:r>
      <w:r w:rsidRPr="00D41531">
        <w:rPr>
          <w:rFonts w:cs="Calibri"/>
          <w:sz w:val="24"/>
        </w:rPr>
        <w:t>to deliver the intervention and the correct overall mesh profile to provide a reasonable alternative if the correct primary attribute is not available</w:t>
      </w:r>
      <w:r w:rsidR="00F17372" w:rsidRPr="00D41531">
        <w:rPr>
          <w:rFonts w:cs="Calibri"/>
          <w:sz w:val="24"/>
        </w:rPr>
        <w:t>?</w:t>
      </w:r>
      <w:r w:rsidRPr="00D41531">
        <w:rPr>
          <w:rFonts w:cs="Calibri"/>
          <w:sz w:val="24"/>
        </w:rPr>
        <w:t xml:space="preserve"> Also, how does the individual interact with their mesh and </w:t>
      </w:r>
      <w:r w:rsidR="00F17372" w:rsidRPr="00D41531">
        <w:rPr>
          <w:rFonts w:cs="Calibri"/>
          <w:sz w:val="24"/>
        </w:rPr>
        <w:t xml:space="preserve">in </w:t>
      </w:r>
      <w:r w:rsidRPr="00D41531">
        <w:rPr>
          <w:rFonts w:cs="Calibri"/>
          <w:sz w:val="24"/>
        </w:rPr>
        <w:t>what ‘shape’ would they like its interventions</w:t>
      </w:r>
      <w:r w:rsidR="00F17372" w:rsidRPr="00D41531">
        <w:rPr>
          <w:rFonts w:cs="Calibri"/>
          <w:sz w:val="24"/>
        </w:rPr>
        <w:t>?</w:t>
      </w:r>
      <w:r w:rsidRPr="00D41531">
        <w:rPr>
          <w:rFonts w:cs="Calibri"/>
          <w:sz w:val="24"/>
        </w:rPr>
        <w:t xml:space="preserve"> The combin</w:t>
      </w:r>
      <w:r w:rsidR="00F17372" w:rsidRPr="00D41531">
        <w:rPr>
          <w:rFonts w:cs="Calibri"/>
          <w:sz w:val="24"/>
        </w:rPr>
        <w:t xml:space="preserve">ed answers to </w:t>
      </w:r>
      <w:r w:rsidRPr="00D41531">
        <w:rPr>
          <w:rFonts w:cs="Calibri"/>
          <w:sz w:val="24"/>
        </w:rPr>
        <w:t xml:space="preserve">these </w:t>
      </w:r>
      <w:r w:rsidR="00F17372" w:rsidRPr="00D41531">
        <w:rPr>
          <w:rFonts w:cs="Calibri"/>
          <w:sz w:val="24"/>
        </w:rPr>
        <w:t xml:space="preserve">questions </w:t>
      </w:r>
      <w:r w:rsidR="004F43CC" w:rsidRPr="00D41531">
        <w:rPr>
          <w:rFonts w:cs="Calibri"/>
          <w:sz w:val="24"/>
        </w:rPr>
        <w:t>set</w:t>
      </w:r>
      <w:r w:rsidRPr="00D41531">
        <w:rPr>
          <w:rFonts w:cs="Calibri"/>
          <w:sz w:val="24"/>
        </w:rPr>
        <w:t xml:space="preserve"> what the mesh </w:t>
      </w:r>
      <w:r w:rsidR="00C973F1" w:rsidRPr="00D41531">
        <w:rPr>
          <w:rFonts w:cs="Calibri"/>
          <w:sz w:val="24"/>
        </w:rPr>
        <w:t>can do</w:t>
      </w:r>
      <w:r w:rsidRPr="00D41531">
        <w:rPr>
          <w:rFonts w:cs="Calibri"/>
          <w:sz w:val="24"/>
        </w:rPr>
        <w:t xml:space="preserve"> and how it should do it. This is a mesh</w:t>
      </w:r>
      <w:r w:rsidR="00F17372" w:rsidRPr="00D41531">
        <w:rPr>
          <w:rFonts w:cs="Calibri"/>
          <w:sz w:val="24"/>
        </w:rPr>
        <w:t>-</w:t>
      </w:r>
      <w:r w:rsidRPr="00D41531">
        <w:rPr>
          <w:rFonts w:cs="Calibri"/>
          <w:sz w:val="24"/>
        </w:rPr>
        <w:t>wide issue whereas the connection rules relate more to the connection between things, although of course this impacts the final transmission profile of the mesh.</w:t>
      </w:r>
    </w:p>
    <w:p w14:paraId="3E00D29A" w14:textId="77777777" w:rsidR="001A070A" w:rsidRPr="00D41531" w:rsidRDefault="001A070A" w:rsidP="00CB5F78">
      <w:pPr>
        <w:spacing w:line="276" w:lineRule="auto"/>
        <w:rPr>
          <w:color w:val="4472C4" w:themeColor="accent1"/>
          <w:sz w:val="24"/>
        </w:rPr>
      </w:pPr>
    </w:p>
    <w:p w14:paraId="2757D6A8" w14:textId="4FE930A8" w:rsidR="001A070A" w:rsidRPr="00D41531" w:rsidRDefault="001A070A" w:rsidP="00CB5F78">
      <w:pPr>
        <w:spacing w:line="276" w:lineRule="auto"/>
        <w:rPr>
          <w:color w:val="4472C4" w:themeColor="accent1"/>
          <w:sz w:val="24"/>
        </w:rPr>
      </w:pPr>
    </w:p>
    <w:p w14:paraId="2A4DF83C" w14:textId="77777777" w:rsidR="001A070A" w:rsidRPr="00D41531" w:rsidRDefault="001A070A" w:rsidP="00CB5F78">
      <w:pPr>
        <w:spacing w:line="276" w:lineRule="auto"/>
        <w:rPr>
          <w:color w:val="4472C4" w:themeColor="accent1"/>
          <w:sz w:val="24"/>
        </w:rPr>
      </w:pPr>
      <w:r w:rsidRPr="00D41531">
        <w:rPr>
          <w:color w:val="4472C4" w:themeColor="accent1"/>
          <w:sz w:val="24"/>
        </w:rPr>
        <w:br w:type="page"/>
      </w:r>
    </w:p>
    <w:p w14:paraId="23366EB0" w14:textId="2EE5A6C7" w:rsidR="00DA700B" w:rsidRPr="00CB4108" w:rsidRDefault="00756B0B" w:rsidP="009D4A47">
      <w:pPr>
        <w:pStyle w:val="Subtitle"/>
        <w:rPr>
          <w:b/>
          <w:sz w:val="32"/>
          <w:szCs w:val="32"/>
        </w:rPr>
      </w:pPr>
      <w:bookmarkStart w:id="96" w:name="_Hlk503193931"/>
      <w:r w:rsidRPr="00CB4108">
        <w:rPr>
          <w:b/>
          <w:sz w:val="32"/>
          <w:szCs w:val="32"/>
        </w:rPr>
        <w:lastRenderedPageBreak/>
        <w:t>6.</w:t>
      </w:r>
      <w:r w:rsidR="009828A0">
        <w:rPr>
          <w:b/>
          <w:sz w:val="32"/>
          <w:szCs w:val="32"/>
        </w:rPr>
        <w:t>8</w:t>
      </w:r>
      <w:r w:rsidRPr="00CB4108">
        <w:rPr>
          <w:b/>
          <w:sz w:val="32"/>
          <w:szCs w:val="32"/>
        </w:rPr>
        <w:tab/>
      </w:r>
      <w:r w:rsidR="00071E2E" w:rsidRPr="00CB4108">
        <w:rPr>
          <w:b/>
          <w:sz w:val="32"/>
          <w:szCs w:val="32"/>
        </w:rPr>
        <w:t>The process</w:t>
      </w:r>
      <w:r w:rsidR="009D071C" w:rsidRPr="00CB4108">
        <w:rPr>
          <w:b/>
          <w:sz w:val="32"/>
          <w:szCs w:val="32"/>
        </w:rPr>
        <w:t xml:space="preserve"> to achieve outcomes</w:t>
      </w:r>
    </w:p>
    <w:p w14:paraId="12480476" w14:textId="09649FD4" w:rsidR="00F1700E" w:rsidRPr="00D41531" w:rsidRDefault="00F1700E" w:rsidP="00CB5F78">
      <w:pPr>
        <w:pStyle w:val="ListParagraph"/>
        <w:tabs>
          <w:tab w:val="left" w:pos="2824"/>
        </w:tabs>
        <w:spacing w:line="276" w:lineRule="auto"/>
        <w:ind w:left="0"/>
        <w:rPr>
          <w:sz w:val="24"/>
        </w:rPr>
      </w:pPr>
      <w:r w:rsidRPr="00D41531">
        <w:rPr>
          <w:sz w:val="24"/>
        </w:rPr>
        <w:t xml:space="preserve">While the potential for physical things to be ‘customised’ to the individual or group need may seem very difficult the application of ICT to things, modern user interfaces and convergence across platforms allows the services from different things to be ‘presented’ in </w:t>
      </w:r>
      <w:r w:rsidR="004F43CC" w:rsidRPr="00D41531">
        <w:rPr>
          <w:sz w:val="24"/>
        </w:rPr>
        <w:t>many ways</w:t>
      </w:r>
      <w:r w:rsidRPr="00D41531">
        <w:rPr>
          <w:sz w:val="24"/>
        </w:rPr>
        <w:t>.</w:t>
      </w:r>
    </w:p>
    <w:p w14:paraId="2BDF162C" w14:textId="77777777" w:rsidR="00880C6A" w:rsidRPr="00D41531" w:rsidRDefault="00880C6A" w:rsidP="00CB5F78">
      <w:pPr>
        <w:pStyle w:val="ListParagraph"/>
        <w:tabs>
          <w:tab w:val="left" w:pos="2824"/>
        </w:tabs>
        <w:spacing w:line="276" w:lineRule="auto"/>
        <w:ind w:left="0"/>
        <w:rPr>
          <w:sz w:val="24"/>
        </w:rPr>
      </w:pPr>
    </w:p>
    <w:p w14:paraId="6FDFDB23" w14:textId="77777777" w:rsidR="00F1700E" w:rsidRPr="00D41531" w:rsidRDefault="00F1700E" w:rsidP="00CB5F78">
      <w:pPr>
        <w:pStyle w:val="ListParagraph"/>
        <w:tabs>
          <w:tab w:val="left" w:pos="2824"/>
        </w:tabs>
        <w:spacing w:line="276" w:lineRule="auto"/>
        <w:ind w:left="0"/>
        <w:rPr>
          <w:sz w:val="24"/>
        </w:rPr>
      </w:pPr>
    </w:p>
    <w:p w14:paraId="79E6B75C" w14:textId="555B435E" w:rsidR="00F1700E" w:rsidRPr="00D41531" w:rsidRDefault="00E17A37" w:rsidP="00CB5F78">
      <w:pPr>
        <w:pStyle w:val="ListParagraph"/>
        <w:tabs>
          <w:tab w:val="left" w:pos="2824"/>
        </w:tabs>
        <w:spacing w:line="276" w:lineRule="auto"/>
        <w:ind w:left="0"/>
        <w:rPr>
          <w:sz w:val="24"/>
        </w:rPr>
      </w:pPr>
      <w:r w:rsidRPr="00D41531">
        <w:rPr>
          <w:sz w:val="24"/>
        </w:rPr>
        <w:object w:dxaOrig="11162" w:dyaOrig="8206" w14:anchorId="7E760FC5">
          <v:shape id="_x0000_i1027" type="#_x0000_t75" style="width:396pt;height:295.2pt" o:ole="">
            <v:imagedata r:id="rId59" o:title=""/>
          </v:shape>
          <o:OLEObject Type="Embed" ProgID="Visio.Drawing.11" ShapeID="_x0000_i1027" DrawAspect="Content" ObjectID="_1621748763" r:id="rId60"/>
        </w:object>
      </w:r>
    </w:p>
    <w:p w14:paraId="1545A513" w14:textId="77777777" w:rsidR="00CD5A4B" w:rsidRDefault="00CD5A4B" w:rsidP="00880C6A">
      <w:pPr>
        <w:pStyle w:val="Caption"/>
        <w:rPr>
          <w:rFonts w:asciiTheme="minorHAnsi" w:hAnsiTheme="minorHAnsi" w:cstheme="minorHAnsi"/>
          <w:b w:val="0"/>
          <w:sz w:val="24"/>
        </w:rPr>
      </w:pPr>
    </w:p>
    <w:p w14:paraId="02A2F81E" w14:textId="286591B1" w:rsidR="00F1700E" w:rsidRPr="001A1A58" w:rsidRDefault="001A1A58" w:rsidP="001A1A58">
      <w:pPr>
        <w:pStyle w:val="Caption"/>
        <w:rPr>
          <w:rFonts w:asciiTheme="minorHAnsi" w:hAnsiTheme="minorHAnsi" w:cstheme="minorHAnsi"/>
          <w:b w:val="0"/>
          <w:sz w:val="24"/>
          <w:szCs w:val="24"/>
        </w:rPr>
      </w:pPr>
      <w:bookmarkStart w:id="97" w:name="_Toc520021499"/>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37</w:t>
      </w:r>
      <w:r w:rsidRPr="001A1A58">
        <w:rPr>
          <w:rFonts w:asciiTheme="minorHAnsi" w:hAnsiTheme="minorHAnsi" w:cstheme="minorHAnsi"/>
          <w:b w:val="0"/>
          <w:sz w:val="24"/>
          <w:szCs w:val="24"/>
        </w:rPr>
        <w:fldChar w:fldCharType="end"/>
      </w:r>
      <w:r w:rsidR="00880C6A" w:rsidRPr="001A1A58">
        <w:rPr>
          <w:rFonts w:asciiTheme="minorHAnsi" w:hAnsiTheme="minorHAnsi" w:cstheme="minorHAnsi"/>
          <w:b w:val="0"/>
          <w:sz w:val="24"/>
          <w:szCs w:val="24"/>
        </w:rPr>
        <w:t xml:space="preserve">. </w:t>
      </w:r>
      <w:r w:rsidR="00F1700E" w:rsidRPr="001A1A58">
        <w:rPr>
          <w:rFonts w:asciiTheme="minorHAnsi" w:hAnsiTheme="minorHAnsi" w:cstheme="minorHAnsi"/>
          <w:b w:val="0"/>
          <w:sz w:val="24"/>
          <w:szCs w:val="24"/>
        </w:rPr>
        <w:t>Changing service delivery models.</w:t>
      </w:r>
      <w:bookmarkEnd w:id="97"/>
    </w:p>
    <w:p w14:paraId="41153FCF" w14:textId="77777777" w:rsidR="00F1700E" w:rsidRPr="00D41531" w:rsidRDefault="00F1700E" w:rsidP="00CB5F78">
      <w:pPr>
        <w:pStyle w:val="ListParagraph"/>
        <w:tabs>
          <w:tab w:val="left" w:pos="2824"/>
        </w:tabs>
        <w:spacing w:line="276" w:lineRule="auto"/>
        <w:ind w:left="0"/>
        <w:rPr>
          <w:sz w:val="24"/>
        </w:rPr>
      </w:pPr>
    </w:p>
    <w:p w14:paraId="673DC8C8" w14:textId="77777777" w:rsidR="00F1700E" w:rsidRPr="00D41531" w:rsidRDefault="00F1700E" w:rsidP="00CB5F78">
      <w:pPr>
        <w:pStyle w:val="ListParagraph"/>
        <w:tabs>
          <w:tab w:val="left" w:pos="2824"/>
        </w:tabs>
        <w:spacing w:line="276" w:lineRule="auto"/>
        <w:ind w:left="0"/>
        <w:rPr>
          <w:sz w:val="24"/>
        </w:rPr>
      </w:pPr>
    </w:p>
    <w:p w14:paraId="484C96AB" w14:textId="7C21F4B4" w:rsidR="00F1700E" w:rsidRPr="00D41531" w:rsidRDefault="00F1700E" w:rsidP="00CB5F78">
      <w:pPr>
        <w:pStyle w:val="ListParagraph"/>
        <w:tabs>
          <w:tab w:val="left" w:pos="2824"/>
        </w:tabs>
        <w:spacing w:line="276" w:lineRule="auto"/>
        <w:ind w:left="0"/>
        <w:rPr>
          <w:sz w:val="24"/>
        </w:rPr>
      </w:pPr>
      <w:r w:rsidRPr="00D41531">
        <w:rPr>
          <w:sz w:val="24"/>
        </w:rPr>
        <w:t xml:space="preserve">Figure </w:t>
      </w:r>
      <w:r w:rsidR="00FF53E4" w:rsidRPr="00D41531">
        <w:rPr>
          <w:sz w:val="24"/>
        </w:rPr>
        <w:t>3</w:t>
      </w:r>
      <w:r w:rsidR="00CD5A4B">
        <w:rPr>
          <w:sz w:val="24"/>
        </w:rPr>
        <w:t>7</w:t>
      </w:r>
      <w:r w:rsidRPr="00D41531">
        <w:rPr>
          <w:sz w:val="24"/>
        </w:rPr>
        <w:t xml:space="preserve"> shows in simple terms how service delivery will change in the future. The left-hand side (upper process flow) of the illustration represents today and the right-hand side (lower process flow) the future. On the left-hand side, an individual decides on the outcome required and then identifies what they think are the outputs necessary to achieve it. The chances of meeting the outcome </w:t>
      </w:r>
      <w:r w:rsidR="00DD2917">
        <w:rPr>
          <w:sz w:val="24"/>
        </w:rPr>
        <w:t>are</w:t>
      </w:r>
      <w:r w:rsidRPr="00D41531">
        <w:rPr>
          <w:sz w:val="24"/>
        </w:rPr>
        <w:t xml:space="preserve"> dependent firstly on the decision surrounding the outputs and then the ability to source them from the local community: hence the two question marks in the loop. A successful outcome is fraught with risk which is only minimised by knowledge and experience in dealing with questions such as:</w:t>
      </w:r>
    </w:p>
    <w:p w14:paraId="2ECA68C8" w14:textId="77777777" w:rsidR="00D74C29" w:rsidRPr="00D41531" w:rsidRDefault="00D74C29" w:rsidP="00CB5F78">
      <w:pPr>
        <w:pStyle w:val="ListParagraph"/>
        <w:tabs>
          <w:tab w:val="left" w:pos="2824"/>
        </w:tabs>
        <w:spacing w:line="276" w:lineRule="auto"/>
        <w:ind w:left="0"/>
        <w:rPr>
          <w:sz w:val="24"/>
        </w:rPr>
      </w:pPr>
    </w:p>
    <w:p w14:paraId="14F408C1" w14:textId="67A7B0E1" w:rsidR="00625EA4" w:rsidRPr="00D41531" w:rsidRDefault="00625EA4" w:rsidP="00A063E3">
      <w:pPr>
        <w:pStyle w:val="ListParagraph"/>
        <w:numPr>
          <w:ilvl w:val="0"/>
          <w:numId w:val="24"/>
        </w:numPr>
        <w:tabs>
          <w:tab w:val="left" w:pos="2824"/>
        </w:tabs>
        <w:spacing w:line="276" w:lineRule="auto"/>
        <w:rPr>
          <w:sz w:val="24"/>
        </w:rPr>
      </w:pPr>
      <w:r w:rsidRPr="00D41531">
        <w:rPr>
          <w:sz w:val="24"/>
        </w:rPr>
        <w:t>Is the initial process well understood?</w:t>
      </w:r>
    </w:p>
    <w:p w14:paraId="3D3CFB2F" w14:textId="5C0E3E61" w:rsidR="00F1700E" w:rsidRPr="00D41531" w:rsidRDefault="00F1700E" w:rsidP="00A063E3">
      <w:pPr>
        <w:pStyle w:val="ListParagraph"/>
        <w:numPr>
          <w:ilvl w:val="0"/>
          <w:numId w:val="24"/>
        </w:numPr>
        <w:tabs>
          <w:tab w:val="left" w:pos="2824"/>
        </w:tabs>
        <w:spacing w:line="276" w:lineRule="auto"/>
        <w:rPr>
          <w:sz w:val="24"/>
        </w:rPr>
      </w:pPr>
      <w:r w:rsidRPr="00D41531">
        <w:rPr>
          <w:sz w:val="24"/>
        </w:rPr>
        <w:t xml:space="preserve">Is the outcome </w:t>
      </w:r>
      <w:r w:rsidR="004F43CC" w:rsidRPr="00D41531">
        <w:rPr>
          <w:sz w:val="24"/>
        </w:rPr>
        <w:t>what</w:t>
      </w:r>
      <w:r w:rsidRPr="00D41531">
        <w:rPr>
          <w:sz w:val="24"/>
        </w:rPr>
        <w:t xml:space="preserve"> is required; has it been interpreted correctly?</w:t>
      </w:r>
    </w:p>
    <w:p w14:paraId="677D047A" w14:textId="77777777" w:rsidR="00F1700E" w:rsidRPr="00D41531" w:rsidRDefault="00F1700E" w:rsidP="00A063E3">
      <w:pPr>
        <w:pStyle w:val="ListParagraph"/>
        <w:numPr>
          <w:ilvl w:val="0"/>
          <w:numId w:val="24"/>
        </w:numPr>
        <w:tabs>
          <w:tab w:val="left" w:pos="2824"/>
        </w:tabs>
        <w:spacing w:line="276" w:lineRule="auto"/>
        <w:rPr>
          <w:sz w:val="24"/>
        </w:rPr>
      </w:pPr>
      <w:r w:rsidRPr="00D41531">
        <w:rPr>
          <w:sz w:val="24"/>
        </w:rPr>
        <w:lastRenderedPageBreak/>
        <w:t>Are the outputs available in the building/community?</w:t>
      </w:r>
    </w:p>
    <w:p w14:paraId="4221A452" w14:textId="565E1500" w:rsidR="00F1700E" w:rsidRPr="00D41531" w:rsidRDefault="00F1700E" w:rsidP="00A063E3">
      <w:pPr>
        <w:pStyle w:val="ListParagraph"/>
        <w:numPr>
          <w:ilvl w:val="0"/>
          <w:numId w:val="24"/>
        </w:numPr>
        <w:tabs>
          <w:tab w:val="left" w:pos="2824"/>
        </w:tabs>
        <w:spacing w:line="276" w:lineRule="auto"/>
        <w:rPr>
          <w:sz w:val="24"/>
        </w:rPr>
      </w:pPr>
      <w:r w:rsidRPr="00D41531">
        <w:rPr>
          <w:sz w:val="24"/>
        </w:rPr>
        <w:t>Do the outputs require customising or scaling</w:t>
      </w:r>
      <w:r w:rsidR="00686826" w:rsidRPr="00D41531">
        <w:rPr>
          <w:sz w:val="24"/>
        </w:rPr>
        <w:t>?</w:t>
      </w:r>
    </w:p>
    <w:p w14:paraId="1FA9BC20" w14:textId="77777777" w:rsidR="00F1700E" w:rsidRPr="00D41531" w:rsidRDefault="00F1700E" w:rsidP="00A063E3">
      <w:pPr>
        <w:pStyle w:val="ListParagraph"/>
        <w:numPr>
          <w:ilvl w:val="0"/>
          <w:numId w:val="24"/>
        </w:numPr>
        <w:tabs>
          <w:tab w:val="left" w:pos="2824"/>
        </w:tabs>
        <w:spacing w:line="276" w:lineRule="auto"/>
        <w:rPr>
          <w:sz w:val="24"/>
        </w:rPr>
      </w:pPr>
      <w:r w:rsidRPr="00D41531">
        <w:rPr>
          <w:sz w:val="24"/>
        </w:rPr>
        <w:t>Will the sum of the outputs achieve the required outcome?</w:t>
      </w:r>
    </w:p>
    <w:p w14:paraId="4DA2E566" w14:textId="5D648AE2" w:rsidR="00F1700E" w:rsidRPr="00D41531" w:rsidRDefault="00F1700E" w:rsidP="00A063E3">
      <w:pPr>
        <w:pStyle w:val="ListParagraph"/>
        <w:numPr>
          <w:ilvl w:val="0"/>
          <w:numId w:val="24"/>
        </w:numPr>
        <w:tabs>
          <w:tab w:val="left" w:pos="2824"/>
        </w:tabs>
        <w:spacing w:line="276" w:lineRule="auto"/>
        <w:rPr>
          <w:sz w:val="24"/>
        </w:rPr>
      </w:pPr>
      <w:r w:rsidRPr="00D41531">
        <w:rPr>
          <w:sz w:val="24"/>
        </w:rPr>
        <w:t>Can the outputs be realised</w:t>
      </w:r>
      <w:r w:rsidR="00167C76">
        <w:rPr>
          <w:sz w:val="24"/>
        </w:rPr>
        <w:t>;</w:t>
      </w:r>
      <w:r w:rsidRPr="00D41531">
        <w:rPr>
          <w:sz w:val="24"/>
        </w:rPr>
        <w:t xml:space="preserve"> for example</w:t>
      </w:r>
      <w:r w:rsidR="00167C76">
        <w:rPr>
          <w:sz w:val="24"/>
        </w:rPr>
        <w:t>,</w:t>
      </w:r>
      <w:r w:rsidRPr="00D41531">
        <w:rPr>
          <w:sz w:val="24"/>
        </w:rPr>
        <w:t xml:space="preserve"> mobility/transport issues?</w:t>
      </w:r>
    </w:p>
    <w:p w14:paraId="7D4768B8" w14:textId="77777777" w:rsidR="00F1700E" w:rsidRPr="00D41531" w:rsidRDefault="00F1700E" w:rsidP="00A063E3">
      <w:pPr>
        <w:pStyle w:val="ListParagraph"/>
        <w:numPr>
          <w:ilvl w:val="0"/>
          <w:numId w:val="24"/>
        </w:numPr>
        <w:tabs>
          <w:tab w:val="left" w:pos="2824"/>
        </w:tabs>
        <w:spacing w:line="276" w:lineRule="auto"/>
        <w:rPr>
          <w:sz w:val="24"/>
        </w:rPr>
      </w:pPr>
      <w:r w:rsidRPr="00D41531">
        <w:rPr>
          <w:sz w:val="24"/>
        </w:rPr>
        <w:t>Is the knowledge to use the outputs available; has the outcome been interpreted correctly?</w:t>
      </w:r>
    </w:p>
    <w:p w14:paraId="378965E9" w14:textId="77777777" w:rsidR="00F1700E" w:rsidRPr="00D41531" w:rsidRDefault="00F1700E" w:rsidP="00CB5F78">
      <w:pPr>
        <w:pStyle w:val="ListParagraph"/>
        <w:tabs>
          <w:tab w:val="left" w:pos="2824"/>
        </w:tabs>
        <w:spacing w:line="276" w:lineRule="auto"/>
        <w:ind w:left="0"/>
        <w:rPr>
          <w:sz w:val="24"/>
        </w:rPr>
      </w:pPr>
    </w:p>
    <w:p w14:paraId="5191F43C" w14:textId="67CF8D1B" w:rsidR="00D22B16" w:rsidRPr="00D41531" w:rsidRDefault="00F1700E" w:rsidP="00570394">
      <w:pPr>
        <w:pStyle w:val="ListParagraph"/>
        <w:tabs>
          <w:tab w:val="left" w:pos="2824"/>
        </w:tabs>
        <w:spacing w:line="276" w:lineRule="auto"/>
        <w:ind w:left="0"/>
        <w:rPr>
          <w:sz w:val="24"/>
        </w:rPr>
      </w:pPr>
      <w:r w:rsidRPr="00D41531">
        <w:rPr>
          <w:sz w:val="24"/>
        </w:rPr>
        <w:t>On the right-hand side, outcomes will be contextualised in term of the individual by using their personal profile. Arising from that will be a process map that calls for a series of bespoke outputs.</w:t>
      </w:r>
      <w:r w:rsidR="00167C76">
        <w:rPr>
          <w:sz w:val="24"/>
        </w:rPr>
        <w:t xml:space="preserve"> </w:t>
      </w:r>
      <w:r w:rsidR="00625EA4" w:rsidRPr="00D41531">
        <w:rPr>
          <w:sz w:val="24"/>
        </w:rPr>
        <w:t>However, to fully satisfy the list there is a need for two process maps</w:t>
      </w:r>
      <w:r w:rsidR="000E0478" w:rsidRPr="00D41531">
        <w:rPr>
          <w:sz w:val="24"/>
        </w:rPr>
        <w:t xml:space="preserve">. The first is a </w:t>
      </w:r>
      <w:r w:rsidR="00625EA4" w:rsidRPr="00D41531">
        <w:rPr>
          <w:sz w:val="24"/>
        </w:rPr>
        <w:t>‘transmitted process’ which is the process to be transmitted across the mesh</w:t>
      </w:r>
      <w:r w:rsidR="009258D5" w:rsidRPr="00D41531">
        <w:rPr>
          <w:sz w:val="24"/>
        </w:rPr>
        <w:t xml:space="preserve">; </w:t>
      </w:r>
      <w:r w:rsidR="00625EA4" w:rsidRPr="00D41531">
        <w:rPr>
          <w:sz w:val="24"/>
        </w:rPr>
        <w:t xml:space="preserve">for the moment this is considered as </w:t>
      </w:r>
      <w:r w:rsidR="008D13B0" w:rsidRPr="00D41531">
        <w:rPr>
          <w:sz w:val="24"/>
        </w:rPr>
        <w:t>a</w:t>
      </w:r>
      <w:r w:rsidR="00625EA4" w:rsidRPr="00D41531">
        <w:rPr>
          <w:sz w:val="24"/>
        </w:rPr>
        <w:t xml:space="preserve"> top-down </w:t>
      </w:r>
      <w:r w:rsidR="009258D5" w:rsidRPr="00D41531">
        <w:rPr>
          <w:sz w:val="24"/>
        </w:rPr>
        <w:t xml:space="preserve">process, </w:t>
      </w:r>
      <w:r w:rsidR="00625EA4" w:rsidRPr="00D41531">
        <w:rPr>
          <w:sz w:val="24"/>
        </w:rPr>
        <w:t>perhaps from the State</w:t>
      </w:r>
      <w:r w:rsidR="009258D5" w:rsidRPr="00D41531">
        <w:rPr>
          <w:sz w:val="24"/>
        </w:rPr>
        <w:t xml:space="preserve">. The </w:t>
      </w:r>
      <w:r w:rsidR="000E0478" w:rsidRPr="00D41531">
        <w:rPr>
          <w:sz w:val="24"/>
        </w:rPr>
        <w:t>second</w:t>
      </w:r>
      <w:r w:rsidR="009258D5" w:rsidRPr="00D41531">
        <w:rPr>
          <w:sz w:val="24"/>
        </w:rPr>
        <w:t xml:space="preserve"> is </w:t>
      </w:r>
      <w:r w:rsidR="000E0478" w:rsidRPr="00D41531">
        <w:rPr>
          <w:sz w:val="24"/>
        </w:rPr>
        <w:t xml:space="preserve">a </w:t>
      </w:r>
      <w:r w:rsidR="009258D5" w:rsidRPr="00D41531">
        <w:rPr>
          <w:sz w:val="24"/>
        </w:rPr>
        <w:t>‘receiv</w:t>
      </w:r>
      <w:r w:rsidR="000042E6" w:rsidRPr="00D41531">
        <w:rPr>
          <w:sz w:val="24"/>
        </w:rPr>
        <w:t>ed</w:t>
      </w:r>
      <w:r w:rsidR="009258D5" w:rsidRPr="00D41531">
        <w:rPr>
          <w:sz w:val="24"/>
        </w:rPr>
        <w:t xml:space="preserve"> process’ which contextualises the services in terms of the individual. The receiving process has a mixture of ‘hard’ and </w:t>
      </w:r>
      <w:r w:rsidR="00167C76">
        <w:rPr>
          <w:sz w:val="24"/>
        </w:rPr>
        <w:t>‘</w:t>
      </w:r>
      <w:r w:rsidR="009258D5" w:rsidRPr="00D41531">
        <w:rPr>
          <w:sz w:val="24"/>
        </w:rPr>
        <w:t>soft</w:t>
      </w:r>
      <w:r w:rsidR="00167C76">
        <w:rPr>
          <w:sz w:val="24"/>
        </w:rPr>
        <w:t>’</w:t>
      </w:r>
      <w:r w:rsidR="009258D5" w:rsidRPr="00D41531">
        <w:rPr>
          <w:sz w:val="24"/>
        </w:rPr>
        <w:t xml:space="preserve"> contexts. The hard ones are related to the things in an individual’s mesh (their home and community) </w:t>
      </w:r>
      <w:r w:rsidR="009A688F" w:rsidRPr="00D41531">
        <w:rPr>
          <w:sz w:val="24"/>
        </w:rPr>
        <w:t>that</w:t>
      </w:r>
      <w:r w:rsidR="008E7A9A" w:rsidRPr="00D41531">
        <w:rPr>
          <w:sz w:val="24"/>
        </w:rPr>
        <w:t xml:space="preserve"> are modified by </w:t>
      </w:r>
      <w:r w:rsidR="009A688F" w:rsidRPr="00D41531">
        <w:rPr>
          <w:sz w:val="24"/>
        </w:rPr>
        <w:t>their physical pref</w:t>
      </w:r>
      <w:r w:rsidR="008E7A9A" w:rsidRPr="00D41531">
        <w:rPr>
          <w:sz w:val="24"/>
        </w:rPr>
        <w:t xml:space="preserve">erences </w:t>
      </w:r>
      <w:r w:rsidR="009A688F" w:rsidRPr="00D41531">
        <w:rPr>
          <w:sz w:val="24"/>
        </w:rPr>
        <w:t xml:space="preserve">(mobility, dexterity, chosen location etc.) </w:t>
      </w:r>
      <w:r w:rsidR="009258D5" w:rsidRPr="00D41531">
        <w:rPr>
          <w:sz w:val="24"/>
        </w:rPr>
        <w:t>whereas the soft ones are related to an individual’s</w:t>
      </w:r>
      <w:r w:rsidR="009A688F" w:rsidRPr="00D41531">
        <w:rPr>
          <w:sz w:val="24"/>
        </w:rPr>
        <w:t xml:space="preserve"> </w:t>
      </w:r>
      <w:r w:rsidR="006E5D25" w:rsidRPr="00D41531">
        <w:rPr>
          <w:sz w:val="24"/>
        </w:rPr>
        <w:t xml:space="preserve">understanding and </w:t>
      </w:r>
      <w:r w:rsidR="009258D5" w:rsidRPr="00D41531">
        <w:rPr>
          <w:sz w:val="24"/>
        </w:rPr>
        <w:t>knowledge.</w:t>
      </w:r>
    </w:p>
    <w:p w14:paraId="6CFD9DDE" w14:textId="77777777" w:rsidR="008F2CCF" w:rsidRPr="00D41531" w:rsidRDefault="008F2CCF" w:rsidP="00570394">
      <w:pPr>
        <w:pStyle w:val="ListParagraph"/>
        <w:tabs>
          <w:tab w:val="left" w:pos="2824"/>
        </w:tabs>
        <w:spacing w:line="276" w:lineRule="auto"/>
        <w:ind w:left="0"/>
        <w:rPr>
          <w:sz w:val="24"/>
        </w:rPr>
      </w:pPr>
    </w:p>
    <w:p w14:paraId="0C4D04C4" w14:textId="77777777" w:rsidR="00D22B16" w:rsidRPr="00D41531" w:rsidRDefault="00D22B16" w:rsidP="00570394">
      <w:pPr>
        <w:pStyle w:val="ListParagraph"/>
        <w:tabs>
          <w:tab w:val="left" w:pos="2824"/>
        </w:tabs>
        <w:spacing w:line="276" w:lineRule="auto"/>
        <w:ind w:left="0"/>
        <w:rPr>
          <w:sz w:val="24"/>
        </w:rPr>
      </w:pPr>
    </w:p>
    <w:p w14:paraId="378A9E44" w14:textId="4EB595BE" w:rsidR="00D22B16" w:rsidRPr="00D41531" w:rsidRDefault="00B955F3" w:rsidP="00570394">
      <w:pPr>
        <w:pStyle w:val="ListParagraph"/>
        <w:tabs>
          <w:tab w:val="left" w:pos="2824"/>
        </w:tabs>
        <w:spacing w:line="276" w:lineRule="auto"/>
        <w:ind w:left="0"/>
        <w:rPr>
          <w:sz w:val="24"/>
        </w:rPr>
      </w:pPr>
      <w:r w:rsidRPr="00D41531">
        <w:rPr>
          <w:noProof/>
          <w:sz w:val="24"/>
        </w:rPr>
        <w:drawing>
          <wp:inline distT="0" distB="0" distL="0" distR="0" wp14:anchorId="273E8553" wp14:editId="3141A90C">
            <wp:extent cx="5040832" cy="2873375"/>
            <wp:effectExtent l="0" t="0" r="7620" b="3175"/>
            <wp:docPr id="46" name="Picture 46"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fotoknowledg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47963" cy="2877440"/>
                    </a:xfrm>
                    <a:prstGeom prst="rect">
                      <a:avLst/>
                    </a:prstGeom>
                  </pic:spPr>
                </pic:pic>
              </a:graphicData>
            </a:graphic>
          </wp:inline>
        </w:drawing>
      </w:r>
    </w:p>
    <w:p w14:paraId="7F5A68C1" w14:textId="4119D123" w:rsidR="00D22B16" w:rsidRPr="001A1A58" w:rsidRDefault="001A1A58" w:rsidP="001A1A58">
      <w:pPr>
        <w:pStyle w:val="Caption"/>
        <w:rPr>
          <w:rFonts w:asciiTheme="minorHAnsi" w:hAnsiTheme="minorHAnsi" w:cstheme="minorHAnsi"/>
          <w:b w:val="0"/>
          <w:sz w:val="24"/>
          <w:szCs w:val="24"/>
        </w:rPr>
      </w:pPr>
      <w:bookmarkStart w:id="98" w:name="_Toc520021500"/>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38</w:t>
      </w:r>
      <w:r w:rsidRPr="001A1A58">
        <w:rPr>
          <w:rFonts w:asciiTheme="minorHAnsi" w:hAnsiTheme="minorHAnsi" w:cstheme="minorHAnsi"/>
          <w:b w:val="0"/>
          <w:sz w:val="24"/>
          <w:szCs w:val="24"/>
        </w:rPr>
        <w:fldChar w:fldCharType="end"/>
      </w:r>
      <w:r w:rsidR="00880C6A" w:rsidRPr="001A1A58">
        <w:rPr>
          <w:rFonts w:asciiTheme="minorHAnsi" w:hAnsiTheme="minorHAnsi" w:cstheme="minorHAnsi"/>
          <w:b w:val="0"/>
          <w:sz w:val="24"/>
          <w:szCs w:val="24"/>
        </w:rPr>
        <w:t xml:space="preserve">. </w:t>
      </w:r>
      <w:r w:rsidR="006240FF" w:rsidRPr="001A1A58">
        <w:rPr>
          <w:rFonts w:asciiTheme="minorHAnsi" w:hAnsiTheme="minorHAnsi" w:cstheme="minorHAnsi"/>
          <w:b w:val="0"/>
          <w:sz w:val="24"/>
          <w:szCs w:val="24"/>
        </w:rPr>
        <w:t xml:space="preserve">Transmitted and </w:t>
      </w:r>
      <w:r w:rsidR="00F82081" w:rsidRPr="001A1A58">
        <w:rPr>
          <w:rFonts w:asciiTheme="minorHAnsi" w:hAnsiTheme="minorHAnsi" w:cstheme="minorHAnsi"/>
          <w:b w:val="0"/>
          <w:sz w:val="24"/>
          <w:szCs w:val="24"/>
        </w:rPr>
        <w:t>r</w:t>
      </w:r>
      <w:r w:rsidR="006240FF" w:rsidRPr="001A1A58">
        <w:rPr>
          <w:rFonts w:asciiTheme="minorHAnsi" w:hAnsiTheme="minorHAnsi" w:cstheme="minorHAnsi"/>
          <w:b w:val="0"/>
          <w:sz w:val="24"/>
          <w:szCs w:val="24"/>
        </w:rPr>
        <w:t xml:space="preserve">eceived process and </w:t>
      </w:r>
      <w:r w:rsidR="002B4F39" w:rsidRPr="001A1A58">
        <w:rPr>
          <w:rFonts w:asciiTheme="minorHAnsi" w:hAnsiTheme="minorHAnsi" w:cstheme="minorHAnsi"/>
          <w:b w:val="0"/>
          <w:sz w:val="24"/>
          <w:szCs w:val="24"/>
        </w:rPr>
        <w:t xml:space="preserve">the </w:t>
      </w:r>
      <w:r w:rsidR="00A81674" w:rsidRPr="001A1A58">
        <w:rPr>
          <w:rFonts w:asciiTheme="minorHAnsi" w:hAnsiTheme="minorHAnsi" w:cstheme="minorHAnsi"/>
          <w:b w:val="0"/>
          <w:sz w:val="24"/>
          <w:szCs w:val="24"/>
        </w:rPr>
        <w:t xml:space="preserve">generation of </w:t>
      </w:r>
      <w:r w:rsidR="006240FF" w:rsidRPr="001A1A58">
        <w:rPr>
          <w:rFonts w:asciiTheme="minorHAnsi" w:hAnsiTheme="minorHAnsi" w:cstheme="minorHAnsi"/>
          <w:b w:val="0"/>
          <w:sz w:val="24"/>
          <w:szCs w:val="24"/>
        </w:rPr>
        <w:t>knowledge</w:t>
      </w:r>
      <w:r w:rsidR="00A81674" w:rsidRPr="001A1A58">
        <w:rPr>
          <w:rFonts w:asciiTheme="minorHAnsi" w:hAnsiTheme="minorHAnsi" w:cstheme="minorHAnsi"/>
          <w:b w:val="0"/>
          <w:sz w:val="24"/>
          <w:szCs w:val="24"/>
        </w:rPr>
        <w:t xml:space="preserve"> through increased smartness.</w:t>
      </w:r>
      <w:bookmarkEnd w:id="98"/>
    </w:p>
    <w:p w14:paraId="66E1C399" w14:textId="77777777" w:rsidR="00167C76" w:rsidRPr="00167C76" w:rsidRDefault="00167C76" w:rsidP="00167C76">
      <w:pPr>
        <w:rPr>
          <w:lang w:eastAsia="en-GB"/>
        </w:rPr>
      </w:pPr>
    </w:p>
    <w:p w14:paraId="26E95284" w14:textId="2D7D95A6" w:rsidR="008F2CCF" w:rsidRPr="00D41531" w:rsidRDefault="00B955F3" w:rsidP="00570394">
      <w:pPr>
        <w:pStyle w:val="ListParagraph"/>
        <w:tabs>
          <w:tab w:val="left" w:pos="2824"/>
        </w:tabs>
        <w:spacing w:line="276" w:lineRule="auto"/>
        <w:ind w:left="0"/>
        <w:rPr>
          <w:sz w:val="24"/>
        </w:rPr>
      </w:pPr>
      <w:r w:rsidRPr="00D41531">
        <w:rPr>
          <w:sz w:val="24"/>
        </w:rPr>
        <w:t>To the left of the vertical blue line</w:t>
      </w:r>
      <w:r w:rsidR="007E1278" w:rsidRPr="00D41531">
        <w:rPr>
          <w:sz w:val="24"/>
        </w:rPr>
        <w:t xml:space="preserve"> in Figure 3</w:t>
      </w:r>
      <w:r w:rsidR="00733203">
        <w:rPr>
          <w:sz w:val="24"/>
        </w:rPr>
        <w:t>8</w:t>
      </w:r>
      <w:r w:rsidR="006E5D25" w:rsidRPr="00D41531">
        <w:rPr>
          <w:sz w:val="24"/>
        </w:rPr>
        <w:t>,</w:t>
      </w:r>
      <w:r w:rsidRPr="00D41531">
        <w:rPr>
          <w:sz w:val="24"/>
        </w:rPr>
        <w:t xml:space="preserve"> services are provided by specialised buildings, things and people and it largely reflects today</w:t>
      </w:r>
      <w:r w:rsidR="00167C76">
        <w:rPr>
          <w:sz w:val="24"/>
        </w:rPr>
        <w:t>’</w:t>
      </w:r>
      <w:r w:rsidRPr="00D41531">
        <w:rPr>
          <w:sz w:val="24"/>
        </w:rPr>
        <w:t xml:space="preserve">s situation. </w:t>
      </w:r>
      <w:r w:rsidR="00784577" w:rsidRPr="00D41531">
        <w:rPr>
          <w:sz w:val="24"/>
        </w:rPr>
        <w:t xml:space="preserve">The realisation of services is often predicated on physical mobility </w:t>
      </w:r>
      <w:r w:rsidR="00681CB8" w:rsidRPr="00D41531">
        <w:rPr>
          <w:sz w:val="24"/>
        </w:rPr>
        <w:t xml:space="preserve">and </w:t>
      </w:r>
      <w:r w:rsidR="006E5D25" w:rsidRPr="00D41531">
        <w:rPr>
          <w:sz w:val="24"/>
        </w:rPr>
        <w:t>personal interaction and the processes are well defined. However, once outside those specialised centres</w:t>
      </w:r>
      <w:r w:rsidR="0089496D" w:rsidRPr="00D41531">
        <w:rPr>
          <w:sz w:val="24"/>
        </w:rPr>
        <w:t>,</w:t>
      </w:r>
      <w:r w:rsidR="006E5D25" w:rsidRPr="00D41531">
        <w:rPr>
          <w:sz w:val="24"/>
        </w:rPr>
        <w:t xml:space="preserve"> </w:t>
      </w:r>
      <w:r w:rsidR="00784577" w:rsidRPr="00D41531">
        <w:rPr>
          <w:sz w:val="24"/>
        </w:rPr>
        <w:t xml:space="preserve">despite much improved </w:t>
      </w:r>
      <w:r w:rsidR="00784577" w:rsidRPr="00D41531">
        <w:rPr>
          <w:sz w:val="24"/>
        </w:rPr>
        <w:lastRenderedPageBreak/>
        <w:t>‘customer/patient’ care procedures</w:t>
      </w:r>
      <w:r w:rsidR="00F85E28">
        <w:rPr>
          <w:sz w:val="24"/>
        </w:rPr>
        <w:t xml:space="preserve">, for example, </w:t>
      </w:r>
      <w:r w:rsidR="00784577" w:rsidRPr="00D41531">
        <w:rPr>
          <w:sz w:val="24"/>
        </w:rPr>
        <w:t>over the past several decades, there is limited interaction.</w:t>
      </w:r>
      <w:r w:rsidR="00BD4D2C" w:rsidRPr="00D41531">
        <w:rPr>
          <w:sz w:val="24"/>
        </w:rPr>
        <w:t xml:space="preserve"> This is not a problem as the processes are constructed to cope.</w:t>
      </w:r>
    </w:p>
    <w:p w14:paraId="58F24EE7" w14:textId="77777777" w:rsidR="00167C76" w:rsidRDefault="00167C76" w:rsidP="00570394">
      <w:pPr>
        <w:pStyle w:val="ListParagraph"/>
        <w:tabs>
          <w:tab w:val="left" w:pos="2824"/>
        </w:tabs>
        <w:spacing w:line="276" w:lineRule="auto"/>
        <w:ind w:left="0"/>
        <w:rPr>
          <w:sz w:val="24"/>
        </w:rPr>
      </w:pPr>
    </w:p>
    <w:p w14:paraId="5AA6858D" w14:textId="4B61070A" w:rsidR="0001018E" w:rsidRDefault="00784577" w:rsidP="00570394">
      <w:pPr>
        <w:pStyle w:val="ListParagraph"/>
        <w:tabs>
          <w:tab w:val="left" w:pos="2824"/>
        </w:tabs>
        <w:spacing w:line="276" w:lineRule="auto"/>
        <w:ind w:left="0"/>
        <w:rPr>
          <w:sz w:val="24"/>
        </w:rPr>
      </w:pPr>
      <w:r w:rsidRPr="00D41531">
        <w:rPr>
          <w:sz w:val="24"/>
        </w:rPr>
        <w:t>To the right of the line</w:t>
      </w:r>
      <w:r w:rsidR="00FF082C" w:rsidRPr="00D41531">
        <w:rPr>
          <w:sz w:val="24"/>
        </w:rPr>
        <w:t xml:space="preserve">, as </w:t>
      </w:r>
      <w:r w:rsidRPr="00D41531">
        <w:rPr>
          <w:sz w:val="24"/>
        </w:rPr>
        <w:t>smartness</w:t>
      </w:r>
      <w:r w:rsidR="00FF082C" w:rsidRPr="00D41531">
        <w:rPr>
          <w:sz w:val="24"/>
        </w:rPr>
        <w:t xml:space="preserve"> increases</w:t>
      </w:r>
      <w:r w:rsidRPr="00D41531">
        <w:rPr>
          <w:sz w:val="24"/>
        </w:rPr>
        <w:t xml:space="preserve">, the </w:t>
      </w:r>
      <w:r w:rsidR="006E5D25" w:rsidRPr="00D41531">
        <w:rPr>
          <w:sz w:val="24"/>
        </w:rPr>
        <w:t>functionality of things increase</w:t>
      </w:r>
      <w:r w:rsidR="00167C76">
        <w:rPr>
          <w:sz w:val="24"/>
        </w:rPr>
        <w:t>s</w:t>
      </w:r>
      <w:r w:rsidR="00B529F1" w:rsidRPr="00D41531">
        <w:rPr>
          <w:sz w:val="24"/>
        </w:rPr>
        <w:t xml:space="preserve"> (</w:t>
      </w:r>
      <w:r w:rsidR="00BD4D2C" w:rsidRPr="00D41531">
        <w:rPr>
          <w:sz w:val="24"/>
        </w:rPr>
        <w:t>as do the integrated benefits</w:t>
      </w:r>
      <w:r w:rsidR="0028404E" w:rsidRPr="00D41531">
        <w:rPr>
          <w:sz w:val="24"/>
        </w:rPr>
        <w:t>)</w:t>
      </w:r>
      <w:r w:rsidR="00BD4D2C" w:rsidRPr="00D41531">
        <w:rPr>
          <w:sz w:val="24"/>
        </w:rPr>
        <w:t xml:space="preserve">, and contextualised </w:t>
      </w:r>
      <w:r w:rsidR="006E5D25" w:rsidRPr="00D41531">
        <w:rPr>
          <w:sz w:val="24"/>
        </w:rPr>
        <w:t>information</w:t>
      </w:r>
      <w:r w:rsidR="00BD4D2C" w:rsidRPr="00D41531">
        <w:rPr>
          <w:sz w:val="24"/>
        </w:rPr>
        <w:t xml:space="preserve"> leads to experience and knowledge. </w:t>
      </w:r>
      <w:r w:rsidR="0001018E" w:rsidRPr="00D41531">
        <w:rPr>
          <w:sz w:val="24"/>
        </w:rPr>
        <w:t>Assuming the service delivery paths are met</w:t>
      </w:r>
      <w:r w:rsidR="0028404E" w:rsidRPr="00D41531">
        <w:rPr>
          <w:sz w:val="24"/>
        </w:rPr>
        <w:t xml:space="preserve"> (represented by the interconnecting arrows)</w:t>
      </w:r>
      <w:r w:rsidR="0001018E" w:rsidRPr="00D41531">
        <w:rPr>
          <w:sz w:val="24"/>
        </w:rPr>
        <w:t>, t</w:t>
      </w:r>
      <w:r w:rsidR="00BD4D2C" w:rsidRPr="00D41531">
        <w:rPr>
          <w:sz w:val="24"/>
        </w:rPr>
        <w:t>he transmitted process declines as the individual acquires the desired experience and knowledge necessary to meet their needs</w:t>
      </w:r>
      <w:r w:rsidR="0001018E" w:rsidRPr="00D41531">
        <w:rPr>
          <w:sz w:val="24"/>
        </w:rPr>
        <w:t xml:space="preserve"> (for any given process)</w:t>
      </w:r>
      <w:r w:rsidR="00BD4D2C" w:rsidRPr="00D41531">
        <w:rPr>
          <w:sz w:val="24"/>
        </w:rPr>
        <w:t>.</w:t>
      </w:r>
      <w:r w:rsidR="0001018E" w:rsidRPr="00D41531">
        <w:rPr>
          <w:sz w:val="24"/>
        </w:rPr>
        <w:t xml:space="preserve"> </w:t>
      </w:r>
      <w:r w:rsidR="0028404E" w:rsidRPr="00D41531">
        <w:rPr>
          <w:sz w:val="24"/>
        </w:rPr>
        <w:t>The strength of the connecting arrows themselves (the paths</w:t>
      </w:r>
      <w:r w:rsidR="00D74C29" w:rsidRPr="00D41531">
        <w:rPr>
          <w:sz w:val="24"/>
        </w:rPr>
        <w:t xml:space="preserve"> in the mesh</w:t>
      </w:r>
      <w:r w:rsidR="0028404E" w:rsidRPr="00D41531">
        <w:rPr>
          <w:sz w:val="24"/>
        </w:rPr>
        <w:t xml:space="preserve">) is also defined by the fit (priorities) between the transmitting and receiving processes. </w:t>
      </w:r>
      <w:r w:rsidR="0001018E" w:rsidRPr="00D41531">
        <w:rPr>
          <w:sz w:val="24"/>
        </w:rPr>
        <w:t xml:space="preserve">In the final analysis, the interaction between the transmitted process and the receiving process is bi-directional and the processes </w:t>
      </w:r>
      <w:r w:rsidR="0028404E" w:rsidRPr="00D41531">
        <w:rPr>
          <w:sz w:val="24"/>
        </w:rPr>
        <w:t xml:space="preserve">themselves </w:t>
      </w:r>
      <w:r w:rsidR="0001018E" w:rsidRPr="00D41531">
        <w:rPr>
          <w:sz w:val="24"/>
        </w:rPr>
        <w:t xml:space="preserve">need to cater for </w:t>
      </w:r>
      <w:r w:rsidR="0028404E" w:rsidRPr="00D41531">
        <w:rPr>
          <w:sz w:val="24"/>
        </w:rPr>
        <w:t>arm</w:t>
      </w:r>
      <w:r w:rsidR="00167C76">
        <w:rPr>
          <w:sz w:val="24"/>
        </w:rPr>
        <w:t>’</w:t>
      </w:r>
      <w:r w:rsidR="0028404E" w:rsidRPr="00D41531">
        <w:rPr>
          <w:sz w:val="24"/>
        </w:rPr>
        <w:t xml:space="preserve">s-length </w:t>
      </w:r>
      <w:r w:rsidR="0001018E" w:rsidRPr="00D41531">
        <w:rPr>
          <w:sz w:val="24"/>
        </w:rPr>
        <w:t>delivery in newly defined (sometimes non-specific) situations.</w:t>
      </w:r>
    </w:p>
    <w:p w14:paraId="6457DC87" w14:textId="3092195A" w:rsidR="00756B0B" w:rsidRDefault="00756B0B" w:rsidP="008F61E8">
      <w:pPr>
        <w:pStyle w:val="ListParagraph"/>
        <w:tabs>
          <w:tab w:val="left" w:pos="2824"/>
        </w:tabs>
        <w:spacing w:line="276" w:lineRule="auto"/>
        <w:rPr>
          <w:sz w:val="24"/>
        </w:rPr>
      </w:pPr>
    </w:p>
    <w:p w14:paraId="2CA36C78" w14:textId="777C6B15" w:rsidR="00756B0B" w:rsidRPr="00CB4108" w:rsidRDefault="00756B0B" w:rsidP="008F61E8">
      <w:pPr>
        <w:pStyle w:val="Subtitle"/>
        <w:rPr>
          <w:b/>
          <w:sz w:val="32"/>
          <w:szCs w:val="32"/>
        </w:rPr>
      </w:pPr>
      <w:r w:rsidRPr="00CB4108">
        <w:rPr>
          <w:b/>
          <w:sz w:val="32"/>
          <w:szCs w:val="32"/>
        </w:rPr>
        <w:t>6.</w:t>
      </w:r>
      <w:r w:rsidR="009828A0">
        <w:rPr>
          <w:b/>
          <w:sz w:val="32"/>
          <w:szCs w:val="32"/>
        </w:rPr>
        <w:t>9</w:t>
      </w:r>
      <w:r w:rsidR="008F61E8" w:rsidRPr="00CB4108">
        <w:rPr>
          <w:b/>
          <w:sz w:val="32"/>
          <w:szCs w:val="32"/>
        </w:rPr>
        <w:tab/>
        <w:t>Dependency and substitution</w:t>
      </w:r>
    </w:p>
    <w:p w14:paraId="360B9853" w14:textId="3DC16188" w:rsidR="00570394" w:rsidRPr="00D41531" w:rsidRDefault="009258D5" w:rsidP="00570394">
      <w:pPr>
        <w:pStyle w:val="ListParagraph"/>
        <w:tabs>
          <w:tab w:val="left" w:pos="2824"/>
        </w:tabs>
        <w:spacing w:line="276" w:lineRule="auto"/>
        <w:ind w:left="0"/>
        <w:rPr>
          <w:sz w:val="24"/>
        </w:rPr>
      </w:pPr>
      <w:r w:rsidRPr="00D41531">
        <w:rPr>
          <w:sz w:val="24"/>
        </w:rPr>
        <w:t xml:space="preserve">The </w:t>
      </w:r>
      <w:r w:rsidR="008D13B0" w:rsidRPr="00D41531">
        <w:rPr>
          <w:sz w:val="24"/>
        </w:rPr>
        <w:t>integration of services propagated across the mesh from a top-down process is valuable but can only progress to a quasi-outcome when they are contextualised in terms of an individual’s understanding and knowledge. If this is done</w:t>
      </w:r>
      <w:r w:rsidR="008E7A9A" w:rsidRPr="00D41531">
        <w:rPr>
          <w:sz w:val="24"/>
        </w:rPr>
        <w:t>,</w:t>
      </w:r>
      <w:r w:rsidR="008D13B0" w:rsidRPr="00D41531">
        <w:rPr>
          <w:sz w:val="24"/>
        </w:rPr>
        <w:t xml:space="preserve"> and there is feedback showing that the outcome is as planned, then an outcome is achieved; the hard and soft attributes have been contextualised correctly.</w:t>
      </w:r>
      <w:r w:rsidR="00570394" w:rsidRPr="00D41531">
        <w:rPr>
          <w:sz w:val="24"/>
        </w:rPr>
        <w:t xml:space="preserve"> The</w:t>
      </w:r>
      <w:r w:rsidR="00736B0F" w:rsidRPr="00D41531">
        <w:rPr>
          <w:sz w:val="24"/>
        </w:rPr>
        <w:t xml:space="preserve"> </w:t>
      </w:r>
      <w:r w:rsidR="00570394" w:rsidRPr="00D41531">
        <w:rPr>
          <w:sz w:val="24"/>
        </w:rPr>
        <w:t>soft attributes link to the human gateways (sight, hearing)</w:t>
      </w:r>
      <w:r w:rsidR="009A688F" w:rsidRPr="00D41531">
        <w:rPr>
          <w:sz w:val="24"/>
        </w:rPr>
        <w:t xml:space="preserve"> </w:t>
      </w:r>
      <w:r w:rsidR="00570394" w:rsidRPr="00D41531">
        <w:rPr>
          <w:sz w:val="24"/>
        </w:rPr>
        <w:t>and personal knowledge.</w:t>
      </w:r>
    </w:p>
    <w:p w14:paraId="02E9E59F" w14:textId="77777777" w:rsidR="00784577" w:rsidRPr="00D41531" w:rsidRDefault="00784577" w:rsidP="00570394">
      <w:pPr>
        <w:pStyle w:val="ListParagraph"/>
        <w:tabs>
          <w:tab w:val="left" w:pos="2824"/>
        </w:tabs>
        <w:spacing w:line="276" w:lineRule="auto"/>
        <w:ind w:left="0"/>
        <w:rPr>
          <w:sz w:val="24"/>
        </w:rPr>
      </w:pPr>
    </w:p>
    <w:p w14:paraId="55DBBDFA" w14:textId="6C775C61" w:rsidR="0006169F" w:rsidRPr="00D41531" w:rsidRDefault="0006169F" w:rsidP="00CB5F78">
      <w:pPr>
        <w:pStyle w:val="ListParagraph"/>
        <w:spacing w:line="276" w:lineRule="auto"/>
        <w:ind w:left="0"/>
        <w:rPr>
          <w:sz w:val="24"/>
        </w:rPr>
      </w:pPr>
      <w:r w:rsidRPr="00D41531">
        <w:rPr>
          <w:sz w:val="24"/>
        </w:rPr>
        <w:t xml:space="preserve">By simply producing a </w:t>
      </w:r>
      <w:r w:rsidR="00570394" w:rsidRPr="00D41531">
        <w:rPr>
          <w:sz w:val="24"/>
        </w:rPr>
        <w:t xml:space="preserve">process map for </w:t>
      </w:r>
      <w:r w:rsidRPr="00D41531">
        <w:rPr>
          <w:sz w:val="24"/>
        </w:rPr>
        <w:t>each of the stages necessary to fulfil the need for</w:t>
      </w:r>
      <w:r w:rsidR="00B54BA7" w:rsidRPr="00D41531">
        <w:rPr>
          <w:sz w:val="24"/>
        </w:rPr>
        <w:t xml:space="preserve">, for example, </w:t>
      </w:r>
      <w:r w:rsidRPr="00D41531">
        <w:rPr>
          <w:sz w:val="24"/>
        </w:rPr>
        <w:t>an injection</w:t>
      </w:r>
      <w:r w:rsidR="00D74C29" w:rsidRPr="00D41531">
        <w:rPr>
          <w:sz w:val="24"/>
        </w:rPr>
        <w:t>,</w:t>
      </w:r>
      <w:r w:rsidR="00B54BA7" w:rsidRPr="00D41531">
        <w:rPr>
          <w:sz w:val="24"/>
        </w:rPr>
        <w:t xml:space="preserve"> </w:t>
      </w:r>
      <w:r w:rsidR="00570394" w:rsidRPr="00D41531">
        <w:rPr>
          <w:sz w:val="24"/>
        </w:rPr>
        <w:t xml:space="preserve">the key elements (derived from a building audit) for delivery </w:t>
      </w:r>
      <w:r w:rsidRPr="00D41531">
        <w:rPr>
          <w:sz w:val="24"/>
        </w:rPr>
        <w:t xml:space="preserve">can </w:t>
      </w:r>
      <w:r w:rsidR="00F17372" w:rsidRPr="00D41531">
        <w:rPr>
          <w:sz w:val="24"/>
        </w:rPr>
        <w:t xml:space="preserve">be </w:t>
      </w:r>
      <w:r w:rsidR="00570394" w:rsidRPr="00D41531">
        <w:rPr>
          <w:sz w:val="24"/>
        </w:rPr>
        <w:t>identified. If an individual has the necessary things, without any conflicts</w:t>
      </w:r>
      <w:r w:rsidR="00B54BA7" w:rsidRPr="00D41531">
        <w:rPr>
          <w:sz w:val="24"/>
        </w:rPr>
        <w:t>,</w:t>
      </w:r>
      <w:r w:rsidR="00570394" w:rsidRPr="00D41531">
        <w:rPr>
          <w:sz w:val="24"/>
        </w:rPr>
        <w:t xml:space="preserve"> and </w:t>
      </w:r>
      <w:r w:rsidR="008E7A9A" w:rsidRPr="00D41531">
        <w:rPr>
          <w:sz w:val="24"/>
        </w:rPr>
        <w:t xml:space="preserve">the </w:t>
      </w:r>
      <w:r w:rsidR="00570394" w:rsidRPr="00D41531">
        <w:rPr>
          <w:sz w:val="24"/>
        </w:rPr>
        <w:t xml:space="preserve">common dependencies </w:t>
      </w:r>
      <w:r w:rsidR="008E7A9A" w:rsidRPr="00D41531">
        <w:rPr>
          <w:sz w:val="24"/>
        </w:rPr>
        <w:t xml:space="preserve">can be </w:t>
      </w:r>
      <w:r w:rsidR="00570394" w:rsidRPr="00D41531">
        <w:rPr>
          <w:sz w:val="24"/>
        </w:rPr>
        <w:t>met</w:t>
      </w:r>
      <w:r w:rsidR="00B54BA7" w:rsidRPr="00D41531">
        <w:rPr>
          <w:sz w:val="24"/>
        </w:rPr>
        <w:t>,</w:t>
      </w:r>
      <w:r w:rsidR="00570394" w:rsidRPr="00D41531">
        <w:rPr>
          <w:sz w:val="24"/>
        </w:rPr>
        <w:t xml:space="preserve"> </w:t>
      </w:r>
      <w:r w:rsidR="008E7A9A" w:rsidRPr="00D41531">
        <w:rPr>
          <w:sz w:val="24"/>
        </w:rPr>
        <w:t xml:space="preserve">then </w:t>
      </w:r>
      <w:r w:rsidR="00570394" w:rsidRPr="00D41531">
        <w:rPr>
          <w:sz w:val="24"/>
        </w:rPr>
        <w:t>a quasi-outcome may be achievable.</w:t>
      </w:r>
    </w:p>
    <w:p w14:paraId="387F124A" w14:textId="77777777" w:rsidR="00784577" w:rsidRPr="00D41531" w:rsidRDefault="00784577" w:rsidP="00CB5F78">
      <w:pPr>
        <w:pStyle w:val="ListParagraph"/>
        <w:spacing w:line="276" w:lineRule="auto"/>
        <w:ind w:left="0"/>
        <w:rPr>
          <w:sz w:val="24"/>
        </w:rPr>
      </w:pPr>
    </w:p>
    <w:p w14:paraId="4054F4D3" w14:textId="4E216C09" w:rsidR="00C52F1A" w:rsidRPr="00D41531" w:rsidRDefault="00203EFF" w:rsidP="00CB5F78">
      <w:pPr>
        <w:pStyle w:val="ListParagraph"/>
        <w:spacing w:line="276" w:lineRule="auto"/>
        <w:ind w:left="0"/>
        <w:rPr>
          <w:sz w:val="24"/>
        </w:rPr>
      </w:pPr>
      <w:r w:rsidRPr="00D41531">
        <w:rPr>
          <w:sz w:val="24"/>
        </w:rPr>
        <w:t>It is very difficult to capture the interactions possible by way of a diagram so the simple one below will be used to highlight some issues.</w:t>
      </w:r>
    </w:p>
    <w:p w14:paraId="0121AD32" w14:textId="77777777" w:rsidR="00F60803" w:rsidRPr="00D41531" w:rsidRDefault="00F60803" w:rsidP="00CB5F78">
      <w:pPr>
        <w:pStyle w:val="ListParagraph"/>
        <w:spacing w:line="276" w:lineRule="auto"/>
        <w:ind w:left="0"/>
        <w:rPr>
          <w:color w:val="ED7D31" w:themeColor="accent2"/>
          <w:sz w:val="24"/>
        </w:rPr>
      </w:pPr>
    </w:p>
    <w:p w14:paraId="03FE13B6" w14:textId="3050CA2E" w:rsidR="00F60803" w:rsidRPr="00D41531" w:rsidRDefault="005B29FF" w:rsidP="00CB5F78">
      <w:pPr>
        <w:pStyle w:val="ListParagraph"/>
        <w:spacing w:line="276" w:lineRule="auto"/>
        <w:ind w:left="0"/>
        <w:rPr>
          <w:color w:val="ED7D31" w:themeColor="accent2"/>
          <w:sz w:val="24"/>
        </w:rPr>
      </w:pPr>
      <w:r w:rsidRPr="00D41531">
        <w:rPr>
          <w:noProof/>
          <w:color w:val="ED7D31" w:themeColor="accent2"/>
          <w:sz w:val="24"/>
        </w:rPr>
        <w:lastRenderedPageBreak/>
        <w:drawing>
          <wp:inline distT="0" distB="0" distL="0" distR="0" wp14:anchorId="266924BF" wp14:editId="3752433D">
            <wp:extent cx="5038143" cy="3275965"/>
            <wp:effectExtent l="0" t="0" r="0" b="635"/>
            <wp:docPr id="35" name="Picture 35"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ansmitprocesfinal300518.png"/>
                    <pic:cNvPicPr/>
                  </pic:nvPicPr>
                  <pic:blipFill>
                    <a:blip r:embed="rId62">
                      <a:extLst>
                        <a:ext uri="{28A0092B-C50C-407E-A947-70E740481C1C}">
                          <a14:useLocalDpi xmlns:a14="http://schemas.microsoft.com/office/drawing/2010/main" val="0"/>
                        </a:ext>
                      </a:extLst>
                    </a:blip>
                    <a:stretch>
                      <a:fillRect/>
                    </a:stretch>
                  </pic:blipFill>
                  <pic:spPr>
                    <a:xfrm>
                      <a:off x="0" y="0"/>
                      <a:ext cx="5046475" cy="3281383"/>
                    </a:xfrm>
                    <a:prstGeom prst="rect">
                      <a:avLst/>
                    </a:prstGeom>
                  </pic:spPr>
                </pic:pic>
              </a:graphicData>
            </a:graphic>
          </wp:inline>
        </w:drawing>
      </w:r>
    </w:p>
    <w:p w14:paraId="649E4AE5" w14:textId="7C61D5F8" w:rsidR="00F05F3E" w:rsidRPr="001A1A58" w:rsidRDefault="001A1A58" w:rsidP="001A1A58">
      <w:pPr>
        <w:pStyle w:val="Caption"/>
        <w:rPr>
          <w:rFonts w:asciiTheme="minorHAnsi" w:hAnsiTheme="minorHAnsi" w:cstheme="minorHAnsi"/>
          <w:b w:val="0"/>
          <w:sz w:val="24"/>
          <w:szCs w:val="24"/>
        </w:rPr>
      </w:pPr>
      <w:bookmarkStart w:id="99" w:name="_Toc520021501"/>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39</w:t>
      </w:r>
      <w:r w:rsidRPr="001A1A58">
        <w:rPr>
          <w:rFonts w:asciiTheme="minorHAnsi" w:hAnsiTheme="minorHAnsi" w:cstheme="minorHAnsi"/>
          <w:b w:val="0"/>
          <w:sz w:val="24"/>
          <w:szCs w:val="24"/>
        </w:rPr>
        <w:fldChar w:fldCharType="end"/>
      </w:r>
      <w:r w:rsidR="00880C6A" w:rsidRPr="001A1A58">
        <w:rPr>
          <w:rFonts w:asciiTheme="minorHAnsi" w:hAnsiTheme="minorHAnsi" w:cstheme="minorHAnsi"/>
          <w:b w:val="0"/>
          <w:sz w:val="24"/>
          <w:szCs w:val="24"/>
        </w:rPr>
        <w:t xml:space="preserve">. </w:t>
      </w:r>
      <w:r w:rsidR="00AC3EF4" w:rsidRPr="001A1A58">
        <w:rPr>
          <w:rFonts w:asciiTheme="minorHAnsi" w:hAnsiTheme="minorHAnsi" w:cstheme="minorHAnsi"/>
          <w:b w:val="0"/>
          <w:sz w:val="24"/>
          <w:szCs w:val="24"/>
        </w:rPr>
        <w:t>The ‘transmitted</w:t>
      </w:r>
      <w:r w:rsidR="00554BAE" w:rsidRPr="001A1A58">
        <w:rPr>
          <w:rFonts w:asciiTheme="minorHAnsi" w:hAnsiTheme="minorHAnsi" w:cstheme="minorHAnsi"/>
          <w:b w:val="0"/>
          <w:sz w:val="24"/>
          <w:szCs w:val="24"/>
        </w:rPr>
        <w:t>’ process (</w:t>
      </w:r>
      <w:r w:rsidR="00EB0EE9" w:rsidRPr="001A1A58">
        <w:rPr>
          <w:rFonts w:asciiTheme="minorHAnsi" w:hAnsiTheme="minorHAnsi" w:cstheme="minorHAnsi"/>
          <w:b w:val="0"/>
          <w:sz w:val="24"/>
          <w:szCs w:val="24"/>
        </w:rPr>
        <w:t xml:space="preserve">indicating </w:t>
      </w:r>
      <w:r w:rsidR="00F05F3E" w:rsidRPr="001A1A58">
        <w:rPr>
          <w:rFonts w:asciiTheme="minorHAnsi" w:hAnsiTheme="minorHAnsi" w:cstheme="minorHAnsi"/>
          <w:b w:val="0"/>
          <w:sz w:val="24"/>
          <w:szCs w:val="24"/>
        </w:rPr>
        <w:t>p</w:t>
      </w:r>
      <w:r w:rsidR="00F60803" w:rsidRPr="001A1A58">
        <w:rPr>
          <w:rFonts w:asciiTheme="minorHAnsi" w:hAnsiTheme="minorHAnsi" w:cstheme="minorHAnsi"/>
          <w:b w:val="0"/>
          <w:sz w:val="24"/>
          <w:szCs w:val="24"/>
        </w:rPr>
        <w:t xml:space="preserve">rimary </w:t>
      </w:r>
      <w:r w:rsidR="00570394" w:rsidRPr="001A1A58">
        <w:rPr>
          <w:rFonts w:asciiTheme="minorHAnsi" w:hAnsiTheme="minorHAnsi" w:cstheme="minorHAnsi"/>
          <w:b w:val="0"/>
          <w:sz w:val="24"/>
          <w:szCs w:val="24"/>
        </w:rPr>
        <w:t>services</w:t>
      </w:r>
      <w:r w:rsidR="00F60803" w:rsidRPr="001A1A58">
        <w:rPr>
          <w:rFonts w:asciiTheme="minorHAnsi" w:hAnsiTheme="minorHAnsi" w:cstheme="minorHAnsi"/>
          <w:b w:val="0"/>
          <w:sz w:val="24"/>
          <w:szCs w:val="24"/>
        </w:rPr>
        <w:t xml:space="preserve">, </w:t>
      </w:r>
      <w:r w:rsidR="00F05F3E" w:rsidRPr="001A1A58">
        <w:rPr>
          <w:rFonts w:asciiTheme="minorHAnsi" w:hAnsiTheme="minorHAnsi" w:cstheme="minorHAnsi"/>
          <w:b w:val="0"/>
          <w:sz w:val="24"/>
          <w:szCs w:val="24"/>
        </w:rPr>
        <w:t>d</w:t>
      </w:r>
      <w:r w:rsidR="00F60803" w:rsidRPr="001A1A58">
        <w:rPr>
          <w:rFonts w:asciiTheme="minorHAnsi" w:hAnsiTheme="minorHAnsi" w:cstheme="minorHAnsi"/>
          <w:b w:val="0"/>
          <w:sz w:val="24"/>
          <w:szCs w:val="24"/>
        </w:rPr>
        <w:t>ependencies</w:t>
      </w:r>
      <w:r w:rsidR="00554BAE" w:rsidRPr="001A1A58">
        <w:rPr>
          <w:rFonts w:asciiTheme="minorHAnsi" w:hAnsiTheme="minorHAnsi" w:cstheme="minorHAnsi"/>
          <w:b w:val="0"/>
          <w:sz w:val="24"/>
          <w:szCs w:val="24"/>
        </w:rPr>
        <w:t xml:space="preserve"> and </w:t>
      </w:r>
      <w:r w:rsidR="00F05F3E" w:rsidRPr="001A1A58">
        <w:rPr>
          <w:rFonts w:asciiTheme="minorHAnsi" w:hAnsiTheme="minorHAnsi" w:cstheme="minorHAnsi"/>
          <w:b w:val="0"/>
          <w:sz w:val="24"/>
          <w:szCs w:val="24"/>
        </w:rPr>
        <w:t>c</w:t>
      </w:r>
      <w:r w:rsidR="00F60803" w:rsidRPr="001A1A58">
        <w:rPr>
          <w:rFonts w:asciiTheme="minorHAnsi" w:hAnsiTheme="minorHAnsi" w:cstheme="minorHAnsi"/>
          <w:b w:val="0"/>
          <w:sz w:val="24"/>
          <w:szCs w:val="24"/>
        </w:rPr>
        <w:t>onflicts</w:t>
      </w:r>
      <w:r w:rsidR="00554BAE" w:rsidRPr="001A1A58">
        <w:rPr>
          <w:rFonts w:asciiTheme="minorHAnsi" w:hAnsiTheme="minorHAnsi" w:cstheme="minorHAnsi"/>
          <w:b w:val="0"/>
          <w:sz w:val="24"/>
          <w:szCs w:val="24"/>
        </w:rPr>
        <w:t>)</w:t>
      </w:r>
      <w:r w:rsidR="00F60803" w:rsidRPr="001A1A58">
        <w:rPr>
          <w:rFonts w:asciiTheme="minorHAnsi" w:hAnsiTheme="minorHAnsi" w:cstheme="minorHAnsi"/>
          <w:b w:val="0"/>
          <w:sz w:val="24"/>
          <w:szCs w:val="24"/>
        </w:rPr>
        <w:t>.</w:t>
      </w:r>
      <w:bookmarkEnd w:id="96"/>
      <w:bookmarkEnd w:id="99"/>
    </w:p>
    <w:p w14:paraId="19A2752A" w14:textId="77777777" w:rsidR="009D071C" w:rsidRPr="009D071C" w:rsidRDefault="009D071C" w:rsidP="009D071C">
      <w:pPr>
        <w:rPr>
          <w:lang w:eastAsia="en-GB"/>
        </w:rPr>
      </w:pPr>
    </w:p>
    <w:p w14:paraId="2457F725" w14:textId="53669538" w:rsidR="00B4045E" w:rsidRPr="00D41531" w:rsidRDefault="006440AA" w:rsidP="00CB5F78">
      <w:pPr>
        <w:spacing w:line="276" w:lineRule="auto"/>
        <w:rPr>
          <w:sz w:val="24"/>
        </w:rPr>
      </w:pPr>
      <w:r w:rsidRPr="00D41531">
        <w:rPr>
          <w:sz w:val="24"/>
        </w:rPr>
        <w:t xml:space="preserve">As an </w:t>
      </w:r>
      <w:r w:rsidR="00203EFF" w:rsidRPr="00D41531">
        <w:rPr>
          <w:sz w:val="24"/>
        </w:rPr>
        <w:t>example</w:t>
      </w:r>
      <w:r w:rsidRPr="00D41531">
        <w:rPr>
          <w:sz w:val="24"/>
        </w:rPr>
        <w:t>, let’s consider the self-</w:t>
      </w:r>
      <w:r w:rsidR="00203EFF" w:rsidRPr="00D41531">
        <w:rPr>
          <w:sz w:val="24"/>
        </w:rPr>
        <w:t>administer</w:t>
      </w:r>
      <w:r w:rsidRPr="00D41531">
        <w:rPr>
          <w:sz w:val="24"/>
        </w:rPr>
        <w:t xml:space="preserve">ing of </w:t>
      </w:r>
      <w:r w:rsidR="00203EFF" w:rsidRPr="00D41531">
        <w:rPr>
          <w:sz w:val="24"/>
        </w:rPr>
        <w:t>a drug by injection</w:t>
      </w:r>
      <w:r w:rsidR="009C27E5" w:rsidRPr="00D41531">
        <w:rPr>
          <w:sz w:val="24"/>
        </w:rPr>
        <w:t xml:space="preserve"> (Figure </w:t>
      </w:r>
      <w:r w:rsidR="00733203">
        <w:rPr>
          <w:sz w:val="24"/>
        </w:rPr>
        <w:t>39</w:t>
      </w:r>
      <w:r w:rsidR="009C27E5" w:rsidRPr="00D41531">
        <w:rPr>
          <w:sz w:val="24"/>
        </w:rPr>
        <w:t>)</w:t>
      </w:r>
      <w:r w:rsidR="00203EFF" w:rsidRPr="00D41531">
        <w:rPr>
          <w:sz w:val="24"/>
        </w:rPr>
        <w:t>. To do this there is a need for a work surface that is going to be satisfied by a table</w:t>
      </w:r>
      <w:r w:rsidRPr="00D41531">
        <w:rPr>
          <w:sz w:val="24"/>
        </w:rPr>
        <w:t>-</w:t>
      </w:r>
      <w:r w:rsidR="00203EFF" w:rsidRPr="00D41531">
        <w:rPr>
          <w:sz w:val="24"/>
        </w:rPr>
        <w:t xml:space="preserve">like thing. The </w:t>
      </w:r>
      <w:r w:rsidRPr="00D41531">
        <w:rPr>
          <w:sz w:val="24"/>
        </w:rPr>
        <w:t>attributes, and probably sub-attributes in this case as the type of work surface is important in terms of its texture and cleanliness, can be defined by the transmitt</w:t>
      </w:r>
      <w:r w:rsidR="009C27E5" w:rsidRPr="00D41531">
        <w:rPr>
          <w:sz w:val="24"/>
        </w:rPr>
        <w:t>ed</w:t>
      </w:r>
      <w:r w:rsidRPr="00D41531">
        <w:rPr>
          <w:sz w:val="24"/>
        </w:rPr>
        <w:t xml:space="preserve"> process, perhaps in this case a medical practitioner. If the table-like thing </w:t>
      </w:r>
      <w:r w:rsidR="00B4045E" w:rsidRPr="00D41531">
        <w:rPr>
          <w:sz w:val="24"/>
        </w:rPr>
        <w:t>is actually a table with a hard, clean surface this service need is met. If perhaps the table-like thing is a footstool then th</w:t>
      </w:r>
      <w:r w:rsidR="008F56B7" w:rsidRPr="00D41531">
        <w:rPr>
          <w:sz w:val="24"/>
        </w:rPr>
        <w:t>e</w:t>
      </w:r>
      <w:r w:rsidR="00B4045E" w:rsidRPr="00D41531">
        <w:rPr>
          <w:sz w:val="24"/>
        </w:rPr>
        <w:t xml:space="preserve"> service is</w:t>
      </w:r>
      <w:r w:rsidR="004C578B" w:rsidRPr="00D41531">
        <w:rPr>
          <w:sz w:val="24"/>
        </w:rPr>
        <w:t xml:space="preserve">, </w:t>
      </w:r>
      <w:r w:rsidR="00F13038" w:rsidRPr="00D41531">
        <w:rPr>
          <w:sz w:val="24"/>
        </w:rPr>
        <w:t>at first view,</w:t>
      </w:r>
      <w:r w:rsidR="00B4045E" w:rsidRPr="00D41531">
        <w:rPr>
          <w:sz w:val="24"/>
        </w:rPr>
        <w:t xml:space="preserve"> poorly met.</w:t>
      </w:r>
    </w:p>
    <w:p w14:paraId="28E73E44" w14:textId="37477759" w:rsidR="004C578B" w:rsidRPr="00D41531" w:rsidRDefault="00B4045E" w:rsidP="00CB5F78">
      <w:pPr>
        <w:spacing w:line="276" w:lineRule="auto"/>
        <w:rPr>
          <w:sz w:val="24"/>
        </w:rPr>
      </w:pPr>
      <w:r w:rsidRPr="00D41531">
        <w:rPr>
          <w:sz w:val="24"/>
        </w:rPr>
        <w:t>Within the ability to access the service of a table is the need for mobility. This is a function of both the individual’s mobility and, in this case, the service of a floor-like thing. Either poor mobility or poor floor-like service (or a combination of both) could limit access to the table-like service</w:t>
      </w:r>
      <w:r w:rsidR="00167C76">
        <w:rPr>
          <w:sz w:val="24"/>
        </w:rPr>
        <w:t>,</w:t>
      </w:r>
      <w:r w:rsidRPr="00D41531">
        <w:rPr>
          <w:sz w:val="24"/>
        </w:rPr>
        <w:t xml:space="preserve"> particularly if the floor-like service includes </w:t>
      </w:r>
      <w:r w:rsidR="00F37CDE" w:rsidRPr="00D41531">
        <w:rPr>
          <w:sz w:val="24"/>
        </w:rPr>
        <w:t xml:space="preserve">attributes of </w:t>
      </w:r>
      <w:r w:rsidRPr="00D41531">
        <w:rPr>
          <w:sz w:val="24"/>
        </w:rPr>
        <w:t xml:space="preserve">stairs or, perhaps beyond the home, a hill to reach the </w:t>
      </w:r>
      <w:r w:rsidR="00F85E28">
        <w:rPr>
          <w:sz w:val="24"/>
        </w:rPr>
        <w:t>pharmacist.</w:t>
      </w:r>
      <w:r w:rsidRPr="00D41531">
        <w:rPr>
          <w:sz w:val="24"/>
        </w:rPr>
        <w:t xml:space="preserve"> </w:t>
      </w:r>
      <w:r w:rsidR="006E5316" w:rsidRPr="00D41531">
        <w:rPr>
          <w:sz w:val="24"/>
        </w:rPr>
        <w:t xml:space="preserve">In response to poor mobility the quality of the </w:t>
      </w:r>
      <w:r w:rsidRPr="00D41531">
        <w:rPr>
          <w:sz w:val="24"/>
        </w:rPr>
        <w:t>table-like service</w:t>
      </w:r>
      <w:r w:rsidR="006E5316" w:rsidRPr="00D41531">
        <w:rPr>
          <w:sz w:val="24"/>
        </w:rPr>
        <w:t>, and many other services,</w:t>
      </w:r>
      <w:r w:rsidRPr="00D41531">
        <w:rPr>
          <w:sz w:val="24"/>
        </w:rPr>
        <w:t xml:space="preserve"> </w:t>
      </w:r>
      <w:r w:rsidR="006E5316" w:rsidRPr="00D41531">
        <w:rPr>
          <w:sz w:val="24"/>
        </w:rPr>
        <w:t xml:space="preserve">might be lowered to </w:t>
      </w:r>
      <w:r w:rsidR="004C578B" w:rsidRPr="00D41531">
        <w:rPr>
          <w:sz w:val="24"/>
        </w:rPr>
        <w:t xml:space="preserve">include other </w:t>
      </w:r>
      <w:r w:rsidR="00F13038" w:rsidRPr="00D41531">
        <w:rPr>
          <w:sz w:val="24"/>
        </w:rPr>
        <w:t xml:space="preserve">table-like </w:t>
      </w:r>
      <w:r w:rsidR="004C578B" w:rsidRPr="00D41531">
        <w:rPr>
          <w:sz w:val="24"/>
        </w:rPr>
        <w:t>things</w:t>
      </w:r>
      <w:r w:rsidR="00F13038" w:rsidRPr="00D41531">
        <w:rPr>
          <w:sz w:val="24"/>
        </w:rPr>
        <w:t>, for example</w:t>
      </w:r>
      <w:r w:rsidR="009C27E5" w:rsidRPr="00D41531">
        <w:rPr>
          <w:sz w:val="24"/>
        </w:rPr>
        <w:t>,</w:t>
      </w:r>
      <w:r w:rsidR="00F13038" w:rsidRPr="00D41531">
        <w:rPr>
          <w:sz w:val="24"/>
        </w:rPr>
        <w:t xml:space="preserve"> a footstool. </w:t>
      </w:r>
      <w:r w:rsidR="004C578B" w:rsidRPr="00D41531">
        <w:rPr>
          <w:sz w:val="24"/>
        </w:rPr>
        <w:t xml:space="preserve"> </w:t>
      </w:r>
      <w:r w:rsidR="00F13038" w:rsidRPr="00D41531">
        <w:rPr>
          <w:sz w:val="24"/>
        </w:rPr>
        <w:t>While this has poor table-like attributes in the presence of a ‘proper’ table and an individual with ‘good’ mobility</w:t>
      </w:r>
      <w:r w:rsidR="00167C76">
        <w:rPr>
          <w:sz w:val="24"/>
        </w:rPr>
        <w:t xml:space="preserve">, </w:t>
      </w:r>
      <w:r w:rsidR="00F13038" w:rsidRPr="00D41531">
        <w:rPr>
          <w:sz w:val="24"/>
        </w:rPr>
        <w:t>its poor attributes are elevated beyond those of a ‘proper’ table in response to ‘poor’ mobility.</w:t>
      </w:r>
    </w:p>
    <w:p w14:paraId="764D08AB" w14:textId="12C8E902" w:rsidR="00B4045E" w:rsidRPr="00D41531" w:rsidRDefault="00F13038" w:rsidP="00CB5F78">
      <w:pPr>
        <w:spacing w:line="276" w:lineRule="auto"/>
        <w:rPr>
          <w:sz w:val="24"/>
        </w:rPr>
      </w:pPr>
      <w:r w:rsidRPr="00D41531">
        <w:rPr>
          <w:sz w:val="24"/>
        </w:rPr>
        <w:t xml:space="preserve">In the case </w:t>
      </w:r>
      <w:r w:rsidR="004C578B" w:rsidRPr="00D41531">
        <w:rPr>
          <w:sz w:val="24"/>
        </w:rPr>
        <w:t xml:space="preserve">for </w:t>
      </w:r>
      <w:r w:rsidRPr="00D41531">
        <w:rPr>
          <w:sz w:val="24"/>
        </w:rPr>
        <w:t xml:space="preserve">a need for </w:t>
      </w:r>
      <w:r w:rsidR="004C578B" w:rsidRPr="00D41531">
        <w:rPr>
          <w:sz w:val="24"/>
        </w:rPr>
        <w:t xml:space="preserve">privacy, for example, </w:t>
      </w:r>
      <w:r w:rsidR="004F43CC" w:rsidRPr="00D41531">
        <w:rPr>
          <w:sz w:val="24"/>
        </w:rPr>
        <w:t>several</w:t>
      </w:r>
      <w:r w:rsidR="004C578B" w:rsidRPr="00D41531">
        <w:rPr>
          <w:sz w:val="24"/>
        </w:rPr>
        <w:t xml:space="preserve"> services </w:t>
      </w:r>
      <w:r w:rsidRPr="00D41531">
        <w:rPr>
          <w:sz w:val="24"/>
        </w:rPr>
        <w:t xml:space="preserve">need </w:t>
      </w:r>
      <w:r w:rsidR="004C578B" w:rsidRPr="00D41531">
        <w:rPr>
          <w:sz w:val="24"/>
        </w:rPr>
        <w:t>to be provided. Physical privacy</w:t>
      </w:r>
      <w:r w:rsidR="00381955" w:rsidRPr="00D41531">
        <w:rPr>
          <w:sz w:val="24"/>
        </w:rPr>
        <w:t>,</w:t>
      </w:r>
      <w:r w:rsidR="004C578B" w:rsidRPr="00D41531">
        <w:rPr>
          <w:sz w:val="24"/>
        </w:rPr>
        <w:t xml:space="preserve"> which might also embrace physical security</w:t>
      </w:r>
      <w:r w:rsidR="00381955" w:rsidRPr="00D41531">
        <w:rPr>
          <w:sz w:val="24"/>
        </w:rPr>
        <w:t xml:space="preserve"> if the structure is of sufficient strength,</w:t>
      </w:r>
      <w:r w:rsidR="004C578B" w:rsidRPr="00D41531">
        <w:rPr>
          <w:sz w:val="24"/>
        </w:rPr>
        <w:t xml:space="preserve"> needs the service of wall-, floor-, ceiling and door-like things. This also includes windows </w:t>
      </w:r>
      <w:r w:rsidR="00430199" w:rsidRPr="00D41531">
        <w:rPr>
          <w:sz w:val="24"/>
        </w:rPr>
        <w:t>that</w:t>
      </w:r>
      <w:r w:rsidR="004C578B" w:rsidRPr="00D41531">
        <w:rPr>
          <w:sz w:val="24"/>
        </w:rPr>
        <w:t xml:space="preserve"> have physical privacy and visual privacy </w:t>
      </w:r>
      <w:r w:rsidR="00430199" w:rsidRPr="00D41531">
        <w:rPr>
          <w:sz w:val="24"/>
        </w:rPr>
        <w:t>attributes</w:t>
      </w:r>
      <w:r w:rsidR="004C578B" w:rsidRPr="00D41531">
        <w:rPr>
          <w:sz w:val="24"/>
        </w:rPr>
        <w:t xml:space="preserve">. </w:t>
      </w:r>
      <w:r w:rsidR="00430199" w:rsidRPr="00D41531">
        <w:rPr>
          <w:sz w:val="24"/>
        </w:rPr>
        <w:t xml:space="preserve">In terms of the window, physical privacy can be provided but, without the use of blinds or curtains, visual privacy </w:t>
      </w:r>
      <w:r w:rsidR="00430199" w:rsidRPr="00D41531">
        <w:rPr>
          <w:sz w:val="24"/>
        </w:rPr>
        <w:lastRenderedPageBreak/>
        <w:t>cannot unless the attributes of the window</w:t>
      </w:r>
      <w:r w:rsidR="00167C76">
        <w:rPr>
          <w:sz w:val="24"/>
        </w:rPr>
        <w:t>-</w:t>
      </w:r>
      <w:r w:rsidR="00430199" w:rsidRPr="00D41531">
        <w:rPr>
          <w:sz w:val="24"/>
        </w:rPr>
        <w:t>glass change</w:t>
      </w:r>
      <w:r w:rsidR="000B3754" w:rsidRPr="00D41531">
        <w:rPr>
          <w:sz w:val="24"/>
        </w:rPr>
        <w:t>s</w:t>
      </w:r>
      <w:r w:rsidR="00430199" w:rsidRPr="00D41531">
        <w:rPr>
          <w:sz w:val="24"/>
        </w:rPr>
        <w:t xml:space="preserve"> to include </w:t>
      </w:r>
      <w:r w:rsidR="007A564A" w:rsidRPr="00D41531">
        <w:rPr>
          <w:sz w:val="24"/>
        </w:rPr>
        <w:t xml:space="preserve">switchable </w:t>
      </w:r>
      <w:r w:rsidR="00430199" w:rsidRPr="00D41531">
        <w:rPr>
          <w:sz w:val="24"/>
        </w:rPr>
        <w:t xml:space="preserve">opaqueness, which is relatively likely. </w:t>
      </w:r>
      <w:r w:rsidR="00381955" w:rsidRPr="00D41531">
        <w:rPr>
          <w:sz w:val="24"/>
        </w:rPr>
        <w:t>The attributes of ‘normal’ walls, floors, ceilings etc. provide both physical and visual privacy</w:t>
      </w:r>
      <w:r w:rsidR="00167C76">
        <w:rPr>
          <w:sz w:val="24"/>
        </w:rPr>
        <w:t>;</w:t>
      </w:r>
      <w:r w:rsidR="00381955" w:rsidRPr="00D41531">
        <w:rPr>
          <w:sz w:val="24"/>
        </w:rPr>
        <w:t xml:space="preserve"> however, with the increasing use of glass (and later smart materials etc.) in building facades the attributes </w:t>
      </w:r>
      <w:r w:rsidR="000B3754" w:rsidRPr="00D41531">
        <w:rPr>
          <w:sz w:val="24"/>
        </w:rPr>
        <w:t>are more akin to win</w:t>
      </w:r>
      <w:r w:rsidR="00430199" w:rsidRPr="00D41531">
        <w:rPr>
          <w:sz w:val="24"/>
        </w:rPr>
        <w:t>dows</w:t>
      </w:r>
      <w:r w:rsidR="000B3754" w:rsidRPr="00D41531">
        <w:rPr>
          <w:sz w:val="24"/>
        </w:rPr>
        <w:t>.</w:t>
      </w:r>
    </w:p>
    <w:p w14:paraId="7AC9D9CC" w14:textId="2107706A" w:rsidR="0050621F" w:rsidRPr="00D41531" w:rsidRDefault="000B3754" w:rsidP="00CB5F78">
      <w:pPr>
        <w:spacing w:line="276" w:lineRule="auto"/>
        <w:rPr>
          <w:sz w:val="24"/>
        </w:rPr>
      </w:pPr>
      <w:r w:rsidRPr="00D41531">
        <w:rPr>
          <w:sz w:val="24"/>
        </w:rPr>
        <w:t xml:space="preserve">Obtaining visual privacy requires the service from a blind-like thing which may be an attribute of the window itself </w:t>
      </w:r>
      <w:r w:rsidR="000A3965" w:rsidRPr="00D41531">
        <w:rPr>
          <w:sz w:val="24"/>
        </w:rPr>
        <w:t xml:space="preserve">in the future </w:t>
      </w:r>
      <w:r w:rsidRPr="00D41531">
        <w:rPr>
          <w:sz w:val="24"/>
        </w:rPr>
        <w:t xml:space="preserve">or an additional thing. </w:t>
      </w:r>
      <w:r w:rsidR="00167C76">
        <w:rPr>
          <w:sz w:val="24"/>
        </w:rPr>
        <w:t>Again, t</w:t>
      </w:r>
      <w:r w:rsidRPr="00D41531">
        <w:rPr>
          <w:sz w:val="24"/>
        </w:rPr>
        <w:t>o control this</w:t>
      </w:r>
      <w:r w:rsidR="00167C76">
        <w:rPr>
          <w:sz w:val="24"/>
        </w:rPr>
        <w:t xml:space="preserve"> </w:t>
      </w:r>
      <w:r w:rsidRPr="00D41531">
        <w:rPr>
          <w:sz w:val="24"/>
        </w:rPr>
        <w:t>requires access which is predicated on individual mobility.</w:t>
      </w:r>
      <w:r w:rsidR="000A3965" w:rsidRPr="00D41531">
        <w:rPr>
          <w:sz w:val="24"/>
        </w:rPr>
        <w:t xml:space="preserve"> Access, based on mobility, is used to describe the physical movement of an individual around a building or a community. Proximity is used to describe the physical locality of an individual to a thing and dexterity is the ability to interface (physically control) the thing.</w:t>
      </w:r>
      <w:r w:rsidR="006436F6" w:rsidRPr="00D41531">
        <w:rPr>
          <w:sz w:val="24"/>
        </w:rPr>
        <w:t xml:space="preserve"> </w:t>
      </w:r>
      <w:r w:rsidR="00A33D97" w:rsidRPr="00D41531">
        <w:rPr>
          <w:sz w:val="24"/>
        </w:rPr>
        <w:t xml:space="preserve">Human dexterity </w:t>
      </w:r>
      <w:r w:rsidR="005F109F" w:rsidRPr="00D41531">
        <w:rPr>
          <w:sz w:val="24"/>
        </w:rPr>
        <w:t>supports</w:t>
      </w:r>
      <w:r w:rsidR="00A33D97" w:rsidRPr="00D41531">
        <w:rPr>
          <w:sz w:val="24"/>
        </w:rPr>
        <w:t xml:space="preserve"> proximity/control attributes</w:t>
      </w:r>
      <w:r w:rsidR="003A6259" w:rsidRPr="00D41531">
        <w:rPr>
          <w:sz w:val="24"/>
        </w:rPr>
        <w:t xml:space="preserve"> (SPPT stream</w:t>
      </w:r>
      <w:r w:rsidR="005F109F" w:rsidRPr="00D41531">
        <w:rPr>
          <w:sz w:val="24"/>
        </w:rPr>
        <w:t>;</w:t>
      </w:r>
      <w:r w:rsidR="003A6259" w:rsidRPr="00D41531">
        <w:rPr>
          <w:sz w:val="24"/>
        </w:rPr>
        <w:t xml:space="preserve"> </w:t>
      </w:r>
      <w:r w:rsidR="005F109F" w:rsidRPr="00D41531">
        <w:rPr>
          <w:sz w:val="24"/>
        </w:rPr>
        <w:t xml:space="preserve">operating and reporting classes) </w:t>
      </w:r>
      <w:r w:rsidR="003A6259" w:rsidRPr="00D41531">
        <w:rPr>
          <w:sz w:val="24"/>
        </w:rPr>
        <w:t>and</w:t>
      </w:r>
      <w:r w:rsidR="005F109F" w:rsidRPr="00D41531">
        <w:rPr>
          <w:sz w:val="24"/>
        </w:rPr>
        <w:t xml:space="preserve"> </w:t>
      </w:r>
      <w:r w:rsidR="00A33D97" w:rsidRPr="00D41531">
        <w:rPr>
          <w:sz w:val="24"/>
        </w:rPr>
        <w:t xml:space="preserve">human mobility </w:t>
      </w:r>
      <w:r w:rsidR="005F109F" w:rsidRPr="00D41531">
        <w:rPr>
          <w:sz w:val="24"/>
        </w:rPr>
        <w:t>supports</w:t>
      </w:r>
      <w:r w:rsidR="00A33D97" w:rsidRPr="00D41531">
        <w:rPr>
          <w:sz w:val="24"/>
        </w:rPr>
        <w:t xml:space="preserve"> access attributes</w:t>
      </w:r>
      <w:r w:rsidR="003A6259" w:rsidRPr="00D41531">
        <w:rPr>
          <w:sz w:val="24"/>
        </w:rPr>
        <w:t xml:space="preserve"> (SPPS stream</w:t>
      </w:r>
      <w:r w:rsidR="005F109F" w:rsidRPr="00D41531">
        <w:rPr>
          <w:sz w:val="24"/>
        </w:rPr>
        <w:t>; locational class</w:t>
      </w:r>
      <w:r w:rsidR="003A6259" w:rsidRPr="00D41531">
        <w:rPr>
          <w:sz w:val="24"/>
        </w:rPr>
        <w:t>)</w:t>
      </w:r>
      <w:r w:rsidR="00A33D97" w:rsidRPr="00D41531">
        <w:rPr>
          <w:sz w:val="24"/>
        </w:rPr>
        <w:t xml:space="preserve"> and human vision requires light attributes</w:t>
      </w:r>
      <w:r w:rsidR="003A6259" w:rsidRPr="00D41531">
        <w:rPr>
          <w:sz w:val="24"/>
        </w:rPr>
        <w:t xml:space="preserve"> (SPPE stream)</w:t>
      </w:r>
      <w:r w:rsidR="005F109F" w:rsidRPr="00D41531">
        <w:rPr>
          <w:sz w:val="24"/>
        </w:rPr>
        <w:t xml:space="preserve">. The stream SPPE is itself made up of </w:t>
      </w:r>
      <w:r w:rsidR="004F43CC" w:rsidRPr="00D41531">
        <w:rPr>
          <w:sz w:val="24"/>
        </w:rPr>
        <w:t>several</w:t>
      </w:r>
      <w:r w:rsidR="00B90279" w:rsidRPr="00D41531">
        <w:rPr>
          <w:sz w:val="24"/>
        </w:rPr>
        <w:t xml:space="preserve"> services provided by other streams</w:t>
      </w:r>
      <w:r w:rsidR="009827D3">
        <w:rPr>
          <w:sz w:val="24"/>
        </w:rPr>
        <w:t>;</w:t>
      </w:r>
      <w:r w:rsidR="00F10388" w:rsidRPr="00D41531">
        <w:rPr>
          <w:sz w:val="24"/>
        </w:rPr>
        <w:t xml:space="preserve"> i.e. thermal comfort requires </w:t>
      </w:r>
      <w:r w:rsidR="00C973F1" w:rsidRPr="00D41531">
        <w:rPr>
          <w:sz w:val="24"/>
        </w:rPr>
        <w:t>several</w:t>
      </w:r>
      <w:r w:rsidR="00F10388" w:rsidRPr="00D41531">
        <w:rPr>
          <w:sz w:val="24"/>
        </w:rPr>
        <w:t xml:space="preserve"> environmental conditions to be met and many of these require things to deliver them. </w:t>
      </w:r>
      <w:r w:rsidR="00B426EF" w:rsidRPr="00D41531">
        <w:rPr>
          <w:sz w:val="24"/>
        </w:rPr>
        <w:t xml:space="preserve">For example, </w:t>
      </w:r>
      <w:r w:rsidR="00E735EF" w:rsidRPr="00D41531">
        <w:rPr>
          <w:sz w:val="24"/>
        </w:rPr>
        <w:t>while still maintaining the people-centric nature of the research, moving out from the person, one aspect of thermal comfort is having an adequate internal temperature and this service might be provided by a radiator. The radiator itself, if part of a normal gas</w:t>
      </w:r>
      <w:r w:rsidR="009827D3">
        <w:rPr>
          <w:sz w:val="24"/>
        </w:rPr>
        <w:t>-</w:t>
      </w:r>
      <w:r w:rsidR="00E735EF" w:rsidRPr="00D41531">
        <w:rPr>
          <w:sz w:val="24"/>
        </w:rPr>
        <w:t>fired wet system, needs a boiler and this requires both electricity and gas to produce heat. The</w:t>
      </w:r>
      <w:r w:rsidR="005324A1" w:rsidRPr="00D41531">
        <w:rPr>
          <w:sz w:val="24"/>
        </w:rPr>
        <w:t xml:space="preserve"> supply </w:t>
      </w:r>
      <w:r w:rsidR="00E735EF" w:rsidRPr="00D41531">
        <w:rPr>
          <w:sz w:val="24"/>
        </w:rPr>
        <w:t>attribute for the radiator is a flow of hot water</w:t>
      </w:r>
      <w:r w:rsidR="005324A1" w:rsidRPr="00D41531">
        <w:rPr>
          <w:sz w:val="24"/>
        </w:rPr>
        <w:t xml:space="preserve"> (it is passive and has no enabling attribute unless it is fan assisted)</w:t>
      </w:r>
      <w:r w:rsidR="00E735EF" w:rsidRPr="00D41531">
        <w:rPr>
          <w:sz w:val="24"/>
        </w:rPr>
        <w:t xml:space="preserve"> and the </w:t>
      </w:r>
      <w:r w:rsidR="005324A1" w:rsidRPr="00D41531">
        <w:rPr>
          <w:sz w:val="24"/>
        </w:rPr>
        <w:t>supply attribute for the boiler is gas with electricity as the enabling attribute.</w:t>
      </w:r>
    </w:p>
    <w:p w14:paraId="4D0985BD" w14:textId="454D5176" w:rsidR="00A33D97" w:rsidRPr="00D41531" w:rsidRDefault="0050621F" w:rsidP="00CB5F78">
      <w:pPr>
        <w:spacing w:line="276" w:lineRule="auto"/>
        <w:rPr>
          <w:sz w:val="24"/>
        </w:rPr>
      </w:pPr>
      <w:r w:rsidRPr="00D41531">
        <w:rPr>
          <w:sz w:val="24"/>
        </w:rPr>
        <w:t>In the future, of course, many of the historic association</w:t>
      </w:r>
      <w:r w:rsidR="009827D3">
        <w:rPr>
          <w:sz w:val="24"/>
        </w:rPr>
        <w:t>s</w:t>
      </w:r>
      <w:r w:rsidRPr="00D41531">
        <w:rPr>
          <w:sz w:val="24"/>
        </w:rPr>
        <w:t xml:space="preserve"> between things and service attributes will be broken. For example, light switches could be operated acoustically, and any number of remote controls will, as they do today, decouple control from proximity. Even manual dexterity is no barrier to control</w:t>
      </w:r>
      <w:r w:rsidR="009827D3">
        <w:rPr>
          <w:sz w:val="24"/>
        </w:rPr>
        <w:t>,</w:t>
      </w:r>
      <w:r w:rsidRPr="00D41531">
        <w:rPr>
          <w:sz w:val="24"/>
        </w:rPr>
        <w:t xml:space="preserve"> given modern interfaces and control scenarios.</w:t>
      </w:r>
      <w:r w:rsidR="00E735EF" w:rsidRPr="00D41531">
        <w:rPr>
          <w:sz w:val="24"/>
        </w:rPr>
        <w:t xml:space="preserve">  </w:t>
      </w:r>
      <w:r w:rsidR="00F10388" w:rsidRPr="00D41531">
        <w:rPr>
          <w:sz w:val="24"/>
        </w:rPr>
        <w:t xml:space="preserve">  </w:t>
      </w:r>
    </w:p>
    <w:p w14:paraId="3B798105" w14:textId="1FAD231E" w:rsidR="0050621F" w:rsidRPr="00D41531" w:rsidRDefault="0050621F" w:rsidP="0050621F">
      <w:pPr>
        <w:spacing w:line="276" w:lineRule="auto"/>
        <w:rPr>
          <w:sz w:val="24"/>
        </w:rPr>
      </w:pPr>
      <w:r w:rsidRPr="00733203">
        <w:rPr>
          <w:sz w:val="24"/>
        </w:rPr>
        <w:t xml:space="preserve">The transmitted process in Figure </w:t>
      </w:r>
      <w:r w:rsidR="00733203" w:rsidRPr="00733203">
        <w:rPr>
          <w:sz w:val="24"/>
        </w:rPr>
        <w:t>39</w:t>
      </w:r>
      <w:r w:rsidRPr="00733203">
        <w:rPr>
          <w:sz w:val="24"/>
        </w:rPr>
        <w:t xml:space="preserve"> only includes </w:t>
      </w:r>
      <w:r w:rsidRPr="00D41531">
        <w:rPr>
          <w:sz w:val="24"/>
        </w:rPr>
        <w:t>services and simple conflicts and dependencies but</w:t>
      </w:r>
      <w:r w:rsidR="009827D3">
        <w:rPr>
          <w:sz w:val="24"/>
        </w:rPr>
        <w:t>,</w:t>
      </w:r>
      <w:r w:rsidRPr="00D41531">
        <w:rPr>
          <w:sz w:val="24"/>
        </w:rPr>
        <w:t xml:space="preserve"> to move closer to achieving an outcome</w:t>
      </w:r>
      <w:r w:rsidR="009827D3">
        <w:rPr>
          <w:sz w:val="24"/>
        </w:rPr>
        <w:t>,</w:t>
      </w:r>
      <w:r w:rsidRPr="00D41531">
        <w:rPr>
          <w:sz w:val="24"/>
        </w:rPr>
        <w:t xml:space="preserve"> there is a need to contextualise the transmitted process and the physical and virtual aspects of the mesh in harmony with user skills and knowledge.</w:t>
      </w:r>
    </w:p>
    <w:p w14:paraId="10082E84" w14:textId="77777777" w:rsidR="008F61E8" w:rsidRDefault="008F61E8" w:rsidP="001061BF">
      <w:pPr>
        <w:spacing w:line="276" w:lineRule="auto"/>
        <w:rPr>
          <w:sz w:val="24"/>
        </w:rPr>
      </w:pPr>
    </w:p>
    <w:p w14:paraId="39CD834C" w14:textId="552074AC" w:rsidR="008F61E8" w:rsidRPr="00CB4108" w:rsidRDefault="008F61E8" w:rsidP="008F61E8">
      <w:pPr>
        <w:pStyle w:val="Subtitle"/>
        <w:rPr>
          <w:b/>
          <w:sz w:val="32"/>
          <w:szCs w:val="32"/>
        </w:rPr>
      </w:pPr>
      <w:r w:rsidRPr="00CB4108">
        <w:rPr>
          <w:b/>
          <w:sz w:val="32"/>
          <w:szCs w:val="32"/>
        </w:rPr>
        <w:t>6.1</w:t>
      </w:r>
      <w:r w:rsidR="009828A0">
        <w:rPr>
          <w:b/>
          <w:sz w:val="32"/>
          <w:szCs w:val="32"/>
        </w:rPr>
        <w:t>0</w:t>
      </w:r>
      <w:r w:rsidRPr="00CB4108">
        <w:rPr>
          <w:b/>
          <w:sz w:val="32"/>
          <w:szCs w:val="32"/>
        </w:rPr>
        <w:tab/>
        <w:t>Outputs to outcomes and ‘systemisation’ knowledge</w:t>
      </w:r>
    </w:p>
    <w:p w14:paraId="33A15786" w14:textId="24ED2C69" w:rsidR="00551AC1" w:rsidRPr="00D41531" w:rsidRDefault="001061BF" w:rsidP="001061BF">
      <w:pPr>
        <w:spacing w:line="276" w:lineRule="auto"/>
        <w:rPr>
          <w:sz w:val="24"/>
        </w:rPr>
      </w:pPr>
      <w:r w:rsidRPr="00D41531">
        <w:rPr>
          <w:sz w:val="24"/>
        </w:rPr>
        <w:t>Up until now the research has considered the human interface with the mesh in a simple manner</w:t>
      </w:r>
      <w:r w:rsidR="009827D3">
        <w:rPr>
          <w:sz w:val="24"/>
        </w:rPr>
        <w:t xml:space="preserve">, with </w:t>
      </w:r>
      <w:r w:rsidRPr="00D41531">
        <w:rPr>
          <w:sz w:val="24"/>
        </w:rPr>
        <w:t xml:space="preserve">its interaction governed by basic issues such as mobility, dexterity and vision. </w:t>
      </w:r>
      <w:r w:rsidR="00B840DC" w:rsidRPr="00D41531">
        <w:rPr>
          <w:sz w:val="24"/>
        </w:rPr>
        <w:t xml:space="preserve">However, the Receiving Process defines the </w:t>
      </w:r>
      <w:r w:rsidRPr="00D41531">
        <w:rPr>
          <w:sz w:val="24"/>
        </w:rPr>
        <w:t>interface between the physical individual and consciousness</w:t>
      </w:r>
      <w:r w:rsidR="00B840DC" w:rsidRPr="00D41531">
        <w:rPr>
          <w:sz w:val="24"/>
        </w:rPr>
        <w:t xml:space="preserve"> that includes experience, knowledge and the human gateways. </w:t>
      </w:r>
      <w:r w:rsidRPr="00D41531">
        <w:rPr>
          <w:sz w:val="24"/>
        </w:rPr>
        <w:t xml:space="preserve"> </w:t>
      </w:r>
      <w:r w:rsidR="00A91DA2" w:rsidRPr="00D41531">
        <w:rPr>
          <w:sz w:val="24"/>
        </w:rPr>
        <w:t>It is what is required by the individual to realise service benefit.</w:t>
      </w:r>
    </w:p>
    <w:p w14:paraId="0C77BC40" w14:textId="4BBA68B3" w:rsidR="0050621F" w:rsidRPr="00D41531" w:rsidRDefault="00B840DC" w:rsidP="00195CC3">
      <w:pPr>
        <w:spacing w:line="276" w:lineRule="auto"/>
        <w:rPr>
          <w:sz w:val="24"/>
        </w:rPr>
      </w:pPr>
      <w:r w:rsidRPr="00D41531">
        <w:rPr>
          <w:sz w:val="24"/>
        </w:rPr>
        <w:lastRenderedPageBreak/>
        <w:t>Since Aristotle</w:t>
      </w:r>
      <w:r w:rsidR="00F85E28">
        <w:rPr>
          <w:sz w:val="24"/>
        </w:rPr>
        <w:t>,</w:t>
      </w:r>
      <w:r w:rsidRPr="00D41531">
        <w:rPr>
          <w:sz w:val="24"/>
        </w:rPr>
        <w:t xml:space="preserve"> it has been </w:t>
      </w:r>
      <w:r w:rsidR="001061BF" w:rsidRPr="00D41531">
        <w:rPr>
          <w:sz w:val="24"/>
        </w:rPr>
        <w:t xml:space="preserve">considered </w:t>
      </w:r>
      <w:r w:rsidRPr="00D41531">
        <w:rPr>
          <w:sz w:val="24"/>
        </w:rPr>
        <w:t xml:space="preserve">that there were </w:t>
      </w:r>
      <w:r w:rsidR="001061BF" w:rsidRPr="00D41531">
        <w:rPr>
          <w:sz w:val="24"/>
        </w:rPr>
        <w:t>five fundamental senses</w:t>
      </w:r>
      <w:r w:rsidR="00A91DA2" w:rsidRPr="00D41531">
        <w:rPr>
          <w:sz w:val="24"/>
        </w:rPr>
        <w:t>,</w:t>
      </w:r>
      <w:r w:rsidR="001061BF" w:rsidRPr="00D41531">
        <w:rPr>
          <w:sz w:val="24"/>
        </w:rPr>
        <w:t xml:space="preserve"> </w:t>
      </w:r>
      <w:r w:rsidRPr="00D41531">
        <w:rPr>
          <w:sz w:val="24"/>
        </w:rPr>
        <w:t>but it</w:t>
      </w:r>
      <w:r w:rsidR="001061BF" w:rsidRPr="00D41531">
        <w:rPr>
          <w:sz w:val="24"/>
        </w:rPr>
        <w:t xml:space="preserve"> is now argued that there are over twenty and possibly even over thirty</w:t>
      </w:r>
      <w:r w:rsidR="00195CC3" w:rsidRPr="00D41531">
        <w:rPr>
          <w:sz w:val="24"/>
        </w:rPr>
        <w:t xml:space="preserve"> (Durie 2005). </w:t>
      </w:r>
      <w:r w:rsidR="00826B52" w:rsidRPr="00D41531">
        <w:rPr>
          <w:sz w:val="24"/>
        </w:rPr>
        <w:t>While some of these might be a little obscure, and even debated, each represents a path to the brain and, as such, may potentially be used in the future as access paths to consciousness</w:t>
      </w:r>
      <w:r w:rsidR="009827D3">
        <w:rPr>
          <w:sz w:val="24"/>
        </w:rPr>
        <w:t>,</w:t>
      </w:r>
      <w:r w:rsidR="00826B52" w:rsidRPr="00D41531">
        <w:rPr>
          <w:sz w:val="24"/>
        </w:rPr>
        <w:t xml:space="preserve"> the collective value of which may deliver self-actualisation (note</w:t>
      </w:r>
      <w:r w:rsidR="009827D3">
        <w:rPr>
          <w:sz w:val="24"/>
        </w:rPr>
        <w:t>:</w:t>
      </w:r>
      <w:r w:rsidR="00826B52" w:rsidRPr="00D41531">
        <w:rPr>
          <w:sz w:val="24"/>
        </w:rPr>
        <w:t xml:space="preserve"> Maslow</w:t>
      </w:r>
      <w:r w:rsidR="009827D3">
        <w:rPr>
          <w:sz w:val="24"/>
        </w:rPr>
        <w:t>’s</w:t>
      </w:r>
      <w:r w:rsidR="00826B52" w:rsidRPr="00D41531">
        <w:rPr>
          <w:sz w:val="24"/>
        </w:rPr>
        <w:t xml:space="preserve"> </w:t>
      </w:r>
      <w:r w:rsidR="009827D3">
        <w:rPr>
          <w:sz w:val="24"/>
        </w:rPr>
        <w:t>H</w:t>
      </w:r>
      <w:r w:rsidR="00826B52" w:rsidRPr="00D41531">
        <w:rPr>
          <w:sz w:val="24"/>
        </w:rPr>
        <w:t xml:space="preserve">ierarchy of </w:t>
      </w:r>
      <w:r w:rsidR="009827D3">
        <w:rPr>
          <w:sz w:val="24"/>
        </w:rPr>
        <w:t>N</w:t>
      </w:r>
      <w:r w:rsidR="00826B52" w:rsidRPr="00D41531">
        <w:rPr>
          <w:sz w:val="24"/>
        </w:rPr>
        <w:t>eeds is used for</w:t>
      </w:r>
      <w:r w:rsidR="0050621F" w:rsidRPr="00D41531">
        <w:rPr>
          <w:sz w:val="24"/>
        </w:rPr>
        <w:t xml:space="preserve"> </w:t>
      </w:r>
      <w:r w:rsidR="00826B52" w:rsidRPr="00D41531">
        <w:rPr>
          <w:sz w:val="24"/>
        </w:rPr>
        <w:t>simplicity</w:t>
      </w:r>
      <w:r w:rsidR="009827D3">
        <w:rPr>
          <w:sz w:val="24"/>
        </w:rPr>
        <w:t>;</w:t>
      </w:r>
      <w:r w:rsidR="00826B52" w:rsidRPr="00D41531">
        <w:rPr>
          <w:sz w:val="24"/>
        </w:rPr>
        <w:t xml:space="preserve"> other approaches may be used as necessary)</w:t>
      </w:r>
      <w:r w:rsidR="0050621F" w:rsidRPr="00D41531">
        <w:rPr>
          <w:sz w:val="24"/>
        </w:rPr>
        <w:t>.</w:t>
      </w:r>
    </w:p>
    <w:p w14:paraId="04AECDDF" w14:textId="4F11BC94" w:rsidR="0050621F" w:rsidRPr="00D41531" w:rsidRDefault="0050621F" w:rsidP="000042E6">
      <w:pPr>
        <w:rPr>
          <w:sz w:val="24"/>
        </w:rPr>
        <w:sectPr w:rsidR="0050621F" w:rsidRPr="00D41531" w:rsidSect="0050621F">
          <w:pgSz w:w="11906" w:h="16838"/>
          <w:pgMar w:top="1440" w:right="1440" w:bottom="1440" w:left="1440" w:header="709" w:footer="709" w:gutter="0"/>
          <w:cols w:space="708"/>
          <w:docGrid w:linePitch="360"/>
        </w:sectPr>
      </w:pPr>
      <w:r w:rsidRPr="00D41531">
        <w:rPr>
          <w:sz w:val="24"/>
        </w:rPr>
        <w:t>Another way of visualising the</w:t>
      </w:r>
      <w:r w:rsidR="000042E6" w:rsidRPr="00D41531">
        <w:rPr>
          <w:sz w:val="24"/>
        </w:rPr>
        <w:t xml:space="preserve"> service and its progression to an outcome is by using a Mind Map as in the case of electricity earlier. In terms of the Receiving Process, the lower arm of the Mind Map in Figure </w:t>
      </w:r>
      <w:r w:rsidR="00CB502A" w:rsidRPr="00D41531">
        <w:rPr>
          <w:sz w:val="24"/>
        </w:rPr>
        <w:t>4</w:t>
      </w:r>
      <w:r w:rsidR="00733203">
        <w:rPr>
          <w:sz w:val="24"/>
        </w:rPr>
        <w:t>0</w:t>
      </w:r>
      <w:r w:rsidR="000042E6" w:rsidRPr="00D41531">
        <w:rPr>
          <w:sz w:val="24"/>
        </w:rPr>
        <w:t xml:space="preserve"> deals with the thing; again, a table has been used as an example.</w:t>
      </w:r>
    </w:p>
    <w:p w14:paraId="78A7A632" w14:textId="2837F65B" w:rsidR="000D3E0B" w:rsidRPr="00D41531" w:rsidRDefault="004F121C" w:rsidP="00CB5F78">
      <w:pPr>
        <w:spacing w:line="276" w:lineRule="auto"/>
        <w:rPr>
          <w:sz w:val="24"/>
        </w:rPr>
      </w:pPr>
      <w:r w:rsidRPr="00D41531">
        <w:rPr>
          <w:noProof/>
          <w:sz w:val="24"/>
        </w:rPr>
        <w:lastRenderedPageBreak/>
        <w:drawing>
          <wp:inline distT="0" distB="0" distL="0" distR="0" wp14:anchorId="05F2B9EF" wp14:editId="64D94C1C">
            <wp:extent cx="8410575" cy="4853645"/>
            <wp:effectExtent l="0" t="0" r="0" b="4445"/>
            <wp:docPr id="39" name="Picture 39"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hysicalinterv310518.png"/>
                    <pic:cNvPicPr/>
                  </pic:nvPicPr>
                  <pic:blipFill>
                    <a:blip r:embed="rId63">
                      <a:extLst>
                        <a:ext uri="{28A0092B-C50C-407E-A947-70E740481C1C}">
                          <a14:useLocalDpi xmlns:a14="http://schemas.microsoft.com/office/drawing/2010/main" val="0"/>
                        </a:ext>
                      </a:extLst>
                    </a:blip>
                    <a:stretch>
                      <a:fillRect/>
                    </a:stretch>
                  </pic:blipFill>
                  <pic:spPr>
                    <a:xfrm>
                      <a:off x="0" y="0"/>
                      <a:ext cx="8415673" cy="4856587"/>
                    </a:xfrm>
                    <a:prstGeom prst="rect">
                      <a:avLst/>
                    </a:prstGeom>
                  </pic:spPr>
                </pic:pic>
              </a:graphicData>
            </a:graphic>
          </wp:inline>
        </w:drawing>
      </w:r>
    </w:p>
    <w:p w14:paraId="012BA53E" w14:textId="6D5AF1B7" w:rsidR="000D3E0B" w:rsidRPr="001A1A58" w:rsidRDefault="001A1A58" w:rsidP="001A1A58">
      <w:pPr>
        <w:pStyle w:val="Caption"/>
        <w:rPr>
          <w:rFonts w:asciiTheme="minorHAnsi" w:hAnsiTheme="minorHAnsi" w:cstheme="minorHAnsi"/>
          <w:b w:val="0"/>
          <w:sz w:val="24"/>
          <w:szCs w:val="24"/>
        </w:rPr>
        <w:sectPr w:rsidR="000D3E0B" w:rsidRPr="001A1A58" w:rsidSect="000D3E0B">
          <w:pgSz w:w="16838" w:h="11906" w:orient="landscape"/>
          <w:pgMar w:top="1440" w:right="1440" w:bottom="1440" w:left="1440" w:header="709" w:footer="709" w:gutter="0"/>
          <w:cols w:space="708"/>
          <w:docGrid w:linePitch="360"/>
        </w:sectPr>
      </w:pPr>
      <w:bookmarkStart w:id="100" w:name="_Hlk514052487"/>
      <w:bookmarkStart w:id="101" w:name="_Toc520021502"/>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40</w:t>
      </w:r>
      <w:r w:rsidRPr="001A1A58">
        <w:rPr>
          <w:rFonts w:asciiTheme="minorHAnsi" w:hAnsiTheme="minorHAnsi" w:cstheme="minorHAnsi"/>
          <w:b w:val="0"/>
          <w:sz w:val="24"/>
          <w:szCs w:val="24"/>
        </w:rPr>
        <w:fldChar w:fldCharType="end"/>
      </w:r>
      <w:r w:rsidR="00880C6A" w:rsidRPr="001A1A58">
        <w:rPr>
          <w:rFonts w:asciiTheme="minorHAnsi" w:hAnsiTheme="minorHAnsi" w:cstheme="minorHAnsi"/>
          <w:b w:val="0"/>
          <w:sz w:val="24"/>
          <w:szCs w:val="24"/>
        </w:rPr>
        <w:t xml:space="preserve">. </w:t>
      </w:r>
      <w:r w:rsidR="009C27E5" w:rsidRPr="001A1A58">
        <w:rPr>
          <w:rFonts w:asciiTheme="minorHAnsi" w:hAnsiTheme="minorHAnsi" w:cstheme="minorHAnsi"/>
          <w:b w:val="0"/>
          <w:sz w:val="24"/>
          <w:szCs w:val="24"/>
        </w:rPr>
        <w:t xml:space="preserve">An indicative </w:t>
      </w:r>
      <w:r w:rsidR="00A91DA2" w:rsidRPr="001A1A58">
        <w:rPr>
          <w:rFonts w:asciiTheme="minorHAnsi" w:hAnsiTheme="minorHAnsi" w:cstheme="minorHAnsi"/>
          <w:b w:val="0"/>
          <w:sz w:val="24"/>
          <w:szCs w:val="24"/>
        </w:rPr>
        <w:t>Receiving Process (realising the benefit of services</w:t>
      </w:r>
      <w:r w:rsidR="009C27E5" w:rsidRPr="001A1A58">
        <w:rPr>
          <w:rFonts w:asciiTheme="minorHAnsi" w:hAnsiTheme="minorHAnsi" w:cstheme="minorHAnsi"/>
          <w:b w:val="0"/>
          <w:sz w:val="24"/>
          <w:szCs w:val="24"/>
        </w:rPr>
        <w:t xml:space="preserve"> including hard and soft attributes).</w:t>
      </w:r>
      <w:bookmarkEnd w:id="100"/>
      <w:bookmarkEnd w:id="101"/>
    </w:p>
    <w:p w14:paraId="0293C077" w14:textId="2331AA63" w:rsidR="00A91DA2" w:rsidRPr="00D41531" w:rsidRDefault="00FC0EA1" w:rsidP="00CB5F78">
      <w:pPr>
        <w:spacing w:line="276" w:lineRule="auto"/>
        <w:rPr>
          <w:sz w:val="24"/>
        </w:rPr>
      </w:pPr>
      <w:r w:rsidRPr="00D41531">
        <w:rPr>
          <w:sz w:val="24"/>
        </w:rPr>
        <w:lastRenderedPageBreak/>
        <w:t xml:space="preserve">The upper arm starts by </w:t>
      </w:r>
      <w:r w:rsidR="00F01039" w:rsidRPr="00D41531">
        <w:rPr>
          <w:sz w:val="24"/>
        </w:rPr>
        <w:t xml:space="preserve">considering </w:t>
      </w:r>
      <w:r w:rsidRPr="00D41531">
        <w:rPr>
          <w:sz w:val="24"/>
        </w:rPr>
        <w:t xml:space="preserve">how the service will be realised, </w:t>
      </w:r>
      <w:r w:rsidR="00F01039" w:rsidRPr="00D41531">
        <w:rPr>
          <w:sz w:val="24"/>
        </w:rPr>
        <w:t>the location of the thing</w:t>
      </w:r>
      <w:r w:rsidR="003945BC" w:rsidRPr="00D41531">
        <w:rPr>
          <w:sz w:val="24"/>
        </w:rPr>
        <w:t xml:space="preserve"> </w:t>
      </w:r>
      <w:r w:rsidR="00F01039" w:rsidRPr="00D41531">
        <w:rPr>
          <w:sz w:val="24"/>
        </w:rPr>
        <w:t>and</w:t>
      </w:r>
      <w:r w:rsidR="003945BC" w:rsidRPr="00D41531">
        <w:rPr>
          <w:sz w:val="24"/>
        </w:rPr>
        <w:t xml:space="preserve">, </w:t>
      </w:r>
      <w:r w:rsidR="00F01039" w:rsidRPr="00D41531">
        <w:rPr>
          <w:sz w:val="24"/>
        </w:rPr>
        <w:t xml:space="preserve">if it’s not local, </w:t>
      </w:r>
      <w:r w:rsidR="00CF3C06" w:rsidRPr="00D41531">
        <w:rPr>
          <w:sz w:val="24"/>
        </w:rPr>
        <w:t>h</w:t>
      </w:r>
      <w:r w:rsidR="007770CC" w:rsidRPr="00D41531">
        <w:rPr>
          <w:sz w:val="24"/>
        </w:rPr>
        <w:t xml:space="preserve">ow </w:t>
      </w:r>
      <w:r w:rsidRPr="00D41531">
        <w:rPr>
          <w:sz w:val="24"/>
        </w:rPr>
        <w:t>access</w:t>
      </w:r>
      <w:r w:rsidR="007770CC" w:rsidRPr="00D41531">
        <w:rPr>
          <w:sz w:val="24"/>
        </w:rPr>
        <w:t xml:space="preserve">ed </w:t>
      </w:r>
      <w:r w:rsidR="009827D3">
        <w:rPr>
          <w:sz w:val="24"/>
        </w:rPr>
        <w:t xml:space="preserve">will be </w:t>
      </w:r>
      <w:r w:rsidR="00CF3C06" w:rsidRPr="00D41531">
        <w:rPr>
          <w:sz w:val="24"/>
        </w:rPr>
        <w:t xml:space="preserve">realised </w:t>
      </w:r>
      <w:r w:rsidR="007770CC" w:rsidRPr="00D41531">
        <w:rPr>
          <w:sz w:val="24"/>
        </w:rPr>
        <w:t>(embrac</w:t>
      </w:r>
      <w:r w:rsidR="005A287A" w:rsidRPr="00D41531">
        <w:rPr>
          <w:sz w:val="24"/>
        </w:rPr>
        <w:t xml:space="preserve">ing </w:t>
      </w:r>
      <w:r w:rsidR="007770CC" w:rsidRPr="00D41531">
        <w:rPr>
          <w:sz w:val="24"/>
        </w:rPr>
        <w:t>the hard attributes)</w:t>
      </w:r>
      <w:r w:rsidRPr="00D41531">
        <w:rPr>
          <w:sz w:val="24"/>
        </w:rPr>
        <w:t xml:space="preserve">. It then </w:t>
      </w:r>
      <w:r w:rsidR="003945BC" w:rsidRPr="00D41531">
        <w:rPr>
          <w:sz w:val="24"/>
        </w:rPr>
        <w:t>consider</w:t>
      </w:r>
      <w:r w:rsidR="009827D3">
        <w:rPr>
          <w:sz w:val="24"/>
        </w:rPr>
        <w:t>s</w:t>
      </w:r>
      <w:r w:rsidR="003945BC" w:rsidRPr="00D41531">
        <w:rPr>
          <w:sz w:val="24"/>
        </w:rPr>
        <w:t xml:space="preserve"> how </w:t>
      </w:r>
      <w:r w:rsidR="00A3192C" w:rsidRPr="00D41531">
        <w:rPr>
          <w:sz w:val="24"/>
        </w:rPr>
        <w:t xml:space="preserve">an individual will realise the benefit of the service by the interface between </w:t>
      </w:r>
      <w:r w:rsidR="00E47B3C" w:rsidRPr="00D41531">
        <w:rPr>
          <w:sz w:val="24"/>
        </w:rPr>
        <w:t xml:space="preserve">the </w:t>
      </w:r>
      <w:r w:rsidR="00A3192C" w:rsidRPr="00D41531">
        <w:rPr>
          <w:sz w:val="24"/>
        </w:rPr>
        <w:t xml:space="preserve">service and </w:t>
      </w:r>
      <w:r w:rsidR="00E47B3C" w:rsidRPr="00D41531">
        <w:rPr>
          <w:sz w:val="24"/>
        </w:rPr>
        <w:t xml:space="preserve">the </w:t>
      </w:r>
      <w:r w:rsidRPr="00D41531">
        <w:rPr>
          <w:sz w:val="24"/>
        </w:rPr>
        <w:t>human gateways</w:t>
      </w:r>
      <w:r w:rsidR="009827D3">
        <w:rPr>
          <w:sz w:val="24"/>
        </w:rPr>
        <w:t>,</w:t>
      </w:r>
      <w:r w:rsidR="00C42F17" w:rsidRPr="00D41531">
        <w:rPr>
          <w:sz w:val="24"/>
        </w:rPr>
        <w:t xml:space="preserve"> </w:t>
      </w:r>
      <w:r w:rsidR="007770CC" w:rsidRPr="00D41531">
        <w:rPr>
          <w:sz w:val="24"/>
        </w:rPr>
        <w:t xml:space="preserve">the path to consciousness. The middle arm considers </w:t>
      </w:r>
      <w:r w:rsidR="00507CC1" w:rsidRPr="00D41531">
        <w:rPr>
          <w:sz w:val="24"/>
        </w:rPr>
        <w:t xml:space="preserve">how </w:t>
      </w:r>
      <w:r w:rsidR="008C360A" w:rsidRPr="00D41531">
        <w:rPr>
          <w:sz w:val="24"/>
        </w:rPr>
        <w:t xml:space="preserve">the </w:t>
      </w:r>
      <w:r w:rsidR="00507CC1" w:rsidRPr="00D41531">
        <w:rPr>
          <w:sz w:val="24"/>
        </w:rPr>
        <w:t xml:space="preserve">knowledge to complete the intervention is </w:t>
      </w:r>
      <w:r w:rsidR="008C360A" w:rsidRPr="00D41531">
        <w:rPr>
          <w:sz w:val="24"/>
        </w:rPr>
        <w:t xml:space="preserve">gained and </w:t>
      </w:r>
      <w:r w:rsidR="00E77C67" w:rsidRPr="00D41531">
        <w:rPr>
          <w:sz w:val="24"/>
        </w:rPr>
        <w:t>while this is truncated in the map it would continue to include alphanumeric interfaces (keyboards), VDU’s and the human gateways. The supply of data and its contextualisation could be similarly ‘unpacked’ and transparency in the data supply</w:t>
      </w:r>
      <w:r w:rsidR="00F848F0">
        <w:rPr>
          <w:sz w:val="24"/>
        </w:rPr>
        <w:t>-</w:t>
      </w:r>
      <w:r w:rsidR="00E77C67" w:rsidRPr="00D41531">
        <w:rPr>
          <w:sz w:val="24"/>
        </w:rPr>
        <w:t xml:space="preserve">chain would allow an individual to choose their sources and assign relative priorities. The </w:t>
      </w:r>
      <w:r w:rsidR="008C360A" w:rsidRPr="00D41531">
        <w:rPr>
          <w:sz w:val="24"/>
        </w:rPr>
        <w:t>realisation of all three arms</w:t>
      </w:r>
      <w:r w:rsidR="00451807" w:rsidRPr="00D41531">
        <w:rPr>
          <w:sz w:val="24"/>
        </w:rPr>
        <w:t xml:space="preserve"> (essentially an individual</w:t>
      </w:r>
      <w:r w:rsidR="00B157C6" w:rsidRPr="00D41531">
        <w:rPr>
          <w:sz w:val="24"/>
        </w:rPr>
        <w:t>’</w:t>
      </w:r>
      <w:r w:rsidR="00451807" w:rsidRPr="00D41531">
        <w:rPr>
          <w:sz w:val="24"/>
        </w:rPr>
        <w:t>s BIOS)</w:t>
      </w:r>
      <w:r w:rsidR="008C360A" w:rsidRPr="00D41531">
        <w:rPr>
          <w:sz w:val="24"/>
        </w:rPr>
        <w:t xml:space="preserve"> </w:t>
      </w:r>
      <w:r w:rsidR="00E77C67" w:rsidRPr="00D41531">
        <w:rPr>
          <w:sz w:val="24"/>
        </w:rPr>
        <w:t>will</w:t>
      </w:r>
      <w:r w:rsidR="00FC752B" w:rsidRPr="00D41531">
        <w:rPr>
          <w:sz w:val="24"/>
        </w:rPr>
        <w:t xml:space="preserve"> allow the intervention to take place</w:t>
      </w:r>
      <w:r w:rsidR="00F40EA2" w:rsidRPr="00D41531">
        <w:rPr>
          <w:sz w:val="24"/>
        </w:rPr>
        <w:t xml:space="preserve"> in a satisfactory manner</w:t>
      </w:r>
      <w:r w:rsidR="009827D3">
        <w:rPr>
          <w:sz w:val="24"/>
        </w:rPr>
        <w:t>. H</w:t>
      </w:r>
      <w:r w:rsidR="00E77C67" w:rsidRPr="00D41531">
        <w:rPr>
          <w:sz w:val="24"/>
        </w:rPr>
        <w:t>owever, i</w:t>
      </w:r>
      <w:r w:rsidR="00E47B3C" w:rsidRPr="00D41531">
        <w:rPr>
          <w:sz w:val="24"/>
        </w:rPr>
        <w:t>f feedback is included then this can be verified and</w:t>
      </w:r>
      <w:r w:rsidR="009827D3">
        <w:rPr>
          <w:sz w:val="24"/>
        </w:rPr>
        <w:t>,</w:t>
      </w:r>
      <w:r w:rsidR="00E47B3C" w:rsidRPr="00D41531">
        <w:rPr>
          <w:sz w:val="24"/>
        </w:rPr>
        <w:t xml:space="preserve"> if not</w:t>
      </w:r>
      <w:r w:rsidR="00551AC1" w:rsidRPr="00D41531">
        <w:rPr>
          <w:sz w:val="24"/>
        </w:rPr>
        <w:t>,</w:t>
      </w:r>
      <w:r w:rsidR="00E47B3C" w:rsidRPr="00D41531">
        <w:rPr>
          <w:sz w:val="24"/>
        </w:rPr>
        <w:t xml:space="preserve"> alterations can be made </w:t>
      </w:r>
      <w:r w:rsidR="00B157C6" w:rsidRPr="00D41531">
        <w:rPr>
          <w:sz w:val="24"/>
        </w:rPr>
        <w:t>to</w:t>
      </w:r>
      <w:r w:rsidR="00E47B3C" w:rsidRPr="00D41531">
        <w:rPr>
          <w:sz w:val="24"/>
        </w:rPr>
        <w:t xml:space="preserve"> the service stream, knowledge stream or realisation stream.</w:t>
      </w:r>
    </w:p>
    <w:p w14:paraId="3AB4C739" w14:textId="642D5B07" w:rsidR="007509ED" w:rsidRPr="00D41531" w:rsidRDefault="00C92874" w:rsidP="00CB5F78">
      <w:pPr>
        <w:spacing w:line="276" w:lineRule="auto"/>
        <w:rPr>
          <w:sz w:val="24"/>
        </w:rPr>
      </w:pPr>
      <w:r w:rsidRPr="00D41531">
        <w:rPr>
          <w:sz w:val="24"/>
        </w:rPr>
        <w:t>In general terms t</w:t>
      </w:r>
      <w:r w:rsidR="005E4C09" w:rsidRPr="00D41531">
        <w:rPr>
          <w:sz w:val="24"/>
        </w:rPr>
        <w:t xml:space="preserve">here is the potential to </w:t>
      </w:r>
      <w:r w:rsidR="006C35C4" w:rsidRPr="00D41531">
        <w:rPr>
          <w:sz w:val="24"/>
        </w:rPr>
        <w:t>map each thing in an individual</w:t>
      </w:r>
      <w:r w:rsidR="00DF3730" w:rsidRPr="00D41531">
        <w:rPr>
          <w:sz w:val="24"/>
        </w:rPr>
        <w:t>’</w:t>
      </w:r>
      <w:r w:rsidR="006C35C4" w:rsidRPr="00D41531">
        <w:rPr>
          <w:sz w:val="24"/>
        </w:rPr>
        <w:t>s mesh</w:t>
      </w:r>
      <w:r w:rsidR="00DF3730" w:rsidRPr="00D41531">
        <w:rPr>
          <w:sz w:val="24"/>
        </w:rPr>
        <w:t>, and t</w:t>
      </w:r>
      <w:r w:rsidR="006C35C4" w:rsidRPr="00D41531">
        <w:rPr>
          <w:sz w:val="24"/>
        </w:rPr>
        <w:t xml:space="preserve">heir physical and virtual attributes (virtual attributes </w:t>
      </w:r>
      <w:r w:rsidR="009C27E5" w:rsidRPr="00D41531">
        <w:rPr>
          <w:sz w:val="24"/>
        </w:rPr>
        <w:t xml:space="preserve">are </w:t>
      </w:r>
      <w:r w:rsidR="006C35C4" w:rsidRPr="00D41531">
        <w:rPr>
          <w:sz w:val="24"/>
        </w:rPr>
        <w:t>currently mainly restricted to information exchanges</w:t>
      </w:r>
      <w:r w:rsidR="00DF3730" w:rsidRPr="00D41531">
        <w:rPr>
          <w:sz w:val="24"/>
        </w:rPr>
        <w:t xml:space="preserve">), </w:t>
      </w:r>
      <w:r w:rsidR="006C35C4" w:rsidRPr="00D41531">
        <w:rPr>
          <w:sz w:val="24"/>
        </w:rPr>
        <w:t>to the</w:t>
      </w:r>
      <w:r w:rsidR="007A3279" w:rsidRPr="00D41531">
        <w:rPr>
          <w:sz w:val="24"/>
        </w:rPr>
        <w:t xml:space="preserve"> </w:t>
      </w:r>
      <w:r w:rsidR="006C35C4" w:rsidRPr="00D41531">
        <w:rPr>
          <w:sz w:val="24"/>
        </w:rPr>
        <w:t xml:space="preserve">preferences </w:t>
      </w:r>
      <w:r w:rsidR="007A3279" w:rsidRPr="00D41531">
        <w:rPr>
          <w:sz w:val="24"/>
        </w:rPr>
        <w:t xml:space="preserve">and senses </w:t>
      </w:r>
      <w:r w:rsidR="006C35C4" w:rsidRPr="00D41531">
        <w:rPr>
          <w:sz w:val="24"/>
        </w:rPr>
        <w:t xml:space="preserve">of </w:t>
      </w:r>
      <w:r w:rsidR="00D70657" w:rsidRPr="00D41531">
        <w:rPr>
          <w:sz w:val="24"/>
        </w:rPr>
        <w:t>an</w:t>
      </w:r>
      <w:r w:rsidR="006C35C4" w:rsidRPr="00D41531">
        <w:rPr>
          <w:sz w:val="24"/>
        </w:rPr>
        <w:t xml:space="preserve"> individual. </w:t>
      </w:r>
      <w:r w:rsidR="007A3279" w:rsidRPr="00D41531">
        <w:rPr>
          <w:sz w:val="24"/>
        </w:rPr>
        <w:t xml:space="preserve">The objective of this is not to consider new ways of engaging the senses as a way of improving communication paths, perhaps for someone with an impairment, but to consider how </w:t>
      </w:r>
      <w:r w:rsidR="008D18A9" w:rsidRPr="00D41531">
        <w:rPr>
          <w:sz w:val="24"/>
        </w:rPr>
        <w:t xml:space="preserve">the systemisation of </w:t>
      </w:r>
      <w:r w:rsidR="008E158C" w:rsidRPr="00D41531">
        <w:rPr>
          <w:sz w:val="24"/>
        </w:rPr>
        <w:t>t</w:t>
      </w:r>
      <w:r w:rsidR="007A3279" w:rsidRPr="00D41531">
        <w:rPr>
          <w:sz w:val="24"/>
        </w:rPr>
        <w:t>hings</w:t>
      </w:r>
      <w:r w:rsidR="008E158C" w:rsidRPr="00D41531">
        <w:rPr>
          <w:sz w:val="24"/>
        </w:rPr>
        <w:t>, attributes</w:t>
      </w:r>
      <w:r w:rsidR="003B6CB2" w:rsidRPr="00D41531">
        <w:rPr>
          <w:sz w:val="24"/>
        </w:rPr>
        <w:t xml:space="preserve"> and services </w:t>
      </w:r>
      <w:r w:rsidR="00E47B3C" w:rsidRPr="00D41531">
        <w:rPr>
          <w:sz w:val="24"/>
        </w:rPr>
        <w:t xml:space="preserve">collectively </w:t>
      </w:r>
      <w:r w:rsidR="007A3279" w:rsidRPr="00D41531">
        <w:rPr>
          <w:sz w:val="24"/>
        </w:rPr>
        <w:t xml:space="preserve">contribute to social value. </w:t>
      </w:r>
      <w:r w:rsidR="009C27E5" w:rsidRPr="00D41531">
        <w:rPr>
          <w:sz w:val="24"/>
        </w:rPr>
        <w:t>A thing could be categorise</w:t>
      </w:r>
      <w:r w:rsidR="00395FE4" w:rsidRPr="00D41531">
        <w:rPr>
          <w:sz w:val="24"/>
        </w:rPr>
        <w:t>d</w:t>
      </w:r>
      <w:r w:rsidR="009C27E5" w:rsidRPr="00D41531">
        <w:rPr>
          <w:sz w:val="24"/>
        </w:rPr>
        <w:t xml:space="preserve"> not just by its service stream but also by its human need. </w:t>
      </w:r>
      <w:r w:rsidR="00826DDF" w:rsidRPr="00D41531">
        <w:rPr>
          <w:sz w:val="24"/>
        </w:rPr>
        <w:t>A thing on its own</w:t>
      </w:r>
      <w:r w:rsidR="009827D3">
        <w:rPr>
          <w:sz w:val="24"/>
        </w:rPr>
        <w:t xml:space="preserve"> (</w:t>
      </w:r>
      <w:r w:rsidR="00826DDF" w:rsidRPr="00D41531">
        <w:rPr>
          <w:sz w:val="24"/>
        </w:rPr>
        <w:t>for example</w:t>
      </w:r>
      <w:r w:rsidR="009827D3">
        <w:rPr>
          <w:sz w:val="24"/>
        </w:rPr>
        <w:t>,</w:t>
      </w:r>
      <w:r w:rsidR="00826DDF" w:rsidRPr="00D41531">
        <w:rPr>
          <w:sz w:val="24"/>
        </w:rPr>
        <w:t xml:space="preserve"> a table</w:t>
      </w:r>
      <w:r w:rsidR="009827D3">
        <w:rPr>
          <w:sz w:val="24"/>
        </w:rPr>
        <w:t>)</w:t>
      </w:r>
      <w:r w:rsidR="00826DDF" w:rsidRPr="00D41531">
        <w:rPr>
          <w:sz w:val="24"/>
        </w:rPr>
        <w:t xml:space="preserve"> has physical attributes which satisfy a physical need </w:t>
      </w:r>
      <w:r w:rsidR="006D4A00" w:rsidRPr="00D41531">
        <w:rPr>
          <w:sz w:val="24"/>
        </w:rPr>
        <w:t>tha</w:t>
      </w:r>
      <w:r w:rsidR="00E47B3C" w:rsidRPr="00D41531">
        <w:rPr>
          <w:sz w:val="24"/>
        </w:rPr>
        <w:t xml:space="preserve">t, </w:t>
      </w:r>
      <w:r w:rsidR="00AA094C" w:rsidRPr="00D41531">
        <w:rPr>
          <w:sz w:val="24"/>
        </w:rPr>
        <w:t xml:space="preserve">in </w:t>
      </w:r>
      <w:r w:rsidR="00E47B3C" w:rsidRPr="00D41531">
        <w:rPr>
          <w:sz w:val="24"/>
        </w:rPr>
        <w:t>themselves</w:t>
      </w:r>
      <w:r w:rsidR="00422EB6" w:rsidRPr="00D41531">
        <w:rPr>
          <w:sz w:val="24"/>
        </w:rPr>
        <w:t>,</w:t>
      </w:r>
      <w:r w:rsidR="00826DDF" w:rsidRPr="00D41531">
        <w:rPr>
          <w:sz w:val="24"/>
        </w:rPr>
        <w:t xml:space="preserve"> </w:t>
      </w:r>
      <w:r w:rsidR="00E47B3C" w:rsidRPr="00D41531">
        <w:rPr>
          <w:sz w:val="24"/>
        </w:rPr>
        <w:t>are</w:t>
      </w:r>
      <w:r w:rsidR="00422EB6" w:rsidRPr="00D41531">
        <w:rPr>
          <w:sz w:val="24"/>
        </w:rPr>
        <w:t xml:space="preserve"> </w:t>
      </w:r>
      <w:r w:rsidR="00826DDF" w:rsidRPr="00D41531">
        <w:rPr>
          <w:sz w:val="24"/>
        </w:rPr>
        <w:t>useful</w:t>
      </w:r>
      <w:r w:rsidR="002E0073" w:rsidRPr="00D41531">
        <w:rPr>
          <w:sz w:val="24"/>
        </w:rPr>
        <w:t>. H</w:t>
      </w:r>
      <w:r w:rsidR="00AA094C" w:rsidRPr="00D41531">
        <w:rPr>
          <w:sz w:val="24"/>
        </w:rPr>
        <w:t xml:space="preserve">owever, </w:t>
      </w:r>
      <w:r w:rsidR="00826DDF" w:rsidRPr="00D41531">
        <w:rPr>
          <w:sz w:val="24"/>
        </w:rPr>
        <w:t xml:space="preserve">with </w:t>
      </w:r>
      <w:r w:rsidR="00C40C63" w:rsidRPr="00D41531">
        <w:rPr>
          <w:sz w:val="24"/>
        </w:rPr>
        <w:t xml:space="preserve">the </w:t>
      </w:r>
      <w:r w:rsidR="00826DDF" w:rsidRPr="00D41531">
        <w:rPr>
          <w:sz w:val="24"/>
        </w:rPr>
        <w:t xml:space="preserve">addition of </w:t>
      </w:r>
      <w:r w:rsidR="00CA33F5" w:rsidRPr="00D41531">
        <w:rPr>
          <w:sz w:val="24"/>
        </w:rPr>
        <w:t xml:space="preserve">other </w:t>
      </w:r>
      <w:r w:rsidR="00826DDF" w:rsidRPr="00D41531">
        <w:rPr>
          <w:sz w:val="24"/>
        </w:rPr>
        <w:t>contextualise</w:t>
      </w:r>
      <w:r w:rsidR="009827D3">
        <w:rPr>
          <w:sz w:val="24"/>
        </w:rPr>
        <w:t>d</w:t>
      </w:r>
      <w:r w:rsidR="00826DDF" w:rsidRPr="00D41531">
        <w:rPr>
          <w:sz w:val="24"/>
        </w:rPr>
        <w:t xml:space="preserve"> </w:t>
      </w:r>
      <w:r w:rsidR="002F1BB9" w:rsidRPr="00D41531">
        <w:rPr>
          <w:sz w:val="24"/>
        </w:rPr>
        <w:t>services (</w:t>
      </w:r>
      <w:r w:rsidR="00E47B3C" w:rsidRPr="00D41531">
        <w:rPr>
          <w:sz w:val="24"/>
        </w:rPr>
        <w:t>the Associated Service A</w:t>
      </w:r>
      <w:r w:rsidR="00CA33F5" w:rsidRPr="00D41531">
        <w:rPr>
          <w:sz w:val="24"/>
        </w:rPr>
        <w:t>ttribute</w:t>
      </w:r>
      <w:r w:rsidR="00E47B3C" w:rsidRPr="00D41531">
        <w:rPr>
          <w:sz w:val="24"/>
        </w:rPr>
        <w:t xml:space="preserve"> Class</w:t>
      </w:r>
      <w:r w:rsidR="002F1BB9" w:rsidRPr="00D41531">
        <w:rPr>
          <w:sz w:val="24"/>
        </w:rPr>
        <w:t>)</w:t>
      </w:r>
      <w:r w:rsidR="00CA33F5" w:rsidRPr="00D41531">
        <w:rPr>
          <w:sz w:val="24"/>
        </w:rPr>
        <w:t xml:space="preserve"> and </w:t>
      </w:r>
      <w:r w:rsidR="002F1BB9" w:rsidRPr="00D41531">
        <w:rPr>
          <w:sz w:val="24"/>
        </w:rPr>
        <w:t xml:space="preserve">the required </w:t>
      </w:r>
      <w:r w:rsidR="00826DDF" w:rsidRPr="00D41531">
        <w:rPr>
          <w:sz w:val="24"/>
        </w:rPr>
        <w:t xml:space="preserve">information </w:t>
      </w:r>
      <w:r w:rsidR="0019140E" w:rsidRPr="00D41531">
        <w:rPr>
          <w:sz w:val="24"/>
        </w:rPr>
        <w:t>to support</w:t>
      </w:r>
      <w:r w:rsidR="00115958" w:rsidRPr="00D41531">
        <w:rPr>
          <w:sz w:val="24"/>
        </w:rPr>
        <w:t xml:space="preserve"> understanding and rationalisation </w:t>
      </w:r>
      <w:r w:rsidR="002E0073" w:rsidRPr="00D41531">
        <w:rPr>
          <w:sz w:val="24"/>
        </w:rPr>
        <w:t xml:space="preserve">the very act of systemisation </w:t>
      </w:r>
      <w:r w:rsidR="00C40C63" w:rsidRPr="00D41531">
        <w:rPr>
          <w:sz w:val="24"/>
        </w:rPr>
        <w:t>ma</w:t>
      </w:r>
      <w:r w:rsidR="00826DDF" w:rsidRPr="00D41531">
        <w:rPr>
          <w:sz w:val="24"/>
        </w:rPr>
        <w:t>y lead to a</w:t>
      </w:r>
      <w:r w:rsidR="00903A3C" w:rsidRPr="00D41531">
        <w:rPr>
          <w:sz w:val="24"/>
        </w:rPr>
        <w:t xml:space="preserve">n </w:t>
      </w:r>
      <w:r w:rsidR="004F220B" w:rsidRPr="00D41531">
        <w:rPr>
          <w:sz w:val="24"/>
        </w:rPr>
        <w:t xml:space="preserve">increased </w:t>
      </w:r>
      <w:r w:rsidR="00826DDF" w:rsidRPr="00D41531">
        <w:rPr>
          <w:sz w:val="24"/>
        </w:rPr>
        <w:t xml:space="preserve">sense of </w:t>
      </w:r>
      <w:r w:rsidR="00903A3C" w:rsidRPr="00D41531">
        <w:rPr>
          <w:sz w:val="24"/>
        </w:rPr>
        <w:t xml:space="preserve">independence and </w:t>
      </w:r>
      <w:r w:rsidR="00826DDF" w:rsidRPr="00D41531">
        <w:rPr>
          <w:sz w:val="24"/>
        </w:rPr>
        <w:t>achievement for the individual</w:t>
      </w:r>
      <w:r w:rsidR="009827D3">
        <w:rPr>
          <w:sz w:val="24"/>
        </w:rPr>
        <w:t>,</w:t>
      </w:r>
      <w:r w:rsidR="003C5C36" w:rsidRPr="00D41531">
        <w:rPr>
          <w:sz w:val="24"/>
        </w:rPr>
        <w:t xml:space="preserve"> </w:t>
      </w:r>
      <w:r w:rsidR="007509ED" w:rsidRPr="00D41531">
        <w:rPr>
          <w:sz w:val="24"/>
        </w:rPr>
        <w:t>moving them up</w:t>
      </w:r>
      <w:r w:rsidR="00447F88" w:rsidRPr="00D41531">
        <w:rPr>
          <w:sz w:val="24"/>
        </w:rPr>
        <w:t xml:space="preserve"> </w:t>
      </w:r>
      <w:r w:rsidR="00C40C63" w:rsidRPr="00D41531">
        <w:rPr>
          <w:sz w:val="24"/>
        </w:rPr>
        <w:t>Maslow</w:t>
      </w:r>
      <w:r w:rsidR="00447F88" w:rsidRPr="00D41531">
        <w:rPr>
          <w:sz w:val="24"/>
        </w:rPr>
        <w:t>’</w:t>
      </w:r>
      <w:r w:rsidR="00C40C63" w:rsidRPr="00D41531">
        <w:rPr>
          <w:sz w:val="24"/>
        </w:rPr>
        <w:t>s</w:t>
      </w:r>
      <w:r w:rsidR="00447F88" w:rsidRPr="00D41531">
        <w:rPr>
          <w:sz w:val="24"/>
        </w:rPr>
        <w:t xml:space="preserve"> </w:t>
      </w:r>
      <w:r w:rsidR="007509ED" w:rsidRPr="00D41531">
        <w:rPr>
          <w:sz w:val="24"/>
        </w:rPr>
        <w:t>hierarchy.</w:t>
      </w:r>
    </w:p>
    <w:p w14:paraId="6A3087BC" w14:textId="62D42D88" w:rsidR="004003FA" w:rsidRPr="00D41531" w:rsidRDefault="004003FA" w:rsidP="00CB5F78">
      <w:pPr>
        <w:spacing w:line="276" w:lineRule="auto"/>
        <w:rPr>
          <w:sz w:val="24"/>
        </w:rPr>
      </w:pPr>
    </w:p>
    <w:p w14:paraId="00E3AC60" w14:textId="2377B9BF" w:rsidR="004003FA" w:rsidRPr="00D41531" w:rsidRDefault="00597A3F" w:rsidP="00CB5F78">
      <w:pPr>
        <w:spacing w:line="276" w:lineRule="auto"/>
        <w:rPr>
          <w:sz w:val="24"/>
        </w:rPr>
      </w:pPr>
      <w:r w:rsidRPr="00D41531">
        <w:rPr>
          <w:noProof/>
          <w:sz w:val="24"/>
        </w:rPr>
        <w:drawing>
          <wp:inline distT="0" distB="0" distL="0" distR="0" wp14:anchorId="431DA2B0" wp14:editId="30265D6A">
            <wp:extent cx="5041900" cy="2019330"/>
            <wp:effectExtent l="0" t="0" r="6350" b="0"/>
            <wp:docPr id="54" name="Picture 54"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ystemisation290518.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49578" cy="2022405"/>
                    </a:xfrm>
                    <a:prstGeom prst="rect">
                      <a:avLst/>
                    </a:prstGeom>
                  </pic:spPr>
                </pic:pic>
              </a:graphicData>
            </a:graphic>
          </wp:inline>
        </w:drawing>
      </w:r>
    </w:p>
    <w:p w14:paraId="53F95D77" w14:textId="66CD9B4D" w:rsidR="006639BF" w:rsidRPr="00D41531" w:rsidRDefault="00826DDF" w:rsidP="00CB5F78">
      <w:pPr>
        <w:spacing w:line="276" w:lineRule="auto"/>
        <w:rPr>
          <w:sz w:val="24"/>
        </w:rPr>
      </w:pPr>
      <w:r w:rsidRPr="00D41531">
        <w:rPr>
          <w:sz w:val="24"/>
        </w:rPr>
        <w:t xml:space="preserve"> </w:t>
      </w:r>
    </w:p>
    <w:p w14:paraId="6ECA5A66" w14:textId="08763EB5" w:rsidR="006639BF" w:rsidRPr="001A1A58" w:rsidRDefault="001A1A58" w:rsidP="001A1A58">
      <w:pPr>
        <w:pStyle w:val="Caption"/>
        <w:rPr>
          <w:rFonts w:asciiTheme="minorHAnsi" w:hAnsiTheme="minorHAnsi" w:cstheme="minorHAnsi"/>
          <w:b w:val="0"/>
          <w:sz w:val="24"/>
          <w:szCs w:val="24"/>
        </w:rPr>
      </w:pPr>
      <w:bookmarkStart w:id="102" w:name="_Toc520021503"/>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41</w:t>
      </w:r>
      <w:r w:rsidRPr="001A1A58">
        <w:rPr>
          <w:rFonts w:asciiTheme="minorHAnsi" w:hAnsiTheme="minorHAnsi" w:cstheme="minorHAnsi"/>
          <w:b w:val="0"/>
          <w:sz w:val="24"/>
          <w:szCs w:val="24"/>
        </w:rPr>
        <w:fldChar w:fldCharType="end"/>
      </w:r>
      <w:r w:rsidR="00880C6A" w:rsidRPr="001A1A58">
        <w:rPr>
          <w:rFonts w:asciiTheme="minorHAnsi" w:hAnsiTheme="minorHAnsi" w:cstheme="minorHAnsi"/>
          <w:b w:val="0"/>
          <w:sz w:val="24"/>
          <w:szCs w:val="24"/>
        </w:rPr>
        <w:t xml:space="preserve">. </w:t>
      </w:r>
      <w:r w:rsidR="00CF4663" w:rsidRPr="001A1A58">
        <w:rPr>
          <w:rFonts w:asciiTheme="minorHAnsi" w:hAnsiTheme="minorHAnsi" w:cstheme="minorHAnsi"/>
          <w:b w:val="0"/>
          <w:sz w:val="24"/>
          <w:szCs w:val="24"/>
        </w:rPr>
        <w:t xml:space="preserve">Systemisation knowledge and </w:t>
      </w:r>
      <w:r w:rsidR="00796371" w:rsidRPr="001A1A58">
        <w:rPr>
          <w:rFonts w:asciiTheme="minorHAnsi" w:hAnsiTheme="minorHAnsi" w:cstheme="minorHAnsi"/>
          <w:b w:val="0"/>
          <w:sz w:val="24"/>
          <w:szCs w:val="24"/>
        </w:rPr>
        <w:t>‘</w:t>
      </w:r>
      <w:r w:rsidR="00CF4663" w:rsidRPr="001A1A58">
        <w:rPr>
          <w:rFonts w:asciiTheme="minorHAnsi" w:hAnsiTheme="minorHAnsi" w:cstheme="minorHAnsi"/>
          <w:b w:val="0"/>
          <w:sz w:val="24"/>
          <w:szCs w:val="24"/>
        </w:rPr>
        <w:t>humanising</w:t>
      </w:r>
      <w:r w:rsidR="00796371" w:rsidRPr="001A1A58">
        <w:rPr>
          <w:rFonts w:asciiTheme="minorHAnsi" w:hAnsiTheme="minorHAnsi" w:cstheme="minorHAnsi"/>
          <w:b w:val="0"/>
          <w:sz w:val="24"/>
          <w:szCs w:val="24"/>
        </w:rPr>
        <w:t>’</w:t>
      </w:r>
      <w:r w:rsidR="00CF4663" w:rsidRPr="001A1A58">
        <w:rPr>
          <w:rFonts w:asciiTheme="minorHAnsi" w:hAnsiTheme="minorHAnsi" w:cstheme="minorHAnsi"/>
          <w:b w:val="0"/>
          <w:sz w:val="24"/>
          <w:szCs w:val="24"/>
        </w:rPr>
        <w:t xml:space="preserve"> things</w:t>
      </w:r>
      <w:r w:rsidR="00551AC1" w:rsidRPr="001A1A58">
        <w:rPr>
          <w:rFonts w:asciiTheme="minorHAnsi" w:hAnsiTheme="minorHAnsi" w:cstheme="minorHAnsi"/>
          <w:b w:val="0"/>
          <w:sz w:val="24"/>
          <w:szCs w:val="24"/>
        </w:rPr>
        <w:t xml:space="preserve"> (on the right is Maslow’s hierarchy of needs)</w:t>
      </w:r>
      <w:r w:rsidR="00CF4663" w:rsidRPr="001A1A58">
        <w:rPr>
          <w:rFonts w:asciiTheme="minorHAnsi" w:hAnsiTheme="minorHAnsi" w:cstheme="minorHAnsi"/>
          <w:b w:val="0"/>
          <w:sz w:val="24"/>
          <w:szCs w:val="24"/>
        </w:rPr>
        <w:t>.</w:t>
      </w:r>
      <w:bookmarkEnd w:id="102"/>
    </w:p>
    <w:p w14:paraId="4C466930" w14:textId="52DFB336" w:rsidR="006B52BF" w:rsidRPr="00D41531" w:rsidRDefault="000A01A5" w:rsidP="00CB5F78">
      <w:pPr>
        <w:spacing w:line="276" w:lineRule="auto"/>
        <w:rPr>
          <w:sz w:val="24"/>
        </w:rPr>
      </w:pPr>
      <w:r w:rsidRPr="00D41531">
        <w:rPr>
          <w:sz w:val="24"/>
        </w:rPr>
        <w:lastRenderedPageBreak/>
        <w:t>‘Systemisation knowledge</w:t>
      </w:r>
      <w:r w:rsidR="00260CD7" w:rsidRPr="00D41531">
        <w:rPr>
          <w:sz w:val="24"/>
        </w:rPr>
        <w:t xml:space="preserve">’ is </w:t>
      </w:r>
      <w:r w:rsidR="00046002" w:rsidRPr="00D41531">
        <w:rPr>
          <w:sz w:val="24"/>
        </w:rPr>
        <w:t xml:space="preserve">a combination of the </w:t>
      </w:r>
      <w:r w:rsidR="00260CD7" w:rsidRPr="00D41531">
        <w:rPr>
          <w:sz w:val="24"/>
        </w:rPr>
        <w:t xml:space="preserve">‘knowledge’ </w:t>
      </w:r>
      <w:r w:rsidR="00282B49" w:rsidRPr="00D41531">
        <w:rPr>
          <w:sz w:val="24"/>
        </w:rPr>
        <w:t xml:space="preserve">acquired from the </w:t>
      </w:r>
      <w:r w:rsidR="00AF5CE7" w:rsidRPr="00D41531">
        <w:rPr>
          <w:sz w:val="24"/>
        </w:rPr>
        <w:t xml:space="preserve">horizontal </w:t>
      </w:r>
      <w:r w:rsidR="00282B49" w:rsidRPr="00D41531">
        <w:rPr>
          <w:sz w:val="24"/>
        </w:rPr>
        <w:t>integration of things</w:t>
      </w:r>
      <w:r w:rsidR="00E84AA5" w:rsidRPr="00D41531">
        <w:rPr>
          <w:sz w:val="24"/>
        </w:rPr>
        <w:t>,</w:t>
      </w:r>
      <w:r w:rsidR="00282B49" w:rsidRPr="00D41531">
        <w:rPr>
          <w:sz w:val="24"/>
        </w:rPr>
        <w:t xml:space="preserve"> </w:t>
      </w:r>
      <w:r w:rsidR="008D1E9D" w:rsidRPr="00D41531">
        <w:rPr>
          <w:sz w:val="24"/>
        </w:rPr>
        <w:t>th</w:t>
      </w:r>
      <w:r w:rsidR="005D5F39" w:rsidRPr="00D41531">
        <w:rPr>
          <w:sz w:val="24"/>
        </w:rPr>
        <w:t xml:space="preserve">ereby elevating </w:t>
      </w:r>
      <w:r w:rsidR="00B051BC" w:rsidRPr="00D41531">
        <w:rPr>
          <w:sz w:val="24"/>
        </w:rPr>
        <w:t>its</w:t>
      </w:r>
      <w:r w:rsidR="008D1E9D" w:rsidRPr="00D41531">
        <w:rPr>
          <w:sz w:val="24"/>
        </w:rPr>
        <w:t xml:space="preserve"> value</w:t>
      </w:r>
      <w:r w:rsidR="00E84AA5" w:rsidRPr="00D41531">
        <w:rPr>
          <w:sz w:val="24"/>
        </w:rPr>
        <w:t>,</w:t>
      </w:r>
      <w:r w:rsidR="008D1E9D" w:rsidRPr="00D41531">
        <w:rPr>
          <w:sz w:val="24"/>
        </w:rPr>
        <w:t xml:space="preserve"> </w:t>
      </w:r>
      <w:r w:rsidR="005D5F39" w:rsidRPr="00D41531">
        <w:rPr>
          <w:sz w:val="24"/>
        </w:rPr>
        <w:t xml:space="preserve">and the </w:t>
      </w:r>
      <w:r w:rsidR="00F50C19" w:rsidRPr="00D41531">
        <w:rPr>
          <w:sz w:val="24"/>
        </w:rPr>
        <w:t>inherent knowledge of the systemisation process itself.</w:t>
      </w:r>
      <w:r w:rsidR="00B051BC" w:rsidRPr="00D41531">
        <w:rPr>
          <w:sz w:val="24"/>
        </w:rPr>
        <w:t xml:space="preserve"> </w:t>
      </w:r>
      <w:r w:rsidR="00C147B4" w:rsidRPr="00D41531">
        <w:rPr>
          <w:sz w:val="24"/>
        </w:rPr>
        <w:t xml:space="preserve">The inherent knowledge </w:t>
      </w:r>
      <w:r w:rsidR="00B43083" w:rsidRPr="00D41531">
        <w:rPr>
          <w:sz w:val="24"/>
        </w:rPr>
        <w:t xml:space="preserve">of systemisation is that imparted by those who design and configure the </w:t>
      </w:r>
      <w:r w:rsidR="0001191D" w:rsidRPr="00D41531">
        <w:rPr>
          <w:sz w:val="24"/>
        </w:rPr>
        <w:t xml:space="preserve">system (software, metrics etc.) itself. </w:t>
      </w:r>
      <w:r w:rsidR="00451807" w:rsidRPr="00D41531">
        <w:rPr>
          <w:sz w:val="24"/>
        </w:rPr>
        <w:t>As mentioned earlier, t</w:t>
      </w:r>
      <w:r w:rsidR="0026362D" w:rsidRPr="00D41531">
        <w:rPr>
          <w:sz w:val="24"/>
        </w:rPr>
        <w:t xml:space="preserve">his is already happening in </w:t>
      </w:r>
      <w:r w:rsidR="00252346" w:rsidRPr="00D41531">
        <w:rPr>
          <w:sz w:val="24"/>
        </w:rPr>
        <w:t xml:space="preserve">professional circles where advanced </w:t>
      </w:r>
      <w:r w:rsidR="00DD1BBA" w:rsidRPr="00D41531">
        <w:rPr>
          <w:sz w:val="24"/>
        </w:rPr>
        <w:t xml:space="preserve">building design tools </w:t>
      </w:r>
      <w:r w:rsidR="00A873B9" w:rsidRPr="00D41531">
        <w:rPr>
          <w:sz w:val="24"/>
        </w:rPr>
        <w:t>(</w:t>
      </w:r>
      <w:r w:rsidR="00E47B3C" w:rsidRPr="00D41531">
        <w:rPr>
          <w:sz w:val="24"/>
        </w:rPr>
        <w:t>for example</w:t>
      </w:r>
      <w:r w:rsidR="00395FE4" w:rsidRPr="00D41531">
        <w:rPr>
          <w:sz w:val="24"/>
        </w:rPr>
        <w:t>,</w:t>
      </w:r>
      <w:r w:rsidR="00E47B3C" w:rsidRPr="00D41531">
        <w:rPr>
          <w:sz w:val="24"/>
        </w:rPr>
        <w:t xml:space="preserve"> Autodesk</w:t>
      </w:r>
      <w:r w:rsidR="00E77C67" w:rsidRPr="00D41531">
        <w:rPr>
          <w:sz w:val="24"/>
        </w:rPr>
        <w:t xml:space="preserve"> and </w:t>
      </w:r>
      <w:r w:rsidR="00A873B9" w:rsidRPr="00D41531">
        <w:rPr>
          <w:sz w:val="24"/>
        </w:rPr>
        <w:t xml:space="preserve">BIM) </w:t>
      </w:r>
      <w:r w:rsidR="00DD1BBA" w:rsidRPr="00D41531">
        <w:rPr>
          <w:sz w:val="24"/>
        </w:rPr>
        <w:t>are allowing newly graduated</w:t>
      </w:r>
      <w:r w:rsidR="00953A79" w:rsidRPr="00D41531">
        <w:rPr>
          <w:sz w:val="24"/>
        </w:rPr>
        <w:t xml:space="preserve"> </w:t>
      </w:r>
      <w:r w:rsidR="00372E3C" w:rsidRPr="00D41531">
        <w:rPr>
          <w:sz w:val="24"/>
        </w:rPr>
        <w:t>architectural</w:t>
      </w:r>
      <w:r w:rsidR="00953A79" w:rsidRPr="00D41531">
        <w:rPr>
          <w:sz w:val="24"/>
        </w:rPr>
        <w:t xml:space="preserve"> students to leapfrog</w:t>
      </w:r>
      <w:r w:rsidR="00A873B9" w:rsidRPr="00D41531">
        <w:rPr>
          <w:sz w:val="24"/>
        </w:rPr>
        <w:t xml:space="preserve"> a generation in terms of their </w:t>
      </w:r>
      <w:r w:rsidR="00A0773E" w:rsidRPr="00D41531">
        <w:rPr>
          <w:sz w:val="24"/>
        </w:rPr>
        <w:t>capabilities.</w:t>
      </w:r>
      <w:r w:rsidR="009B7884" w:rsidRPr="00D41531">
        <w:rPr>
          <w:sz w:val="24"/>
        </w:rPr>
        <w:t xml:space="preserve"> </w:t>
      </w:r>
      <w:r w:rsidR="00B051BC" w:rsidRPr="00D41531">
        <w:rPr>
          <w:sz w:val="24"/>
        </w:rPr>
        <w:t xml:space="preserve">In the fullness of time the individual </w:t>
      </w:r>
      <w:r w:rsidR="00BF71E6" w:rsidRPr="00D41531">
        <w:rPr>
          <w:sz w:val="24"/>
        </w:rPr>
        <w:t xml:space="preserve">assimilates the systemisation knowledge </w:t>
      </w:r>
      <w:r w:rsidR="006412C0" w:rsidRPr="00D41531">
        <w:rPr>
          <w:sz w:val="24"/>
        </w:rPr>
        <w:t xml:space="preserve">and gains </w:t>
      </w:r>
      <w:r w:rsidR="00BF71E6" w:rsidRPr="00D41531">
        <w:rPr>
          <w:sz w:val="24"/>
        </w:rPr>
        <w:t>‘real</w:t>
      </w:r>
      <w:r w:rsidR="009827D3">
        <w:rPr>
          <w:sz w:val="24"/>
        </w:rPr>
        <w:t>’</w:t>
      </w:r>
      <w:r w:rsidR="00BF71E6" w:rsidRPr="00D41531">
        <w:rPr>
          <w:sz w:val="24"/>
        </w:rPr>
        <w:t xml:space="preserve"> knowledge</w:t>
      </w:r>
      <w:r w:rsidR="009827D3">
        <w:rPr>
          <w:sz w:val="24"/>
        </w:rPr>
        <w:t>.</w:t>
      </w:r>
      <w:r w:rsidR="00EA6C65" w:rsidRPr="00D41531">
        <w:rPr>
          <w:sz w:val="24"/>
        </w:rPr>
        <w:t xml:space="preserve"> </w:t>
      </w:r>
      <w:r w:rsidR="009304E7" w:rsidRPr="00D41531">
        <w:rPr>
          <w:sz w:val="24"/>
        </w:rPr>
        <w:t xml:space="preserve">In </w:t>
      </w:r>
      <w:r w:rsidR="009B7884" w:rsidRPr="00D41531">
        <w:rPr>
          <w:sz w:val="24"/>
        </w:rPr>
        <w:t xml:space="preserve">terms of individuals </w:t>
      </w:r>
      <w:r w:rsidR="007303F7" w:rsidRPr="00D41531">
        <w:rPr>
          <w:sz w:val="24"/>
        </w:rPr>
        <w:t>it also r</w:t>
      </w:r>
      <w:r w:rsidR="009304E7" w:rsidRPr="00D41531">
        <w:rPr>
          <w:sz w:val="24"/>
        </w:rPr>
        <w:t xml:space="preserve">eflects </w:t>
      </w:r>
      <w:r w:rsidR="00616A8D" w:rsidRPr="00D41531">
        <w:rPr>
          <w:sz w:val="24"/>
        </w:rPr>
        <w:t xml:space="preserve">a changing society </w:t>
      </w:r>
      <w:r w:rsidR="001212AD" w:rsidRPr="00D41531">
        <w:rPr>
          <w:sz w:val="24"/>
        </w:rPr>
        <w:t>where</w:t>
      </w:r>
      <w:r w:rsidR="00144382" w:rsidRPr="00D41531">
        <w:rPr>
          <w:sz w:val="24"/>
        </w:rPr>
        <w:t xml:space="preserve"> </w:t>
      </w:r>
      <w:r w:rsidR="001212AD" w:rsidRPr="00D41531">
        <w:rPr>
          <w:sz w:val="24"/>
        </w:rPr>
        <w:t>individual</w:t>
      </w:r>
      <w:r w:rsidR="00144382" w:rsidRPr="00D41531">
        <w:rPr>
          <w:sz w:val="24"/>
        </w:rPr>
        <w:t xml:space="preserve">s are </w:t>
      </w:r>
      <w:r w:rsidR="00CE3420" w:rsidRPr="00D41531">
        <w:rPr>
          <w:sz w:val="24"/>
        </w:rPr>
        <w:t xml:space="preserve">expected to become more </w:t>
      </w:r>
      <w:r w:rsidR="00EA6C65" w:rsidRPr="00D41531">
        <w:rPr>
          <w:sz w:val="24"/>
        </w:rPr>
        <w:t xml:space="preserve">responsible for their actions </w:t>
      </w:r>
      <w:r w:rsidR="009B67D4" w:rsidRPr="00D41531">
        <w:rPr>
          <w:sz w:val="24"/>
        </w:rPr>
        <w:t xml:space="preserve">and will </w:t>
      </w:r>
      <w:r w:rsidR="00933C2B" w:rsidRPr="00D41531">
        <w:rPr>
          <w:sz w:val="24"/>
        </w:rPr>
        <w:t xml:space="preserve">be required to </w:t>
      </w:r>
      <w:r w:rsidR="007315CC" w:rsidRPr="00D41531">
        <w:rPr>
          <w:sz w:val="24"/>
        </w:rPr>
        <w:t xml:space="preserve">develop the necessary understanding and </w:t>
      </w:r>
      <w:r w:rsidR="004C05D1" w:rsidRPr="00D41531">
        <w:rPr>
          <w:sz w:val="24"/>
        </w:rPr>
        <w:t>eventually</w:t>
      </w:r>
      <w:r w:rsidR="00594FC2" w:rsidRPr="00D41531">
        <w:rPr>
          <w:sz w:val="24"/>
        </w:rPr>
        <w:t>,</w:t>
      </w:r>
      <w:r w:rsidR="004C05D1" w:rsidRPr="00D41531">
        <w:rPr>
          <w:sz w:val="24"/>
        </w:rPr>
        <w:t xml:space="preserve"> </w:t>
      </w:r>
      <w:r w:rsidR="007315CC" w:rsidRPr="00D41531">
        <w:rPr>
          <w:sz w:val="24"/>
        </w:rPr>
        <w:t>possibly</w:t>
      </w:r>
      <w:r w:rsidR="009827D3">
        <w:rPr>
          <w:sz w:val="24"/>
        </w:rPr>
        <w:t>,</w:t>
      </w:r>
      <w:r w:rsidR="007315CC" w:rsidRPr="00D41531">
        <w:rPr>
          <w:sz w:val="24"/>
        </w:rPr>
        <w:t xml:space="preserve"> knowledge</w:t>
      </w:r>
      <w:r w:rsidR="009827D3">
        <w:rPr>
          <w:sz w:val="24"/>
        </w:rPr>
        <w:t>;</w:t>
      </w:r>
      <w:r w:rsidR="007303F7" w:rsidRPr="00D41531">
        <w:rPr>
          <w:sz w:val="24"/>
        </w:rPr>
        <w:t xml:space="preserve"> for example</w:t>
      </w:r>
      <w:r w:rsidR="00D840AF" w:rsidRPr="00D41531">
        <w:rPr>
          <w:sz w:val="24"/>
        </w:rPr>
        <w:t>,</w:t>
      </w:r>
      <w:r w:rsidR="007303F7" w:rsidRPr="00D41531">
        <w:rPr>
          <w:sz w:val="24"/>
        </w:rPr>
        <w:t xml:space="preserve"> </w:t>
      </w:r>
      <w:r w:rsidR="009827D3">
        <w:rPr>
          <w:sz w:val="24"/>
        </w:rPr>
        <w:t xml:space="preserve">of </w:t>
      </w:r>
      <w:r w:rsidR="007303F7" w:rsidRPr="00D41531">
        <w:rPr>
          <w:sz w:val="24"/>
        </w:rPr>
        <w:t xml:space="preserve">energy </w:t>
      </w:r>
      <w:r w:rsidR="00D840AF" w:rsidRPr="00D41531">
        <w:rPr>
          <w:sz w:val="24"/>
        </w:rPr>
        <w:t>consumption and generation</w:t>
      </w:r>
      <w:r w:rsidR="0079218B" w:rsidRPr="00D41531">
        <w:rPr>
          <w:sz w:val="24"/>
        </w:rPr>
        <w:t>.</w:t>
      </w:r>
    </w:p>
    <w:p w14:paraId="1990D0B0" w14:textId="0FA7FE78" w:rsidR="00625EA4" w:rsidRPr="00D41531" w:rsidRDefault="00AD1E30" w:rsidP="00625EA4">
      <w:pPr>
        <w:pStyle w:val="ListParagraph"/>
        <w:tabs>
          <w:tab w:val="left" w:pos="2824"/>
        </w:tabs>
        <w:spacing w:line="276" w:lineRule="auto"/>
        <w:ind w:left="0"/>
        <w:rPr>
          <w:sz w:val="24"/>
        </w:rPr>
      </w:pPr>
      <w:r w:rsidRPr="00D41531">
        <w:rPr>
          <w:sz w:val="24"/>
        </w:rPr>
        <w:t xml:space="preserve">In a similar way to services and energy, a product (thing) </w:t>
      </w:r>
      <w:r w:rsidR="000042E6" w:rsidRPr="00D41531">
        <w:rPr>
          <w:sz w:val="24"/>
        </w:rPr>
        <w:t>supply</w:t>
      </w:r>
      <w:r w:rsidR="00F848F0">
        <w:rPr>
          <w:sz w:val="24"/>
        </w:rPr>
        <w:t>-</w:t>
      </w:r>
      <w:r w:rsidR="000042E6" w:rsidRPr="00D41531">
        <w:rPr>
          <w:sz w:val="24"/>
        </w:rPr>
        <w:t xml:space="preserve">chain </w:t>
      </w:r>
      <w:r w:rsidRPr="00D41531">
        <w:rPr>
          <w:sz w:val="24"/>
        </w:rPr>
        <w:t>can be constructed including labour, logistics and raw material consumption. This would link very well with supply</w:t>
      </w:r>
      <w:r w:rsidR="00C52565">
        <w:rPr>
          <w:sz w:val="24"/>
        </w:rPr>
        <w:t>-</w:t>
      </w:r>
      <w:r w:rsidRPr="00D41531">
        <w:rPr>
          <w:sz w:val="24"/>
        </w:rPr>
        <w:t xml:space="preserve">chain logistics and, if re-use, recycling and costs are considered, whole life costing. It could also link with </w:t>
      </w:r>
      <w:r w:rsidR="00625EA4" w:rsidRPr="00D41531">
        <w:rPr>
          <w:sz w:val="24"/>
        </w:rPr>
        <w:t>modern methods of manufacturing</w:t>
      </w:r>
      <w:r w:rsidRPr="00D41531">
        <w:rPr>
          <w:sz w:val="24"/>
        </w:rPr>
        <w:t>,</w:t>
      </w:r>
      <w:r w:rsidR="00625EA4" w:rsidRPr="00D41531">
        <w:rPr>
          <w:sz w:val="24"/>
        </w:rPr>
        <w:t xml:space="preserve"> mass customisation, 3D printing etc. </w:t>
      </w:r>
      <w:r w:rsidRPr="00D41531">
        <w:rPr>
          <w:sz w:val="24"/>
        </w:rPr>
        <w:t>as manufacturing and su</w:t>
      </w:r>
      <w:r w:rsidR="00625EA4" w:rsidRPr="00D41531">
        <w:rPr>
          <w:sz w:val="24"/>
        </w:rPr>
        <w:t>pply</w:t>
      </w:r>
      <w:r w:rsidR="00F848F0">
        <w:rPr>
          <w:sz w:val="24"/>
        </w:rPr>
        <w:t>-</w:t>
      </w:r>
      <w:r w:rsidR="00625EA4" w:rsidRPr="00D41531">
        <w:rPr>
          <w:sz w:val="24"/>
        </w:rPr>
        <w:t xml:space="preserve">chains </w:t>
      </w:r>
      <w:r w:rsidR="00D526BC">
        <w:rPr>
          <w:sz w:val="24"/>
        </w:rPr>
        <w:t xml:space="preserve">become more responsive and </w:t>
      </w:r>
      <w:r w:rsidRPr="00D41531">
        <w:rPr>
          <w:sz w:val="24"/>
        </w:rPr>
        <w:t>evolve to meet changing needs</w:t>
      </w:r>
      <w:r w:rsidR="00625EA4" w:rsidRPr="00D41531">
        <w:rPr>
          <w:sz w:val="24"/>
        </w:rPr>
        <w:t>.</w:t>
      </w:r>
    </w:p>
    <w:p w14:paraId="4785276E" w14:textId="5C83B56E" w:rsidR="000042E6" w:rsidRPr="00D41531" w:rsidRDefault="000042E6" w:rsidP="000042E6">
      <w:pPr>
        <w:spacing w:line="276" w:lineRule="auto"/>
        <w:rPr>
          <w:sz w:val="24"/>
        </w:rPr>
      </w:pPr>
      <w:r w:rsidRPr="00D41531">
        <w:rPr>
          <w:sz w:val="24"/>
        </w:rPr>
        <w:t>The mesh approach also allows alternative non-ideal solutions to be identified and therefore provide alternative value routes where the building, thing or community performance falls short of what is required for the delivery of a defined intervention and complete solution. As with many mesh network systems they are multi-input and multi-output but many of the intervening network paths are fixed, reducing the number (Berlow 2010).</w:t>
      </w:r>
    </w:p>
    <w:p w14:paraId="43D41274" w14:textId="77777777" w:rsidR="000042E6" w:rsidRPr="00D41531" w:rsidRDefault="000042E6" w:rsidP="000042E6">
      <w:pPr>
        <w:spacing w:line="276" w:lineRule="auto"/>
        <w:rPr>
          <w:color w:val="FF0000"/>
          <w:sz w:val="24"/>
        </w:rPr>
      </w:pPr>
    </w:p>
    <w:p w14:paraId="5A4691BC" w14:textId="77777777" w:rsidR="000042E6" w:rsidRPr="00D41531" w:rsidRDefault="000042E6" w:rsidP="000042E6">
      <w:pPr>
        <w:spacing w:line="276" w:lineRule="auto"/>
        <w:ind w:firstLine="720"/>
        <w:rPr>
          <w:sz w:val="24"/>
        </w:rPr>
      </w:pPr>
      <w:r w:rsidRPr="00D41531">
        <w:rPr>
          <w:sz w:val="24"/>
        </w:rPr>
        <w:t>‘there is no need to have infinite issues to end up with infinite design.’</w:t>
      </w:r>
    </w:p>
    <w:p w14:paraId="6051ACEA" w14:textId="1A8C98F2" w:rsidR="000042E6" w:rsidRPr="003545B9" w:rsidRDefault="000042E6" w:rsidP="000042E6">
      <w:pPr>
        <w:spacing w:line="276" w:lineRule="auto"/>
        <w:ind w:firstLine="720"/>
        <w:rPr>
          <w:sz w:val="16"/>
          <w:szCs w:val="16"/>
        </w:rPr>
      </w:pPr>
      <w:r w:rsidRPr="003545B9">
        <w:rPr>
          <w:sz w:val="16"/>
          <w:szCs w:val="16"/>
        </w:rPr>
        <w:t>(Salingaros 2005)</w:t>
      </w:r>
      <w:r w:rsidR="003545B9">
        <w:rPr>
          <w:sz w:val="16"/>
          <w:szCs w:val="16"/>
        </w:rPr>
        <w:t>.</w:t>
      </w:r>
    </w:p>
    <w:p w14:paraId="718CF44D" w14:textId="77777777" w:rsidR="000042E6" w:rsidRPr="00D41531" w:rsidRDefault="000042E6" w:rsidP="000042E6">
      <w:pPr>
        <w:spacing w:line="276" w:lineRule="auto"/>
        <w:rPr>
          <w:sz w:val="24"/>
        </w:rPr>
      </w:pPr>
    </w:p>
    <w:p w14:paraId="76B647E3" w14:textId="5A193295" w:rsidR="000042E6" w:rsidRPr="00D41531" w:rsidRDefault="000042E6" w:rsidP="000042E6">
      <w:pPr>
        <w:spacing w:line="276" w:lineRule="auto"/>
        <w:rPr>
          <w:i/>
          <w:sz w:val="24"/>
        </w:rPr>
      </w:pPr>
      <w:r w:rsidRPr="00D41531">
        <w:rPr>
          <w:sz w:val="24"/>
        </w:rPr>
        <w:t>The mesh approach does not try to systemise people but brings clarity to the interactions and processes between them and the buildings and communities in which they live. It is perhaps akin to</w:t>
      </w:r>
      <w:r w:rsidR="00B157C6" w:rsidRPr="00D41531">
        <w:rPr>
          <w:sz w:val="24"/>
        </w:rPr>
        <w:t xml:space="preserve"> </w:t>
      </w:r>
      <w:r w:rsidRPr="00D41531">
        <w:rPr>
          <w:sz w:val="24"/>
        </w:rPr>
        <w:t>data traffic management/analysis (signals intelligence; pattern-of-life analysis) while not considering the message itself (Danezis</w:t>
      </w:r>
      <w:r w:rsidR="009827D3">
        <w:rPr>
          <w:sz w:val="24"/>
        </w:rPr>
        <w:t>,</w:t>
      </w:r>
      <w:r w:rsidRPr="00D41531">
        <w:rPr>
          <w:sz w:val="24"/>
        </w:rPr>
        <w:t xml:space="preserve"> date unknown).</w:t>
      </w:r>
      <w:r w:rsidR="009827D3">
        <w:rPr>
          <w:sz w:val="24"/>
        </w:rPr>
        <w:t xml:space="preserve"> </w:t>
      </w:r>
      <w:r w:rsidRPr="00D41531">
        <w:rPr>
          <w:i/>
          <w:sz w:val="24"/>
        </w:rPr>
        <w:t>Note: interestingly metadata is not considered data in UK, US and Australian law and as such is outside data privacy regulations.</w:t>
      </w:r>
    </w:p>
    <w:p w14:paraId="53E5DA73" w14:textId="13B67292" w:rsidR="00E22B5C" w:rsidRPr="00D41531" w:rsidRDefault="00E22B5C" w:rsidP="00CB5F78">
      <w:pPr>
        <w:spacing w:line="276" w:lineRule="auto"/>
        <w:rPr>
          <w:sz w:val="24"/>
        </w:rPr>
      </w:pPr>
      <w:r w:rsidRPr="00D41531">
        <w:rPr>
          <w:sz w:val="24"/>
        </w:rPr>
        <w:t>Business models will also need to change not just to reflect a more dynamic market place but also how services from capital assets impact service revenue budgets. For example, the cost of installing a handrail in a care home may have a high capital cost but it could quickly pay for itself in terms of reducing the cost of accidents and patient hardship. These horizontal aspects are often not considered today; the only current driver for the installation of a handrail may</w:t>
      </w:r>
      <w:r w:rsidR="009827D3">
        <w:rPr>
          <w:sz w:val="24"/>
        </w:rPr>
        <w:t xml:space="preserve"> </w:t>
      </w:r>
      <w:r w:rsidRPr="00D41531">
        <w:rPr>
          <w:sz w:val="24"/>
        </w:rPr>
        <w:t>be health and safety.</w:t>
      </w:r>
    </w:p>
    <w:p w14:paraId="069488DF" w14:textId="0E0B9E4A" w:rsidR="005F6985" w:rsidRPr="00CB4108" w:rsidRDefault="008F61E8" w:rsidP="009D4A47">
      <w:pPr>
        <w:pStyle w:val="Subtitle"/>
        <w:rPr>
          <w:b/>
          <w:sz w:val="32"/>
          <w:szCs w:val="32"/>
        </w:rPr>
      </w:pPr>
      <w:r w:rsidRPr="00CB4108">
        <w:rPr>
          <w:b/>
          <w:sz w:val="32"/>
          <w:szCs w:val="32"/>
        </w:rPr>
        <w:lastRenderedPageBreak/>
        <w:t>6.1</w:t>
      </w:r>
      <w:r w:rsidR="009828A0">
        <w:rPr>
          <w:b/>
          <w:sz w:val="32"/>
          <w:szCs w:val="32"/>
        </w:rPr>
        <w:t>1</w:t>
      </w:r>
      <w:r w:rsidRPr="00CB4108">
        <w:rPr>
          <w:b/>
          <w:sz w:val="32"/>
          <w:szCs w:val="32"/>
        </w:rPr>
        <w:tab/>
      </w:r>
      <w:r w:rsidR="00DE3F26" w:rsidRPr="00CB4108">
        <w:rPr>
          <w:b/>
          <w:sz w:val="32"/>
          <w:szCs w:val="32"/>
        </w:rPr>
        <w:t>Visual interface</w:t>
      </w:r>
    </w:p>
    <w:p w14:paraId="07B786D8" w14:textId="78C53BF5" w:rsidR="003365B6" w:rsidRPr="00D41531" w:rsidRDefault="00E22B5C" w:rsidP="00CB5F78">
      <w:pPr>
        <w:spacing w:line="276" w:lineRule="auto"/>
        <w:rPr>
          <w:sz w:val="24"/>
        </w:rPr>
      </w:pPr>
      <w:r w:rsidRPr="00D41531">
        <w:rPr>
          <w:sz w:val="24"/>
        </w:rPr>
        <w:t xml:space="preserve">To help visualise an individual’s mesh in relation to the physical past and virtual future </w:t>
      </w:r>
      <w:r w:rsidR="00F535CA" w:rsidRPr="00D41531">
        <w:rPr>
          <w:sz w:val="24"/>
        </w:rPr>
        <w:t xml:space="preserve">a </w:t>
      </w:r>
      <w:r w:rsidR="00F535CA" w:rsidRPr="00733203">
        <w:rPr>
          <w:sz w:val="24"/>
        </w:rPr>
        <w:t xml:space="preserve">visual interface </w:t>
      </w:r>
      <w:r w:rsidR="00AE0013" w:rsidRPr="00733203">
        <w:rPr>
          <w:sz w:val="24"/>
        </w:rPr>
        <w:t>is</w:t>
      </w:r>
      <w:r w:rsidRPr="00733203">
        <w:rPr>
          <w:sz w:val="24"/>
        </w:rPr>
        <w:t xml:space="preserve"> suggested </w:t>
      </w:r>
      <w:r w:rsidR="00AE0013" w:rsidRPr="00733203">
        <w:rPr>
          <w:sz w:val="24"/>
        </w:rPr>
        <w:t xml:space="preserve">in </w:t>
      </w:r>
      <w:r w:rsidRPr="00733203">
        <w:rPr>
          <w:sz w:val="24"/>
        </w:rPr>
        <w:t>Figure 4</w:t>
      </w:r>
      <w:r w:rsidR="00733203" w:rsidRPr="00733203">
        <w:rPr>
          <w:sz w:val="24"/>
        </w:rPr>
        <w:t>2</w:t>
      </w:r>
      <w:r w:rsidRPr="00733203">
        <w:rPr>
          <w:sz w:val="24"/>
        </w:rPr>
        <w:t xml:space="preserve"> (a way of </w:t>
      </w:r>
      <w:r w:rsidRPr="00D41531">
        <w:rPr>
          <w:sz w:val="24"/>
        </w:rPr>
        <w:t xml:space="preserve">visualising service stream compatibility is highlighted in Chapter </w:t>
      </w:r>
      <w:r w:rsidR="00441D71">
        <w:rPr>
          <w:sz w:val="24"/>
        </w:rPr>
        <w:t>7</w:t>
      </w:r>
      <w:r w:rsidR="00AE0013">
        <w:rPr>
          <w:sz w:val="24"/>
        </w:rPr>
        <w:t>,</w:t>
      </w:r>
      <w:r w:rsidRPr="00D41531">
        <w:rPr>
          <w:sz w:val="24"/>
        </w:rPr>
        <w:t xml:space="preserve"> Fu</w:t>
      </w:r>
      <w:r w:rsidR="00441D71">
        <w:rPr>
          <w:sz w:val="24"/>
        </w:rPr>
        <w:t>ture research</w:t>
      </w:r>
      <w:r w:rsidRPr="00D41531">
        <w:rPr>
          <w:sz w:val="24"/>
        </w:rPr>
        <w:t xml:space="preserve">). The visual interface </w:t>
      </w:r>
      <w:r w:rsidR="00F535CA" w:rsidRPr="00D41531">
        <w:rPr>
          <w:sz w:val="24"/>
        </w:rPr>
        <w:t>help</w:t>
      </w:r>
      <w:r w:rsidRPr="00D41531">
        <w:rPr>
          <w:sz w:val="24"/>
        </w:rPr>
        <w:t>s capture</w:t>
      </w:r>
      <w:r w:rsidR="00F535CA" w:rsidRPr="00D41531">
        <w:rPr>
          <w:sz w:val="24"/>
        </w:rPr>
        <w:t xml:space="preserve"> mesh network performance and assess its effectiveness in delivering an individual’s SIE. </w:t>
      </w:r>
      <w:r w:rsidR="00772A9C" w:rsidRPr="00D41531">
        <w:rPr>
          <w:sz w:val="24"/>
        </w:rPr>
        <w:t xml:space="preserve">The </w:t>
      </w:r>
      <w:r w:rsidR="00F535CA" w:rsidRPr="00D41531">
        <w:rPr>
          <w:sz w:val="24"/>
        </w:rPr>
        <w:t>y axis</w:t>
      </w:r>
      <w:r w:rsidR="00772A9C" w:rsidRPr="00D41531">
        <w:rPr>
          <w:sz w:val="24"/>
        </w:rPr>
        <w:t xml:space="preserve"> could be scaled from services being delivered </w:t>
      </w:r>
      <w:r w:rsidR="00B157C6" w:rsidRPr="00D41531">
        <w:rPr>
          <w:sz w:val="24"/>
        </w:rPr>
        <w:t xml:space="preserve">largely by </w:t>
      </w:r>
      <w:r w:rsidR="00772A9C" w:rsidRPr="00D41531">
        <w:rPr>
          <w:sz w:val="24"/>
        </w:rPr>
        <w:t>physical means, as</w:t>
      </w:r>
      <w:r w:rsidR="00A73D23" w:rsidRPr="00D41531">
        <w:rPr>
          <w:sz w:val="24"/>
        </w:rPr>
        <w:t xml:space="preserve"> they are</w:t>
      </w:r>
      <w:r w:rsidR="00772A9C" w:rsidRPr="00D41531">
        <w:rPr>
          <w:sz w:val="24"/>
        </w:rPr>
        <w:t xml:space="preserve"> today, to </w:t>
      </w:r>
      <w:r w:rsidR="00B157C6" w:rsidRPr="00D41531">
        <w:rPr>
          <w:sz w:val="24"/>
        </w:rPr>
        <w:t xml:space="preserve">increasingly </w:t>
      </w:r>
      <w:r w:rsidR="00772A9C" w:rsidRPr="00D41531">
        <w:rPr>
          <w:sz w:val="24"/>
        </w:rPr>
        <w:t>virtual</w:t>
      </w:r>
      <w:r w:rsidR="00B157C6" w:rsidRPr="00D41531">
        <w:rPr>
          <w:sz w:val="24"/>
        </w:rPr>
        <w:t xml:space="preserve"> means</w:t>
      </w:r>
      <w:r w:rsidR="00A73D23" w:rsidRPr="00D41531">
        <w:rPr>
          <w:sz w:val="24"/>
        </w:rPr>
        <w:t>,</w:t>
      </w:r>
      <w:r w:rsidR="00772A9C" w:rsidRPr="00D41531">
        <w:rPr>
          <w:sz w:val="24"/>
        </w:rPr>
        <w:t xml:space="preserve"> as </w:t>
      </w:r>
      <w:r w:rsidR="00A73D23" w:rsidRPr="00D41531">
        <w:rPr>
          <w:sz w:val="24"/>
        </w:rPr>
        <w:t xml:space="preserve">they could be </w:t>
      </w:r>
      <w:r w:rsidR="00772A9C" w:rsidRPr="00D41531">
        <w:rPr>
          <w:sz w:val="24"/>
        </w:rPr>
        <w:t xml:space="preserve">in the future. </w:t>
      </w:r>
      <w:r w:rsidR="004F43CC" w:rsidRPr="00D41531">
        <w:rPr>
          <w:sz w:val="24"/>
        </w:rPr>
        <w:t>It</w:t>
      </w:r>
      <w:r w:rsidR="00772A9C" w:rsidRPr="00D41531">
        <w:rPr>
          <w:sz w:val="24"/>
        </w:rPr>
        <w:t xml:space="preserve"> will never be one or the other and</w:t>
      </w:r>
      <w:r w:rsidR="00A73D23" w:rsidRPr="00D41531">
        <w:rPr>
          <w:sz w:val="24"/>
        </w:rPr>
        <w:t>,</w:t>
      </w:r>
      <w:r w:rsidR="00772A9C" w:rsidRPr="00D41531">
        <w:rPr>
          <w:sz w:val="24"/>
        </w:rPr>
        <w:t xml:space="preserve"> more importantly than that</w:t>
      </w:r>
      <w:r w:rsidR="0099689B" w:rsidRPr="00D41531">
        <w:rPr>
          <w:sz w:val="24"/>
        </w:rPr>
        <w:t>,</w:t>
      </w:r>
      <w:r w:rsidR="00772A9C" w:rsidRPr="00D41531">
        <w:rPr>
          <w:sz w:val="24"/>
        </w:rPr>
        <w:t xml:space="preserve"> each community will have its own profile depending on its service capability and its </w:t>
      </w:r>
      <w:r w:rsidR="0099689B" w:rsidRPr="00D41531">
        <w:rPr>
          <w:sz w:val="24"/>
        </w:rPr>
        <w:t>progress i</w:t>
      </w:r>
      <w:r w:rsidR="00772A9C" w:rsidRPr="00D41531">
        <w:rPr>
          <w:sz w:val="24"/>
        </w:rPr>
        <w:t xml:space="preserve">n rolling out virtual </w:t>
      </w:r>
      <w:r w:rsidR="0099689B" w:rsidRPr="00D41531">
        <w:rPr>
          <w:sz w:val="24"/>
        </w:rPr>
        <w:t xml:space="preserve">services. The x axis could be the </w:t>
      </w:r>
      <w:r w:rsidR="00A73D23" w:rsidRPr="00D41531">
        <w:rPr>
          <w:sz w:val="24"/>
        </w:rPr>
        <w:t xml:space="preserve">seventeen </w:t>
      </w:r>
      <w:r w:rsidR="0099689B" w:rsidRPr="00D41531">
        <w:rPr>
          <w:sz w:val="24"/>
        </w:rPr>
        <w:t xml:space="preserve">service categories identified </w:t>
      </w:r>
      <w:r w:rsidR="00DB3959" w:rsidRPr="00D41531">
        <w:rPr>
          <w:sz w:val="24"/>
        </w:rPr>
        <w:t>later</w:t>
      </w:r>
      <w:r w:rsidR="0099689B" w:rsidRPr="00D41531">
        <w:rPr>
          <w:sz w:val="24"/>
        </w:rPr>
        <w:t xml:space="preserve"> and the z axis could be the personal profile of the individual. </w:t>
      </w:r>
    </w:p>
    <w:p w14:paraId="7B65356A" w14:textId="77777777" w:rsidR="003365B6" w:rsidRPr="00D41531" w:rsidRDefault="003365B6" w:rsidP="00CB5F78">
      <w:pPr>
        <w:spacing w:line="276" w:lineRule="auto"/>
        <w:rPr>
          <w:noProof/>
          <w:color w:val="FF0000"/>
          <w:sz w:val="24"/>
        </w:rPr>
      </w:pPr>
    </w:p>
    <w:p w14:paraId="0B1CC925" w14:textId="3A0E4CC3" w:rsidR="003365B6" w:rsidRPr="00D41531" w:rsidRDefault="003365B6" w:rsidP="00CB5F78">
      <w:pPr>
        <w:spacing w:line="276" w:lineRule="auto"/>
        <w:rPr>
          <w:noProof/>
          <w:color w:val="FF0000"/>
          <w:sz w:val="24"/>
        </w:rPr>
      </w:pPr>
      <w:r w:rsidRPr="00D41531">
        <w:rPr>
          <w:noProof/>
          <w:sz w:val="24"/>
          <w:lang w:eastAsia="en-GB"/>
        </w:rPr>
        <w:drawing>
          <wp:inline distT="0" distB="0" distL="0" distR="0" wp14:anchorId="51A395F4" wp14:editId="39C22ED7">
            <wp:extent cx="5036356" cy="28669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ntour map.png"/>
                    <pic:cNvPicPr/>
                  </pic:nvPicPr>
                  <pic:blipFill>
                    <a:blip r:embed="rId65">
                      <a:extLst>
                        <a:ext uri="{28A0092B-C50C-407E-A947-70E740481C1C}">
                          <a14:useLocalDpi xmlns:a14="http://schemas.microsoft.com/office/drawing/2010/main" val="0"/>
                        </a:ext>
                      </a:extLst>
                    </a:blip>
                    <a:stretch>
                      <a:fillRect/>
                    </a:stretch>
                  </pic:blipFill>
                  <pic:spPr>
                    <a:xfrm>
                      <a:off x="0" y="0"/>
                      <a:ext cx="5095183" cy="2900404"/>
                    </a:xfrm>
                    <a:prstGeom prst="rect">
                      <a:avLst/>
                    </a:prstGeom>
                  </pic:spPr>
                </pic:pic>
              </a:graphicData>
            </a:graphic>
          </wp:inline>
        </w:drawing>
      </w:r>
    </w:p>
    <w:p w14:paraId="222BB31A" w14:textId="4C593A79" w:rsidR="00DE3F26" w:rsidRPr="001A1A58" w:rsidRDefault="001A1A58" w:rsidP="001A1A58">
      <w:pPr>
        <w:pStyle w:val="Caption"/>
        <w:rPr>
          <w:rFonts w:asciiTheme="minorHAnsi" w:hAnsiTheme="minorHAnsi" w:cstheme="minorHAnsi"/>
          <w:b w:val="0"/>
          <w:sz w:val="24"/>
          <w:szCs w:val="24"/>
        </w:rPr>
      </w:pPr>
      <w:bookmarkStart w:id="103" w:name="_Toc520021504"/>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42</w:t>
      </w:r>
      <w:r w:rsidRPr="001A1A58">
        <w:rPr>
          <w:rFonts w:asciiTheme="minorHAnsi" w:hAnsiTheme="minorHAnsi" w:cstheme="minorHAnsi"/>
          <w:b w:val="0"/>
          <w:sz w:val="24"/>
          <w:szCs w:val="24"/>
        </w:rPr>
        <w:fldChar w:fldCharType="end"/>
      </w:r>
      <w:r w:rsidR="00880C6A" w:rsidRPr="001A1A58">
        <w:rPr>
          <w:rFonts w:asciiTheme="minorHAnsi" w:hAnsiTheme="minorHAnsi" w:cstheme="minorHAnsi"/>
          <w:b w:val="0"/>
          <w:sz w:val="24"/>
          <w:szCs w:val="24"/>
        </w:rPr>
        <w:t xml:space="preserve">. </w:t>
      </w:r>
      <w:r w:rsidR="00DE3F26" w:rsidRPr="001A1A58">
        <w:rPr>
          <w:rFonts w:asciiTheme="minorHAnsi" w:hAnsiTheme="minorHAnsi" w:cstheme="minorHAnsi"/>
          <w:b w:val="0"/>
          <w:sz w:val="24"/>
          <w:szCs w:val="24"/>
        </w:rPr>
        <w:t xml:space="preserve">An </w:t>
      </w:r>
      <w:r w:rsidR="008221D3" w:rsidRPr="001A1A58">
        <w:rPr>
          <w:rFonts w:asciiTheme="minorHAnsi" w:hAnsiTheme="minorHAnsi" w:cstheme="minorHAnsi"/>
          <w:b w:val="0"/>
          <w:sz w:val="24"/>
          <w:szCs w:val="24"/>
        </w:rPr>
        <w:t>i</w:t>
      </w:r>
      <w:r w:rsidR="00DE3F26" w:rsidRPr="001A1A58">
        <w:rPr>
          <w:rFonts w:asciiTheme="minorHAnsi" w:hAnsiTheme="minorHAnsi" w:cstheme="minorHAnsi"/>
          <w:b w:val="0"/>
          <w:sz w:val="24"/>
          <w:szCs w:val="24"/>
        </w:rPr>
        <w:t xml:space="preserve">ndicative </w:t>
      </w:r>
      <w:r w:rsidR="008221D3" w:rsidRPr="001A1A58">
        <w:rPr>
          <w:rFonts w:asciiTheme="minorHAnsi" w:hAnsiTheme="minorHAnsi" w:cstheme="minorHAnsi"/>
          <w:b w:val="0"/>
          <w:sz w:val="24"/>
          <w:szCs w:val="24"/>
        </w:rPr>
        <w:t>c</w:t>
      </w:r>
      <w:r w:rsidR="00DE3F26" w:rsidRPr="001A1A58">
        <w:rPr>
          <w:rFonts w:asciiTheme="minorHAnsi" w:hAnsiTheme="minorHAnsi" w:cstheme="minorHAnsi"/>
          <w:b w:val="0"/>
          <w:sz w:val="24"/>
          <w:szCs w:val="24"/>
        </w:rPr>
        <w:t xml:space="preserve">ontour </w:t>
      </w:r>
      <w:r w:rsidR="008221D3" w:rsidRPr="001A1A58">
        <w:rPr>
          <w:rFonts w:asciiTheme="minorHAnsi" w:hAnsiTheme="minorHAnsi" w:cstheme="minorHAnsi"/>
          <w:b w:val="0"/>
          <w:sz w:val="24"/>
          <w:szCs w:val="24"/>
        </w:rPr>
        <w:t>m</w:t>
      </w:r>
      <w:r w:rsidR="00DE3F26" w:rsidRPr="001A1A58">
        <w:rPr>
          <w:rFonts w:asciiTheme="minorHAnsi" w:hAnsiTheme="minorHAnsi" w:cstheme="minorHAnsi"/>
          <w:b w:val="0"/>
          <w:sz w:val="24"/>
          <w:szCs w:val="24"/>
        </w:rPr>
        <w:t xml:space="preserve">ap of </w:t>
      </w:r>
      <w:r w:rsidR="008221D3" w:rsidRPr="001A1A58">
        <w:rPr>
          <w:rFonts w:asciiTheme="minorHAnsi" w:hAnsiTheme="minorHAnsi" w:cstheme="minorHAnsi"/>
          <w:b w:val="0"/>
          <w:sz w:val="24"/>
          <w:szCs w:val="24"/>
        </w:rPr>
        <w:t>p</w:t>
      </w:r>
      <w:r w:rsidR="00DE3F26" w:rsidRPr="001A1A58">
        <w:rPr>
          <w:rFonts w:asciiTheme="minorHAnsi" w:hAnsiTheme="minorHAnsi" w:cstheme="minorHAnsi"/>
          <w:b w:val="0"/>
          <w:sz w:val="24"/>
          <w:szCs w:val="24"/>
        </w:rPr>
        <w:t xml:space="preserve">hysical and </w:t>
      </w:r>
      <w:r w:rsidR="008221D3" w:rsidRPr="001A1A58">
        <w:rPr>
          <w:rFonts w:asciiTheme="minorHAnsi" w:hAnsiTheme="minorHAnsi" w:cstheme="minorHAnsi"/>
          <w:b w:val="0"/>
          <w:sz w:val="24"/>
          <w:szCs w:val="24"/>
        </w:rPr>
        <w:t>v</w:t>
      </w:r>
      <w:r w:rsidR="00DE3F26" w:rsidRPr="001A1A58">
        <w:rPr>
          <w:rFonts w:asciiTheme="minorHAnsi" w:hAnsiTheme="minorHAnsi" w:cstheme="minorHAnsi"/>
          <w:b w:val="0"/>
          <w:sz w:val="24"/>
          <w:szCs w:val="24"/>
        </w:rPr>
        <w:t xml:space="preserve">irtual </w:t>
      </w:r>
      <w:r w:rsidR="008221D3" w:rsidRPr="001A1A58">
        <w:rPr>
          <w:rFonts w:asciiTheme="minorHAnsi" w:hAnsiTheme="minorHAnsi" w:cstheme="minorHAnsi"/>
          <w:b w:val="0"/>
          <w:sz w:val="24"/>
          <w:szCs w:val="24"/>
        </w:rPr>
        <w:t>p</w:t>
      </w:r>
      <w:r w:rsidR="00DE3F26" w:rsidRPr="001A1A58">
        <w:rPr>
          <w:rFonts w:asciiTheme="minorHAnsi" w:hAnsiTheme="minorHAnsi" w:cstheme="minorHAnsi"/>
          <w:b w:val="0"/>
          <w:sz w:val="24"/>
          <w:szCs w:val="24"/>
        </w:rPr>
        <w:t>rofile</w:t>
      </w:r>
      <w:r w:rsidR="00F05F3E" w:rsidRPr="001A1A58">
        <w:rPr>
          <w:rFonts w:asciiTheme="minorHAnsi" w:hAnsiTheme="minorHAnsi" w:cstheme="minorHAnsi"/>
          <w:b w:val="0"/>
          <w:sz w:val="24"/>
          <w:szCs w:val="24"/>
        </w:rPr>
        <w:t>.</w:t>
      </w:r>
      <w:r w:rsidR="00DE3F26" w:rsidRPr="001A1A58">
        <w:rPr>
          <w:rFonts w:asciiTheme="minorHAnsi" w:hAnsiTheme="minorHAnsi" w:cstheme="minorHAnsi"/>
          <w:b w:val="0"/>
          <w:sz w:val="24"/>
          <w:szCs w:val="24"/>
        </w:rPr>
        <w:t xml:space="preserve"> (axes </w:t>
      </w:r>
      <w:r w:rsidR="00F05F3E" w:rsidRPr="001A1A58">
        <w:rPr>
          <w:rFonts w:asciiTheme="minorHAnsi" w:hAnsiTheme="minorHAnsi" w:cstheme="minorHAnsi"/>
          <w:b w:val="0"/>
          <w:sz w:val="24"/>
          <w:szCs w:val="24"/>
        </w:rPr>
        <w:t>to be decided)</w:t>
      </w:r>
      <w:r w:rsidR="00DE3F26" w:rsidRPr="001A1A58">
        <w:rPr>
          <w:rFonts w:asciiTheme="minorHAnsi" w:hAnsiTheme="minorHAnsi" w:cstheme="minorHAnsi"/>
          <w:b w:val="0"/>
          <w:sz w:val="24"/>
          <w:szCs w:val="24"/>
        </w:rPr>
        <w:t>.</w:t>
      </w:r>
      <w:bookmarkEnd w:id="103"/>
    </w:p>
    <w:p w14:paraId="37718E27" w14:textId="77777777" w:rsidR="005F6FE3" w:rsidRPr="00D41531" w:rsidRDefault="005F6FE3" w:rsidP="00CB5F78">
      <w:pPr>
        <w:spacing w:line="276" w:lineRule="auto"/>
        <w:rPr>
          <w:color w:val="FF0000"/>
          <w:sz w:val="24"/>
        </w:rPr>
      </w:pPr>
    </w:p>
    <w:p w14:paraId="253C4FDA" w14:textId="666BD191" w:rsidR="00367027" w:rsidRDefault="0099689B" w:rsidP="00367027">
      <w:pPr>
        <w:spacing w:line="276" w:lineRule="auto"/>
        <w:rPr>
          <w:sz w:val="24"/>
        </w:rPr>
      </w:pPr>
      <w:r w:rsidRPr="00733203">
        <w:rPr>
          <w:sz w:val="24"/>
        </w:rPr>
        <w:t>The personal profile pla</w:t>
      </w:r>
      <w:r w:rsidR="00AE0013" w:rsidRPr="00733203">
        <w:rPr>
          <w:sz w:val="24"/>
        </w:rPr>
        <w:t>ne</w:t>
      </w:r>
      <w:r w:rsidRPr="00733203">
        <w:rPr>
          <w:sz w:val="24"/>
        </w:rPr>
        <w:t xml:space="preserve"> </w:t>
      </w:r>
      <w:r w:rsidR="00D43B1B" w:rsidRPr="00733203">
        <w:rPr>
          <w:sz w:val="24"/>
        </w:rPr>
        <w:t>(Figure 4</w:t>
      </w:r>
      <w:r w:rsidR="00733203" w:rsidRPr="00733203">
        <w:rPr>
          <w:sz w:val="24"/>
        </w:rPr>
        <w:t>2</w:t>
      </w:r>
      <w:r w:rsidR="00D43B1B" w:rsidRPr="00733203">
        <w:rPr>
          <w:sz w:val="24"/>
        </w:rPr>
        <w:t xml:space="preserve">) </w:t>
      </w:r>
      <w:r w:rsidRPr="00733203">
        <w:rPr>
          <w:sz w:val="24"/>
        </w:rPr>
        <w:t xml:space="preserve">will </w:t>
      </w:r>
      <w:r w:rsidR="00FA2200" w:rsidRPr="00733203">
        <w:rPr>
          <w:sz w:val="24"/>
        </w:rPr>
        <w:t xml:space="preserve">be </w:t>
      </w:r>
      <w:r w:rsidR="00F535CA" w:rsidRPr="00D41531">
        <w:rPr>
          <w:sz w:val="24"/>
        </w:rPr>
        <w:t>a</w:t>
      </w:r>
      <w:r w:rsidR="00FA2200" w:rsidRPr="00D41531">
        <w:rPr>
          <w:sz w:val="24"/>
        </w:rPr>
        <w:t xml:space="preserve">n individual’s SIE and at the same time represent a </w:t>
      </w:r>
      <w:r w:rsidR="00F535CA" w:rsidRPr="00D41531">
        <w:rPr>
          <w:sz w:val="24"/>
        </w:rPr>
        <w:t xml:space="preserve">‘slice’ through </w:t>
      </w:r>
      <w:r w:rsidR="00FA2200" w:rsidRPr="00D41531">
        <w:rPr>
          <w:sz w:val="24"/>
        </w:rPr>
        <w:t xml:space="preserve">their interaction with their local community. In this case, </w:t>
      </w:r>
      <w:r w:rsidR="008221D3" w:rsidRPr="00D41531">
        <w:rPr>
          <w:sz w:val="24"/>
        </w:rPr>
        <w:t xml:space="preserve">for example, </w:t>
      </w:r>
      <w:r w:rsidR="00FA2200" w:rsidRPr="00D41531">
        <w:rPr>
          <w:sz w:val="24"/>
        </w:rPr>
        <w:t xml:space="preserve">a red peak would be where there is a demand for a service that is able to be met by virtual means; the higher the peak the more it is satisfied by virtual means. Scaling this could be by a simple arithmetic sum of the number of virtual and physical nodes necessary to deliver the </w:t>
      </w:r>
      <w:r w:rsidR="008221D3" w:rsidRPr="00D41531">
        <w:rPr>
          <w:sz w:val="24"/>
        </w:rPr>
        <w:t>service.</w:t>
      </w:r>
      <w:r w:rsidR="00F535CA" w:rsidRPr="00D41531">
        <w:rPr>
          <w:sz w:val="24"/>
        </w:rPr>
        <w:t xml:space="preserve"> </w:t>
      </w:r>
      <w:r w:rsidR="004F43CC" w:rsidRPr="00D41531">
        <w:rPr>
          <w:sz w:val="24"/>
        </w:rPr>
        <w:t>Several</w:t>
      </w:r>
      <w:r w:rsidR="008221D3" w:rsidRPr="00D41531">
        <w:rPr>
          <w:sz w:val="24"/>
        </w:rPr>
        <w:t xml:space="preserve"> pl</w:t>
      </w:r>
      <w:r w:rsidR="00AE0013">
        <w:rPr>
          <w:sz w:val="24"/>
        </w:rPr>
        <w:t>anes</w:t>
      </w:r>
      <w:r w:rsidR="008221D3" w:rsidRPr="00D41531">
        <w:rPr>
          <w:sz w:val="24"/>
        </w:rPr>
        <w:t xml:space="preserve"> with a similar profile would </w:t>
      </w:r>
      <w:r w:rsidR="00F535CA" w:rsidRPr="00D41531">
        <w:rPr>
          <w:sz w:val="24"/>
        </w:rPr>
        <w:t xml:space="preserve">represent a class or </w:t>
      </w:r>
      <w:r w:rsidR="008221D3" w:rsidRPr="00D41531">
        <w:rPr>
          <w:sz w:val="24"/>
        </w:rPr>
        <w:t>sector of the community.</w:t>
      </w:r>
      <w:r w:rsidR="00F535CA" w:rsidRPr="00D41531">
        <w:rPr>
          <w:sz w:val="24"/>
        </w:rPr>
        <w:t xml:space="preserve"> The overall contour profile </w:t>
      </w:r>
      <w:r w:rsidR="00640B75" w:rsidRPr="00D41531">
        <w:rPr>
          <w:sz w:val="24"/>
        </w:rPr>
        <w:t xml:space="preserve">of many people </w:t>
      </w:r>
      <w:r w:rsidR="00F535CA" w:rsidRPr="00D41531">
        <w:rPr>
          <w:sz w:val="24"/>
        </w:rPr>
        <w:t>will represent the ‘culture’ of a community. When the plot is fully developed the ‘virtual’ and ‘physical’ pla</w:t>
      </w:r>
      <w:r w:rsidR="00AE0013">
        <w:rPr>
          <w:sz w:val="24"/>
        </w:rPr>
        <w:t>nes</w:t>
      </w:r>
      <w:r w:rsidR="00F535CA" w:rsidRPr="00D41531">
        <w:rPr>
          <w:sz w:val="24"/>
        </w:rPr>
        <w:t xml:space="preserve"> will also be contoured</w:t>
      </w:r>
      <w:r w:rsidR="00AE0013">
        <w:rPr>
          <w:sz w:val="24"/>
        </w:rPr>
        <w:t>,</w:t>
      </w:r>
      <w:r w:rsidR="00F535CA" w:rsidRPr="00D41531">
        <w:rPr>
          <w:sz w:val="24"/>
        </w:rPr>
        <w:t xml:space="preserve"> representing the </w:t>
      </w:r>
      <w:r w:rsidR="00640B75" w:rsidRPr="00D41531">
        <w:rPr>
          <w:sz w:val="24"/>
        </w:rPr>
        <w:t>communit</w:t>
      </w:r>
      <w:r w:rsidR="00C64FF9" w:rsidRPr="00D41531">
        <w:rPr>
          <w:sz w:val="24"/>
        </w:rPr>
        <w:t>y’s</w:t>
      </w:r>
      <w:r w:rsidR="00640B75" w:rsidRPr="00D41531">
        <w:rPr>
          <w:sz w:val="24"/>
        </w:rPr>
        <w:t xml:space="preserve"> ability to deliver physical and virtual services as</w:t>
      </w:r>
      <w:r w:rsidR="00AE0013">
        <w:rPr>
          <w:sz w:val="24"/>
        </w:rPr>
        <w:t xml:space="preserve"> </w:t>
      </w:r>
      <w:r w:rsidR="00640B75" w:rsidRPr="00D41531">
        <w:rPr>
          <w:sz w:val="24"/>
        </w:rPr>
        <w:t>well</w:t>
      </w:r>
      <w:r w:rsidR="00AE0013">
        <w:rPr>
          <w:sz w:val="24"/>
        </w:rPr>
        <w:t xml:space="preserve"> </w:t>
      </w:r>
      <w:r w:rsidR="00640B75" w:rsidRPr="00D41531">
        <w:rPr>
          <w:sz w:val="24"/>
        </w:rPr>
        <w:t>as its progress towards virtual services.</w:t>
      </w:r>
    </w:p>
    <w:p w14:paraId="19FE010A" w14:textId="407A8BC3" w:rsidR="009D071C" w:rsidRDefault="009D071C">
      <w:pPr>
        <w:rPr>
          <w:sz w:val="24"/>
        </w:rPr>
      </w:pPr>
      <w:r>
        <w:rPr>
          <w:sz w:val="24"/>
        </w:rPr>
        <w:br w:type="page"/>
      </w:r>
    </w:p>
    <w:p w14:paraId="496E9098" w14:textId="7A03EE1F" w:rsidR="005C1A15" w:rsidRPr="00CB4108" w:rsidRDefault="008F61E8" w:rsidP="009D4A47">
      <w:pPr>
        <w:pStyle w:val="Subtitle"/>
        <w:rPr>
          <w:b/>
          <w:sz w:val="32"/>
          <w:szCs w:val="32"/>
        </w:rPr>
      </w:pPr>
      <w:r w:rsidRPr="00CB4108">
        <w:rPr>
          <w:b/>
          <w:sz w:val="32"/>
          <w:szCs w:val="32"/>
        </w:rPr>
        <w:lastRenderedPageBreak/>
        <w:t>6.1</w:t>
      </w:r>
      <w:r w:rsidR="009828A0">
        <w:rPr>
          <w:b/>
          <w:sz w:val="32"/>
          <w:szCs w:val="32"/>
        </w:rPr>
        <w:t>2</w:t>
      </w:r>
      <w:r w:rsidRPr="00CB4108">
        <w:rPr>
          <w:b/>
          <w:sz w:val="32"/>
          <w:szCs w:val="32"/>
        </w:rPr>
        <w:tab/>
      </w:r>
      <w:r w:rsidR="005C1A15" w:rsidRPr="00CB4108">
        <w:rPr>
          <w:b/>
          <w:sz w:val="32"/>
          <w:szCs w:val="32"/>
        </w:rPr>
        <w:t>Profiling the mesh</w:t>
      </w:r>
      <w:r w:rsidR="008639B6" w:rsidRPr="00CB4108">
        <w:rPr>
          <w:b/>
          <w:sz w:val="32"/>
          <w:szCs w:val="32"/>
        </w:rPr>
        <w:t xml:space="preserve"> network</w:t>
      </w:r>
    </w:p>
    <w:p w14:paraId="79B2165C" w14:textId="77777777" w:rsidR="005C1A15" w:rsidRPr="008F61E8" w:rsidRDefault="005C1A15" w:rsidP="008F61E8">
      <w:pPr>
        <w:pStyle w:val="Subtitle"/>
        <w:rPr>
          <w:b/>
          <w:sz w:val="24"/>
          <w:szCs w:val="24"/>
        </w:rPr>
      </w:pPr>
      <w:r w:rsidRPr="008F61E8">
        <w:rPr>
          <w:b/>
          <w:sz w:val="24"/>
          <w:szCs w:val="24"/>
        </w:rPr>
        <w:t>User profiling</w:t>
      </w:r>
    </w:p>
    <w:p w14:paraId="6F9837ED" w14:textId="6B68CFF3" w:rsidR="0070130E" w:rsidRPr="00D41531" w:rsidRDefault="00654049" w:rsidP="0070130E">
      <w:pPr>
        <w:spacing w:line="276" w:lineRule="auto"/>
        <w:rPr>
          <w:sz w:val="24"/>
        </w:rPr>
      </w:pPr>
      <w:r w:rsidRPr="00D41531">
        <w:rPr>
          <w:sz w:val="24"/>
        </w:rPr>
        <w:t xml:space="preserve">As mentioned in the Introduction, throughout the </w:t>
      </w:r>
      <w:r w:rsidR="001F41EA" w:rsidRPr="00D41531">
        <w:rPr>
          <w:sz w:val="24"/>
        </w:rPr>
        <w:t>research period there ha</w:t>
      </w:r>
      <w:r w:rsidR="00AE0013">
        <w:rPr>
          <w:sz w:val="24"/>
        </w:rPr>
        <w:t>ve</w:t>
      </w:r>
      <w:r w:rsidR="001F41EA" w:rsidRPr="00D41531">
        <w:rPr>
          <w:sz w:val="24"/>
        </w:rPr>
        <w:t xml:space="preserve"> been </w:t>
      </w:r>
      <w:r w:rsidR="00765195" w:rsidRPr="00D41531">
        <w:rPr>
          <w:sz w:val="24"/>
        </w:rPr>
        <w:t xml:space="preserve">two areas of tension. The first is </w:t>
      </w:r>
      <w:r w:rsidR="001F41EA" w:rsidRPr="00D41531">
        <w:rPr>
          <w:sz w:val="24"/>
        </w:rPr>
        <w:t>between</w:t>
      </w:r>
      <w:r w:rsidR="00765195" w:rsidRPr="00D41531">
        <w:rPr>
          <w:sz w:val="24"/>
        </w:rPr>
        <w:t xml:space="preserve"> the need for research and the need to develop products to generate income, and the second is between in</w:t>
      </w:r>
      <w:r w:rsidR="00AE0013">
        <w:rPr>
          <w:sz w:val="24"/>
        </w:rPr>
        <w:t>-</w:t>
      </w:r>
      <w:r w:rsidR="00765195" w:rsidRPr="00D41531">
        <w:rPr>
          <w:sz w:val="24"/>
        </w:rPr>
        <w:t xml:space="preserve">depth exploration of mesh construction and the necessity to demonstrate proof-of-concept horizontally.  </w:t>
      </w:r>
      <w:r w:rsidR="0070130E" w:rsidRPr="00D41531">
        <w:rPr>
          <w:sz w:val="24"/>
        </w:rPr>
        <w:t>For this reason, considering the service mesh in more depth has been truncated in preference to developing usable tools to capture real-life data and support initial mesh development, if it is ever taken forward.</w:t>
      </w:r>
    </w:p>
    <w:p w14:paraId="395D8AEF" w14:textId="528262E4" w:rsidR="00BB17D4" w:rsidRPr="00D41531" w:rsidRDefault="003A469E" w:rsidP="00CB5F78">
      <w:pPr>
        <w:spacing w:line="276" w:lineRule="auto"/>
        <w:rPr>
          <w:sz w:val="24"/>
        </w:rPr>
      </w:pPr>
      <w:r w:rsidRPr="00D41531">
        <w:rPr>
          <w:sz w:val="24"/>
        </w:rPr>
        <w:t>R</w:t>
      </w:r>
      <w:r w:rsidR="00204E4A" w:rsidRPr="00D41531">
        <w:rPr>
          <w:sz w:val="24"/>
        </w:rPr>
        <w:t xml:space="preserve">ecognising that the </w:t>
      </w:r>
      <w:r w:rsidR="00405090">
        <w:rPr>
          <w:sz w:val="24"/>
        </w:rPr>
        <w:t xml:space="preserve">research proposition </w:t>
      </w:r>
      <w:r w:rsidR="00204E4A" w:rsidRPr="00D41531">
        <w:rPr>
          <w:sz w:val="24"/>
        </w:rPr>
        <w:t>must be broadly satisfied</w:t>
      </w:r>
      <w:r w:rsidR="006C2BDC" w:rsidRPr="00D41531">
        <w:rPr>
          <w:sz w:val="24"/>
        </w:rPr>
        <w:t>,</w:t>
      </w:r>
      <w:r w:rsidRPr="00D41531">
        <w:rPr>
          <w:sz w:val="24"/>
        </w:rPr>
        <w:t xml:space="preserve"> service is going to be considered by </w:t>
      </w:r>
      <w:r w:rsidR="007E7A60" w:rsidRPr="00D41531">
        <w:rPr>
          <w:sz w:val="24"/>
        </w:rPr>
        <w:t xml:space="preserve">type and who/what normally </w:t>
      </w:r>
      <w:r w:rsidR="004653F7" w:rsidRPr="00D41531">
        <w:rPr>
          <w:sz w:val="24"/>
        </w:rPr>
        <w:t>provides</w:t>
      </w:r>
      <w:r w:rsidR="007E7A60" w:rsidRPr="00D41531">
        <w:rPr>
          <w:sz w:val="24"/>
        </w:rPr>
        <w:t xml:space="preserve"> </w:t>
      </w:r>
      <w:r w:rsidR="002E77E6" w:rsidRPr="00D41531">
        <w:rPr>
          <w:sz w:val="24"/>
        </w:rPr>
        <w:t xml:space="preserve">it </w:t>
      </w:r>
      <w:r w:rsidRPr="00D41531">
        <w:rPr>
          <w:sz w:val="24"/>
        </w:rPr>
        <w:t>rather than service per se</w:t>
      </w:r>
      <w:r w:rsidR="007E7A60" w:rsidRPr="00D41531">
        <w:rPr>
          <w:sz w:val="24"/>
        </w:rPr>
        <w:t xml:space="preserve">. </w:t>
      </w:r>
      <w:r w:rsidR="004653F7" w:rsidRPr="00D41531">
        <w:rPr>
          <w:sz w:val="24"/>
        </w:rPr>
        <w:t xml:space="preserve">For example, </w:t>
      </w:r>
      <w:r w:rsidR="005C1A15" w:rsidRPr="00D41531">
        <w:rPr>
          <w:sz w:val="24"/>
        </w:rPr>
        <w:t xml:space="preserve">BRE </w:t>
      </w:r>
      <w:r w:rsidR="00A461C2" w:rsidRPr="00D41531">
        <w:rPr>
          <w:sz w:val="24"/>
        </w:rPr>
        <w:t>Health</w:t>
      </w:r>
      <w:r w:rsidR="005C1A15" w:rsidRPr="00D41531">
        <w:rPr>
          <w:sz w:val="24"/>
        </w:rPr>
        <w:t xml:space="preserve"> </w:t>
      </w:r>
      <w:r w:rsidR="002E77E6" w:rsidRPr="00D41531">
        <w:rPr>
          <w:sz w:val="24"/>
        </w:rPr>
        <w:t>selects</w:t>
      </w:r>
      <w:r w:rsidR="00CD4FAC" w:rsidRPr="00D41531">
        <w:rPr>
          <w:sz w:val="24"/>
        </w:rPr>
        <w:t xml:space="preserve"> </w:t>
      </w:r>
      <w:r w:rsidR="004653F7" w:rsidRPr="00D41531">
        <w:rPr>
          <w:sz w:val="24"/>
        </w:rPr>
        <w:t>a care</w:t>
      </w:r>
      <w:r w:rsidR="00AE0013">
        <w:rPr>
          <w:sz w:val="24"/>
        </w:rPr>
        <w:t xml:space="preserve"> </w:t>
      </w:r>
      <w:r w:rsidR="004653F7" w:rsidRPr="00D41531">
        <w:rPr>
          <w:sz w:val="24"/>
        </w:rPr>
        <w:t>home based on generic needs of an individual with a physical or mental impairment.</w:t>
      </w:r>
      <w:r w:rsidR="002E77E6" w:rsidRPr="00D41531">
        <w:rPr>
          <w:sz w:val="24"/>
        </w:rPr>
        <w:t xml:space="preserve"> A </w:t>
      </w:r>
      <w:r w:rsidR="004653F7" w:rsidRPr="00D41531">
        <w:rPr>
          <w:sz w:val="24"/>
        </w:rPr>
        <w:t>‘memory box’</w:t>
      </w:r>
      <w:r w:rsidR="00BB17D4" w:rsidRPr="00D41531">
        <w:rPr>
          <w:sz w:val="24"/>
        </w:rPr>
        <w:t xml:space="preserve">, for example, </w:t>
      </w:r>
      <w:r w:rsidR="007E7A60" w:rsidRPr="00D41531">
        <w:rPr>
          <w:sz w:val="24"/>
        </w:rPr>
        <w:t xml:space="preserve">adjacent to </w:t>
      </w:r>
      <w:r w:rsidR="004653F7" w:rsidRPr="00D41531">
        <w:rPr>
          <w:sz w:val="24"/>
        </w:rPr>
        <w:t>the front door of a care</w:t>
      </w:r>
      <w:r w:rsidR="00061B1C">
        <w:rPr>
          <w:sz w:val="24"/>
        </w:rPr>
        <w:t xml:space="preserve"> </w:t>
      </w:r>
      <w:r w:rsidR="004653F7" w:rsidRPr="00D41531">
        <w:rPr>
          <w:sz w:val="24"/>
        </w:rPr>
        <w:t xml:space="preserve">home </w:t>
      </w:r>
      <w:r w:rsidRPr="00D41531">
        <w:rPr>
          <w:sz w:val="24"/>
        </w:rPr>
        <w:t xml:space="preserve">flat </w:t>
      </w:r>
      <w:r w:rsidR="002E77E6" w:rsidRPr="00D41531">
        <w:rPr>
          <w:sz w:val="24"/>
        </w:rPr>
        <w:t xml:space="preserve">provides the service of </w:t>
      </w:r>
      <w:r w:rsidR="00BB17D4" w:rsidRPr="00D41531">
        <w:rPr>
          <w:sz w:val="24"/>
        </w:rPr>
        <w:t xml:space="preserve">location and </w:t>
      </w:r>
      <w:r w:rsidR="002E77E6" w:rsidRPr="00D41531">
        <w:rPr>
          <w:sz w:val="24"/>
        </w:rPr>
        <w:t xml:space="preserve">creates a </w:t>
      </w:r>
      <w:r w:rsidR="00BB17D4" w:rsidRPr="00D41531">
        <w:rPr>
          <w:sz w:val="24"/>
        </w:rPr>
        <w:t>sense of belonging. In the long</w:t>
      </w:r>
      <w:r w:rsidR="002E77E6" w:rsidRPr="00D41531">
        <w:rPr>
          <w:sz w:val="24"/>
        </w:rPr>
        <w:t xml:space="preserve"> </w:t>
      </w:r>
      <w:r w:rsidR="00BB17D4" w:rsidRPr="00D41531">
        <w:rPr>
          <w:sz w:val="24"/>
        </w:rPr>
        <w:t>term this service might be provided by many</w:t>
      </w:r>
      <w:r w:rsidRPr="00D41531">
        <w:rPr>
          <w:sz w:val="24"/>
        </w:rPr>
        <w:t xml:space="preserve"> </w:t>
      </w:r>
      <w:r w:rsidR="00BB17D4" w:rsidRPr="00D41531">
        <w:rPr>
          <w:sz w:val="24"/>
        </w:rPr>
        <w:t>new things but</w:t>
      </w:r>
      <w:r w:rsidR="002E77E6" w:rsidRPr="00D41531">
        <w:rPr>
          <w:sz w:val="24"/>
        </w:rPr>
        <w:t>,</w:t>
      </w:r>
      <w:r w:rsidR="00BB17D4" w:rsidRPr="00D41531">
        <w:rPr>
          <w:sz w:val="24"/>
        </w:rPr>
        <w:t xml:space="preserve"> </w:t>
      </w:r>
      <w:r w:rsidR="007E7A60" w:rsidRPr="00D41531">
        <w:rPr>
          <w:sz w:val="24"/>
        </w:rPr>
        <w:t>as a stepping</w:t>
      </w:r>
      <w:r w:rsidR="002E77E6" w:rsidRPr="00D41531">
        <w:rPr>
          <w:sz w:val="24"/>
        </w:rPr>
        <w:t>-</w:t>
      </w:r>
      <w:r w:rsidR="007E7A60" w:rsidRPr="00D41531">
        <w:rPr>
          <w:sz w:val="24"/>
        </w:rPr>
        <w:t>stone</w:t>
      </w:r>
      <w:r w:rsidR="002E77E6" w:rsidRPr="00D41531">
        <w:rPr>
          <w:sz w:val="24"/>
        </w:rPr>
        <w:t>,</w:t>
      </w:r>
      <w:r w:rsidR="007E7A60" w:rsidRPr="00D41531">
        <w:rPr>
          <w:sz w:val="24"/>
        </w:rPr>
        <w:t xml:space="preserve"> </w:t>
      </w:r>
      <w:r w:rsidR="00BB17D4" w:rsidRPr="00D41531">
        <w:rPr>
          <w:sz w:val="24"/>
        </w:rPr>
        <w:t xml:space="preserve">the association between the physical thing and the service is accepted and used as an ‘intermediate’ profiling mechanism. </w:t>
      </w:r>
    </w:p>
    <w:p w14:paraId="25DB3C2C" w14:textId="1F577AFA" w:rsidR="005C1A15" w:rsidRPr="00D41531" w:rsidRDefault="00BB17D4" w:rsidP="00CB5F78">
      <w:pPr>
        <w:spacing w:line="276" w:lineRule="auto"/>
        <w:rPr>
          <w:sz w:val="24"/>
        </w:rPr>
      </w:pPr>
      <w:r w:rsidRPr="00D41531">
        <w:rPr>
          <w:sz w:val="24"/>
        </w:rPr>
        <w:t xml:space="preserve">One such intermediate profiling mechanism is </w:t>
      </w:r>
      <w:r w:rsidR="007E7A60" w:rsidRPr="00D41531">
        <w:rPr>
          <w:sz w:val="24"/>
        </w:rPr>
        <w:t xml:space="preserve">by individual type and/or </w:t>
      </w:r>
      <w:r w:rsidR="005C1A15" w:rsidRPr="00D41531">
        <w:rPr>
          <w:sz w:val="24"/>
        </w:rPr>
        <w:t>stage in life</w:t>
      </w:r>
      <w:r w:rsidR="002E77E6" w:rsidRPr="00D41531">
        <w:rPr>
          <w:sz w:val="24"/>
        </w:rPr>
        <w:t>:</w:t>
      </w:r>
    </w:p>
    <w:p w14:paraId="66A01C2E" w14:textId="77777777" w:rsidR="005C1A15" w:rsidRPr="00D41531" w:rsidRDefault="005C1A15" w:rsidP="00CB5F78">
      <w:pPr>
        <w:spacing w:line="276" w:lineRule="auto"/>
        <w:rPr>
          <w:sz w:val="24"/>
        </w:rPr>
      </w:pPr>
      <w:r w:rsidRPr="00D41531">
        <w:rPr>
          <w:noProof/>
          <w:sz w:val="24"/>
        </w:rPr>
        <w:drawing>
          <wp:inline distT="0" distB="0" distL="0" distR="0" wp14:anchorId="28795985" wp14:editId="059DDED4">
            <wp:extent cx="5044835" cy="3070047"/>
            <wp:effectExtent l="19050" t="19050" r="22860" b="165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nkiclasses.png"/>
                    <pic:cNvPicPr/>
                  </pic:nvPicPr>
                  <pic:blipFill>
                    <a:blip r:embed="rId66">
                      <a:extLst>
                        <a:ext uri="{28A0092B-C50C-407E-A947-70E740481C1C}">
                          <a14:useLocalDpi xmlns:a14="http://schemas.microsoft.com/office/drawing/2010/main" val="0"/>
                        </a:ext>
                      </a:extLst>
                    </a:blip>
                    <a:stretch>
                      <a:fillRect/>
                    </a:stretch>
                  </pic:blipFill>
                  <pic:spPr>
                    <a:xfrm>
                      <a:off x="0" y="0"/>
                      <a:ext cx="5181925" cy="3153473"/>
                    </a:xfrm>
                    <a:prstGeom prst="rect">
                      <a:avLst/>
                    </a:prstGeom>
                    <a:ln>
                      <a:solidFill>
                        <a:schemeClr val="tx1"/>
                      </a:solidFill>
                    </a:ln>
                  </pic:spPr>
                </pic:pic>
              </a:graphicData>
            </a:graphic>
          </wp:inline>
        </w:drawing>
      </w:r>
    </w:p>
    <w:p w14:paraId="2765F365" w14:textId="40DF52BE" w:rsidR="005C1A15" w:rsidRPr="001A1A58" w:rsidRDefault="001A1A58" w:rsidP="001A1A58">
      <w:pPr>
        <w:pStyle w:val="Caption"/>
        <w:rPr>
          <w:rFonts w:asciiTheme="minorHAnsi" w:hAnsiTheme="minorHAnsi" w:cstheme="minorHAnsi"/>
          <w:b w:val="0"/>
          <w:sz w:val="24"/>
          <w:szCs w:val="24"/>
        </w:rPr>
      </w:pPr>
      <w:bookmarkStart w:id="104" w:name="_Toc520021505"/>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43</w:t>
      </w:r>
      <w:r w:rsidRPr="001A1A58">
        <w:rPr>
          <w:rFonts w:asciiTheme="minorHAnsi" w:hAnsiTheme="minorHAnsi" w:cstheme="minorHAnsi"/>
          <w:b w:val="0"/>
          <w:sz w:val="24"/>
          <w:szCs w:val="24"/>
        </w:rPr>
        <w:fldChar w:fldCharType="end"/>
      </w:r>
      <w:r w:rsidR="00880C6A" w:rsidRPr="001A1A58">
        <w:rPr>
          <w:rFonts w:asciiTheme="minorHAnsi" w:hAnsiTheme="minorHAnsi" w:cstheme="minorHAnsi"/>
          <w:b w:val="0"/>
          <w:sz w:val="24"/>
          <w:szCs w:val="24"/>
        </w:rPr>
        <w:t xml:space="preserve">. </w:t>
      </w:r>
      <w:r w:rsidR="00D3692C" w:rsidRPr="001A1A58">
        <w:rPr>
          <w:rFonts w:asciiTheme="minorHAnsi" w:hAnsiTheme="minorHAnsi" w:cstheme="minorHAnsi"/>
          <w:b w:val="0"/>
          <w:sz w:val="24"/>
          <w:szCs w:val="24"/>
        </w:rPr>
        <w:t>Stages in life used to profile the mesh.</w:t>
      </w:r>
      <w:bookmarkEnd w:id="104"/>
    </w:p>
    <w:p w14:paraId="7F44E841" w14:textId="77777777" w:rsidR="005F6FE3" w:rsidRPr="00D41531" w:rsidRDefault="005F6FE3" w:rsidP="00CB5F78">
      <w:pPr>
        <w:spacing w:line="276" w:lineRule="auto"/>
        <w:rPr>
          <w:color w:val="FF0000"/>
          <w:sz w:val="24"/>
        </w:rPr>
      </w:pPr>
    </w:p>
    <w:p w14:paraId="0D3725A3" w14:textId="2C546223" w:rsidR="005C1A15" w:rsidRPr="00D41531" w:rsidRDefault="005C1A15" w:rsidP="00CB5F78">
      <w:pPr>
        <w:spacing w:line="276" w:lineRule="auto"/>
        <w:rPr>
          <w:sz w:val="24"/>
        </w:rPr>
      </w:pPr>
      <w:r w:rsidRPr="00D41531">
        <w:rPr>
          <w:sz w:val="24"/>
        </w:rPr>
        <w:t>As a simple example it would be realistic to think that a teenager would have</w:t>
      </w:r>
      <w:r w:rsidR="00D3692C" w:rsidRPr="00D41531">
        <w:rPr>
          <w:sz w:val="24"/>
        </w:rPr>
        <w:t xml:space="preserve"> different demands of their building, and possibly </w:t>
      </w:r>
      <w:r w:rsidRPr="00D41531">
        <w:rPr>
          <w:sz w:val="24"/>
        </w:rPr>
        <w:t xml:space="preserve">very different demands </w:t>
      </w:r>
      <w:r w:rsidR="00D3692C" w:rsidRPr="00D41531">
        <w:rPr>
          <w:sz w:val="24"/>
        </w:rPr>
        <w:t xml:space="preserve">of their </w:t>
      </w:r>
      <w:r w:rsidRPr="00D41531">
        <w:rPr>
          <w:sz w:val="24"/>
        </w:rPr>
        <w:t>local physical community</w:t>
      </w:r>
      <w:r w:rsidR="002E77E6" w:rsidRPr="00D41531">
        <w:rPr>
          <w:sz w:val="24"/>
        </w:rPr>
        <w:t xml:space="preserve"> </w:t>
      </w:r>
      <w:r w:rsidRPr="00D41531">
        <w:rPr>
          <w:sz w:val="24"/>
        </w:rPr>
        <w:t>th</w:t>
      </w:r>
      <w:r w:rsidR="0070130E" w:rsidRPr="00D41531">
        <w:rPr>
          <w:sz w:val="24"/>
        </w:rPr>
        <w:t>a</w:t>
      </w:r>
      <w:r w:rsidRPr="00D41531">
        <w:rPr>
          <w:sz w:val="24"/>
        </w:rPr>
        <w:t xml:space="preserve">n </w:t>
      </w:r>
      <w:r w:rsidR="002E77E6" w:rsidRPr="00D41531">
        <w:rPr>
          <w:sz w:val="24"/>
        </w:rPr>
        <w:t>would</w:t>
      </w:r>
      <w:r w:rsidR="00D3692C" w:rsidRPr="00D41531">
        <w:rPr>
          <w:sz w:val="24"/>
        </w:rPr>
        <w:t xml:space="preserve"> </w:t>
      </w:r>
      <w:r w:rsidRPr="00D41531">
        <w:rPr>
          <w:sz w:val="24"/>
        </w:rPr>
        <w:t xml:space="preserve">an old-age pensioner. The teenager may well have a requirement </w:t>
      </w:r>
      <w:r w:rsidRPr="00D41531">
        <w:rPr>
          <w:sz w:val="24"/>
        </w:rPr>
        <w:lastRenderedPageBreak/>
        <w:t xml:space="preserve">for </w:t>
      </w:r>
      <w:r w:rsidR="0070130E" w:rsidRPr="00D41531">
        <w:rPr>
          <w:sz w:val="24"/>
        </w:rPr>
        <w:t xml:space="preserve">a </w:t>
      </w:r>
      <w:r w:rsidRPr="00D41531">
        <w:rPr>
          <w:sz w:val="24"/>
        </w:rPr>
        <w:t>school, a youth club and a vibrant social circle</w:t>
      </w:r>
      <w:r w:rsidR="002E77E6" w:rsidRPr="00D41531">
        <w:rPr>
          <w:sz w:val="24"/>
        </w:rPr>
        <w:t>,</w:t>
      </w:r>
      <w:r w:rsidRPr="00D41531">
        <w:rPr>
          <w:sz w:val="24"/>
        </w:rPr>
        <w:t xml:space="preserve"> whereas a pensioner may be more interested in the location of hospitals and more sedate entertainment. A mother with a young family </w:t>
      </w:r>
      <w:r w:rsidR="002E77E6" w:rsidRPr="00D41531">
        <w:rPr>
          <w:sz w:val="24"/>
        </w:rPr>
        <w:t xml:space="preserve">may </w:t>
      </w:r>
      <w:r w:rsidRPr="00D41531">
        <w:rPr>
          <w:sz w:val="24"/>
        </w:rPr>
        <w:t xml:space="preserve">be interested in a local medical centre, a childcare centre and other mothers to share her experiences. </w:t>
      </w:r>
      <w:r w:rsidR="007E7A60" w:rsidRPr="00D41531">
        <w:rPr>
          <w:sz w:val="24"/>
        </w:rPr>
        <w:t>Other ways of categorising individuals could be used</w:t>
      </w:r>
      <w:r w:rsidR="002E77E6" w:rsidRPr="00D41531">
        <w:rPr>
          <w:sz w:val="24"/>
        </w:rPr>
        <w:t>,</w:t>
      </w:r>
      <w:r w:rsidR="007E7A60" w:rsidRPr="00D41531">
        <w:rPr>
          <w:sz w:val="24"/>
        </w:rPr>
        <w:t xml:space="preserve"> such as psychometric analysis</w:t>
      </w:r>
      <w:r w:rsidR="00204E4A" w:rsidRPr="00D41531">
        <w:rPr>
          <w:sz w:val="24"/>
        </w:rPr>
        <w:t xml:space="preserve"> or simply how they respond to a questionnaire</w:t>
      </w:r>
      <w:r w:rsidR="00957F76" w:rsidRPr="00D41531">
        <w:rPr>
          <w:sz w:val="24"/>
        </w:rPr>
        <w:t>.</w:t>
      </w:r>
      <w:r w:rsidR="007E7A60" w:rsidRPr="00D41531">
        <w:rPr>
          <w:sz w:val="24"/>
        </w:rPr>
        <w:t xml:space="preserve"> </w:t>
      </w:r>
      <w:r w:rsidR="00196C2B" w:rsidRPr="00D41531">
        <w:rPr>
          <w:sz w:val="24"/>
        </w:rPr>
        <w:t>In a similar way to individuals, both building and community services can be considered by type as an intermediate step.</w:t>
      </w:r>
    </w:p>
    <w:p w14:paraId="7E1BFFC5" w14:textId="003093AA" w:rsidR="009A5C5B" w:rsidRPr="00D41531" w:rsidRDefault="009A5C5B" w:rsidP="00CB5F78">
      <w:pPr>
        <w:spacing w:line="276" w:lineRule="auto"/>
        <w:rPr>
          <w:sz w:val="24"/>
        </w:rPr>
      </w:pPr>
      <w:r w:rsidRPr="00D41531">
        <w:rPr>
          <w:sz w:val="24"/>
        </w:rPr>
        <w:t>While it is accepted that all old</w:t>
      </w:r>
      <w:r w:rsidR="00DB3959" w:rsidRPr="00D41531">
        <w:rPr>
          <w:sz w:val="24"/>
        </w:rPr>
        <w:t>-</w:t>
      </w:r>
      <w:r w:rsidRPr="00D41531">
        <w:rPr>
          <w:sz w:val="24"/>
        </w:rPr>
        <w:t>age pensioners</w:t>
      </w:r>
      <w:r w:rsidR="00196C2B" w:rsidRPr="00D41531">
        <w:rPr>
          <w:sz w:val="24"/>
        </w:rPr>
        <w:t>, for example,</w:t>
      </w:r>
      <w:r w:rsidRPr="00D41531">
        <w:rPr>
          <w:sz w:val="24"/>
        </w:rPr>
        <w:t xml:space="preserve"> are not the same and do not require the same services from their building or community</w:t>
      </w:r>
      <w:r w:rsidR="00DB3959" w:rsidRPr="00D41531">
        <w:rPr>
          <w:sz w:val="24"/>
        </w:rPr>
        <w:t>,</w:t>
      </w:r>
      <w:r w:rsidRPr="00D41531">
        <w:rPr>
          <w:sz w:val="24"/>
        </w:rPr>
        <w:t xml:space="preserve"> the stereotype is often correct; the only requirement is to </w:t>
      </w:r>
      <w:r w:rsidR="00DB3959" w:rsidRPr="00D41531">
        <w:rPr>
          <w:sz w:val="24"/>
        </w:rPr>
        <w:t xml:space="preserve">provide solutions to their needs </w:t>
      </w:r>
      <w:r w:rsidRPr="00D41531">
        <w:rPr>
          <w:sz w:val="24"/>
        </w:rPr>
        <w:t xml:space="preserve">with an appropriate level of </w:t>
      </w:r>
      <w:r w:rsidR="00DB3959" w:rsidRPr="00D41531">
        <w:rPr>
          <w:sz w:val="24"/>
        </w:rPr>
        <w:t>certainty</w:t>
      </w:r>
      <w:r w:rsidRPr="00D41531">
        <w:rPr>
          <w:sz w:val="24"/>
        </w:rPr>
        <w:t>.</w:t>
      </w:r>
    </w:p>
    <w:p w14:paraId="46EE7C80" w14:textId="4B074121" w:rsidR="005C1A15" w:rsidRPr="00D41531" w:rsidRDefault="00196C2B" w:rsidP="00CB5F78">
      <w:pPr>
        <w:spacing w:line="276" w:lineRule="auto"/>
        <w:rPr>
          <w:sz w:val="24"/>
        </w:rPr>
      </w:pPr>
      <w:r w:rsidRPr="00D41531">
        <w:rPr>
          <w:sz w:val="24"/>
        </w:rPr>
        <w:t>For individuals, s</w:t>
      </w:r>
      <w:r w:rsidR="005C1A15" w:rsidRPr="00D41531">
        <w:rPr>
          <w:sz w:val="24"/>
        </w:rPr>
        <w:t xml:space="preserve">eventeen areas associated with personal need/happiness have been identified from </w:t>
      </w:r>
      <w:r w:rsidR="00F16FD2" w:rsidRPr="00D41531">
        <w:rPr>
          <w:sz w:val="24"/>
        </w:rPr>
        <w:t>a literature review (</w:t>
      </w:r>
      <w:r w:rsidRPr="00D41531">
        <w:rPr>
          <w:sz w:val="24"/>
        </w:rPr>
        <w:t>assigned a specific a</w:t>
      </w:r>
      <w:r w:rsidR="00F16FD2" w:rsidRPr="00D41531">
        <w:rPr>
          <w:sz w:val="24"/>
        </w:rPr>
        <w:t>ppendix</w:t>
      </w:r>
      <w:r w:rsidRPr="00D41531">
        <w:rPr>
          <w:sz w:val="24"/>
        </w:rPr>
        <w:t xml:space="preserve">, Appendix </w:t>
      </w:r>
      <w:r w:rsidR="00F16FD2" w:rsidRPr="00D41531">
        <w:rPr>
          <w:sz w:val="24"/>
        </w:rPr>
        <w:t>3)</w:t>
      </w:r>
      <w:r w:rsidR="0070130E" w:rsidRPr="00D41531">
        <w:rPr>
          <w:sz w:val="24"/>
        </w:rPr>
        <w:t xml:space="preserve"> and consultation (Hadi, Balson 2014/5)</w:t>
      </w:r>
      <w:r w:rsidRPr="00D41531">
        <w:rPr>
          <w:sz w:val="24"/>
        </w:rPr>
        <w:t xml:space="preserve">, </w:t>
      </w:r>
      <w:r w:rsidR="00F16FD2" w:rsidRPr="00D41531">
        <w:rPr>
          <w:sz w:val="24"/>
        </w:rPr>
        <w:t xml:space="preserve">ranging from </w:t>
      </w:r>
      <w:r w:rsidR="005C1A15" w:rsidRPr="00D41531">
        <w:rPr>
          <w:sz w:val="24"/>
        </w:rPr>
        <w:t xml:space="preserve">education and health through to psychological and emotional wellbeing and recognition. </w:t>
      </w:r>
      <w:r w:rsidR="00F16FD2" w:rsidRPr="00D41531">
        <w:rPr>
          <w:sz w:val="24"/>
        </w:rPr>
        <w:t>These</w:t>
      </w:r>
      <w:r w:rsidR="00B67545" w:rsidRPr="00D41531">
        <w:rPr>
          <w:sz w:val="24"/>
        </w:rPr>
        <w:t xml:space="preserve"> are listed horizontal</w:t>
      </w:r>
      <w:r w:rsidR="00410441" w:rsidRPr="00D41531">
        <w:rPr>
          <w:sz w:val="24"/>
        </w:rPr>
        <w:t>ly in Figure 4</w:t>
      </w:r>
      <w:r w:rsidR="00733203">
        <w:rPr>
          <w:sz w:val="24"/>
        </w:rPr>
        <w:t>4</w:t>
      </w:r>
      <w:r w:rsidR="00957F76" w:rsidRPr="00D41531">
        <w:rPr>
          <w:sz w:val="24"/>
        </w:rPr>
        <w:t xml:space="preserve"> (page has been truncated)</w:t>
      </w:r>
      <w:r w:rsidR="00410441" w:rsidRPr="00D41531">
        <w:rPr>
          <w:sz w:val="24"/>
        </w:rPr>
        <w:t xml:space="preserve"> and </w:t>
      </w:r>
      <w:r w:rsidR="00F16FD2" w:rsidRPr="00D41531">
        <w:rPr>
          <w:sz w:val="24"/>
        </w:rPr>
        <w:t>include</w:t>
      </w:r>
      <w:r w:rsidR="005C1A15" w:rsidRPr="00D41531">
        <w:rPr>
          <w:sz w:val="24"/>
        </w:rPr>
        <w:t>:</w:t>
      </w:r>
    </w:p>
    <w:p w14:paraId="462B123E" w14:textId="3C45A092" w:rsidR="005C1A15" w:rsidRPr="00AE0013" w:rsidRDefault="00196C2B" w:rsidP="00AE0013">
      <w:pPr>
        <w:spacing w:line="276" w:lineRule="auto"/>
        <w:ind w:left="720"/>
        <w:rPr>
          <w:sz w:val="24"/>
        </w:rPr>
      </w:pPr>
      <w:r w:rsidRPr="00AE0013">
        <w:rPr>
          <w:sz w:val="24"/>
        </w:rPr>
        <w:t>e</w:t>
      </w:r>
      <w:r w:rsidR="005C1A15" w:rsidRPr="00AE0013">
        <w:rPr>
          <w:sz w:val="24"/>
        </w:rPr>
        <w:t xml:space="preserve">ducation, </w:t>
      </w:r>
      <w:r w:rsidRPr="00AE0013">
        <w:rPr>
          <w:sz w:val="24"/>
        </w:rPr>
        <w:t>h</w:t>
      </w:r>
      <w:r w:rsidR="005C1A15" w:rsidRPr="00AE0013">
        <w:rPr>
          <w:sz w:val="24"/>
        </w:rPr>
        <w:t xml:space="preserve">ealth, </w:t>
      </w:r>
      <w:r w:rsidRPr="00AE0013">
        <w:rPr>
          <w:sz w:val="24"/>
        </w:rPr>
        <w:t>t</w:t>
      </w:r>
      <w:r w:rsidR="005C1A15" w:rsidRPr="00AE0013">
        <w:rPr>
          <w:sz w:val="24"/>
        </w:rPr>
        <w:t xml:space="preserve">ransport, </w:t>
      </w:r>
      <w:r w:rsidRPr="00AE0013">
        <w:rPr>
          <w:sz w:val="24"/>
        </w:rPr>
        <w:t>s</w:t>
      </w:r>
      <w:r w:rsidR="005C1A15" w:rsidRPr="00AE0013">
        <w:rPr>
          <w:sz w:val="24"/>
        </w:rPr>
        <w:t xml:space="preserve">afety &amp; </w:t>
      </w:r>
      <w:r w:rsidRPr="00AE0013">
        <w:rPr>
          <w:sz w:val="24"/>
        </w:rPr>
        <w:t>s</w:t>
      </w:r>
      <w:r w:rsidR="005C1A15" w:rsidRPr="00AE0013">
        <w:rPr>
          <w:sz w:val="24"/>
        </w:rPr>
        <w:t xml:space="preserve">ecurity (community), </w:t>
      </w:r>
      <w:r w:rsidRPr="00AE0013">
        <w:rPr>
          <w:sz w:val="24"/>
        </w:rPr>
        <w:t>e</w:t>
      </w:r>
      <w:r w:rsidR="005C1A15" w:rsidRPr="00AE0013">
        <w:rPr>
          <w:sz w:val="24"/>
        </w:rPr>
        <w:t xml:space="preserve">ntertainment, </w:t>
      </w:r>
      <w:r w:rsidRPr="00AE0013">
        <w:rPr>
          <w:sz w:val="24"/>
        </w:rPr>
        <w:t>c</w:t>
      </w:r>
      <w:r w:rsidR="005C1A15" w:rsidRPr="00AE0013">
        <w:rPr>
          <w:sz w:val="24"/>
        </w:rPr>
        <w:t xml:space="preserve">onsumption, </w:t>
      </w:r>
      <w:r w:rsidRPr="00AE0013">
        <w:rPr>
          <w:sz w:val="24"/>
        </w:rPr>
        <w:t>d</w:t>
      </w:r>
      <w:r w:rsidR="005C1A15" w:rsidRPr="00AE0013">
        <w:rPr>
          <w:sz w:val="24"/>
        </w:rPr>
        <w:t xml:space="preserve">isposal, </w:t>
      </w:r>
      <w:r w:rsidRPr="00AE0013">
        <w:rPr>
          <w:sz w:val="24"/>
        </w:rPr>
        <w:t>e</w:t>
      </w:r>
      <w:r w:rsidR="005C1A15" w:rsidRPr="00AE0013">
        <w:rPr>
          <w:sz w:val="24"/>
        </w:rPr>
        <w:t xml:space="preserve">nvironmental performance (community), </w:t>
      </w:r>
      <w:r w:rsidRPr="00AE0013">
        <w:rPr>
          <w:sz w:val="24"/>
        </w:rPr>
        <w:t>l</w:t>
      </w:r>
      <w:r w:rsidR="005C1A15" w:rsidRPr="00AE0013">
        <w:rPr>
          <w:sz w:val="24"/>
        </w:rPr>
        <w:t xml:space="preserve">ocal economy, </w:t>
      </w:r>
      <w:r w:rsidRPr="00AE0013">
        <w:rPr>
          <w:sz w:val="24"/>
        </w:rPr>
        <w:t>b</w:t>
      </w:r>
      <w:r w:rsidR="005C1A15" w:rsidRPr="00AE0013">
        <w:rPr>
          <w:sz w:val="24"/>
        </w:rPr>
        <w:t xml:space="preserve">iodiversity (connection with nature), </w:t>
      </w:r>
      <w:r w:rsidRPr="00AE0013">
        <w:rPr>
          <w:sz w:val="24"/>
        </w:rPr>
        <w:t>c</w:t>
      </w:r>
      <w:r w:rsidR="005C1A15" w:rsidRPr="00AE0013">
        <w:rPr>
          <w:sz w:val="24"/>
        </w:rPr>
        <w:t xml:space="preserve">ommunication </w:t>
      </w:r>
      <w:r w:rsidRPr="00AE0013">
        <w:rPr>
          <w:sz w:val="24"/>
        </w:rPr>
        <w:t>and</w:t>
      </w:r>
      <w:r w:rsidR="005C1A15" w:rsidRPr="00AE0013">
        <w:rPr>
          <w:sz w:val="24"/>
        </w:rPr>
        <w:t xml:space="preserve"> </w:t>
      </w:r>
      <w:r w:rsidRPr="00AE0013">
        <w:rPr>
          <w:sz w:val="24"/>
        </w:rPr>
        <w:t>s</w:t>
      </w:r>
      <w:r w:rsidR="005C1A15" w:rsidRPr="00AE0013">
        <w:rPr>
          <w:sz w:val="24"/>
        </w:rPr>
        <w:t xml:space="preserve">ocial connectivity, </w:t>
      </w:r>
      <w:r w:rsidRPr="00AE0013">
        <w:rPr>
          <w:sz w:val="24"/>
        </w:rPr>
        <w:t>g</w:t>
      </w:r>
      <w:r w:rsidR="005C1A15" w:rsidRPr="00AE0013">
        <w:rPr>
          <w:sz w:val="24"/>
        </w:rPr>
        <w:t xml:space="preserve">overnance, </w:t>
      </w:r>
      <w:r w:rsidRPr="00AE0013">
        <w:rPr>
          <w:sz w:val="24"/>
        </w:rPr>
        <w:t>w</w:t>
      </w:r>
      <w:r w:rsidR="005C1A15" w:rsidRPr="00AE0013">
        <w:rPr>
          <w:sz w:val="24"/>
        </w:rPr>
        <w:t xml:space="preserve">ellbeing services, </w:t>
      </w:r>
      <w:r w:rsidRPr="00AE0013">
        <w:rPr>
          <w:sz w:val="24"/>
        </w:rPr>
        <w:t>s</w:t>
      </w:r>
      <w:r w:rsidR="005C1A15" w:rsidRPr="00AE0013">
        <w:rPr>
          <w:sz w:val="24"/>
        </w:rPr>
        <w:t xml:space="preserve">helter (homes, public buildings), </w:t>
      </w:r>
      <w:r w:rsidRPr="00AE0013">
        <w:rPr>
          <w:sz w:val="24"/>
        </w:rPr>
        <w:t>p</w:t>
      </w:r>
      <w:r w:rsidR="005C1A15" w:rsidRPr="00AE0013">
        <w:rPr>
          <w:sz w:val="24"/>
        </w:rPr>
        <w:t xml:space="preserve">sychological wellbeing, </w:t>
      </w:r>
      <w:r w:rsidRPr="00AE0013">
        <w:rPr>
          <w:sz w:val="24"/>
        </w:rPr>
        <w:t>e</w:t>
      </w:r>
      <w:r w:rsidR="005C1A15" w:rsidRPr="00AE0013">
        <w:rPr>
          <w:sz w:val="24"/>
        </w:rPr>
        <w:t xml:space="preserve">motional wellbeing, </w:t>
      </w:r>
      <w:r w:rsidRPr="00AE0013">
        <w:rPr>
          <w:sz w:val="24"/>
        </w:rPr>
        <w:t>r</w:t>
      </w:r>
      <w:r w:rsidR="005C1A15" w:rsidRPr="00AE0013">
        <w:rPr>
          <w:sz w:val="24"/>
        </w:rPr>
        <w:t>ecognition.</w:t>
      </w:r>
    </w:p>
    <w:p w14:paraId="0BF7303F" w14:textId="77777777" w:rsidR="00B67545" w:rsidRPr="00D41531" w:rsidRDefault="00B67545" w:rsidP="00CB5F78">
      <w:pPr>
        <w:spacing w:line="276" w:lineRule="auto"/>
        <w:rPr>
          <w:sz w:val="24"/>
        </w:rPr>
        <w:sectPr w:rsidR="00B67545" w:rsidRPr="00D41531">
          <w:pgSz w:w="11906" w:h="16838"/>
          <w:pgMar w:top="1440" w:right="1440" w:bottom="1440" w:left="1440" w:header="708" w:footer="708" w:gutter="0"/>
          <w:cols w:space="708"/>
          <w:docGrid w:linePitch="360"/>
        </w:sectPr>
      </w:pPr>
    </w:p>
    <w:p w14:paraId="0BE12B3F" w14:textId="040858F1" w:rsidR="005C1A15" w:rsidRPr="00D41531" w:rsidRDefault="00B67545" w:rsidP="00CB5F78">
      <w:pPr>
        <w:spacing w:line="276" w:lineRule="auto"/>
        <w:rPr>
          <w:sz w:val="24"/>
        </w:rPr>
      </w:pPr>
      <w:r w:rsidRPr="00D41531">
        <w:rPr>
          <w:noProof/>
          <w:sz w:val="24"/>
        </w:rPr>
        <w:lastRenderedPageBreak/>
        <w:drawing>
          <wp:inline distT="0" distB="0" distL="0" distR="0" wp14:anchorId="4F48D371" wp14:editId="7071CEEE">
            <wp:extent cx="8370189" cy="4505225"/>
            <wp:effectExtent l="0" t="0" r="0" b="0"/>
            <wp:docPr id="20" name="Picture 20"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questionscropped.png"/>
                    <pic:cNvPicPr/>
                  </pic:nvPicPr>
                  <pic:blipFill>
                    <a:blip r:embed="rId67">
                      <a:extLst>
                        <a:ext uri="{28A0092B-C50C-407E-A947-70E740481C1C}">
                          <a14:useLocalDpi xmlns:a14="http://schemas.microsoft.com/office/drawing/2010/main" val="0"/>
                        </a:ext>
                      </a:extLst>
                    </a:blip>
                    <a:stretch>
                      <a:fillRect/>
                    </a:stretch>
                  </pic:blipFill>
                  <pic:spPr>
                    <a:xfrm>
                      <a:off x="0" y="0"/>
                      <a:ext cx="8417526" cy="4530704"/>
                    </a:xfrm>
                    <a:prstGeom prst="rect">
                      <a:avLst/>
                    </a:prstGeom>
                  </pic:spPr>
                </pic:pic>
              </a:graphicData>
            </a:graphic>
          </wp:inline>
        </w:drawing>
      </w:r>
    </w:p>
    <w:p w14:paraId="71472B55" w14:textId="3E247A50" w:rsidR="00B67545" w:rsidRPr="001A1A58" w:rsidRDefault="001A1A58" w:rsidP="001A1A58">
      <w:pPr>
        <w:pStyle w:val="Caption"/>
        <w:rPr>
          <w:rFonts w:asciiTheme="minorHAnsi" w:hAnsiTheme="minorHAnsi" w:cstheme="minorHAnsi"/>
          <w:b w:val="0"/>
          <w:sz w:val="24"/>
          <w:szCs w:val="24"/>
        </w:rPr>
        <w:sectPr w:rsidR="00B67545" w:rsidRPr="001A1A58" w:rsidSect="00B67545">
          <w:pgSz w:w="16838" w:h="11906" w:orient="landscape"/>
          <w:pgMar w:top="1440" w:right="1440" w:bottom="1440" w:left="1440" w:header="709" w:footer="709" w:gutter="0"/>
          <w:cols w:space="708"/>
          <w:docGrid w:linePitch="360"/>
        </w:sectPr>
      </w:pPr>
      <w:bookmarkStart w:id="105" w:name="_Toc520021506"/>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44</w:t>
      </w:r>
      <w:r w:rsidRPr="001A1A58">
        <w:rPr>
          <w:rFonts w:asciiTheme="minorHAnsi" w:hAnsiTheme="minorHAnsi" w:cstheme="minorHAnsi"/>
          <w:b w:val="0"/>
          <w:sz w:val="24"/>
          <w:szCs w:val="24"/>
        </w:rPr>
        <w:fldChar w:fldCharType="end"/>
      </w:r>
      <w:r w:rsidR="00880C6A" w:rsidRPr="001A1A58">
        <w:rPr>
          <w:rFonts w:asciiTheme="minorHAnsi" w:hAnsiTheme="minorHAnsi" w:cstheme="minorHAnsi"/>
          <w:b w:val="0"/>
          <w:sz w:val="24"/>
          <w:szCs w:val="24"/>
        </w:rPr>
        <w:t xml:space="preserve">. </w:t>
      </w:r>
      <w:r w:rsidR="007B6C00" w:rsidRPr="001A1A58">
        <w:rPr>
          <w:rFonts w:asciiTheme="minorHAnsi" w:hAnsiTheme="minorHAnsi" w:cstheme="minorHAnsi"/>
          <w:b w:val="0"/>
          <w:sz w:val="24"/>
          <w:szCs w:val="24"/>
        </w:rPr>
        <w:t xml:space="preserve">The </w:t>
      </w:r>
      <w:r w:rsidR="00196C2B" w:rsidRPr="001A1A58">
        <w:rPr>
          <w:rFonts w:asciiTheme="minorHAnsi" w:hAnsiTheme="minorHAnsi" w:cstheme="minorHAnsi"/>
          <w:b w:val="0"/>
          <w:sz w:val="24"/>
          <w:szCs w:val="24"/>
        </w:rPr>
        <w:t>seventeen areas of personal need/happiness</w:t>
      </w:r>
      <w:r w:rsidR="007B6C00" w:rsidRPr="001A1A58">
        <w:rPr>
          <w:rFonts w:asciiTheme="minorHAnsi" w:hAnsiTheme="minorHAnsi" w:cstheme="minorHAnsi"/>
          <w:b w:val="0"/>
          <w:sz w:val="24"/>
          <w:szCs w:val="24"/>
        </w:rPr>
        <w:t>.</w:t>
      </w:r>
      <w:bookmarkEnd w:id="105"/>
    </w:p>
    <w:p w14:paraId="77058DC9" w14:textId="2502A380" w:rsidR="00F16FD2" w:rsidRPr="00D41531" w:rsidRDefault="00F16FD2" w:rsidP="00CB5F78">
      <w:pPr>
        <w:spacing w:line="276" w:lineRule="auto"/>
        <w:rPr>
          <w:sz w:val="24"/>
        </w:rPr>
      </w:pPr>
    </w:p>
    <w:p w14:paraId="6366C60E" w14:textId="3210CAB4" w:rsidR="005C1A15" w:rsidRPr="00D41531" w:rsidRDefault="00196C2B" w:rsidP="00CB5F78">
      <w:pPr>
        <w:spacing w:line="276" w:lineRule="auto"/>
        <w:rPr>
          <w:sz w:val="24"/>
        </w:rPr>
      </w:pPr>
      <w:r w:rsidRPr="00D41531">
        <w:rPr>
          <w:sz w:val="24"/>
        </w:rPr>
        <w:t>Each of the seventeen a</w:t>
      </w:r>
      <w:r w:rsidR="007B6C00" w:rsidRPr="00D41531">
        <w:rPr>
          <w:sz w:val="24"/>
        </w:rPr>
        <w:t xml:space="preserve">reas can be sub-divided further to </w:t>
      </w:r>
      <w:r w:rsidR="00924349" w:rsidRPr="00D41531">
        <w:rPr>
          <w:sz w:val="24"/>
        </w:rPr>
        <w:t>specific requirements</w:t>
      </w:r>
      <w:r w:rsidR="00942F36" w:rsidRPr="00D41531">
        <w:rPr>
          <w:sz w:val="24"/>
        </w:rPr>
        <w:t xml:space="preserve"> </w:t>
      </w:r>
      <w:r w:rsidR="00924349" w:rsidRPr="00D41531">
        <w:rPr>
          <w:sz w:val="24"/>
        </w:rPr>
        <w:t xml:space="preserve">or the </w:t>
      </w:r>
      <w:r w:rsidR="00942F36" w:rsidRPr="00D41531">
        <w:rPr>
          <w:sz w:val="24"/>
        </w:rPr>
        <w:t>institutions that would normally provide th</w:t>
      </w:r>
      <w:r w:rsidR="00924349" w:rsidRPr="00D41531">
        <w:rPr>
          <w:sz w:val="24"/>
        </w:rPr>
        <w:t xml:space="preserve">e </w:t>
      </w:r>
      <w:r w:rsidR="00942F36" w:rsidRPr="00D41531">
        <w:rPr>
          <w:sz w:val="24"/>
        </w:rPr>
        <w:t xml:space="preserve">services that underpin </w:t>
      </w:r>
      <w:r w:rsidR="007B6C00" w:rsidRPr="00D41531">
        <w:rPr>
          <w:sz w:val="24"/>
        </w:rPr>
        <w:t>personal happiness</w:t>
      </w:r>
      <w:r w:rsidR="00942F36" w:rsidRPr="00D41531">
        <w:rPr>
          <w:sz w:val="24"/>
        </w:rPr>
        <w:t>. I</w:t>
      </w:r>
      <w:r w:rsidR="005C1A15" w:rsidRPr="00D41531">
        <w:rPr>
          <w:sz w:val="24"/>
        </w:rPr>
        <w:t>n no particular order</w:t>
      </w:r>
      <w:r w:rsidR="00942F36" w:rsidRPr="00D41531">
        <w:rPr>
          <w:sz w:val="24"/>
        </w:rPr>
        <w:t xml:space="preserve"> these are</w:t>
      </w:r>
      <w:r w:rsidR="005C1A15" w:rsidRPr="00D41531">
        <w:rPr>
          <w:sz w:val="24"/>
        </w:rPr>
        <w:t>:</w:t>
      </w:r>
    </w:p>
    <w:p w14:paraId="78C9009E" w14:textId="726F276E" w:rsidR="005C1A15" w:rsidRPr="00D41531" w:rsidRDefault="00942F36" w:rsidP="00CB5F78">
      <w:pPr>
        <w:spacing w:line="276" w:lineRule="auto"/>
        <w:ind w:left="720"/>
        <w:rPr>
          <w:sz w:val="24"/>
        </w:rPr>
      </w:pPr>
      <w:r w:rsidRPr="00D41531">
        <w:rPr>
          <w:sz w:val="24"/>
        </w:rPr>
        <w:t>h</w:t>
      </w:r>
      <w:r w:rsidR="005C1A15" w:rsidRPr="00D41531">
        <w:rPr>
          <w:sz w:val="24"/>
        </w:rPr>
        <w:t xml:space="preserve">ospital, </w:t>
      </w:r>
      <w:r w:rsidRPr="00D41531">
        <w:rPr>
          <w:sz w:val="24"/>
        </w:rPr>
        <w:t>s</w:t>
      </w:r>
      <w:r w:rsidR="005C1A15" w:rsidRPr="00D41531">
        <w:rPr>
          <w:sz w:val="24"/>
        </w:rPr>
        <w:t xml:space="preserve">urgery/health centre/clinic, </w:t>
      </w:r>
      <w:r w:rsidRPr="00D41531">
        <w:rPr>
          <w:sz w:val="24"/>
        </w:rPr>
        <w:t>c</w:t>
      </w:r>
      <w:r w:rsidR="005C1A15" w:rsidRPr="00D41531">
        <w:rPr>
          <w:sz w:val="24"/>
        </w:rPr>
        <w:t xml:space="preserve">ycling facilities, </w:t>
      </w:r>
      <w:r w:rsidRPr="00D41531">
        <w:rPr>
          <w:sz w:val="24"/>
        </w:rPr>
        <w:t>p</w:t>
      </w:r>
      <w:r w:rsidR="005C1A15" w:rsidRPr="00D41531">
        <w:rPr>
          <w:sz w:val="24"/>
        </w:rPr>
        <w:t xml:space="preserve">harmacy, </w:t>
      </w:r>
      <w:r w:rsidRPr="00D41531">
        <w:rPr>
          <w:sz w:val="24"/>
        </w:rPr>
        <w:t>m</w:t>
      </w:r>
      <w:r w:rsidR="005C1A15" w:rsidRPr="00D41531">
        <w:rPr>
          <w:sz w:val="24"/>
        </w:rPr>
        <w:t xml:space="preserve">aternity hospital, </w:t>
      </w:r>
      <w:r w:rsidRPr="00D41531">
        <w:rPr>
          <w:sz w:val="24"/>
        </w:rPr>
        <w:t>e</w:t>
      </w:r>
      <w:r w:rsidR="005C1A15" w:rsidRPr="00D41531">
        <w:rPr>
          <w:sz w:val="24"/>
        </w:rPr>
        <w:t>nd of life care(</w:t>
      </w:r>
      <w:r w:rsidRPr="00D41531">
        <w:rPr>
          <w:sz w:val="24"/>
        </w:rPr>
        <w:t>h</w:t>
      </w:r>
      <w:r w:rsidR="005C1A15" w:rsidRPr="00D41531">
        <w:rPr>
          <w:sz w:val="24"/>
        </w:rPr>
        <w:t xml:space="preserve">ospice), </w:t>
      </w:r>
      <w:r w:rsidRPr="00D41531">
        <w:rPr>
          <w:sz w:val="24"/>
        </w:rPr>
        <w:t>f</w:t>
      </w:r>
      <w:r w:rsidR="005C1A15" w:rsidRPr="00D41531">
        <w:rPr>
          <w:sz w:val="24"/>
        </w:rPr>
        <w:t>itness centres</w:t>
      </w:r>
      <w:r w:rsidR="00091419" w:rsidRPr="00D41531">
        <w:rPr>
          <w:sz w:val="24"/>
        </w:rPr>
        <w:t xml:space="preserve"> </w:t>
      </w:r>
      <w:r w:rsidR="005C1A15" w:rsidRPr="00D41531">
        <w:rPr>
          <w:sz w:val="24"/>
        </w:rPr>
        <w:t>(</w:t>
      </w:r>
      <w:r w:rsidRPr="00D41531">
        <w:rPr>
          <w:sz w:val="24"/>
        </w:rPr>
        <w:t>g</w:t>
      </w:r>
      <w:r w:rsidR="005C1A15" w:rsidRPr="00D41531">
        <w:rPr>
          <w:sz w:val="24"/>
        </w:rPr>
        <w:t xml:space="preserve">ym, pools, schools), </w:t>
      </w:r>
      <w:r w:rsidRPr="00D41531">
        <w:rPr>
          <w:sz w:val="24"/>
        </w:rPr>
        <w:t>c</w:t>
      </w:r>
      <w:r w:rsidR="005C1A15" w:rsidRPr="00D41531">
        <w:rPr>
          <w:sz w:val="24"/>
        </w:rPr>
        <w:t xml:space="preserve">ommunity centre (classes), </w:t>
      </w:r>
      <w:r w:rsidRPr="00D41531">
        <w:rPr>
          <w:sz w:val="24"/>
        </w:rPr>
        <w:t>o</w:t>
      </w:r>
      <w:r w:rsidR="005C1A15" w:rsidRPr="00D41531">
        <w:rPr>
          <w:sz w:val="24"/>
        </w:rPr>
        <w:t>pen green spaces (</w:t>
      </w:r>
      <w:r w:rsidR="00CD4FAC" w:rsidRPr="00D41531">
        <w:rPr>
          <w:sz w:val="24"/>
        </w:rPr>
        <w:t>w</w:t>
      </w:r>
      <w:r w:rsidR="005C1A15" w:rsidRPr="00D41531">
        <w:rPr>
          <w:sz w:val="24"/>
        </w:rPr>
        <w:t xml:space="preserve">alks etc), </w:t>
      </w:r>
      <w:r w:rsidRPr="00D41531">
        <w:rPr>
          <w:sz w:val="24"/>
        </w:rPr>
        <w:t>p</w:t>
      </w:r>
      <w:r w:rsidR="005C1A15" w:rsidRPr="00D41531">
        <w:rPr>
          <w:sz w:val="24"/>
        </w:rPr>
        <w:t xml:space="preserve">laying fields, </w:t>
      </w:r>
      <w:r w:rsidRPr="00D41531">
        <w:rPr>
          <w:sz w:val="24"/>
        </w:rPr>
        <w:t>p</w:t>
      </w:r>
      <w:r w:rsidR="005C1A15" w:rsidRPr="00D41531">
        <w:rPr>
          <w:sz w:val="24"/>
        </w:rPr>
        <w:t xml:space="preserve">re-school, </w:t>
      </w:r>
      <w:r w:rsidRPr="00D41531">
        <w:rPr>
          <w:sz w:val="24"/>
        </w:rPr>
        <w:t>p</w:t>
      </w:r>
      <w:r w:rsidR="005C1A15" w:rsidRPr="00D41531">
        <w:rPr>
          <w:sz w:val="24"/>
        </w:rPr>
        <w:t xml:space="preserve">rimary, </w:t>
      </w:r>
      <w:r w:rsidRPr="00D41531">
        <w:rPr>
          <w:sz w:val="24"/>
        </w:rPr>
        <w:t>s</w:t>
      </w:r>
      <w:r w:rsidR="005C1A15" w:rsidRPr="00D41531">
        <w:rPr>
          <w:sz w:val="24"/>
        </w:rPr>
        <w:t xml:space="preserve">econdary, </w:t>
      </w:r>
      <w:r w:rsidRPr="00D41531">
        <w:rPr>
          <w:sz w:val="24"/>
        </w:rPr>
        <w:t>c</w:t>
      </w:r>
      <w:r w:rsidR="005C1A15" w:rsidRPr="00D41531">
        <w:rPr>
          <w:sz w:val="24"/>
        </w:rPr>
        <w:t xml:space="preserve">ollege, </w:t>
      </w:r>
      <w:r w:rsidRPr="00D41531">
        <w:rPr>
          <w:sz w:val="24"/>
        </w:rPr>
        <w:t>u</w:t>
      </w:r>
      <w:r w:rsidR="005C1A15" w:rsidRPr="00D41531">
        <w:rPr>
          <w:sz w:val="24"/>
        </w:rPr>
        <w:t xml:space="preserve">niversity, </w:t>
      </w:r>
      <w:r w:rsidRPr="00D41531">
        <w:rPr>
          <w:sz w:val="24"/>
        </w:rPr>
        <w:t>t</w:t>
      </w:r>
      <w:r w:rsidR="005C1A15" w:rsidRPr="00D41531">
        <w:rPr>
          <w:sz w:val="24"/>
        </w:rPr>
        <w:t xml:space="preserve">raining centres, </w:t>
      </w:r>
      <w:r w:rsidRPr="00D41531">
        <w:rPr>
          <w:sz w:val="24"/>
        </w:rPr>
        <w:t>m</w:t>
      </w:r>
      <w:r w:rsidR="005C1A15" w:rsidRPr="00D41531">
        <w:rPr>
          <w:sz w:val="24"/>
        </w:rPr>
        <w:t xml:space="preserve">usic venues, </w:t>
      </w:r>
      <w:r w:rsidRPr="00D41531">
        <w:rPr>
          <w:sz w:val="24"/>
        </w:rPr>
        <w:t>m</w:t>
      </w:r>
      <w:r w:rsidR="005C1A15" w:rsidRPr="00D41531">
        <w:rPr>
          <w:sz w:val="24"/>
        </w:rPr>
        <w:t xml:space="preserve">useum, </w:t>
      </w:r>
      <w:r w:rsidRPr="00D41531">
        <w:rPr>
          <w:sz w:val="24"/>
        </w:rPr>
        <w:t>p</w:t>
      </w:r>
      <w:r w:rsidR="005C1A15" w:rsidRPr="00D41531">
        <w:rPr>
          <w:sz w:val="24"/>
        </w:rPr>
        <w:t xml:space="preserve">ubs, </w:t>
      </w:r>
      <w:r w:rsidRPr="00D41531">
        <w:rPr>
          <w:sz w:val="24"/>
        </w:rPr>
        <w:t>t</w:t>
      </w:r>
      <w:r w:rsidR="005C1A15" w:rsidRPr="00D41531">
        <w:rPr>
          <w:sz w:val="24"/>
        </w:rPr>
        <w:t xml:space="preserve">heatres, </w:t>
      </w:r>
      <w:r w:rsidRPr="00D41531">
        <w:rPr>
          <w:sz w:val="24"/>
        </w:rPr>
        <w:t>c</w:t>
      </w:r>
      <w:r w:rsidR="005C1A15" w:rsidRPr="00D41531">
        <w:rPr>
          <w:sz w:val="24"/>
        </w:rPr>
        <w:t xml:space="preserve">lubs, </w:t>
      </w:r>
      <w:r w:rsidRPr="00D41531">
        <w:rPr>
          <w:sz w:val="24"/>
        </w:rPr>
        <w:t>c</w:t>
      </w:r>
      <w:r w:rsidR="005C1A15" w:rsidRPr="00D41531">
        <w:rPr>
          <w:sz w:val="24"/>
        </w:rPr>
        <w:t xml:space="preserve">inema, </w:t>
      </w:r>
      <w:r w:rsidRPr="00D41531">
        <w:rPr>
          <w:sz w:val="24"/>
        </w:rPr>
        <w:t>r</w:t>
      </w:r>
      <w:r w:rsidR="005C1A15" w:rsidRPr="00D41531">
        <w:rPr>
          <w:sz w:val="24"/>
        </w:rPr>
        <w:t>estaurant (</w:t>
      </w:r>
      <w:r w:rsidRPr="00D41531">
        <w:rPr>
          <w:sz w:val="24"/>
        </w:rPr>
        <w:t>c</w:t>
      </w:r>
      <w:r w:rsidR="005C1A15" w:rsidRPr="00D41531">
        <w:rPr>
          <w:sz w:val="24"/>
        </w:rPr>
        <w:t xml:space="preserve">ommunal eating), </w:t>
      </w:r>
      <w:r w:rsidRPr="00D41531">
        <w:rPr>
          <w:sz w:val="24"/>
        </w:rPr>
        <w:t>p</w:t>
      </w:r>
      <w:r w:rsidR="005C1A15" w:rsidRPr="00D41531">
        <w:rPr>
          <w:sz w:val="24"/>
        </w:rPr>
        <w:t xml:space="preserve">laygrounds, </w:t>
      </w:r>
      <w:r w:rsidRPr="00D41531">
        <w:rPr>
          <w:sz w:val="24"/>
        </w:rPr>
        <w:t>a</w:t>
      </w:r>
      <w:r w:rsidR="005C1A15" w:rsidRPr="00D41531">
        <w:rPr>
          <w:sz w:val="24"/>
        </w:rPr>
        <w:t xml:space="preserve">llotments, </w:t>
      </w:r>
      <w:r w:rsidRPr="00D41531">
        <w:rPr>
          <w:sz w:val="24"/>
        </w:rPr>
        <w:t>l</w:t>
      </w:r>
      <w:r w:rsidR="005C1A15" w:rsidRPr="00D41531">
        <w:rPr>
          <w:sz w:val="24"/>
        </w:rPr>
        <w:t xml:space="preserve">ocal stores, </w:t>
      </w:r>
      <w:r w:rsidRPr="00D41531">
        <w:rPr>
          <w:sz w:val="24"/>
        </w:rPr>
        <w:t>s</w:t>
      </w:r>
      <w:r w:rsidR="005C1A15" w:rsidRPr="00D41531">
        <w:rPr>
          <w:sz w:val="24"/>
        </w:rPr>
        <w:t xml:space="preserve">upermarkets (major outlets), </w:t>
      </w:r>
      <w:r w:rsidRPr="00D41531">
        <w:rPr>
          <w:sz w:val="24"/>
        </w:rPr>
        <w:t>s</w:t>
      </w:r>
      <w:r w:rsidR="005C1A15" w:rsidRPr="00D41531">
        <w:rPr>
          <w:sz w:val="24"/>
        </w:rPr>
        <w:t xml:space="preserve">pecialist stores, </w:t>
      </w:r>
      <w:r w:rsidRPr="00D41531">
        <w:rPr>
          <w:sz w:val="24"/>
        </w:rPr>
        <w:t>t</w:t>
      </w:r>
      <w:r w:rsidR="005C1A15" w:rsidRPr="00D41531">
        <w:rPr>
          <w:sz w:val="24"/>
        </w:rPr>
        <w:t xml:space="preserve">akeaways, </w:t>
      </w:r>
      <w:r w:rsidRPr="00D41531">
        <w:rPr>
          <w:sz w:val="24"/>
        </w:rPr>
        <w:t>s</w:t>
      </w:r>
      <w:r w:rsidR="005C1A15" w:rsidRPr="00D41531">
        <w:rPr>
          <w:sz w:val="24"/>
        </w:rPr>
        <w:t xml:space="preserve">hopping centres, </w:t>
      </w:r>
      <w:r w:rsidRPr="00D41531">
        <w:rPr>
          <w:sz w:val="24"/>
        </w:rPr>
        <w:t>g</w:t>
      </w:r>
      <w:r w:rsidR="005C1A15" w:rsidRPr="00D41531">
        <w:rPr>
          <w:sz w:val="24"/>
        </w:rPr>
        <w:t xml:space="preserve">arden centres, DIY centres, </w:t>
      </w:r>
      <w:r w:rsidRPr="00D41531">
        <w:rPr>
          <w:sz w:val="24"/>
        </w:rPr>
        <w:t>t</w:t>
      </w:r>
      <w:r w:rsidR="005C1A15" w:rsidRPr="00D41531">
        <w:rPr>
          <w:sz w:val="24"/>
        </w:rPr>
        <w:t xml:space="preserve">reatment plants, </w:t>
      </w:r>
      <w:r w:rsidRPr="00D41531">
        <w:rPr>
          <w:sz w:val="24"/>
        </w:rPr>
        <w:t>m</w:t>
      </w:r>
      <w:r w:rsidR="005C1A15" w:rsidRPr="00D41531">
        <w:rPr>
          <w:sz w:val="24"/>
        </w:rPr>
        <w:t xml:space="preserve">ains sewer/tank, </w:t>
      </w:r>
      <w:r w:rsidRPr="00D41531">
        <w:rPr>
          <w:sz w:val="24"/>
        </w:rPr>
        <w:t>b</w:t>
      </w:r>
      <w:r w:rsidR="005C1A15" w:rsidRPr="00D41531">
        <w:rPr>
          <w:sz w:val="24"/>
        </w:rPr>
        <w:t xml:space="preserve">lack/green bins, </w:t>
      </w:r>
      <w:r w:rsidRPr="00D41531">
        <w:rPr>
          <w:sz w:val="24"/>
        </w:rPr>
        <w:t>c</w:t>
      </w:r>
      <w:r w:rsidR="005C1A15" w:rsidRPr="00D41531">
        <w:rPr>
          <w:sz w:val="24"/>
        </w:rPr>
        <w:t xml:space="preserve">entral waste/recycling centres, </w:t>
      </w:r>
      <w:r w:rsidRPr="00D41531">
        <w:rPr>
          <w:sz w:val="24"/>
        </w:rPr>
        <w:t>c</w:t>
      </w:r>
      <w:r w:rsidR="005C1A15" w:rsidRPr="00D41531">
        <w:rPr>
          <w:sz w:val="24"/>
        </w:rPr>
        <w:t xml:space="preserve">ollection, </w:t>
      </w:r>
      <w:r w:rsidRPr="00D41531">
        <w:rPr>
          <w:sz w:val="24"/>
        </w:rPr>
        <w:t>a</w:t>
      </w:r>
      <w:r w:rsidR="005C1A15" w:rsidRPr="00D41531">
        <w:rPr>
          <w:sz w:val="24"/>
        </w:rPr>
        <w:t xml:space="preserve">ppropriate drainage, </w:t>
      </w:r>
      <w:r w:rsidRPr="00D41531">
        <w:rPr>
          <w:sz w:val="24"/>
        </w:rPr>
        <w:t>n</w:t>
      </w:r>
      <w:r w:rsidR="005C1A15" w:rsidRPr="00D41531">
        <w:rPr>
          <w:sz w:val="24"/>
        </w:rPr>
        <w:t xml:space="preserve">oise, </w:t>
      </w:r>
      <w:r w:rsidRPr="00D41531">
        <w:rPr>
          <w:sz w:val="24"/>
        </w:rPr>
        <w:t>a</w:t>
      </w:r>
      <w:r w:rsidR="005C1A15" w:rsidRPr="00D41531">
        <w:rPr>
          <w:sz w:val="24"/>
        </w:rPr>
        <w:t xml:space="preserve">ir quality, </w:t>
      </w:r>
      <w:r w:rsidRPr="00D41531">
        <w:rPr>
          <w:sz w:val="24"/>
        </w:rPr>
        <w:t>s</w:t>
      </w:r>
      <w:r w:rsidR="005C1A15" w:rsidRPr="00D41531">
        <w:rPr>
          <w:sz w:val="24"/>
        </w:rPr>
        <w:t xml:space="preserve">treet lighting, </w:t>
      </w:r>
      <w:r w:rsidRPr="00D41531">
        <w:rPr>
          <w:sz w:val="24"/>
        </w:rPr>
        <w:t>f</w:t>
      </w:r>
      <w:r w:rsidR="005C1A15" w:rsidRPr="00D41531">
        <w:rPr>
          <w:sz w:val="24"/>
        </w:rPr>
        <w:t xml:space="preserve">lood lighting, </w:t>
      </w:r>
      <w:r w:rsidRPr="00D41531">
        <w:rPr>
          <w:sz w:val="24"/>
        </w:rPr>
        <w:t>f</w:t>
      </w:r>
      <w:r w:rsidR="005C1A15" w:rsidRPr="00D41531">
        <w:rPr>
          <w:sz w:val="24"/>
        </w:rPr>
        <w:t xml:space="preserve">lood defence, </w:t>
      </w:r>
      <w:r w:rsidRPr="00D41531">
        <w:rPr>
          <w:sz w:val="24"/>
        </w:rPr>
        <w:t>r</w:t>
      </w:r>
      <w:r w:rsidR="005C1A15" w:rsidRPr="00D41531">
        <w:rPr>
          <w:sz w:val="24"/>
        </w:rPr>
        <w:t xml:space="preserve">oads, </w:t>
      </w:r>
      <w:r w:rsidRPr="00D41531">
        <w:rPr>
          <w:sz w:val="24"/>
        </w:rPr>
        <w:t>a</w:t>
      </w:r>
      <w:r w:rsidR="005C1A15" w:rsidRPr="00D41531">
        <w:rPr>
          <w:sz w:val="24"/>
        </w:rPr>
        <w:t xml:space="preserve">esthetics (appeal), </w:t>
      </w:r>
      <w:r w:rsidRPr="00D41531">
        <w:rPr>
          <w:sz w:val="24"/>
        </w:rPr>
        <w:t>a</w:t>
      </w:r>
      <w:r w:rsidR="005C1A15" w:rsidRPr="00D41531">
        <w:rPr>
          <w:sz w:val="24"/>
        </w:rPr>
        <w:t xml:space="preserve">mbience, </w:t>
      </w:r>
      <w:r w:rsidRPr="00D41531">
        <w:rPr>
          <w:sz w:val="24"/>
        </w:rPr>
        <w:t>p</w:t>
      </w:r>
      <w:r w:rsidR="005C1A15" w:rsidRPr="00D41531">
        <w:rPr>
          <w:sz w:val="24"/>
        </w:rPr>
        <w:t xml:space="preserve">ublic art, </w:t>
      </w:r>
      <w:r w:rsidRPr="00D41531">
        <w:rPr>
          <w:sz w:val="24"/>
        </w:rPr>
        <w:t>c</w:t>
      </w:r>
      <w:r w:rsidR="005C1A15" w:rsidRPr="00D41531">
        <w:rPr>
          <w:sz w:val="24"/>
        </w:rPr>
        <w:t xml:space="preserve">lean streets, </w:t>
      </w:r>
      <w:r w:rsidRPr="00D41531">
        <w:rPr>
          <w:sz w:val="24"/>
        </w:rPr>
        <w:t>b</w:t>
      </w:r>
      <w:r w:rsidR="005C1A15" w:rsidRPr="00D41531">
        <w:rPr>
          <w:sz w:val="24"/>
        </w:rPr>
        <w:t xml:space="preserve">uilding maintenance, </w:t>
      </w:r>
      <w:r w:rsidRPr="00D41531">
        <w:rPr>
          <w:sz w:val="24"/>
        </w:rPr>
        <w:t>s</w:t>
      </w:r>
      <w:r w:rsidR="005C1A15" w:rsidRPr="00D41531">
        <w:rPr>
          <w:sz w:val="24"/>
        </w:rPr>
        <w:t>treet maintenance (potholes etc</w:t>
      </w:r>
      <w:r w:rsidRPr="00D41531">
        <w:rPr>
          <w:sz w:val="24"/>
        </w:rPr>
        <w:t>.</w:t>
      </w:r>
      <w:r w:rsidR="005C1A15" w:rsidRPr="00D41531">
        <w:rPr>
          <w:sz w:val="24"/>
        </w:rPr>
        <w:t xml:space="preserve">), </w:t>
      </w:r>
      <w:r w:rsidRPr="00D41531">
        <w:rPr>
          <w:sz w:val="24"/>
        </w:rPr>
        <w:t>p</w:t>
      </w:r>
      <w:r w:rsidR="005C1A15" w:rsidRPr="00D41531">
        <w:rPr>
          <w:sz w:val="24"/>
        </w:rPr>
        <w:t xml:space="preserve">ublic transport (bus, planes, trains), </w:t>
      </w:r>
      <w:r w:rsidRPr="00D41531">
        <w:rPr>
          <w:sz w:val="24"/>
        </w:rPr>
        <w:t>c</w:t>
      </w:r>
      <w:r w:rsidR="005C1A15" w:rsidRPr="00D41531">
        <w:rPr>
          <w:sz w:val="24"/>
        </w:rPr>
        <w:t xml:space="preserve">ars, </w:t>
      </w:r>
      <w:r w:rsidRPr="00D41531">
        <w:rPr>
          <w:sz w:val="24"/>
        </w:rPr>
        <w:t>t</w:t>
      </w:r>
      <w:r w:rsidR="005C1A15" w:rsidRPr="00D41531">
        <w:rPr>
          <w:sz w:val="24"/>
        </w:rPr>
        <w:t xml:space="preserve">axis, </w:t>
      </w:r>
      <w:r w:rsidRPr="00D41531">
        <w:rPr>
          <w:sz w:val="24"/>
        </w:rPr>
        <w:t>c</w:t>
      </w:r>
      <w:r w:rsidR="005C1A15" w:rsidRPr="00D41531">
        <w:rPr>
          <w:sz w:val="24"/>
        </w:rPr>
        <w:t xml:space="preserve">ar pools, </w:t>
      </w:r>
      <w:r w:rsidRPr="00D41531">
        <w:rPr>
          <w:sz w:val="24"/>
        </w:rPr>
        <w:t>c</w:t>
      </w:r>
      <w:r w:rsidR="005C1A15" w:rsidRPr="00D41531">
        <w:rPr>
          <w:sz w:val="24"/>
        </w:rPr>
        <w:t xml:space="preserve">ycling, </w:t>
      </w:r>
      <w:r w:rsidRPr="00D41531">
        <w:rPr>
          <w:sz w:val="24"/>
        </w:rPr>
        <w:t>w</w:t>
      </w:r>
      <w:r w:rsidR="005C1A15" w:rsidRPr="00D41531">
        <w:rPr>
          <w:sz w:val="24"/>
        </w:rPr>
        <w:t xml:space="preserve">alking, </w:t>
      </w:r>
      <w:r w:rsidRPr="00D41531">
        <w:rPr>
          <w:sz w:val="24"/>
        </w:rPr>
        <w:t>e</w:t>
      </w:r>
      <w:r w:rsidR="005C1A15" w:rsidRPr="00D41531">
        <w:rPr>
          <w:sz w:val="24"/>
        </w:rPr>
        <w:t xml:space="preserve">lectric charging points, </w:t>
      </w:r>
      <w:r w:rsidRPr="00D41531">
        <w:rPr>
          <w:sz w:val="24"/>
        </w:rPr>
        <w:t>c</w:t>
      </w:r>
      <w:r w:rsidR="005C1A15" w:rsidRPr="00D41531">
        <w:rPr>
          <w:sz w:val="24"/>
        </w:rPr>
        <w:t xml:space="preserve">ar parking, </w:t>
      </w:r>
      <w:r w:rsidRPr="00D41531">
        <w:rPr>
          <w:sz w:val="24"/>
        </w:rPr>
        <w:t>p</w:t>
      </w:r>
      <w:r w:rsidR="005C1A15" w:rsidRPr="00D41531">
        <w:rPr>
          <w:sz w:val="24"/>
        </w:rPr>
        <w:t xml:space="preserve">etrol, </w:t>
      </w:r>
      <w:r w:rsidRPr="00D41531">
        <w:rPr>
          <w:sz w:val="24"/>
        </w:rPr>
        <w:t>c</w:t>
      </w:r>
      <w:r w:rsidR="005C1A15" w:rsidRPr="00D41531">
        <w:rPr>
          <w:sz w:val="24"/>
        </w:rPr>
        <w:t xml:space="preserve">ar maintenance, </w:t>
      </w:r>
      <w:r w:rsidRPr="00D41531">
        <w:rPr>
          <w:sz w:val="24"/>
        </w:rPr>
        <w:t>p</w:t>
      </w:r>
      <w:r w:rsidR="005C1A15" w:rsidRPr="00D41531">
        <w:rPr>
          <w:sz w:val="24"/>
        </w:rPr>
        <w:t xml:space="preserve">roper roads, </w:t>
      </w:r>
      <w:r w:rsidRPr="00D41531">
        <w:rPr>
          <w:sz w:val="24"/>
        </w:rPr>
        <w:t>p</w:t>
      </w:r>
      <w:r w:rsidR="005C1A15" w:rsidRPr="00D41531">
        <w:rPr>
          <w:sz w:val="24"/>
        </w:rPr>
        <w:t xml:space="preserve">ermeability, </w:t>
      </w:r>
      <w:r w:rsidRPr="00D41531">
        <w:rPr>
          <w:sz w:val="24"/>
        </w:rPr>
        <w:t>s</w:t>
      </w:r>
      <w:r w:rsidR="005C1A15" w:rsidRPr="00D41531">
        <w:rPr>
          <w:sz w:val="24"/>
        </w:rPr>
        <w:t xml:space="preserve">afe streets (pedestrians &amp; cars), CCTVs, </w:t>
      </w:r>
      <w:r w:rsidRPr="00D41531">
        <w:rPr>
          <w:sz w:val="24"/>
        </w:rPr>
        <w:t>s</w:t>
      </w:r>
      <w:r w:rsidR="005C1A15" w:rsidRPr="00D41531">
        <w:rPr>
          <w:sz w:val="24"/>
        </w:rPr>
        <w:t xml:space="preserve">treet lighting, </w:t>
      </w:r>
      <w:r w:rsidRPr="00D41531">
        <w:rPr>
          <w:sz w:val="24"/>
        </w:rPr>
        <w:t>s</w:t>
      </w:r>
      <w:r w:rsidR="005C1A15" w:rsidRPr="00D41531">
        <w:rPr>
          <w:sz w:val="24"/>
        </w:rPr>
        <w:t xml:space="preserve">afe carparking </w:t>
      </w:r>
      <w:r w:rsidRPr="00D41531">
        <w:rPr>
          <w:sz w:val="24"/>
        </w:rPr>
        <w:t xml:space="preserve">and </w:t>
      </w:r>
      <w:r w:rsidR="005C1A15" w:rsidRPr="00D41531">
        <w:rPr>
          <w:sz w:val="24"/>
        </w:rPr>
        <w:t xml:space="preserve">cycle stores, </w:t>
      </w:r>
      <w:r w:rsidRPr="00D41531">
        <w:rPr>
          <w:sz w:val="24"/>
        </w:rPr>
        <w:t>p</w:t>
      </w:r>
      <w:r w:rsidR="005C1A15" w:rsidRPr="00D41531">
        <w:rPr>
          <w:sz w:val="24"/>
        </w:rPr>
        <w:t xml:space="preserve">risons, </w:t>
      </w:r>
      <w:r w:rsidRPr="00D41531">
        <w:rPr>
          <w:sz w:val="24"/>
        </w:rPr>
        <w:t>c</w:t>
      </w:r>
      <w:r w:rsidR="005C1A15" w:rsidRPr="00D41531">
        <w:rPr>
          <w:sz w:val="24"/>
        </w:rPr>
        <w:t xml:space="preserve">ourts, </w:t>
      </w:r>
      <w:r w:rsidRPr="00D41531">
        <w:rPr>
          <w:sz w:val="24"/>
        </w:rPr>
        <w:t>p</w:t>
      </w:r>
      <w:r w:rsidR="005C1A15" w:rsidRPr="00D41531">
        <w:rPr>
          <w:sz w:val="24"/>
        </w:rPr>
        <w:t xml:space="preserve">olice stations, </w:t>
      </w:r>
      <w:r w:rsidRPr="00D41531">
        <w:rPr>
          <w:sz w:val="24"/>
        </w:rPr>
        <w:t>c</w:t>
      </w:r>
      <w:r w:rsidR="005C1A15" w:rsidRPr="00D41531">
        <w:rPr>
          <w:sz w:val="24"/>
        </w:rPr>
        <w:t xml:space="preserve">rime prevention, </w:t>
      </w:r>
      <w:r w:rsidRPr="00D41531">
        <w:rPr>
          <w:sz w:val="24"/>
        </w:rPr>
        <w:t>g</w:t>
      </w:r>
      <w:r w:rsidR="005C1A15" w:rsidRPr="00D41531">
        <w:rPr>
          <w:sz w:val="24"/>
        </w:rPr>
        <w:t xml:space="preserve">raffiti removal, </w:t>
      </w:r>
      <w:r w:rsidRPr="00D41531">
        <w:rPr>
          <w:sz w:val="24"/>
        </w:rPr>
        <w:t>a</w:t>
      </w:r>
      <w:r w:rsidR="005C1A15" w:rsidRPr="00D41531">
        <w:rPr>
          <w:sz w:val="24"/>
        </w:rPr>
        <w:t xml:space="preserve">lleyways, cul-de-sacs, blind alleys, </w:t>
      </w:r>
      <w:r w:rsidR="00957F76" w:rsidRPr="00D41531">
        <w:rPr>
          <w:sz w:val="24"/>
        </w:rPr>
        <w:t>stree</w:t>
      </w:r>
      <w:r w:rsidR="005C1A15" w:rsidRPr="00D41531">
        <w:rPr>
          <w:sz w:val="24"/>
        </w:rPr>
        <w:t xml:space="preserve">t. corners, </w:t>
      </w:r>
      <w:r w:rsidRPr="00D41531">
        <w:rPr>
          <w:sz w:val="24"/>
        </w:rPr>
        <w:t>being o</w:t>
      </w:r>
      <w:r w:rsidR="005C1A15" w:rsidRPr="00D41531">
        <w:rPr>
          <w:sz w:val="24"/>
        </w:rPr>
        <w:t xml:space="preserve">ver-looked, </w:t>
      </w:r>
      <w:r w:rsidRPr="00D41531">
        <w:rPr>
          <w:sz w:val="24"/>
        </w:rPr>
        <w:t>e</w:t>
      </w:r>
      <w:r w:rsidR="005C1A15" w:rsidRPr="00D41531">
        <w:rPr>
          <w:sz w:val="24"/>
        </w:rPr>
        <w:t xml:space="preserve">mployers, </w:t>
      </w:r>
      <w:r w:rsidRPr="00D41531">
        <w:rPr>
          <w:sz w:val="24"/>
        </w:rPr>
        <w:t>s</w:t>
      </w:r>
      <w:r w:rsidR="005C1A15" w:rsidRPr="00D41531">
        <w:rPr>
          <w:sz w:val="24"/>
        </w:rPr>
        <w:t xml:space="preserve">elf-employed, </w:t>
      </w:r>
      <w:r w:rsidRPr="00D41531">
        <w:rPr>
          <w:sz w:val="24"/>
        </w:rPr>
        <w:t>j</w:t>
      </w:r>
      <w:r w:rsidR="005C1A15" w:rsidRPr="00D41531">
        <w:rPr>
          <w:sz w:val="24"/>
        </w:rPr>
        <w:t xml:space="preserve">ob centres, </w:t>
      </w:r>
      <w:r w:rsidRPr="00D41531">
        <w:rPr>
          <w:sz w:val="24"/>
        </w:rPr>
        <w:t>m</w:t>
      </w:r>
      <w:r w:rsidR="005C1A15" w:rsidRPr="00D41531">
        <w:rPr>
          <w:sz w:val="24"/>
        </w:rPr>
        <w:t xml:space="preserve">eals on wheels, </w:t>
      </w:r>
      <w:r w:rsidRPr="00D41531">
        <w:rPr>
          <w:sz w:val="24"/>
        </w:rPr>
        <w:t>s</w:t>
      </w:r>
      <w:r w:rsidR="005C1A15" w:rsidRPr="00D41531">
        <w:rPr>
          <w:sz w:val="24"/>
        </w:rPr>
        <w:t>hopping delivery.</w:t>
      </w:r>
    </w:p>
    <w:p w14:paraId="3CFD922A" w14:textId="77777777" w:rsidR="005C1A15" w:rsidRPr="00D41531" w:rsidRDefault="005C1A15" w:rsidP="00CB5F78">
      <w:pPr>
        <w:spacing w:line="276" w:lineRule="auto"/>
        <w:rPr>
          <w:sz w:val="24"/>
        </w:rPr>
      </w:pPr>
    </w:p>
    <w:p w14:paraId="4B3CE818" w14:textId="32AF09E4" w:rsidR="005C1A15" w:rsidRPr="00D41531" w:rsidRDefault="00204E4A" w:rsidP="00CB5F78">
      <w:pPr>
        <w:spacing w:line="276" w:lineRule="auto"/>
        <w:rPr>
          <w:sz w:val="24"/>
        </w:rPr>
      </w:pPr>
      <w:r w:rsidRPr="00D41531">
        <w:rPr>
          <w:sz w:val="24"/>
        </w:rPr>
        <w:t xml:space="preserve">To </w:t>
      </w:r>
      <w:r w:rsidR="00410441" w:rsidRPr="00D41531">
        <w:rPr>
          <w:sz w:val="24"/>
        </w:rPr>
        <w:t>support mesh construction</w:t>
      </w:r>
      <w:r w:rsidR="00957F76" w:rsidRPr="00D41531">
        <w:rPr>
          <w:sz w:val="24"/>
        </w:rPr>
        <w:t>,</w:t>
      </w:r>
      <w:r w:rsidR="00410441" w:rsidRPr="00D41531">
        <w:rPr>
          <w:sz w:val="24"/>
        </w:rPr>
        <w:t xml:space="preserve"> and </w:t>
      </w:r>
      <w:r w:rsidRPr="00D41531">
        <w:rPr>
          <w:sz w:val="24"/>
        </w:rPr>
        <w:t xml:space="preserve">produce a commercial </w:t>
      </w:r>
      <w:r w:rsidR="00EA5D8D" w:rsidRPr="00D41531">
        <w:rPr>
          <w:sz w:val="24"/>
        </w:rPr>
        <w:t>product</w:t>
      </w:r>
      <w:r w:rsidR="00957F76" w:rsidRPr="00D41531">
        <w:rPr>
          <w:sz w:val="24"/>
        </w:rPr>
        <w:t>,</w:t>
      </w:r>
      <w:r w:rsidRPr="00D41531">
        <w:rPr>
          <w:sz w:val="24"/>
        </w:rPr>
        <w:t xml:space="preserve"> </w:t>
      </w:r>
      <w:r w:rsidR="005C1A15" w:rsidRPr="00D41531">
        <w:rPr>
          <w:sz w:val="24"/>
        </w:rPr>
        <w:t xml:space="preserve">a software tool was developed where each of the seventeen areas of personal need </w:t>
      </w:r>
      <w:r w:rsidR="00924349" w:rsidRPr="00D41531">
        <w:rPr>
          <w:sz w:val="24"/>
        </w:rPr>
        <w:t xml:space="preserve">were </w:t>
      </w:r>
      <w:r w:rsidR="005C1A15" w:rsidRPr="00D41531">
        <w:rPr>
          <w:sz w:val="24"/>
        </w:rPr>
        <w:t>assigned a visual graphic</w:t>
      </w:r>
      <w:r w:rsidR="00924349" w:rsidRPr="00D41531">
        <w:rPr>
          <w:sz w:val="24"/>
        </w:rPr>
        <w:t>. O</w:t>
      </w:r>
      <w:r w:rsidR="005C1A15" w:rsidRPr="00D41531">
        <w:rPr>
          <w:sz w:val="24"/>
        </w:rPr>
        <w:t>n entering the page</w:t>
      </w:r>
      <w:r w:rsidR="00997AB0" w:rsidRPr="00D41531">
        <w:rPr>
          <w:sz w:val="24"/>
        </w:rPr>
        <w:t>,</w:t>
      </w:r>
      <w:r w:rsidR="005C1A15" w:rsidRPr="00D41531">
        <w:rPr>
          <w:sz w:val="24"/>
        </w:rPr>
        <w:t xml:space="preserve"> the user is asked </w:t>
      </w:r>
      <w:r w:rsidR="004F43CC" w:rsidRPr="00D41531">
        <w:rPr>
          <w:sz w:val="24"/>
        </w:rPr>
        <w:t>several</w:t>
      </w:r>
      <w:r w:rsidR="005C1A15" w:rsidRPr="00D41531">
        <w:rPr>
          <w:sz w:val="24"/>
        </w:rPr>
        <w:t xml:space="preserve"> questions to assess their needs in that </w:t>
      </w:r>
      <w:r w:rsidR="00C973F1" w:rsidRPr="00D41531">
        <w:rPr>
          <w:sz w:val="24"/>
        </w:rPr>
        <w:t>area</w:t>
      </w:r>
      <w:r w:rsidR="005C1A15" w:rsidRPr="00D41531">
        <w:rPr>
          <w:sz w:val="24"/>
        </w:rPr>
        <w:t>. These questions were not developed during the research but could be based on some of the well-established personal profiling methods</w:t>
      </w:r>
      <w:r w:rsidR="00C7286F" w:rsidRPr="00D41531">
        <w:rPr>
          <w:sz w:val="24"/>
        </w:rPr>
        <w:t xml:space="preserve"> or simply</w:t>
      </w:r>
      <w:r w:rsidR="00957F76" w:rsidRPr="00D41531">
        <w:rPr>
          <w:sz w:val="24"/>
        </w:rPr>
        <w:t>, as mentioned above,</w:t>
      </w:r>
      <w:r w:rsidR="00C7286F" w:rsidRPr="00D41531">
        <w:rPr>
          <w:sz w:val="24"/>
        </w:rPr>
        <w:t xml:space="preserve"> their responses to general questions relating to the </w:t>
      </w:r>
      <w:r w:rsidR="00924349" w:rsidRPr="00D41531">
        <w:rPr>
          <w:sz w:val="24"/>
        </w:rPr>
        <w:t xml:space="preserve">seventeen </w:t>
      </w:r>
      <w:r w:rsidR="00C7286F" w:rsidRPr="00D41531">
        <w:rPr>
          <w:sz w:val="24"/>
        </w:rPr>
        <w:t>areas</w:t>
      </w:r>
      <w:r w:rsidR="00AE0013">
        <w:rPr>
          <w:sz w:val="24"/>
        </w:rPr>
        <w:t xml:space="preserve"> (</w:t>
      </w:r>
      <w:r w:rsidR="006E149D" w:rsidRPr="00D41531">
        <w:rPr>
          <w:sz w:val="24"/>
        </w:rPr>
        <w:t xml:space="preserve">see </w:t>
      </w:r>
      <w:r w:rsidR="00410441" w:rsidRPr="00D41531">
        <w:rPr>
          <w:sz w:val="24"/>
        </w:rPr>
        <w:t>Figure 4</w:t>
      </w:r>
      <w:r w:rsidR="00733203">
        <w:rPr>
          <w:sz w:val="24"/>
        </w:rPr>
        <w:t>6</w:t>
      </w:r>
      <w:r w:rsidR="00AE0013">
        <w:rPr>
          <w:sz w:val="24"/>
        </w:rPr>
        <w:t>)</w:t>
      </w:r>
      <w:r w:rsidR="00C7286F" w:rsidRPr="00D41531">
        <w:rPr>
          <w:sz w:val="24"/>
        </w:rPr>
        <w:t xml:space="preserve">. </w:t>
      </w:r>
    </w:p>
    <w:p w14:paraId="3B00612F" w14:textId="5C930DDA" w:rsidR="006A3B8B" w:rsidRDefault="006A3B8B" w:rsidP="00CB5F78">
      <w:pPr>
        <w:spacing w:line="276" w:lineRule="auto"/>
        <w:rPr>
          <w:sz w:val="24"/>
        </w:rPr>
      </w:pPr>
      <w:r w:rsidRPr="00D41531">
        <w:rPr>
          <w:sz w:val="24"/>
        </w:rPr>
        <w:t xml:space="preserve">The </w:t>
      </w:r>
      <w:r w:rsidR="00924349" w:rsidRPr="00D41531">
        <w:rPr>
          <w:sz w:val="24"/>
        </w:rPr>
        <w:t xml:space="preserve">seventeen </w:t>
      </w:r>
      <w:r w:rsidRPr="00D41531">
        <w:rPr>
          <w:sz w:val="24"/>
        </w:rPr>
        <w:t>areas are represented by a visual icon and ‘swiping’ across the page selects the next area.</w:t>
      </w:r>
    </w:p>
    <w:p w14:paraId="10875D22" w14:textId="77777777" w:rsidR="00A71469" w:rsidRPr="00D41531" w:rsidRDefault="00A71469" w:rsidP="00CB5F78">
      <w:pPr>
        <w:spacing w:line="276" w:lineRule="auto"/>
        <w:rPr>
          <w:sz w:val="24"/>
        </w:rPr>
      </w:pPr>
    </w:p>
    <w:p w14:paraId="033174EA" w14:textId="1C6DCA8E" w:rsidR="006A3B8B" w:rsidRPr="00D41531" w:rsidRDefault="006A3B8B" w:rsidP="00CB5F78">
      <w:pPr>
        <w:spacing w:line="276" w:lineRule="auto"/>
        <w:rPr>
          <w:sz w:val="24"/>
        </w:rPr>
      </w:pPr>
      <w:r w:rsidRPr="00D41531">
        <w:rPr>
          <w:sz w:val="24"/>
        </w:rPr>
        <w:t xml:space="preserve"> </w:t>
      </w:r>
    </w:p>
    <w:p w14:paraId="7AA0C139" w14:textId="435A7B13" w:rsidR="005C1A15" w:rsidRPr="00D41531" w:rsidRDefault="005C1A15" w:rsidP="00CB5F78">
      <w:pPr>
        <w:spacing w:line="276" w:lineRule="auto"/>
        <w:rPr>
          <w:sz w:val="24"/>
        </w:rPr>
      </w:pPr>
      <w:r w:rsidRPr="00D41531">
        <w:rPr>
          <w:noProof/>
          <w:sz w:val="24"/>
        </w:rPr>
        <w:lastRenderedPageBreak/>
        <w:drawing>
          <wp:inline distT="0" distB="0" distL="0" distR="0" wp14:anchorId="5E374E0A" wp14:editId="02C600D6">
            <wp:extent cx="5018889" cy="3130550"/>
            <wp:effectExtent l="19050" t="19050" r="10795" b="1270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28924" cy="3136809"/>
                    </a:xfrm>
                    <a:prstGeom prst="rect">
                      <a:avLst/>
                    </a:prstGeom>
                    <a:noFill/>
                    <a:ln>
                      <a:solidFill>
                        <a:schemeClr val="tx1"/>
                      </a:solidFill>
                    </a:ln>
                  </pic:spPr>
                </pic:pic>
              </a:graphicData>
            </a:graphic>
          </wp:inline>
        </w:drawing>
      </w:r>
    </w:p>
    <w:p w14:paraId="6595F396" w14:textId="1A5EFD93" w:rsidR="00924349" w:rsidRPr="001A1A58" w:rsidRDefault="001A1A58" w:rsidP="001A1A58">
      <w:pPr>
        <w:pStyle w:val="Caption"/>
        <w:rPr>
          <w:rFonts w:asciiTheme="minorHAnsi" w:hAnsiTheme="minorHAnsi" w:cstheme="minorHAnsi"/>
          <w:b w:val="0"/>
          <w:sz w:val="24"/>
          <w:szCs w:val="24"/>
        </w:rPr>
        <w:sectPr w:rsidR="00924349" w:rsidRPr="001A1A58">
          <w:pgSz w:w="11906" w:h="16838"/>
          <w:pgMar w:top="1440" w:right="1440" w:bottom="1440" w:left="1440" w:header="708" w:footer="708" w:gutter="0"/>
          <w:cols w:space="708"/>
          <w:docGrid w:linePitch="360"/>
        </w:sectPr>
      </w:pPr>
      <w:bookmarkStart w:id="106" w:name="_Toc520021507"/>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45</w:t>
      </w:r>
      <w:r w:rsidRPr="001A1A58">
        <w:rPr>
          <w:rFonts w:asciiTheme="minorHAnsi" w:hAnsiTheme="minorHAnsi" w:cstheme="minorHAnsi"/>
          <w:b w:val="0"/>
          <w:sz w:val="24"/>
          <w:szCs w:val="24"/>
        </w:rPr>
        <w:fldChar w:fldCharType="end"/>
      </w:r>
      <w:r w:rsidR="00880C6A" w:rsidRPr="001A1A58">
        <w:rPr>
          <w:rFonts w:asciiTheme="minorHAnsi" w:hAnsiTheme="minorHAnsi" w:cstheme="minorHAnsi"/>
          <w:b w:val="0"/>
          <w:sz w:val="24"/>
          <w:szCs w:val="24"/>
        </w:rPr>
        <w:t xml:space="preserve">. </w:t>
      </w:r>
      <w:r w:rsidR="000E0794" w:rsidRPr="001A1A58">
        <w:rPr>
          <w:rFonts w:asciiTheme="minorHAnsi" w:hAnsiTheme="minorHAnsi" w:cstheme="minorHAnsi"/>
          <w:b w:val="0"/>
          <w:sz w:val="24"/>
          <w:szCs w:val="24"/>
        </w:rPr>
        <w:t xml:space="preserve">Home page of the mesh </w:t>
      </w:r>
      <w:r w:rsidR="000A2D8E" w:rsidRPr="001A1A58">
        <w:rPr>
          <w:rFonts w:asciiTheme="minorHAnsi" w:hAnsiTheme="minorHAnsi" w:cstheme="minorHAnsi"/>
          <w:b w:val="0"/>
          <w:sz w:val="24"/>
          <w:szCs w:val="24"/>
        </w:rPr>
        <w:t>(</w:t>
      </w:r>
      <w:r w:rsidR="006A5524" w:rsidRPr="001A1A58">
        <w:rPr>
          <w:rFonts w:asciiTheme="minorHAnsi" w:hAnsiTheme="minorHAnsi" w:cstheme="minorHAnsi"/>
          <w:b w:val="0"/>
          <w:sz w:val="24"/>
          <w:szCs w:val="24"/>
        </w:rPr>
        <w:t>personal/</w:t>
      </w:r>
      <w:r w:rsidR="000A2D8E" w:rsidRPr="001A1A58">
        <w:rPr>
          <w:rFonts w:asciiTheme="minorHAnsi" w:hAnsiTheme="minorHAnsi" w:cstheme="minorHAnsi"/>
          <w:b w:val="0"/>
          <w:sz w:val="24"/>
          <w:szCs w:val="24"/>
        </w:rPr>
        <w:t xml:space="preserve">community) </w:t>
      </w:r>
      <w:r w:rsidR="000E0794" w:rsidRPr="001A1A58">
        <w:rPr>
          <w:rFonts w:asciiTheme="minorHAnsi" w:hAnsiTheme="minorHAnsi" w:cstheme="minorHAnsi"/>
          <w:b w:val="0"/>
          <w:sz w:val="24"/>
          <w:szCs w:val="24"/>
        </w:rPr>
        <w:t>profiling tool</w:t>
      </w:r>
      <w:r w:rsidR="00DF1854" w:rsidRPr="001A1A58">
        <w:rPr>
          <w:rFonts w:asciiTheme="minorHAnsi" w:hAnsiTheme="minorHAnsi" w:cstheme="minorHAnsi"/>
          <w:b w:val="0"/>
          <w:sz w:val="24"/>
          <w:szCs w:val="24"/>
        </w:rPr>
        <w:t>. (thanks to Lalani</w:t>
      </w:r>
      <w:r w:rsidR="00FE62EA" w:rsidRPr="001A1A58">
        <w:rPr>
          <w:rFonts w:asciiTheme="minorHAnsi" w:hAnsiTheme="minorHAnsi" w:cstheme="minorHAnsi"/>
          <w:b w:val="0"/>
          <w:sz w:val="24"/>
          <w:szCs w:val="24"/>
        </w:rPr>
        <w:t xml:space="preserve">, </w:t>
      </w:r>
      <w:r w:rsidR="00DF1854" w:rsidRPr="001A1A58">
        <w:rPr>
          <w:rFonts w:asciiTheme="minorHAnsi" w:hAnsiTheme="minorHAnsi" w:cstheme="minorHAnsi"/>
          <w:b w:val="0"/>
          <w:sz w:val="24"/>
          <w:szCs w:val="24"/>
        </w:rPr>
        <w:t>Mistretta</w:t>
      </w:r>
      <w:r w:rsidR="002775C4" w:rsidRPr="001A1A58">
        <w:rPr>
          <w:rFonts w:asciiTheme="minorHAnsi" w:hAnsiTheme="minorHAnsi" w:cstheme="minorHAnsi"/>
          <w:b w:val="0"/>
          <w:sz w:val="24"/>
          <w:szCs w:val="24"/>
        </w:rPr>
        <w:t xml:space="preserve"> and Lee</w:t>
      </w:r>
      <w:r w:rsidR="00DF1854" w:rsidRPr="001A1A58">
        <w:rPr>
          <w:rFonts w:asciiTheme="minorHAnsi" w:hAnsiTheme="minorHAnsi" w:cstheme="minorHAnsi"/>
          <w:b w:val="0"/>
          <w:sz w:val="24"/>
          <w:szCs w:val="24"/>
        </w:rPr>
        <w:t xml:space="preserve"> for programming support)</w:t>
      </w:r>
      <w:r w:rsidR="000A2D8E" w:rsidRPr="001A1A58">
        <w:rPr>
          <w:rFonts w:asciiTheme="minorHAnsi" w:hAnsiTheme="minorHAnsi" w:cstheme="minorHAnsi"/>
          <w:b w:val="0"/>
          <w:sz w:val="24"/>
          <w:szCs w:val="24"/>
        </w:rPr>
        <w:t>.</w:t>
      </w:r>
      <w:bookmarkEnd w:id="106"/>
    </w:p>
    <w:p w14:paraId="180A6BF1" w14:textId="77777777" w:rsidR="006C08AA" w:rsidRDefault="005C1A15" w:rsidP="00CB5F78">
      <w:pPr>
        <w:spacing w:line="276" w:lineRule="auto"/>
        <w:rPr>
          <w:noProof/>
          <w:sz w:val="24"/>
        </w:rPr>
      </w:pPr>
      <w:r w:rsidRPr="00D41531">
        <w:rPr>
          <w:noProof/>
          <w:sz w:val="24"/>
        </w:rPr>
        <w:lastRenderedPageBreak/>
        <w:drawing>
          <wp:inline distT="0" distB="0" distL="0" distR="0" wp14:anchorId="10D28387" wp14:editId="328DAC6F">
            <wp:extent cx="5025768" cy="3339836"/>
            <wp:effectExtent l="19050" t="19050" r="22860" b="1333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18263" cy="3467757"/>
                    </a:xfrm>
                    <a:prstGeom prst="rect">
                      <a:avLst/>
                    </a:prstGeom>
                    <a:noFill/>
                    <a:ln>
                      <a:solidFill>
                        <a:schemeClr val="tx1"/>
                      </a:solidFill>
                    </a:ln>
                  </pic:spPr>
                </pic:pic>
              </a:graphicData>
            </a:graphic>
          </wp:inline>
        </w:drawing>
      </w:r>
    </w:p>
    <w:p w14:paraId="22220107" w14:textId="77777777" w:rsidR="006C08AA" w:rsidRDefault="006C08AA" w:rsidP="00CB5F78">
      <w:pPr>
        <w:spacing w:line="276" w:lineRule="auto"/>
        <w:rPr>
          <w:noProof/>
          <w:sz w:val="24"/>
        </w:rPr>
      </w:pPr>
    </w:p>
    <w:p w14:paraId="1754F8A9" w14:textId="62DBB7AB" w:rsidR="007372A4" w:rsidRDefault="005C1A15" w:rsidP="00CB5F78">
      <w:pPr>
        <w:spacing w:line="276" w:lineRule="auto"/>
        <w:rPr>
          <w:noProof/>
          <w:sz w:val="24"/>
        </w:rPr>
      </w:pPr>
      <w:r w:rsidRPr="00D41531">
        <w:rPr>
          <w:noProof/>
          <w:sz w:val="24"/>
        </w:rPr>
        <w:t xml:space="preserve"> </w:t>
      </w:r>
    </w:p>
    <w:p w14:paraId="262D702D" w14:textId="65D846E4" w:rsidR="005C1A15" w:rsidRPr="00D41531" w:rsidRDefault="005C1A15" w:rsidP="00CB5F78">
      <w:pPr>
        <w:spacing w:line="276" w:lineRule="auto"/>
        <w:rPr>
          <w:sz w:val="24"/>
        </w:rPr>
      </w:pPr>
      <w:r w:rsidRPr="00D41531">
        <w:rPr>
          <w:noProof/>
          <w:sz w:val="24"/>
        </w:rPr>
        <w:drawing>
          <wp:inline distT="0" distB="0" distL="0" distR="0" wp14:anchorId="38C6B5D5" wp14:editId="67622665">
            <wp:extent cx="4991807" cy="3219450"/>
            <wp:effectExtent l="19050" t="19050" r="18415" b="19050"/>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rotWithShape="1">
                    <a:blip r:embed="rId70" cstate="print">
                      <a:extLst>
                        <a:ext uri="{28A0092B-C50C-407E-A947-70E740481C1C}">
                          <a14:useLocalDpi xmlns:a14="http://schemas.microsoft.com/office/drawing/2010/main" val="0"/>
                        </a:ext>
                      </a:extLst>
                    </a:blip>
                    <a:srcRect b="5948"/>
                    <a:stretch/>
                  </pic:blipFill>
                  <pic:spPr bwMode="auto">
                    <a:xfrm>
                      <a:off x="0" y="0"/>
                      <a:ext cx="5074244" cy="3272618"/>
                    </a:xfrm>
                    <a:prstGeom prst="rect">
                      <a:avLst/>
                    </a:prstGeom>
                    <a:noFill/>
                    <a:ln w="9525">
                      <a:solidFill>
                        <a:schemeClr val="tx1"/>
                      </a:solidFill>
                      <a:miter lim="800000"/>
                      <a:headEnd/>
                      <a:tailEnd/>
                    </a:ln>
                  </pic:spPr>
                </pic:pic>
              </a:graphicData>
            </a:graphic>
          </wp:inline>
        </w:drawing>
      </w:r>
    </w:p>
    <w:p w14:paraId="79D49A2F" w14:textId="3B32E50B" w:rsidR="00924349" w:rsidRPr="001A1A58" w:rsidRDefault="001A1A58" w:rsidP="001A1A58">
      <w:pPr>
        <w:pStyle w:val="Caption"/>
        <w:rPr>
          <w:rFonts w:asciiTheme="minorHAnsi" w:hAnsiTheme="minorHAnsi" w:cstheme="minorHAnsi"/>
          <w:b w:val="0"/>
          <w:sz w:val="24"/>
          <w:szCs w:val="24"/>
        </w:rPr>
        <w:sectPr w:rsidR="00924349" w:rsidRPr="001A1A58" w:rsidSect="005146FC">
          <w:pgSz w:w="11906" w:h="16838"/>
          <w:pgMar w:top="1440" w:right="1440" w:bottom="1440" w:left="1440" w:header="709" w:footer="709" w:gutter="0"/>
          <w:cols w:space="708"/>
          <w:docGrid w:linePitch="360"/>
        </w:sectPr>
      </w:pPr>
      <w:bookmarkStart w:id="107" w:name="_Toc520021508"/>
      <w:bookmarkStart w:id="108" w:name="_Hlk514056929"/>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46</w:t>
      </w:r>
      <w:r w:rsidRPr="001A1A58">
        <w:rPr>
          <w:rFonts w:asciiTheme="minorHAnsi" w:hAnsiTheme="minorHAnsi" w:cstheme="minorHAnsi"/>
          <w:b w:val="0"/>
          <w:sz w:val="24"/>
          <w:szCs w:val="24"/>
        </w:rPr>
        <w:fldChar w:fldCharType="end"/>
      </w:r>
      <w:r w:rsidR="00880C6A" w:rsidRPr="001A1A58">
        <w:rPr>
          <w:rFonts w:asciiTheme="minorHAnsi" w:hAnsiTheme="minorHAnsi" w:cstheme="minorHAnsi"/>
          <w:b w:val="0"/>
          <w:sz w:val="24"/>
          <w:szCs w:val="24"/>
        </w:rPr>
        <w:t xml:space="preserve">. </w:t>
      </w:r>
      <w:r w:rsidR="00924349" w:rsidRPr="001A1A58">
        <w:rPr>
          <w:rFonts w:asciiTheme="minorHAnsi" w:hAnsiTheme="minorHAnsi" w:cstheme="minorHAnsi"/>
          <w:b w:val="0"/>
          <w:sz w:val="24"/>
          <w:szCs w:val="24"/>
        </w:rPr>
        <w:t>A simple method of profiling based on responses to the seventeen areas.</w:t>
      </w:r>
      <w:bookmarkEnd w:id="107"/>
      <w:r w:rsidR="00924349" w:rsidRPr="001A1A58">
        <w:rPr>
          <w:rFonts w:asciiTheme="minorHAnsi" w:hAnsiTheme="minorHAnsi" w:cstheme="minorHAnsi"/>
          <w:b w:val="0"/>
          <w:sz w:val="24"/>
          <w:szCs w:val="24"/>
        </w:rPr>
        <w:t xml:space="preserve">  </w:t>
      </w:r>
    </w:p>
    <w:bookmarkEnd w:id="108"/>
    <w:p w14:paraId="10C7DC30" w14:textId="01E57431" w:rsidR="00B53DF9" w:rsidRDefault="00C7286F" w:rsidP="00A71469">
      <w:pPr>
        <w:spacing w:line="276" w:lineRule="auto"/>
        <w:rPr>
          <w:sz w:val="24"/>
        </w:rPr>
      </w:pPr>
      <w:r w:rsidRPr="00D41531">
        <w:rPr>
          <w:sz w:val="24"/>
        </w:rPr>
        <w:lastRenderedPageBreak/>
        <w:t>Behind the visual interface is a database of local amenities identified by an automatic online SIC code search and/or a manually entered, pre-defined database.</w:t>
      </w:r>
      <w:r w:rsidR="00997AB0" w:rsidRPr="00D41531">
        <w:rPr>
          <w:sz w:val="24"/>
        </w:rPr>
        <w:t xml:space="preserve"> </w:t>
      </w:r>
      <w:r w:rsidR="005C1A15" w:rsidRPr="00D41531">
        <w:rPr>
          <w:sz w:val="24"/>
        </w:rPr>
        <w:t xml:space="preserve">To help visualise the findings a key </w:t>
      </w:r>
      <w:r w:rsidRPr="00D41531">
        <w:rPr>
          <w:sz w:val="24"/>
        </w:rPr>
        <w:t xml:space="preserve">is used as a </w:t>
      </w:r>
      <w:r w:rsidR="005C1A15" w:rsidRPr="00D41531">
        <w:rPr>
          <w:sz w:val="24"/>
        </w:rPr>
        <w:t xml:space="preserve">metaphor where individual preference </w:t>
      </w:r>
      <w:r w:rsidRPr="00D41531">
        <w:rPr>
          <w:sz w:val="24"/>
        </w:rPr>
        <w:t xml:space="preserve">and community amenities (within a certain distance from the user) </w:t>
      </w:r>
      <w:r w:rsidR="005C1A15" w:rsidRPr="00D41531">
        <w:rPr>
          <w:sz w:val="24"/>
        </w:rPr>
        <w:t xml:space="preserve">are scaled from the centre of the circular </w:t>
      </w:r>
      <w:r w:rsidR="00410441" w:rsidRPr="00D41531">
        <w:rPr>
          <w:sz w:val="24"/>
        </w:rPr>
        <w:t>‘lock/</w:t>
      </w:r>
      <w:r w:rsidR="005C1A15" w:rsidRPr="00D41531">
        <w:rPr>
          <w:sz w:val="24"/>
        </w:rPr>
        <w:t>key</w:t>
      </w:r>
      <w:r w:rsidR="00410441" w:rsidRPr="00D41531">
        <w:rPr>
          <w:sz w:val="24"/>
        </w:rPr>
        <w:t>’</w:t>
      </w:r>
      <w:r w:rsidR="005C1A15" w:rsidRPr="00D41531">
        <w:rPr>
          <w:sz w:val="24"/>
        </w:rPr>
        <w:t xml:space="preserve"> graphic</w:t>
      </w:r>
      <w:r w:rsidRPr="00D41531">
        <w:rPr>
          <w:sz w:val="24"/>
        </w:rPr>
        <w:t>.</w:t>
      </w:r>
    </w:p>
    <w:p w14:paraId="5AA721A3" w14:textId="77777777" w:rsidR="00585589" w:rsidRDefault="00585589" w:rsidP="00A71469">
      <w:pPr>
        <w:spacing w:line="276" w:lineRule="auto"/>
        <w:rPr>
          <w:sz w:val="24"/>
        </w:rPr>
      </w:pPr>
    </w:p>
    <w:p w14:paraId="05BA256E" w14:textId="7DFB597F" w:rsidR="00CF56EC" w:rsidRDefault="00BF7FCE" w:rsidP="00A71469">
      <w:pPr>
        <w:spacing w:line="276" w:lineRule="auto"/>
        <w:rPr>
          <w:sz w:val="24"/>
        </w:rPr>
      </w:pPr>
      <w:r>
        <w:rPr>
          <w:noProof/>
          <w:sz w:val="24"/>
        </w:rPr>
        <w:drawing>
          <wp:inline distT="0" distB="0" distL="0" distR="0" wp14:anchorId="4CB42989" wp14:editId="1DEB8F26">
            <wp:extent cx="5053330" cy="28413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ts7 (00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63810" cy="2847201"/>
                    </a:xfrm>
                    <a:prstGeom prst="rect">
                      <a:avLst/>
                    </a:prstGeom>
                  </pic:spPr>
                </pic:pic>
              </a:graphicData>
            </a:graphic>
          </wp:inline>
        </w:drawing>
      </w:r>
    </w:p>
    <w:p w14:paraId="50DC1DDA" w14:textId="2A358D47" w:rsidR="00CF56EC" w:rsidRDefault="001A1A58" w:rsidP="001A1A58">
      <w:pPr>
        <w:pStyle w:val="Caption"/>
        <w:rPr>
          <w:rFonts w:asciiTheme="minorHAnsi" w:hAnsiTheme="minorHAnsi" w:cstheme="minorHAnsi"/>
          <w:b w:val="0"/>
          <w:sz w:val="24"/>
          <w:szCs w:val="24"/>
        </w:rPr>
      </w:pPr>
      <w:bookmarkStart w:id="109" w:name="_Toc520021509"/>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47</w:t>
      </w:r>
      <w:r w:rsidRPr="001A1A58">
        <w:rPr>
          <w:rFonts w:asciiTheme="minorHAnsi" w:hAnsiTheme="minorHAnsi" w:cstheme="minorHAnsi"/>
          <w:b w:val="0"/>
          <w:sz w:val="24"/>
          <w:szCs w:val="24"/>
        </w:rPr>
        <w:fldChar w:fldCharType="end"/>
      </w:r>
      <w:r w:rsidR="00730D08" w:rsidRPr="001A1A58">
        <w:rPr>
          <w:rFonts w:asciiTheme="minorHAnsi" w:hAnsiTheme="minorHAnsi" w:cstheme="minorHAnsi"/>
          <w:b w:val="0"/>
          <w:sz w:val="24"/>
          <w:szCs w:val="24"/>
        </w:rPr>
        <w:t>. Hatfield safety and security services (town shown in white).</w:t>
      </w:r>
      <w:bookmarkEnd w:id="109"/>
    </w:p>
    <w:p w14:paraId="04DB2958" w14:textId="77777777" w:rsidR="00585589" w:rsidRPr="00585589" w:rsidRDefault="00585589" w:rsidP="00585589">
      <w:pPr>
        <w:rPr>
          <w:lang w:eastAsia="en-GB"/>
        </w:rPr>
      </w:pPr>
    </w:p>
    <w:p w14:paraId="06697B8B" w14:textId="77777777" w:rsidR="00730D08" w:rsidRPr="00730D08" w:rsidRDefault="00730D08" w:rsidP="00730D08">
      <w:pPr>
        <w:rPr>
          <w:lang w:eastAsia="en-GB"/>
        </w:rPr>
      </w:pPr>
    </w:p>
    <w:p w14:paraId="09825AE9" w14:textId="1FF453B0" w:rsidR="00CF56EC" w:rsidRDefault="00CF56EC" w:rsidP="00A71469">
      <w:pPr>
        <w:spacing w:line="276" w:lineRule="auto"/>
        <w:rPr>
          <w:sz w:val="24"/>
        </w:rPr>
      </w:pPr>
      <w:r>
        <w:rPr>
          <w:noProof/>
          <w:sz w:val="24"/>
        </w:rPr>
        <w:drawing>
          <wp:inline distT="0" distB="0" distL="0" distR="0" wp14:anchorId="1AC7A32D" wp14:editId="7876FEFE">
            <wp:extent cx="5053893" cy="2841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ts6 (00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60034" cy="2845078"/>
                    </a:xfrm>
                    <a:prstGeom prst="rect">
                      <a:avLst/>
                    </a:prstGeom>
                  </pic:spPr>
                </pic:pic>
              </a:graphicData>
            </a:graphic>
          </wp:inline>
        </w:drawing>
      </w:r>
    </w:p>
    <w:p w14:paraId="7B3B4307" w14:textId="5154479E" w:rsidR="00730D08" w:rsidRPr="001A1A58" w:rsidRDefault="001A1A58" w:rsidP="001A1A58">
      <w:pPr>
        <w:pStyle w:val="Caption"/>
        <w:rPr>
          <w:rFonts w:asciiTheme="minorHAnsi" w:hAnsiTheme="minorHAnsi" w:cstheme="minorHAnsi"/>
          <w:b w:val="0"/>
          <w:sz w:val="24"/>
          <w:szCs w:val="24"/>
        </w:rPr>
      </w:pPr>
      <w:bookmarkStart w:id="110" w:name="_Toc520021510"/>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48</w:t>
      </w:r>
      <w:r w:rsidRPr="001A1A58">
        <w:rPr>
          <w:rFonts w:asciiTheme="minorHAnsi" w:hAnsiTheme="minorHAnsi" w:cstheme="minorHAnsi"/>
          <w:b w:val="0"/>
          <w:sz w:val="24"/>
          <w:szCs w:val="24"/>
        </w:rPr>
        <w:fldChar w:fldCharType="end"/>
      </w:r>
      <w:r w:rsidR="00730D08" w:rsidRPr="001A1A58">
        <w:rPr>
          <w:rFonts w:asciiTheme="minorHAnsi" w:hAnsiTheme="minorHAnsi" w:cstheme="minorHAnsi"/>
          <w:b w:val="0"/>
          <w:sz w:val="24"/>
          <w:szCs w:val="24"/>
        </w:rPr>
        <w:t>. User preferences/need (blue) overlaid on town services.</w:t>
      </w:r>
      <w:bookmarkEnd w:id="110"/>
    </w:p>
    <w:p w14:paraId="64325629" w14:textId="77777777" w:rsidR="00730D08" w:rsidRDefault="005C1A15" w:rsidP="00CB5F78">
      <w:pPr>
        <w:spacing w:line="276" w:lineRule="auto"/>
        <w:rPr>
          <w:sz w:val="24"/>
        </w:rPr>
      </w:pPr>
      <w:r w:rsidRPr="00D41531">
        <w:rPr>
          <w:noProof/>
          <w:sz w:val="24"/>
        </w:rPr>
        <w:lastRenderedPageBreak/>
        <w:drawing>
          <wp:inline distT="0" distB="0" distL="0" distR="0" wp14:anchorId="6EF489C7" wp14:editId="64B8B4F2">
            <wp:extent cx="5038381" cy="3404235"/>
            <wp:effectExtent l="19050" t="19050" r="10160" b="24765"/>
            <wp:docPr id="43" name="Picture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pic:cNvPicPr>
                      <a:picLocks noGrp="1" noChangeAspect="1" noChangeArrowheads="1"/>
                    </pic:cNvPicPr>
                  </pic:nvPicPr>
                  <pic:blipFill>
                    <a:blip r:embed="rId73" cstate="print">
                      <a:extLst>
                        <a:ext uri="{28A0092B-C50C-407E-A947-70E740481C1C}">
                          <a14:useLocalDpi xmlns:a14="http://schemas.microsoft.com/office/drawing/2010/main" val="0"/>
                        </a:ext>
                      </a:extLst>
                    </a:blip>
                    <a:srcRect l="9085" r="9085"/>
                    <a:stretch>
                      <a:fillRect/>
                    </a:stretch>
                  </pic:blipFill>
                  <pic:spPr bwMode="auto">
                    <a:xfrm>
                      <a:off x="0" y="0"/>
                      <a:ext cx="5180481" cy="3500246"/>
                    </a:xfrm>
                    <a:prstGeom prst="rect">
                      <a:avLst/>
                    </a:prstGeom>
                    <a:noFill/>
                    <a:ln w="9525">
                      <a:solidFill>
                        <a:schemeClr val="tx1"/>
                      </a:solidFill>
                      <a:miter lim="800000"/>
                      <a:headEnd/>
                      <a:tailEnd/>
                    </a:ln>
                  </pic:spPr>
                </pic:pic>
              </a:graphicData>
            </a:graphic>
          </wp:inline>
        </w:drawing>
      </w:r>
      <w:r w:rsidRPr="00D41531">
        <w:rPr>
          <w:sz w:val="24"/>
        </w:rPr>
        <w:t xml:space="preserve">  </w:t>
      </w:r>
    </w:p>
    <w:p w14:paraId="24A490C1" w14:textId="6CF55797" w:rsidR="00B9208C" w:rsidRDefault="001A1A58" w:rsidP="001A1A58">
      <w:pPr>
        <w:pStyle w:val="Caption"/>
        <w:rPr>
          <w:rFonts w:asciiTheme="minorHAnsi" w:hAnsiTheme="minorHAnsi" w:cstheme="minorHAnsi"/>
          <w:b w:val="0"/>
          <w:sz w:val="24"/>
          <w:szCs w:val="24"/>
        </w:rPr>
      </w:pPr>
      <w:bookmarkStart w:id="111" w:name="_Toc520021511"/>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49</w:t>
      </w:r>
      <w:r w:rsidRPr="001A1A58">
        <w:rPr>
          <w:rFonts w:asciiTheme="minorHAnsi" w:hAnsiTheme="minorHAnsi" w:cstheme="minorHAnsi"/>
          <w:b w:val="0"/>
          <w:sz w:val="24"/>
          <w:szCs w:val="24"/>
        </w:rPr>
        <w:fldChar w:fldCharType="end"/>
      </w:r>
      <w:r w:rsidR="00730D08" w:rsidRPr="001A1A58">
        <w:rPr>
          <w:rFonts w:asciiTheme="minorHAnsi" w:hAnsiTheme="minorHAnsi" w:cstheme="minorHAnsi"/>
          <w:b w:val="0"/>
          <w:sz w:val="24"/>
          <w:szCs w:val="24"/>
        </w:rPr>
        <w:t>. Watford health services and user preferences.</w:t>
      </w:r>
      <w:bookmarkEnd w:id="111"/>
    </w:p>
    <w:p w14:paraId="33E9E586" w14:textId="77777777" w:rsidR="00585589" w:rsidRPr="00585589" w:rsidRDefault="00585589" w:rsidP="00585589">
      <w:pPr>
        <w:rPr>
          <w:lang w:eastAsia="en-GB"/>
        </w:rPr>
      </w:pPr>
    </w:p>
    <w:p w14:paraId="60F2B8FC" w14:textId="77777777" w:rsidR="00730D08" w:rsidRPr="00730D08" w:rsidRDefault="00730D08" w:rsidP="00730D08">
      <w:pPr>
        <w:rPr>
          <w:lang w:eastAsia="en-GB"/>
        </w:rPr>
      </w:pPr>
    </w:p>
    <w:p w14:paraId="120AFD34" w14:textId="10B90294" w:rsidR="005C1A15" w:rsidRPr="00D41531" w:rsidRDefault="005C1A15" w:rsidP="00CB5F78">
      <w:pPr>
        <w:spacing w:line="276" w:lineRule="auto"/>
        <w:rPr>
          <w:sz w:val="24"/>
        </w:rPr>
      </w:pPr>
      <w:r w:rsidRPr="00D41531">
        <w:rPr>
          <w:sz w:val="24"/>
        </w:rPr>
        <w:t xml:space="preserve"> </w:t>
      </w:r>
      <w:r w:rsidRPr="00D41531">
        <w:rPr>
          <w:noProof/>
          <w:sz w:val="24"/>
        </w:rPr>
        <w:drawing>
          <wp:inline distT="0" distB="0" distL="0" distR="0" wp14:anchorId="2F4A1F90" wp14:editId="0778B8F8">
            <wp:extent cx="4972329" cy="3320790"/>
            <wp:effectExtent l="19050" t="19050" r="19050" b="13335"/>
            <wp:docPr id="44"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Grp="1" noChangeAspect="1" noChangeArrowheads="1"/>
                    </pic:cNvPicPr>
                  </pic:nvPicPr>
                  <pic:blipFill>
                    <a:blip r:embed="rId74" cstate="print">
                      <a:extLst>
                        <a:ext uri="{28A0092B-C50C-407E-A947-70E740481C1C}">
                          <a14:useLocalDpi xmlns:a14="http://schemas.microsoft.com/office/drawing/2010/main" val="0"/>
                        </a:ext>
                      </a:extLst>
                    </a:blip>
                    <a:srcRect l="9727" r="9727"/>
                    <a:stretch>
                      <a:fillRect/>
                    </a:stretch>
                  </pic:blipFill>
                  <pic:spPr bwMode="auto">
                    <a:xfrm>
                      <a:off x="0" y="0"/>
                      <a:ext cx="5121687" cy="3420539"/>
                    </a:xfrm>
                    <a:prstGeom prst="rect">
                      <a:avLst/>
                    </a:prstGeom>
                    <a:noFill/>
                    <a:ln w="9525">
                      <a:solidFill>
                        <a:schemeClr val="tx1"/>
                      </a:solidFill>
                      <a:miter lim="800000"/>
                      <a:headEnd/>
                      <a:tailEnd/>
                    </a:ln>
                  </pic:spPr>
                </pic:pic>
              </a:graphicData>
            </a:graphic>
          </wp:inline>
        </w:drawing>
      </w:r>
    </w:p>
    <w:p w14:paraId="729E53FA" w14:textId="3B086651" w:rsidR="003545B9" w:rsidRPr="001A1A58" w:rsidRDefault="001A1A58" w:rsidP="001A1A58">
      <w:pPr>
        <w:pStyle w:val="Caption"/>
        <w:rPr>
          <w:rFonts w:asciiTheme="minorHAnsi" w:hAnsiTheme="minorHAnsi" w:cstheme="minorHAnsi"/>
          <w:b w:val="0"/>
          <w:sz w:val="24"/>
          <w:szCs w:val="24"/>
        </w:rPr>
      </w:pPr>
      <w:bookmarkStart w:id="112" w:name="_Toc520021512"/>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50</w:t>
      </w:r>
      <w:r w:rsidRPr="001A1A58">
        <w:rPr>
          <w:rFonts w:asciiTheme="minorHAnsi" w:hAnsiTheme="minorHAnsi" w:cstheme="minorHAnsi"/>
          <w:b w:val="0"/>
          <w:sz w:val="24"/>
          <w:szCs w:val="24"/>
        </w:rPr>
        <w:fldChar w:fldCharType="end"/>
      </w:r>
      <w:r w:rsidR="00880C6A" w:rsidRPr="001A1A58">
        <w:rPr>
          <w:rFonts w:asciiTheme="minorHAnsi" w:hAnsiTheme="minorHAnsi" w:cstheme="minorHAnsi"/>
          <w:b w:val="0"/>
          <w:sz w:val="24"/>
          <w:szCs w:val="24"/>
        </w:rPr>
        <w:t>.</w:t>
      </w:r>
      <w:r w:rsidR="00730D08" w:rsidRPr="001A1A58">
        <w:rPr>
          <w:rFonts w:asciiTheme="minorHAnsi" w:hAnsiTheme="minorHAnsi" w:cstheme="minorHAnsi"/>
          <w:b w:val="0"/>
          <w:sz w:val="24"/>
          <w:szCs w:val="24"/>
        </w:rPr>
        <w:t xml:space="preserve"> Watford educational services and user preferences.</w:t>
      </w:r>
      <w:bookmarkEnd w:id="112"/>
    </w:p>
    <w:p w14:paraId="2E60D545" w14:textId="77777777" w:rsidR="003545B9" w:rsidRPr="003545B9" w:rsidRDefault="003545B9" w:rsidP="00E31041">
      <w:pPr>
        <w:rPr>
          <w:lang w:eastAsia="en-GB"/>
        </w:rPr>
      </w:pPr>
    </w:p>
    <w:p w14:paraId="17B1F967" w14:textId="77777777" w:rsidR="00EA21F8" w:rsidRPr="00D41531" w:rsidRDefault="00EA21F8" w:rsidP="00CB5F78">
      <w:pPr>
        <w:spacing w:line="276" w:lineRule="auto"/>
        <w:rPr>
          <w:sz w:val="24"/>
        </w:rPr>
        <w:sectPr w:rsidR="00EA21F8" w:rsidRPr="00D41531" w:rsidSect="00AF2E1A">
          <w:pgSz w:w="11906" w:h="16838"/>
          <w:pgMar w:top="1440" w:right="1440" w:bottom="1440" w:left="1440" w:header="709" w:footer="709" w:gutter="0"/>
          <w:cols w:space="708"/>
          <w:docGrid w:linePitch="360"/>
        </w:sectPr>
      </w:pPr>
    </w:p>
    <w:p w14:paraId="0642D77B" w14:textId="60C1E67F" w:rsidR="005C1A15" w:rsidRPr="00D41531" w:rsidRDefault="005C1A15" w:rsidP="00CB5F78">
      <w:pPr>
        <w:spacing w:line="276" w:lineRule="auto"/>
        <w:rPr>
          <w:sz w:val="24"/>
        </w:rPr>
      </w:pPr>
      <w:r w:rsidRPr="00D41531">
        <w:rPr>
          <w:sz w:val="24"/>
        </w:rPr>
        <w:lastRenderedPageBreak/>
        <w:t xml:space="preserve">By </w:t>
      </w:r>
      <w:r w:rsidR="00056C81" w:rsidRPr="00D41531">
        <w:rPr>
          <w:sz w:val="24"/>
        </w:rPr>
        <w:t>examining the result</w:t>
      </w:r>
      <w:r w:rsidR="00EA21F8" w:rsidRPr="00D41531">
        <w:rPr>
          <w:sz w:val="24"/>
        </w:rPr>
        <w:t>s,</w:t>
      </w:r>
      <w:r w:rsidR="00056C81" w:rsidRPr="00D41531">
        <w:rPr>
          <w:sz w:val="24"/>
        </w:rPr>
        <w:t xml:space="preserve"> a user can </w:t>
      </w:r>
      <w:r w:rsidRPr="00D41531">
        <w:rPr>
          <w:sz w:val="24"/>
        </w:rPr>
        <w:t xml:space="preserve">immediately get an idea of whether the local community </w:t>
      </w:r>
      <w:r w:rsidR="004F43CC" w:rsidRPr="00D41531">
        <w:rPr>
          <w:sz w:val="24"/>
        </w:rPr>
        <w:t>can meet</w:t>
      </w:r>
      <w:r w:rsidRPr="00D41531">
        <w:rPr>
          <w:sz w:val="24"/>
        </w:rPr>
        <w:t xml:space="preserve"> their need in the seventeen key areas and </w:t>
      </w:r>
      <w:r w:rsidR="00EA21F8" w:rsidRPr="00D41531">
        <w:rPr>
          <w:sz w:val="24"/>
        </w:rPr>
        <w:t xml:space="preserve">find </w:t>
      </w:r>
      <w:r w:rsidRPr="00D41531">
        <w:rPr>
          <w:sz w:val="24"/>
        </w:rPr>
        <w:t>the service provider</w:t>
      </w:r>
      <w:r w:rsidR="00EA21F8" w:rsidRPr="00D41531">
        <w:rPr>
          <w:sz w:val="24"/>
        </w:rPr>
        <w:t>’</w:t>
      </w:r>
      <w:r w:rsidRPr="00D41531">
        <w:rPr>
          <w:sz w:val="24"/>
        </w:rPr>
        <w:t>s name and contact details.</w:t>
      </w:r>
    </w:p>
    <w:p w14:paraId="4D51379D" w14:textId="19D58F77" w:rsidR="005C1A15" w:rsidRDefault="00056C81" w:rsidP="00CB5F78">
      <w:pPr>
        <w:spacing w:line="276" w:lineRule="auto"/>
        <w:rPr>
          <w:sz w:val="24"/>
        </w:rPr>
      </w:pPr>
      <w:r w:rsidRPr="00D41531">
        <w:rPr>
          <w:sz w:val="24"/>
        </w:rPr>
        <w:t xml:space="preserve">The </w:t>
      </w:r>
      <w:r w:rsidR="005C1A15" w:rsidRPr="00D41531">
        <w:rPr>
          <w:sz w:val="24"/>
        </w:rPr>
        <w:t>software also searches RSS feed</w:t>
      </w:r>
      <w:r w:rsidRPr="00D41531">
        <w:rPr>
          <w:sz w:val="24"/>
        </w:rPr>
        <w:t>s</w:t>
      </w:r>
      <w:r w:rsidR="005C1A15" w:rsidRPr="00D41531">
        <w:rPr>
          <w:sz w:val="24"/>
        </w:rPr>
        <w:t xml:space="preserve"> and provides the user with local information that matches their profile as and when it becomes available (</w:t>
      </w:r>
      <w:r w:rsidR="00881875" w:rsidRPr="00D41531">
        <w:rPr>
          <w:sz w:val="24"/>
        </w:rPr>
        <w:t xml:space="preserve">Figure </w:t>
      </w:r>
      <w:r w:rsidR="00733203">
        <w:rPr>
          <w:sz w:val="24"/>
        </w:rPr>
        <w:t>51</w:t>
      </w:r>
      <w:r w:rsidR="005C1A15" w:rsidRPr="00D41531">
        <w:rPr>
          <w:sz w:val="24"/>
        </w:rPr>
        <w:t>).</w:t>
      </w:r>
    </w:p>
    <w:p w14:paraId="3FCF6923" w14:textId="77777777" w:rsidR="005C1A15" w:rsidRPr="00D41531" w:rsidRDefault="005C1A15" w:rsidP="00CB5F78">
      <w:pPr>
        <w:spacing w:line="276" w:lineRule="auto"/>
        <w:rPr>
          <w:sz w:val="24"/>
        </w:rPr>
      </w:pPr>
    </w:p>
    <w:p w14:paraId="13013B29" w14:textId="77777777" w:rsidR="005C1A15" w:rsidRPr="00D41531" w:rsidRDefault="005C1A15" w:rsidP="00CB5F78">
      <w:pPr>
        <w:spacing w:line="276" w:lineRule="auto"/>
        <w:rPr>
          <w:sz w:val="24"/>
        </w:rPr>
      </w:pPr>
      <w:r w:rsidRPr="00D41531">
        <w:rPr>
          <w:noProof/>
          <w:sz w:val="24"/>
        </w:rPr>
        <w:drawing>
          <wp:inline distT="0" distB="0" distL="0" distR="0" wp14:anchorId="0BCD7010" wp14:editId="3AF4F880">
            <wp:extent cx="4995259" cy="3101975"/>
            <wp:effectExtent l="19050" t="19050" r="15240" b="222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sisrssfeed.png"/>
                    <pic:cNvPicPr/>
                  </pic:nvPicPr>
                  <pic:blipFill>
                    <a:blip r:embed="rId75">
                      <a:extLst>
                        <a:ext uri="{28A0092B-C50C-407E-A947-70E740481C1C}">
                          <a14:useLocalDpi xmlns:a14="http://schemas.microsoft.com/office/drawing/2010/main" val="0"/>
                        </a:ext>
                      </a:extLst>
                    </a:blip>
                    <a:stretch>
                      <a:fillRect/>
                    </a:stretch>
                  </pic:blipFill>
                  <pic:spPr>
                    <a:xfrm>
                      <a:off x="0" y="0"/>
                      <a:ext cx="5004757" cy="3107873"/>
                    </a:xfrm>
                    <a:prstGeom prst="rect">
                      <a:avLst/>
                    </a:prstGeom>
                    <a:ln>
                      <a:solidFill>
                        <a:schemeClr val="tx1"/>
                      </a:solidFill>
                    </a:ln>
                  </pic:spPr>
                </pic:pic>
              </a:graphicData>
            </a:graphic>
          </wp:inline>
        </w:drawing>
      </w:r>
    </w:p>
    <w:p w14:paraId="09B248DA" w14:textId="4630B967" w:rsidR="000E0794" w:rsidRPr="001A1A58" w:rsidRDefault="001A1A58" w:rsidP="001A1A58">
      <w:pPr>
        <w:pStyle w:val="Caption"/>
        <w:rPr>
          <w:rFonts w:asciiTheme="minorHAnsi" w:hAnsiTheme="minorHAnsi" w:cstheme="minorHAnsi"/>
          <w:b w:val="0"/>
          <w:sz w:val="24"/>
          <w:szCs w:val="24"/>
        </w:rPr>
      </w:pPr>
      <w:bookmarkStart w:id="113" w:name="_Toc520021513"/>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51</w:t>
      </w:r>
      <w:r w:rsidRPr="001A1A58">
        <w:rPr>
          <w:rFonts w:asciiTheme="minorHAnsi" w:hAnsiTheme="minorHAnsi" w:cstheme="minorHAnsi"/>
          <w:b w:val="0"/>
          <w:sz w:val="24"/>
          <w:szCs w:val="24"/>
        </w:rPr>
        <w:fldChar w:fldCharType="end"/>
      </w:r>
      <w:r w:rsidR="00880C6A" w:rsidRPr="001A1A58">
        <w:rPr>
          <w:rFonts w:asciiTheme="minorHAnsi" w:hAnsiTheme="minorHAnsi" w:cstheme="minorHAnsi"/>
          <w:b w:val="0"/>
          <w:sz w:val="24"/>
          <w:szCs w:val="24"/>
        </w:rPr>
        <w:t xml:space="preserve">. </w:t>
      </w:r>
      <w:r w:rsidR="006A5524" w:rsidRPr="001A1A58">
        <w:rPr>
          <w:rFonts w:asciiTheme="minorHAnsi" w:hAnsiTheme="minorHAnsi" w:cstheme="minorHAnsi"/>
          <w:b w:val="0"/>
          <w:sz w:val="24"/>
          <w:szCs w:val="24"/>
        </w:rPr>
        <w:t>RSS information provided according to personal need.</w:t>
      </w:r>
      <w:bookmarkEnd w:id="113"/>
    </w:p>
    <w:p w14:paraId="1DC3D189" w14:textId="77777777" w:rsidR="006A5524" w:rsidRPr="00D41531" w:rsidRDefault="006A5524" w:rsidP="00CB5F78">
      <w:pPr>
        <w:spacing w:line="276" w:lineRule="auto"/>
        <w:rPr>
          <w:color w:val="FF0000"/>
          <w:sz w:val="24"/>
        </w:rPr>
      </w:pPr>
    </w:p>
    <w:p w14:paraId="7F6FE76F" w14:textId="77777777" w:rsidR="006D26CF" w:rsidRDefault="006D26CF" w:rsidP="00CB5F78">
      <w:pPr>
        <w:spacing w:line="276" w:lineRule="auto"/>
        <w:rPr>
          <w:sz w:val="24"/>
        </w:rPr>
      </w:pPr>
    </w:p>
    <w:p w14:paraId="27CA58E3" w14:textId="2106080F" w:rsidR="005C1A15" w:rsidRPr="00D41531" w:rsidRDefault="00FE6A74" w:rsidP="00CB5F78">
      <w:pPr>
        <w:spacing w:line="276" w:lineRule="auto"/>
        <w:rPr>
          <w:sz w:val="24"/>
        </w:rPr>
      </w:pPr>
      <w:r w:rsidRPr="00D41531">
        <w:rPr>
          <w:sz w:val="24"/>
        </w:rPr>
        <w:t>To complete this table fully req</w:t>
      </w:r>
      <w:r w:rsidR="005C1A15" w:rsidRPr="00D41531">
        <w:rPr>
          <w:sz w:val="24"/>
        </w:rPr>
        <w:t xml:space="preserve">uires knowledge </w:t>
      </w:r>
      <w:r w:rsidRPr="00D41531">
        <w:rPr>
          <w:sz w:val="24"/>
        </w:rPr>
        <w:t xml:space="preserve">and understanding </w:t>
      </w:r>
      <w:r w:rsidR="005C1A15" w:rsidRPr="00D41531">
        <w:rPr>
          <w:sz w:val="24"/>
        </w:rPr>
        <w:t xml:space="preserve">of </w:t>
      </w:r>
      <w:r w:rsidRPr="00D41531">
        <w:rPr>
          <w:sz w:val="24"/>
        </w:rPr>
        <w:t>the interventions necessary, whether a service i</w:t>
      </w:r>
      <w:r w:rsidR="005C1A15" w:rsidRPr="00D41531">
        <w:rPr>
          <w:sz w:val="24"/>
        </w:rPr>
        <w:t>s capable of being delivered virtually</w:t>
      </w:r>
      <w:r w:rsidRPr="00D41531">
        <w:rPr>
          <w:sz w:val="24"/>
        </w:rPr>
        <w:t xml:space="preserve">, and </w:t>
      </w:r>
      <w:r w:rsidR="005C1A15" w:rsidRPr="00D41531">
        <w:rPr>
          <w:sz w:val="24"/>
        </w:rPr>
        <w:t xml:space="preserve">whether the individual has the things in their mesh to promulgate those interventions. </w:t>
      </w:r>
      <w:r w:rsidRPr="00D41531">
        <w:rPr>
          <w:sz w:val="24"/>
        </w:rPr>
        <w:t>With all these points addressed, any d</w:t>
      </w:r>
      <w:r w:rsidR="005C1A15" w:rsidRPr="00D41531">
        <w:rPr>
          <w:sz w:val="24"/>
        </w:rPr>
        <w:t xml:space="preserve">eficiencies </w:t>
      </w:r>
      <w:r w:rsidR="00614664" w:rsidRPr="00D41531">
        <w:rPr>
          <w:sz w:val="24"/>
        </w:rPr>
        <w:t>in</w:t>
      </w:r>
      <w:r w:rsidR="005C1A15" w:rsidRPr="00D41531">
        <w:rPr>
          <w:sz w:val="24"/>
        </w:rPr>
        <w:t xml:space="preserve"> the physical community can </w:t>
      </w:r>
      <w:r w:rsidR="00614664" w:rsidRPr="00D41531">
        <w:rPr>
          <w:sz w:val="24"/>
        </w:rPr>
        <w:t xml:space="preserve">then </w:t>
      </w:r>
      <w:r w:rsidR="005C1A15" w:rsidRPr="00D41531">
        <w:rPr>
          <w:sz w:val="24"/>
        </w:rPr>
        <w:t xml:space="preserve">be augmented by virtual means. </w:t>
      </w:r>
      <w:r w:rsidR="00614664" w:rsidRPr="00D41531">
        <w:rPr>
          <w:sz w:val="24"/>
        </w:rPr>
        <w:t xml:space="preserve">For </w:t>
      </w:r>
      <w:r w:rsidR="005C1A15" w:rsidRPr="00D41531">
        <w:rPr>
          <w:sz w:val="24"/>
        </w:rPr>
        <w:t>a service provider, such analysis would allow them to produce a roadmap of how to develop virtual services in accordance with local physical amenities, an individual’s mesh and their preferences. Th</w:t>
      </w:r>
      <w:r w:rsidR="00614664" w:rsidRPr="00D41531">
        <w:rPr>
          <w:sz w:val="24"/>
        </w:rPr>
        <w:t>e provider i</w:t>
      </w:r>
      <w:r w:rsidR="005C1A15" w:rsidRPr="00D41531">
        <w:rPr>
          <w:sz w:val="24"/>
        </w:rPr>
        <w:t xml:space="preserve">s likely to start by considering certain sectors of people or need and then grow </w:t>
      </w:r>
      <w:r w:rsidR="00614664" w:rsidRPr="00D41531">
        <w:rPr>
          <w:sz w:val="24"/>
        </w:rPr>
        <w:t>their offering</w:t>
      </w:r>
      <w:r w:rsidR="005E7B9E" w:rsidRPr="00D41531">
        <w:rPr>
          <w:sz w:val="24"/>
        </w:rPr>
        <w:t xml:space="preserve"> </w:t>
      </w:r>
      <w:r w:rsidR="005C1A15" w:rsidRPr="00D41531">
        <w:rPr>
          <w:sz w:val="24"/>
        </w:rPr>
        <w:t>to wider applicability. While doing so, generic building blocks will be identified that will be common to most people and most needs</w:t>
      </w:r>
      <w:r w:rsidR="00614664" w:rsidRPr="00D41531">
        <w:rPr>
          <w:sz w:val="24"/>
        </w:rPr>
        <w:t>,</w:t>
      </w:r>
      <w:r w:rsidR="005C1A15" w:rsidRPr="00D41531">
        <w:rPr>
          <w:sz w:val="24"/>
        </w:rPr>
        <w:t xml:space="preserve"> thereby making the introduction of new outcomes and associated interventions easier. However, the interaction with other outcomes and interventions will become more complicated as system complexity grows.</w:t>
      </w:r>
    </w:p>
    <w:p w14:paraId="18C0C5D3" w14:textId="566D6EA9" w:rsidR="005C1A15" w:rsidRPr="00D41531" w:rsidRDefault="005C1A15" w:rsidP="00CB5F78">
      <w:pPr>
        <w:spacing w:line="276" w:lineRule="auto"/>
        <w:rPr>
          <w:sz w:val="24"/>
        </w:rPr>
      </w:pPr>
      <w:r w:rsidRPr="00D41531">
        <w:rPr>
          <w:sz w:val="24"/>
        </w:rPr>
        <w:t xml:space="preserve"> </w:t>
      </w:r>
    </w:p>
    <w:p w14:paraId="4923662B" w14:textId="03B4A3D5" w:rsidR="005C1A15" w:rsidRPr="00D41531" w:rsidRDefault="005C1A15" w:rsidP="00CB5F78">
      <w:pPr>
        <w:spacing w:line="276" w:lineRule="auto"/>
        <w:rPr>
          <w:sz w:val="24"/>
        </w:rPr>
      </w:pPr>
      <w:r w:rsidRPr="00D41531">
        <w:rPr>
          <w:sz w:val="24"/>
        </w:rPr>
        <w:lastRenderedPageBreak/>
        <w:t>Having identified the personal profile of an individual and how well their local physical community meets their need</w:t>
      </w:r>
      <w:r w:rsidR="00614664" w:rsidRPr="00D41531">
        <w:rPr>
          <w:sz w:val="24"/>
        </w:rPr>
        <w:t>,</w:t>
      </w:r>
      <w:r w:rsidRPr="00D41531">
        <w:rPr>
          <w:sz w:val="24"/>
        </w:rPr>
        <w:t xml:space="preserve"> the impacts of remote delivery will be examined by way of a proof-of-concept software tool</w:t>
      </w:r>
      <w:r w:rsidR="004A3489" w:rsidRPr="00D41531">
        <w:rPr>
          <w:sz w:val="24"/>
        </w:rPr>
        <w:t>:</w:t>
      </w:r>
      <w:r w:rsidRPr="00D41531">
        <w:rPr>
          <w:sz w:val="24"/>
        </w:rPr>
        <w:t xml:space="preserve"> a geo-social application.</w:t>
      </w:r>
    </w:p>
    <w:p w14:paraId="2171FE23" w14:textId="618197D1" w:rsidR="00D3692C" w:rsidRPr="00D41531" w:rsidRDefault="00D3692C" w:rsidP="00CB5F78">
      <w:pPr>
        <w:spacing w:line="276" w:lineRule="auto"/>
        <w:rPr>
          <w:sz w:val="24"/>
        </w:rPr>
      </w:pPr>
      <w:r w:rsidRPr="00D41531">
        <w:rPr>
          <w:sz w:val="24"/>
        </w:rPr>
        <w:t xml:space="preserve">Naturally, of course, a person’s happiness in a chosen physical community is dependent on many </w:t>
      </w:r>
      <w:r w:rsidR="004A3489" w:rsidRPr="00D41531">
        <w:rPr>
          <w:sz w:val="24"/>
        </w:rPr>
        <w:t>factors</w:t>
      </w:r>
      <w:r w:rsidRPr="00D41531">
        <w:rPr>
          <w:sz w:val="24"/>
        </w:rPr>
        <w:t xml:space="preserve"> but communities and buildings force people to live in certain ways. If these are generally acceptable to an individual then th</w:t>
      </w:r>
      <w:r w:rsidR="004A3489" w:rsidRPr="00D41531">
        <w:rPr>
          <w:sz w:val="24"/>
        </w:rPr>
        <w:t>at person</w:t>
      </w:r>
      <w:r w:rsidRPr="00D41531">
        <w:rPr>
          <w:sz w:val="24"/>
        </w:rPr>
        <w:t xml:space="preserve"> may stay in a community but, if not, they are forced to live with its shortcomings</w:t>
      </w:r>
      <w:r w:rsidR="004A3489" w:rsidRPr="00D41531">
        <w:rPr>
          <w:sz w:val="24"/>
        </w:rPr>
        <w:t>,</w:t>
      </w:r>
      <w:r w:rsidRPr="00D41531">
        <w:rPr>
          <w:sz w:val="24"/>
        </w:rPr>
        <w:t xml:space="preserve"> possibly causing </w:t>
      </w:r>
      <w:r w:rsidR="004A3489" w:rsidRPr="00D41531">
        <w:rPr>
          <w:sz w:val="24"/>
        </w:rPr>
        <w:t xml:space="preserve">them </w:t>
      </w:r>
      <w:r w:rsidRPr="00D41531">
        <w:rPr>
          <w:sz w:val="24"/>
        </w:rPr>
        <w:t xml:space="preserve">stress or anxiety. The alternative is to move to a community more suited to their needs. In the future, if these shortcomings can be </w:t>
      </w:r>
      <w:r w:rsidR="004A3489" w:rsidRPr="00D41531">
        <w:rPr>
          <w:sz w:val="24"/>
        </w:rPr>
        <w:t xml:space="preserve">remedied </w:t>
      </w:r>
      <w:r w:rsidRPr="00D41531">
        <w:rPr>
          <w:sz w:val="24"/>
        </w:rPr>
        <w:t>by virtual means, then the need to move might be removed.</w:t>
      </w:r>
    </w:p>
    <w:p w14:paraId="08071BEA" w14:textId="6B1E9125" w:rsidR="00D3692C" w:rsidRPr="00D41531" w:rsidRDefault="00D3692C" w:rsidP="00CB5F78">
      <w:pPr>
        <w:spacing w:line="276" w:lineRule="auto"/>
        <w:rPr>
          <w:sz w:val="24"/>
        </w:rPr>
      </w:pPr>
      <w:r w:rsidRPr="00D41531">
        <w:rPr>
          <w:sz w:val="24"/>
        </w:rPr>
        <w:t xml:space="preserve">The ability of a profiled mesh to bring transparency to these building and community shortcomings, and to offer a roadmap for the transition from physical to virtual services, </w:t>
      </w:r>
      <w:r w:rsidR="004F43CC" w:rsidRPr="00D41531">
        <w:rPr>
          <w:sz w:val="24"/>
        </w:rPr>
        <w:t>is</w:t>
      </w:r>
      <w:r w:rsidRPr="00D41531">
        <w:rPr>
          <w:sz w:val="24"/>
        </w:rPr>
        <w:t xml:space="preserve"> one of the key outcomes of the service-based mesh approach outlined in this research. </w:t>
      </w:r>
    </w:p>
    <w:p w14:paraId="197F15EA" w14:textId="258121B7" w:rsidR="007D5B2B" w:rsidRPr="00D41531" w:rsidRDefault="007D5B2B" w:rsidP="00CB5F78">
      <w:pPr>
        <w:spacing w:line="276" w:lineRule="auto"/>
        <w:rPr>
          <w:sz w:val="24"/>
        </w:rPr>
      </w:pPr>
      <w:r w:rsidRPr="00D41531">
        <w:rPr>
          <w:sz w:val="24"/>
        </w:rPr>
        <w:t xml:space="preserve">By shaping the virtual information feeds (websites, RSS feeds) to match </w:t>
      </w:r>
      <w:r w:rsidR="004A3489" w:rsidRPr="00D41531">
        <w:rPr>
          <w:sz w:val="24"/>
        </w:rPr>
        <w:t xml:space="preserve">a service user’s </w:t>
      </w:r>
      <w:r w:rsidRPr="00D41531">
        <w:rPr>
          <w:sz w:val="24"/>
        </w:rPr>
        <w:t>profile the application enhances community effectiveness though user</w:t>
      </w:r>
      <w:r w:rsidR="004A3489" w:rsidRPr="00D41531">
        <w:rPr>
          <w:sz w:val="24"/>
        </w:rPr>
        <w:t>-</w:t>
      </w:r>
      <w:r w:rsidRPr="00D41531">
        <w:rPr>
          <w:sz w:val="24"/>
        </w:rPr>
        <w:t xml:space="preserve">targeted information feeds. This is an important distinction </w:t>
      </w:r>
      <w:r w:rsidR="004A3489" w:rsidRPr="00D41531">
        <w:rPr>
          <w:sz w:val="24"/>
        </w:rPr>
        <w:t xml:space="preserve">from what’s available today </w:t>
      </w:r>
      <w:r w:rsidRPr="00D41531">
        <w:rPr>
          <w:sz w:val="24"/>
        </w:rPr>
        <w:t xml:space="preserve">on </w:t>
      </w:r>
      <w:r w:rsidR="00410441" w:rsidRPr="00D41531">
        <w:rPr>
          <w:sz w:val="24"/>
        </w:rPr>
        <w:t>four</w:t>
      </w:r>
      <w:r w:rsidRPr="00D41531">
        <w:rPr>
          <w:sz w:val="24"/>
        </w:rPr>
        <w:t xml:space="preserve"> accounts:</w:t>
      </w:r>
    </w:p>
    <w:p w14:paraId="3B7860B0" w14:textId="313E185F" w:rsidR="007D5B2B" w:rsidRPr="00D41531" w:rsidRDefault="004A3489" w:rsidP="00A063E3">
      <w:pPr>
        <w:pStyle w:val="ListParagraph"/>
        <w:numPr>
          <w:ilvl w:val="0"/>
          <w:numId w:val="25"/>
        </w:numPr>
        <w:spacing w:line="276" w:lineRule="auto"/>
        <w:rPr>
          <w:sz w:val="24"/>
        </w:rPr>
      </w:pPr>
      <w:r w:rsidRPr="00D41531">
        <w:rPr>
          <w:sz w:val="24"/>
        </w:rPr>
        <w:t>T</w:t>
      </w:r>
      <w:r w:rsidR="007D5B2B" w:rsidRPr="00D41531">
        <w:rPr>
          <w:sz w:val="24"/>
        </w:rPr>
        <w:t xml:space="preserve">he </w:t>
      </w:r>
      <w:r w:rsidR="00AE0013">
        <w:rPr>
          <w:sz w:val="24"/>
        </w:rPr>
        <w:t xml:space="preserve">community </w:t>
      </w:r>
      <w:r w:rsidR="007D5B2B" w:rsidRPr="00D41531">
        <w:rPr>
          <w:sz w:val="24"/>
        </w:rPr>
        <w:t>information is ‘pulled’ in relation to the user profile and not</w:t>
      </w:r>
      <w:r w:rsidRPr="00D41531">
        <w:rPr>
          <w:sz w:val="24"/>
        </w:rPr>
        <w:t xml:space="preserve">, for example, </w:t>
      </w:r>
      <w:r w:rsidR="007D5B2B" w:rsidRPr="00D41531">
        <w:rPr>
          <w:sz w:val="24"/>
        </w:rPr>
        <w:t>‘pushed’ by a news source</w:t>
      </w:r>
      <w:r w:rsidR="006E149D" w:rsidRPr="00D41531">
        <w:rPr>
          <w:sz w:val="24"/>
        </w:rPr>
        <w:t>.</w:t>
      </w:r>
    </w:p>
    <w:p w14:paraId="14222000" w14:textId="0E364888" w:rsidR="007D5B2B" w:rsidRPr="00D41531" w:rsidRDefault="004A3489" w:rsidP="00A063E3">
      <w:pPr>
        <w:pStyle w:val="ListParagraph"/>
        <w:numPr>
          <w:ilvl w:val="0"/>
          <w:numId w:val="25"/>
        </w:numPr>
        <w:spacing w:line="276" w:lineRule="auto"/>
        <w:rPr>
          <w:sz w:val="24"/>
        </w:rPr>
      </w:pPr>
      <w:r w:rsidRPr="00D41531">
        <w:rPr>
          <w:sz w:val="24"/>
        </w:rPr>
        <w:t>I</w:t>
      </w:r>
      <w:r w:rsidR="007D5B2B" w:rsidRPr="00D41531">
        <w:rPr>
          <w:sz w:val="24"/>
        </w:rPr>
        <w:t xml:space="preserve">nformation is provided/selected by geographical location and not just temporally as most information feeds </w:t>
      </w:r>
      <w:r w:rsidRPr="00D41531">
        <w:rPr>
          <w:sz w:val="24"/>
        </w:rPr>
        <w:t xml:space="preserve">are </w:t>
      </w:r>
      <w:r w:rsidR="007D5B2B" w:rsidRPr="00D41531">
        <w:rPr>
          <w:sz w:val="24"/>
        </w:rPr>
        <w:t>today</w:t>
      </w:r>
      <w:r w:rsidR="006E149D" w:rsidRPr="00D41531">
        <w:rPr>
          <w:sz w:val="24"/>
        </w:rPr>
        <w:t>.</w:t>
      </w:r>
    </w:p>
    <w:p w14:paraId="69F1EBE1" w14:textId="77777777" w:rsidR="004A3489" w:rsidRPr="00D41531" w:rsidRDefault="004A3489" w:rsidP="00A063E3">
      <w:pPr>
        <w:pStyle w:val="ListParagraph"/>
        <w:numPr>
          <w:ilvl w:val="0"/>
          <w:numId w:val="25"/>
        </w:numPr>
        <w:spacing w:line="276" w:lineRule="auto"/>
        <w:rPr>
          <w:sz w:val="24"/>
        </w:rPr>
      </w:pPr>
      <w:r w:rsidRPr="00D41531">
        <w:rPr>
          <w:sz w:val="24"/>
        </w:rPr>
        <w:t>I</w:t>
      </w:r>
      <w:r w:rsidR="007D5B2B" w:rsidRPr="00D41531">
        <w:rPr>
          <w:sz w:val="24"/>
        </w:rPr>
        <w:t>nformation can be categorise</w:t>
      </w:r>
      <w:r w:rsidRPr="00D41531">
        <w:rPr>
          <w:sz w:val="24"/>
        </w:rPr>
        <w:t>d</w:t>
      </w:r>
      <w:r w:rsidR="007D5B2B" w:rsidRPr="00D41531">
        <w:rPr>
          <w:sz w:val="24"/>
        </w:rPr>
        <w:t xml:space="preserve"> into themes and solutions based on the user profile and available community services.</w:t>
      </w:r>
    </w:p>
    <w:p w14:paraId="1C03CCFA" w14:textId="0915CBC8" w:rsidR="009D4A47" w:rsidRPr="009D4A47" w:rsidRDefault="004A3489" w:rsidP="00A063E3">
      <w:pPr>
        <w:pStyle w:val="ListParagraph"/>
        <w:numPr>
          <w:ilvl w:val="0"/>
          <w:numId w:val="25"/>
        </w:numPr>
        <w:spacing w:line="276" w:lineRule="auto"/>
        <w:rPr>
          <w:sz w:val="24"/>
        </w:rPr>
      </w:pPr>
      <w:r w:rsidRPr="00D41531">
        <w:rPr>
          <w:rFonts w:cs="Calibri"/>
          <w:sz w:val="24"/>
        </w:rPr>
        <w:t>T</w:t>
      </w:r>
      <w:r w:rsidR="00EE2FDA" w:rsidRPr="00D41531">
        <w:rPr>
          <w:rFonts w:cs="Calibri"/>
          <w:sz w:val="24"/>
        </w:rPr>
        <w:t xml:space="preserve">he mesh can be profiled </w:t>
      </w:r>
      <w:r w:rsidR="004F43CC" w:rsidRPr="00D41531">
        <w:rPr>
          <w:rFonts w:cs="Calibri"/>
          <w:sz w:val="24"/>
        </w:rPr>
        <w:t>using</w:t>
      </w:r>
      <w:r w:rsidR="00EE2FDA" w:rsidRPr="00D41531">
        <w:rPr>
          <w:rFonts w:cs="Calibri"/>
          <w:sz w:val="24"/>
        </w:rPr>
        <w:t xml:space="preserve"> more intelligent agents similar to those that are becoming more commonplace in retail marketing situations.</w:t>
      </w:r>
    </w:p>
    <w:p w14:paraId="6B8F33A7" w14:textId="77777777" w:rsidR="009D4A47" w:rsidRDefault="009D4A47" w:rsidP="009D4A47">
      <w:pPr>
        <w:spacing w:line="276" w:lineRule="auto"/>
        <w:rPr>
          <w:sz w:val="24"/>
        </w:rPr>
      </w:pPr>
    </w:p>
    <w:p w14:paraId="5CAAB313" w14:textId="5469FAA2" w:rsidR="00A756EE" w:rsidRPr="00CB4108" w:rsidRDefault="008F61E8" w:rsidP="009D4A47">
      <w:pPr>
        <w:pStyle w:val="Subtitle"/>
        <w:rPr>
          <w:b/>
          <w:sz w:val="32"/>
          <w:szCs w:val="32"/>
        </w:rPr>
      </w:pPr>
      <w:r w:rsidRPr="00CB4108">
        <w:rPr>
          <w:b/>
          <w:sz w:val="32"/>
          <w:szCs w:val="32"/>
        </w:rPr>
        <w:t>6.1</w:t>
      </w:r>
      <w:r w:rsidR="009828A0">
        <w:rPr>
          <w:b/>
          <w:sz w:val="32"/>
          <w:szCs w:val="32"/>
        </w:rPr>
        <w:t>3</w:t>
      </w:r>
      <w:r w:rsidRPr="00CB4108">
        <w:rPr>
          <w:b/>
          <w:sz w:val="32"/>
          <w:szCs w:val="32"/>
        </w:rPr>
        <w:tab/>
      </w:r>
      <w:r w:rsidR="005C1A15" w:rsidRPr="00CB4108">
        <w:rPr>
          <w:b/>
          <w:sz w:val="32"/>
          <w:szCs w:val="32"/>
        </w:rPr>
        <w:t>A geo-social application</w:t>
      </w:r>
      <w:r w:rsidR="00850E5B" w:rsidRPr="00CB4108">
        <w:rPr>
          <w:b/>
          <w:sz w:val="32"/>
          <w:szCs w:val="32"/>
        </w:rPr>
        <w:t>:</w:t>
      </w:r>
      <w:r w:rsidR="00B35C02" w:rsidRPr="00CB4108">
        <w:rPr>
          <w:b/>
          <w:sz w:val="32"/>
          <w:szCs w:val="32"/>
        </w:rPr>
        <w:t xml:space="preserve"> I</w:t>
      </w:r>
      <w:r w:rsidR="00850E5B" w:rsidRPr="00CB4108">
        <w:rPr>
          <w:b/>
          <w:sz w:val="32"/>
          <w:szCs w:val="32"/>
        </w:rPr>
        <w:t>mpact</w:t>
      </w:r>
    </w:p>
    <w:p w14:paraId="4C18423C" w14:textId="651FDD55" w:rsidR="007E77A1" w:rsidRPr="00D41531" w:rsidRDefault="007E77A1" w:rsidP="00EB435A">
      <w:pPr>
        <w:spacing w:line="276" w:lineRule="auto"/>
        <w:rPr>
          <w:sz w:val="24"/>
        </w:rPr>
      </w:pPr>
      <w:r w:rsidRPr="00D41531">
        <w:rPr>
          <w:sz w:val="24"/>
        </w:rPr>
        <w:t>To this point the research has:</w:t>
      </w:r>
    </w:p>
    <w:p w14:paraId="351FF9D0" w14:textId="2033EDF7" w:rsidR="007E77A1" w:rsidRPr="00D41531" w:rsidRDefault="007E77A1" w:rsidP="00A063E3">
      <w:pPr>
        <w:pStyle w:val="ListParagraph"/>
        <w:numPr>
          <w:ilvl w:val="0"/>
          <w:numId w:val="48"/>
        </w:numPr>
        <w:spacing w:line="276" w:lineRule="auto"/>
        <w:rPr>
          <w:sz w:val="24"/>
        </w:rPr>
      </w:pPr>
      <w:r w:rsidRPr="00D41531">
        <w:rPr>
          <w:sz w:val="24"/>
        </w:rPr>
        <w:t>Developed a tool for auditing buildings and supporting language construction</w:t>
      </w:r>
      <w:r w:rsidR="0025752A" w:rsidRPr="00D41531">
        <w:rPr>
          <w:sz w:val="24"/>
        </w:rPr>
        <w:t xml:space="preserve"> (BRE Health)</w:t>
      </w:r>
      <w:r w:rsidRPr="00D41531">
        <w:rPr>
          <w:sz w:val="24"/>
        </w:rPr>
        <w:t>.</w:t>
      </w:r>
    </w:p>
    <w:p w14:paraId="49267559" w14:textId="0FC6FEFF" w:rsidR="007E77A1" w:rsidRPr="00D41531" w:rsidRDefault="007E77A1" w:rsidP="00A063E3">
      <w:pPr>
        <w:pStyle w:val="ListParagraph"/>
        <w:numPr>
          <w:ilvl w:val="0"/>
          <w:numId w:val="48"/>
        </w:numPr>
        <w:spacing w:line="276" w:lineRule="auto"/>
        <w:rPr>
          <w:sz w:val="24"/>
        </w:rPr>
      </w:pPr>
      <w:r w:rsidRPr="00D41531">
        <w:rPr>
          <w:sz w:val="24"/>
        </w:rPr>
        <w:t xml:space="preserve">Identified an LCD that allows things to be </w:t>
      </w:r>
      <w:r w:rsidR="004F43CC" w:rsidRPr="00D41531">
        <w:rPr>
          <w:sz w:val="24"/>
        </w:rPr>
        <w:t>systemised</w:t>
      </w:r>
      <w:r w:rsidR="004F43CC">
        <w:rPr>
          <w:sz w:val="24"/>
        </w:rPr>
        <w:t xml:space="preserve"> and</w:t>
      </w:r>
      <w:r w:rsidRPr="00D41531">
        <w:rPr>
          <w:sz w:val="24"/>
        </w:rPr>
        <w:t xml:space="preserve"> explored how a m</w:t>
      </w:r>
      <w:r w:rsidR="00EC14BE">
        <w:rPr>
          <w:sz w:val="24"/>
        </w:rPr>
        <w:t>esh</w:t>
      </w:r>
      <w:r w:rsidRPr="00D41531">
        <w:rPr>
          <w:sz w:val="24"/>
        </w:rPr>
        <w:t xml:space="preserve"> of things and their services might be constructed</w:t>
      </w:r>
      <w:r w:rsidR="0025752A" w:rsidRPr="00D41531">
        <w:rPr>
          <w:sz w:val="24"/>
        </w:rPr>
        <w:t>.</w:t>
      </w:r>
    </w:p>
    <w:p w14:paraId="068C9B45" w14:textId="1BBF2A7B" w:rsidR="007E77A1" w:rsidRPr="00D41531" w:rsidRDefault="007E77A1" w:rsidP="00A063E3">
      <w:pPr>
        <w:pStyle w:val="ListParagraph"/>
        <w:numPr>
          <w:ilvl w:val="0"/>
          <w:numId w:val="48"/>
        </w:numPr>
        <w:spacing w:line="276" w:lineRule="auto"/>
        <w:rPr>
          <w:sz w:val="24"/>
        </w:rPr>
      </w:pPr>
      <w:r w:rsidRPr="00D41531">
        <w:rPr>
          <w:sz w:val="24"/>
        </w:rPr>
        <w:t>Considered how services can be priorities in line with individual need</w:t>
      </w:r>
      <w:r w:rsidR="0025752A" w:rsidRPr="00D41531">
        <w:rPr>
          <w:sz w:val="24"/>
        </w:rPr>
        <w:t xml:space="preserve"> and a transmitted and received process.</w:t>
      </w:r>
    </w:p>
    <w:p w14:paraId="598B840A" w14:textId="02AA8CFA" w:rsidR="0025752A" w:rsidRPr="00D41531" w:rsidRDefault="0025752A" w:rsidP="00A063E3">
      <w:pPr>
        <w:pStyle w:val="ListParagraph"/>
        <w:numPr>
          <w:ilvl w:val="0"/>
          <w:numId w:val="48"/>
        </w:numPr>
        <w:spacing w:line="276" w:lineRule="auto"/>
        <w:rPr>
          <w:sz w:val="24"/>
        </w:rPr>
      </w:pPr>
      <w:r w:rsidRPr="00D41531">
        <w:rPr>
          <w:sz w:val="24"/>
        </w:rPr>
        <w:t>Produced a tool for assessing, in a very visual manner, how well community services might suit an individual in seventeen key areas.</w:t>
      </w:r>
    </w:p>
    <w:p w14:paraId="0F34E703" w14:textId="6213A432" w:rsidR="008C1AA0" w:rsidRPr="00D41531" w:rsidRDefault="0025752A" w:rsidP="00EB435A">
      <w:pPr>
        <w:spacing w:line="276" w:lineRule="auto"/>
        <w:rPr>
          <w:sz w:val="24"/>
        </w:rPr>
      </w:pPr>
      <w:r w:rsidRPr="00D41531">
        <w:rPr>
          <w:sz w:val="24"/>
        </w:rPr>
        <w:t xml:space="preserve">Access and mobility </w:t>
      </w:r>
      <w:r w:rsidR="004F43CC" w:rsidRPr="00D41531">
        <w:rPr>
          <w:sz w:val="24"/>
        </w:rPr>
        <w:t>have</w:t>
      </w:r>
      <w:r w:rsidRPr="00D41531">
        <w:rPr>
          <w:sz w:val="24"/>
        </w:rPr>
        <w:t xml:space="preserve"> been considered within the building but, as already mentioned, many services required by individuals today </w:t>
      </w:r>
      <w:r w:rsidR="004613F9" w:rsidRPr="00D41531">
        <w:rPr>
          <w:sz w:val="24"/>
        </w:rPr>
        <w:t>are</w:t>
      </w:r>
      <w:r w:rsidRPr="00D41531">
        <w:rPr>
          <w:sz w:val="24"/>
        </w:rPr>
        <w:t xml:space="preserve"> predicated on mobility, increasingly by car. </w:t>
      </w:r>
      <w:r w:rsidR="004613F9" w:rsidRPr="00D41531">
        <w:rPr>
          <w:sz w:val="24"/>
        </w:rPr>
        <w:t xml:space="preserve">While some services will be ideally placed to evolve </w:t>
      </w:r>
      <w:r w:rsidR="008C1AA0" w:rsidRPr="00D41531">
        <w:rPr>
          <w:sz w:val="24"/>
        </w:rPr>
        <w:t>in</w:t>
      </w:r>
      <w:r w:rsidR="004613F9" w:rsidRPr="00D41531">
        <w:rPr>
          <w:sz w:val="24"/>
        </w:rPr>
        <w:t xml:space="preserve">to virtual offerings, physical resources </w:t>
      </w:r>
      <w:r w:rsidR="004613F9" w:rsidRPr="00D41531">
        <w:rPr>
          <w:sz w:val="24"/>
        </w:rPr>
        <w:lastRenderedPageBreak/>
        <w:t xml:space="preserve">(food etc.) still require physical movement and actions. To scale these movements and actions a </w:t>
      </w:r>
      <w:r w:rsidR="00EB435A" w:rsidRPr="00D41531">
        <w:rPr>
          <w:sz w:val="24"/>
        </w:rPr>
        <w:t xml:space="preserve">geo-social application has been developed. </w:t>
      </w:r>
      <w:r w:rsidR="008C1AA0" w:rsidRPr="00D41531">
        <w:rPr>
          <w:sz w:val="24"/>
        </w:rPr>
        <w:t xml:space="preserve">By mapping out a route from, for example, an individual’s home to the doctor’s surgery a list of </w:t>
      </w:r>
      <w:r w:rsidR="006E149D" w:rsidRPr="00D41531">
        <w:rPr>
          <w:sz w:val="24"/>
        </w:rPr>
        <w:t xml:space="preserve">community </w:t>
      </w:r>
      <w:r w:rsidR="008C1AA0" w:rsidRPr="00D41531">
        <w:rPr>
          <w:sz w:val="24"/>
        </w:rPr>
        <w:t>services is produced including those provided by shops, open spaces, transport hubs, community centres etc.</w:t>
      </w:r>
      <w:r w:rsidR="00AE0013">
        <w:rPr>
          <w:sz w:val="24"/>
        </w:rPr>
        <w:t xml:space="preserve">, </w:t>
      </w:r>
      <w:r w:rsidR="008C1AA0" w:rsidRPr="00D41531">
        <w:rPr>
          <w:sz w:val="24"/>
        </w:rPr>
        <w:t xml:space="preserve">i.e. a similar approach to how things were considered in a building. An open space, for example, can be similarly described by its service attributes as can a hospital or a school. </w:t>
      </w:r>
    </w:p>
    <w:p w14:paraId="0BBDED44" w14:textId="02A89D7A" w:rsidR="001C4F97" w:rsidRPr="00D41531" w:rsidRDefault="008C1AA0" w:rsidP="00EB435A">
      <w:pPr>
        <w:spacing w:line="276" w:lineRule="auto"/>
        <w:rPr>
          <w:sz w:val="24"/>
        </w:rPr>
      </w:pPr>
      <w:r w:rsidRPr="00D41531">
        <w:rPr>
          <w:sz w:val="24"/>
        </w:rPr>
        <w:t xml:space="preserve">The geo-social application essentially provides an opportunity to link service attributes with </w:t>
      </w:r>
      <w:r w:rsidR="00731E7D">
        <w:rPr>
          <w:sz w:val="24"/>
        </w:rPr>
        <w:t xml:space="preserve">community </w:t>
      </w:r>
      <w:r w:rsidRPr="00D41531">
        <w:rPr>
          <w:sz w:val="24"/>
        </w:rPr>
        <w:t>location and thereby assess how easily these can be accessed</w:t>
      </w:r>
      <w:r w:rsidR="00AE0013">
        <w:rPr>
          <w:sz w:val="24"/>
        </w:rPr>
        <w:t>,</w:t>
      </w:r>
      <w:r w:rsidRPr="00D41531">
        <w:rPr>
          <w:sz w:val="24"/>
        </w:rPr>
        <w:t xml:space="preserve"> just as in the home.  </w:t>
      </w:r>
      <w:r w:rsidR="00AE1A35" w:rsidRPr="00D41531">
        <w:rPr>
          <w:sz w:val="24"/>
        </w:rPr>
        <w:t xml:space="preserve">It has been termed ‘geo-social’ as it links </w:t>
      </w:r>
      <w:r w:rsidR="00A26543" w:rsidRPr="00D41531">
        <w:rPr>
          <w:sz w:val="24"/>
        </w:rPr>
        <w:t xml:space="preserve">the geographical </w:t>
      </w:r>
      <w:r w:rsidR="001C4F97" w:rsidRPr="00D41531">
        <w:rPr>
          <w:sz w:val="24"/>
        </w:rPr>
        <w:t>location</w:t>
      </w:r>
      <w:r w:rsidR="00A26543" w:rsidRPr="00D41531">
        <w:rPr>
          <w:sz w:val="24"/>
        </w:rPr>
        <w:t xml:space="preserve"> of community services with the service preferences of the individual. ‘Impact’ </w:t>
      </w:r>
      <w:r w:rsidR="00EB435A" w:rsidRPr="00D41531">
        <w:rPr>
          <w:sz w:val="24"/>
        </w:rPr>
        <w:t xml:space="preserve">is essentially mapping software that identifies services along a chosen route in line with the prioritised seventeen questions developed in the personal profiling tool. Once the start and finish destinations have been </w:t>
      </w:r>
      <w:r w:rsidR="001C4F97" w:rsidRPr="00D41531">
        <w:rPr>
          <w:sz w:val="24"/>
        </w:rPr>
        <w:t>entered</w:t>
      </w:r>
      <w:r w:rsidR="00EB435A" w:rsidRPr="00D41531">
        <w:rPr>
          <w:sz w:val="24"/>
        </w:rPr>
        <w:t>, a route is identified and all the community services and amenities along that route</w:t>
      </w:r>
      <w:r w:rsidR="00653F03" w:rsidRPr="00D41531">
        <w:rPr>
          <w:sz w:val="24"/>
        </w:rPr>
        <w:t xml:space="preserve"> </w:t>
      </w:r>
      <w:r w:rsidR="001C4F97" w:rsidRPr="00D41531">
        <w:rPr>
          <w:sz w:val="24"/>
        </w:rPr>
        <w:t>are identified.</w:t>
      </w:r>
      <w:r w:rsidR="00EB435A" w:rsidRPr="00D41531">
        <w:rPr>
          <w:sz w:val="24"/>
        </w:rPr>
        <w:t xml:space="preserve"> The information is mined from </w:t>
      </w:r>
      <w:r w:rsidR="00AE1A35" w:rsidRPr="00D41531">
        <w:rPr>
          <w:sz w:val="24"/>
        </w:rPr>
        <w:t xml:space="preserve">publicly available </w:t>
      </w:r>
      <w:r w:rsidR="00EB435A" w:rsidRPr="00D41531">
        <w:rPr>
          <w:sz w:val="24"/>
        </w:rPr>
        <w:t>Google (SIC codes) and the services are rated by online customers</w:t>
      </w:r>
      <w:r w:rsidR="00B2276F" w:rsidRPr="00D41531">
        <w:rPr>
          <w:sz w:val="24"/>
        </w:rPr>
        <w:t>. T</w:t>
      </w:r>
      <w:r w:rsidR="00653F03" w:rsidRPr="00D41531">
        <w:rPr>
          <w:sz w:val="24"/>
        </w:rPr>
        <w:t>o enhance service provision, t</w:t>
      </w:r>
      <w:r w:rsidR="001C4F97" w:rsidRPr="00D41531">
        <w:rPr>
          <w:sz w:val="24"/>
        </w:rPr>
        <w:t>he personal preferences of those rating the services could be compared to that of the user</w:t>
      </w:r>
      <w:r w:rsidR="00AE0013">
        <w:rPr>
          <w:sz w:val="24"/>
        </w:rPr>
        <w:t>,</w:t>
      </w:r>
      <w:r w:rsidR="001C4F97" w:rsidRPr="00D41531">
        <w:rPr>
          <w:sz w:val="24"/>
        </w:rPr>
        <w:t xml:space="preserve"> thereby </w:t>
      </w:r>
      <w:r w:rsidR="00653F03" w:rsidRPr="00D41531">
        <w:rPr>
          <w:sz w:val="24"/>
        </w:rPr>
        <w:t>providing an assessment of t</w:t>
      </w:r>
      <w:r w:rsidR="001C4F97" w:rsidRPr="00D41531">
        <w:rPr>
          <w:sz w:val="24"/>
        </w:rPr>
        <w:t>he service in the context of like-minded people.</w:t>
      </w:r>
    </w:p>
    <w:p w14:paraId="7D7B13D3" w14:textId="07128808" w:rsidR="005C1A15" w:rsidRPr="00D41531" w:rsidRDefault="001E36A3" w:rsidP="00CB5F78">
      <w:pPr>
        <w:spacing w:line="276" w:lineRule="auto"/>
        <w:rPr>
          <w:sz w:val="24"/>
        </w:rPr>
      </w:pPr>
      <w:r w:rsidRPr="00D41531">
        <w:rPr>
          <w:sz w:val="24"/>
        </w:rPr>
        <w:t>In some ways Impact is similar to real</w:t>
      </w:r>
      <w:r w:rsidR="00D30174">
        <w:rPr>
          <w:sz w:val="24"/>
        </w:rPr>
        <w:t>-</w:t>
      </w:r>
      <w:r w:rsidRPr="00D41531">
        <w:rPr>
          <w:sz w:val="24"/>
        </w:rPr>
        <w:t>estate tools such as Zoopla</w:t>
      </w:r>
      <w:r w:rsidR="008F2EAB" w:rsidRPr="00D41531">
        <w:rPr>
          <w:sz w:val="24"/>
        </w:rPr>
        <w:t xml:space="preserve"> etc. but Impact goes much further. While it might identify shops and parks it does so in the context of this research by way of their service attributes and in response to individual profiles. </w:t>
      </w:r>
      <w:r w:rsidR="00157535" w:rsidRPr="00D41531">
        <w:rPr>
          <w:sz w:val="24"/>
        </w:rPr>
        <w:t xml:space="preserve">However, </w:t>
      </w:r>
      <w:r w:rsidR="00653F03" w:rsidRPr="00D41531">
        <w:rPr>
          <w:sz w:val="24"/>
        </w:rPr>
        <w:t>the geo-social application has other uses.</w:t>
      </w:r>
      <w:r w:rsidR="004613F9" w:rsidRPr="00D41531">
        <w:rPr>
          <w:sz w:val="24"/>
        </w:rPr>
        <w:t xml:space="preserve"> </w:t>
      </w:r>
      <w:r w:rsidR="005C1A15" w:rsidRPr="00D41531">
        <w:rPr>
          <w:sz w:val="24"/>
        </w:rPr>
        <w:t xml:space="preserve">While many of the outcomes </w:t>
      </w:r>
      <w:r w:rsidR="00653F03" w:rsidRPr="00D41531">
        <w:rPr>
          <w:sz w:val="24"/>
        </w:rPr>
        <w:t xml:space="preserve">of the ICT revolution </w:t>
      </w:r>
      <w:r w:rsidR="005C1A15" w:rsidRPr="00D41531">
        <w:rPr>
          <w:sz w:val="24"/>
        </w:rPr>
        <w:t xml:space="preserve">will be positive the very nature of the differences embraced by </w:t>
      </w:r>
      <w:r w:rsidR="00653F03" w:rsidRPr="00D41531">
        <w:rPr>
          <w:sz w:val="24"/>
        </w:rPr>
        <w:t xml:space="preserve">new </w:t>
      </w:r>
      <w:r w:rsidR="005C1A15" w:rsidRPr="00D41531">
        <w:rPr>
          <w:sz w:val="24"/>
        </w:rPr>
        <w:t xml:space="preserve">smart systems </w:t>
      </w:r>
      <w:r w:rsidR="00653F03" w:rsidRPr="00D41531">
        <w:rPr>
          <w:sz w:val="24"/>
        </w:rPr>
        <w:t xml:space="preserve">vs traditional systems </w:t>
      </w:r>
      <w:r w:rsidR="005C1A15" w:rsidRPr="00D41531">
        <w:rPr>
          <w:sz w:val="24"/>
        </w:rPr>
        <w:t>will have an impact on people and future culture (</w:t>
      </w:r>
      <w:r w:rsidR="00DA1963" w:rsidRPr="00D41531">
        <w:rPr>
          <w:sz w:val="24"/>
        </w:rPr>
        <w:t>Damant 2015).</w:t>
      </w:r>
      <w:r w:rsidR="005C1A15" w:rsidRPr="00D41531">
        <w:rPr>
          <w:sz w:val="24"/>
        </w:rPr>
        <w:t xml:space="preserve"> Within the context of this research, one key benefit of a virtual system is its ability to deliver services remotely</w:t>
      </w:r>
      <w:r w:rsidR="00653F03" w:rsidRPr="00D41531">
        <w:rPr>
          <w:sz w:val="24"/>
        </w:rPr>
        <w:t xml:space="preserve"> and </w:t>
      </w:r>
      <w:r w:rsidR="005C1A15" w:rsidRPr="00D41531">
        <w:rPr>
          <w:sz w:val="24"/>
        </w:rPr>
        <w:t>decouple service use from</w:t>
      </w:r>
      <w:r w:rsidR="00653F03" w:rsidRPr="00D41531">
        <w:rPr>
          <w:sz w:val="24"/>
        </w:rPr>
        <w:t xml:space="preserve"> </w:t>
      </w:r>
      <w:r w:rsidR="005C1A15" w:rsidRPr="00D41531">
        <w:rPr>
          <w:sz w:val="24"/>
        </w:rPr>
        <w:t>physical location</w:t>
      </w:r>
      <w:r w:rsidR="00653F03" w:rsidRPr="00D41531">
        <w:rPr>
          <w:sz w:val="24"/>
        </w:rPr>
        <w:t>.</w:t>
      </w:r>
      <w:r w:rsidR="00231460" w:rsidRPr="00D41531">
        <w:rPr>
          <w:sz w:val="24"/>
        </w:rPr>
        <w:t xml:space="preserve"> </w:t>
      </w:r>
      <w:r w:rsidR="005C1A15" w:rsidRPr="00D41531">
        <w:rPr>
          <w:sz w:val="24"/>
        </w:rPr>
        <w:t xml:space="preserve">While this </w:t>
      </w:r>
      <w:r w:rsidR="00231460" w:rsidRPr="00D41531">
        <w:rPr>
          <w:sz w:val="24"/>
        </w:rPr>
        <w:t xml:space="preserve">offers </w:t>
      </w:r>
      <w:r w:rsidR="005C1A15" w:rsidRPr="00D41531">
        <w:rPr>
          <w:sz w:val="24"/>
        </w:rPr>
        <w:t>significant benefit in terms of time, efficiency</w:t>
      </w:r>
      <w:r w:rsidR="00231460" w:rsidRPr="00D41531">
        <w:rPr>
          <w:sz w:val="24"/>
        </w:rPr>
        <w:t xml:space="preserve"> and </w:t>
      </w:r>
      <w:r w:rsidR="005C1A15" w:rsidRPr="00D41531">
        <w:rPr>
          <w:sz w:val="24"/>
        </w:rPr>
        <w:t>transport costs</w:t>
      </w:r>
      <w:r w:rsidR="00731E7D">
        <w:rPr>
          <w:sz w:val="24"/>
        </w:rPr>
        <w:t xml:space="preserve"> for the provider</w:t>
      </w:r>
      <w:r w:rsidR="005C1A15" w:rsidRPr="00D41531">
        <w:rPr>
          <w:sz w:val="24"/>
        </w:rPr>
        <w:t xml:space="preserve">, </w:t>
      </w:r>
      <w:r w:rsidR="00231460" w:rsidRPr="00D41531">
        <w:rPr>
          <w:sz w:val="24"/>
        </w:rPr>
        <w:t>it</w:t>
      </w:r>
      <w:r w:rsidR="005C1A15" w:rsidRPr="00D41531">
        <w:rPr>
          <w:sz w:val="24"/>
        </w:rPr>
        <w:t xml:space="preserve"> may also </w:t>
      </w:r>
      <w:r w:rsidR="00231460" w:rsidRPr="00D41531">
        <w:rPr>
          <w:sz w:val="24"/>
        </w:rPr>
        <w:t>have some undesirable consequences</w:t>
      </w:r>
      <w:r w:rsidR="00D30174">
        <w:rPr>
          <w:sz w:val="24"/>
        </w:rPr>
        <w:t>;</w:t>
      </w:r>
      <w:r w:rsidR="00231460" w:rsidRPr="00D41531">
        <w:rPr>
          <w:sz w:val="24"/>
        </w:rPr>
        <w:t xml:space="preserve"> for example, </w:t>
      </w:r>
      <w:r w:rsidR="005C1A15" w:rsidRPr="00D41531">
        <w:rPr>
          <w:sz w:val="24"/>
        </w:rPr>
        <w:t>reduce physical exercise and social interaction</w:t>
      </w:r>
      <w:r w:rsidR="00D30174">
        <w:rPr>
          <w:sz w:val="24"/>
        </w:rPr>
        <w:t>,</w:t>
      </w:r>
      <w:r w:rsidR="005C1A15" w:rsidRPr="00D41531">
        <w:rPr>
          <w:sz w:val="24"/>
        </w:rPr>
        <w:t xml:space="preserve"> both of which are very important for physical and emotional wellbeing.</w:t>
      </w:r>
    </w:p>
    <w:p w14:paraId="3048048A" w14:textId="518EBFBE" w:rsidR="00597623" w:rsidRPr="00D41531" w:rsidRDefault="00597623" w:rsidP="00CB5F78">
      <w:pPr>
        <w:spacing w:line="276" w:lineRule="auto"/>
        <w:rPr>
          <w:sz w:val="24"/>
        </w:rPr>
      </w:pPr>
      <w:r w:rsidRPr="00D41531">
        <w:rPr>
          <w:sz w:val="24"/>
        </w:rPr>
        <w:t xml:space="preserve">For example, in the case of an elderly person, the geo-social application will highlight what is lost if a doctor’s consultation is delivered virtually and the need for physical activity and social interaction, while attending the physical surgery, is removed. A small financial saving or even slightly enhanced service provision </w:t>
      </w:r>
      <w:r w:rsidR="00C973F1" w:rsidRPr="00D41531">
        <w:rPr>
          <w:sz w:val="24"/>
        </w:rPr>
        <w:t>using</w:t>
      </w:r>
      <w:r w:rsidRPr="00D41531">
        <w:rPr>
          <w:sz w:val="24"/>
        </w:rPr>
        <w:t xml:space="preserve"> ICT will quickly be undermined if the individual suffers from social exclusion and diseases aris</w:t>
      </w:r>
      <w:r w:rsidR="00A43224" w:rsidRPr="00D41531">
        <w:rPr>
          <w:sz w:val="24"/>
        </w:rPr>
        <w:t>ing</w:t>
      </w:r>
      <w:r w:rsidRPr="00D41531">
        <w:rPr>
          <w:sz w:val="24"/>
        </w:rPr>
        <w:t xml:space="preserve"> from their lack of physical exercise.</w:t>
      </w:r>
    </w:p>
    <w:p w14:paraId="4A6E778F" w14:textId="7C7D83FA" w:rsidR="005C1A15" w:rsidRDefault="005C1A15" w:rsidP="00CB5F78">
      <w:pPr>
        <w:spacing w:line="276" w:lineRule="auto"/>
        <w:rPr>
          <w:sz w:val="24"/>
        </w:rPr>
      </w:pPr>
      <w:r w:rsidRPr="00D41531">
        <w:rPr>
          <w:sz w:val="24"/>
        </w:rPr>
        <w:t>However, th</w:t>
      </w:r>
      <w:r w:rsidR="00D30174">
        <w:rPr>
          <w:sz w:val="24"/>
        </w:rPr>
        <w:t xml:space="preserve">e above scenario </w:t>
      </w:r>
      <w:r w:rsidRPr="00D41531">
        <w:rPr>
          <w:sz w:val="24"/>
        </w:rPr>
        <w:t xml:space="preserve">is by no means the limit of the geo-social application. It could be used by individuals and </w:t>
      </w:r>
      <w:r w:rsidR="00E84E88" w:rsidRPr="00D41531">
        <w:rPr>
          <w:sz w:val="24"/>
        </w:rPr>
        <w:t>L</w:t>
      </w:r>
      <w:r w:rsidRPr="00D41531">
        <w:rPr>
          <w:sz w:val="24"/>
        </w:rPr>
        <w:t xml:space="preserve">ocal </w:t>
      </w:r>
      <w:r w:rsidR="00E84E88" w:rsidRPr="00D41531">
        <w:rPr>
          <w:sz w:val="24"/>
        </w:rPr>
        <w:t>G</w:t>
      </w:r>
      <w:r w:rsidRPr="00D41531">
        <w:rPr>
          <w:sz w:val="24"/>
        </w:rPr>
        <w:t>overnment to better understand local services, transport patterns and much more.</w:t>
      </w:r>
    </w:p>
    <w:p w14:paraId="1564B47F" w14:textId="77777777" w:rsidR="00CD553F" w:rsidRDefault="00CD553F" w:rsidP="00CB5F78">
      <w:pPr>
        <w:spacing w:line="276" w:lineRule="auto"/>
        <w:rPr>
          <w:sz w:val="24"/>
        </w:rPr>
      </w:pPr>
    </w:p>
    <w:p w14:paraId="18014E8E" w14:textId="01E86FA8" w:rsidR="00D87E2F" w:rsidRDefault="00D87E2F" w:rsidP="00CB5F78">
      <w:pPr>
        <w:spacing w:line="276" w:lineRule="auto"/>
        <w:rPr>
          <w:noProof/>
          <w:sz w:val="24"/>
        </w:rPr>
      </w:pPr>
      <w:r w:rsidRPr="00D41531">
        <w:rPr>
          <w:noProof/>
          <w:sz w:val="24"/>
        </w:rPr>
        <w:lastRenderedPageBreak/>
        <w:drawing>
          <wp:inline distT="0" distB="0" distL="0" distR="0" wp14:anchorId="4F334BB3" wp14:editId="4ADB08C6">
            <wp:extent cx="2838450" cy="3844490"/>
            <wp:effectExtent l="19050" t="19050" r="19050" b="2286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98954" cy="4061881"/>
                    </a:xfrm>
                    <a:prstGeom prst="rect">
                      <a:avLst/>
                    </a:prstGeom>
                    <a:noFill/>
                    <a:ln>
                      <a:solidFill>
                        <a:sysClr val="windowText" lastClr="000000"/>
                      </a:solidFill>
                    </a:ln>
                  </pic:spPr>
                </pic:pic>
              </a:graphicData>
            </a:graphic>
          </wp:inline>
        </w:drawing>
      </w:r>
      <w:r w:rsidRPr="00D41531">
        <w:rPr>
          <w:noProof/>
          <w:sz w:val="24"/>
        </w:rPr>
        <w:t xml:space="preserve">                </w:t>
      </w:r>
      <w:r w:rsidRPr="00D41531">
        <w:rPr>
          <w:noProof/>
          <w:sz w:val="24"/>
        </w:rPr>
        <w:drawing>
          <wp:inline distT="0" distB="0" distL="0" distR="0" wp14:anchorId="454C6AA8" wp14:editId="01EBEBD8">
            <wp:extent cx="1590675" cy="3800735"/>
            <wp:effectExtent l="19050" t="19050" r="9525" b="28575"/>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84950" cy="4264932"/>
                    </a:xfrm>
                    <a:prstGeom prst="rect">
                      <a:avLst/>
                    </a:prstGeom>
                    <a:noFill/>
                    <a:ln>
                      <a:solidFill>
                        <a:sysClr val="windowText" lastClr="000000"/>
                      </a:solidFill>
                    </a:ln>
                  </pic:spPr>
                </pic:pic>
              </a:graphicData>
            </a:graphic>
          </wp:inline>
        </w:drawing>
      </w:r>
    </w:p>
    <w:p w14:paraId="1C867041" w14:textId="4C0141F1" w:rsidR="005C1A15" w:rsidRPr="00D41531" w:rsidRDefault="005C1A15" w:rsidP="00CB5F78">
      <w:pPr>
        <w:spacing w:line="276" w:lineRule="auto"/>
        <w:rPr>
          <w:sz w:val="24"/>
        </w:rPr>
      </w:pPr>
      <w:r w:rsidRPr="00D41531">
        <w:rPr>
          <w:noProof/>
          <w:sz w:val="24"/>
        </w:rPr>
        <w:drawing>
          <wp:inline distT="0" distB="0" distL="0" distR="0" wp14:anchorId="572AA35A" wp14:editId="113CF834">
            <wp:extent cx="5046139" cy="3076545"/>
            <wp:effectExtent l="19050" t="19050" r="2159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croppedgeo.png"/>
                    <pic:cNvPicPr/>
                  </pic:nvPicPr>
                  <pic:blipFill>
                    <a:blip r:embed="rId78">
                      <a:extLst>
                        <a:ext uri="{28A0092B-C50C-407E-A947-70E740481C1C}">
                          <a14:useLocalDpi xmlns:a14="http://schemas.microsoft.com/office/drawing/2010/main" val="0"/>
                        </a:ext>
                      </a:extLst>
                    </a:blip>
                    <a:stretch>
                      <a:fillRect/>
                    </a:stretch>
                  </pic:blipFill>
                  <pic:spPr>
                    <a:xfrm>
                      <a:off x="0" y="0"/>
                      <a:ext cx="5298879" cy="3230636"/>
                    </a:xfrm>
                    <a:prstGeom prst="rect">
                      <a:avLst/>
                    </a:prstGeom>
                    <a:ln>
                      <a:solidFill>
                        <a:schemeClr val="tx1"/>
                      </a:solidFill>
                    </a:ln>
                  </pic:spPr>
                </pic:pic>
              </a:graphicData>
            </a:graphic>
          </wp:inline>
        </w:drawing>
      </w:r>
      <w:r w:rsidRPr="00D41531">
        <w:rPr>
          <w:sz w:val="24"/>
        </w:rPr>
        <w:t xml:space="preserve"> </w:t>
      </w:r>
      <w:r w:rsidRPr="00D41531">
        <w:rPr>
          <w:noProof/>
          <w:sz w:val="24"/>
        </w:rPr>
        <w:t xml:space="preserve">  </w:t>
      </w:r>
    </w:p>
    <w:p w14:paraId="6C8D3FBB" w14:textId="08192E10" w:rsidR="005C1A15" w:rsidRPr="001A1A58" w:rsidRDefault="001A1A58" w:rsidP="001A1A58">
      <w:pPr>
        <w:pStyle w:val="Caption"/>
        <w:rPr>
          <w:rFonts w:asciiTheme="minorHAnsi" w:hAnsiTheme="minorHAnsi" w:cstheme="minorHAnsi"/>
          <w:b w:val="0"/>
          <w:color w:val="FF0000"/>
          <w:sz w:val="24"/>
          <w:szCs w:val="24"/>
        </w:rPr>
      </w:pPr>
      <w:bookmarkStart w:id="114" w:name="_Hlk514058015"/>
      <w:bookmarkStart w:id="115" w:name="_Toc520021514"/>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52</w:t>
      </w:r>
      <w:r w:rsidRPr="001A1A58">
        <w:rPr>
          <w:rFonts w:asciiTheme="minorHAnsi" w:hAnsiTheme="minorHAnsi" w:cstheme="minorHAnsi"/>
          <w:b w:val="0"/>
          <w:sz w:val="24"/>
          <w:szCs w:val="24"/>
        </w:rPr>
        <w:fldChar w:fldCharType="end"/>
      </w:r>
      <w:r w:rsidR="00880C6A" w:rsidRPr="001A1A58">
        <w:rPr>
          <w:rFonts w:asciiTheme="minorHAnsi" w:hAnsiTheme="minorHAnsi" w:cstheme="minorHAnsi"/>
          <w:b w:val="0"/>
          <w:sz w:val="24"/>
          <w:szCs w:val="24"/>
        </w:rPr>
        <w:t xml:space="preserve">. </w:t>
      </w:r>
      <w:r w:rsidR="00D87E2F" w:rsidRPr="001A1A58">
        <w:rPr>
          <w:rFonts w:asciiTheme="minorHAnsi" w:hAnsiTheme="minorHAnsi" w:cstheme="minorHAnsi"/>
          <w:b w:val="0"/>
          <w:sz w:val="24"/>
          <w:szCs w:val="24"/>
        </w:rPr>
        <w:t>S</w:t>
      </w:r>
      <w:r w:rsidR="00632CC0" w:rsidRPr="001A1A58">
        <w:rPr>
          <w:rFonts w:asciiTheme="minorHAnsi" w:hAnsiTheme="minorHAnsi" w:cstheme="minorHAnsi"/>
          <w:b w:val="0"/>
          <w:sz w:val="24"/>
          <w:szCs w:val="24"/>
        </w:rPr>
        <w:t xml:space="preserve">ervice </w:t>
      </w:r>
      <w:r w:rsidR="00F47D64" w:rsidRPr="001A1A58">
        <w:rPr>
          <w:rFonts w:asciiTheme="minorHAnsi" w:hAnsiTheme="minorHAnsi" w:cstheme="minorHAnsi"/>
          <w:b w:val="0"/>
          <w:sz w:val="24"/>
          <w:szCs w:val="24"/>
        </w:rPr>
        <w:t>entry page</w:t>
      </w:r>
      <w:r w:rsidR="00D87E2F" w:rsidRPr="001A1A58">
        <w:rPr>
          <w:rFonts w:asciiTheme="minorHAnsi" w:hAnsiTheme="minorHAnsi" w:cstheme="minorHAnsi"/>
          <w:b w:val="0"/>
          <w:sz w:val="24"/>
          <w:szCs w:val="24"/>
        </w:rPr>
        <w:t xml:space="preserve"> and route identified</w:t>
      </w:r>
      <w:r w:rsidR="00632CC0" w:rsidRPr="001A1A58">
        <w:rPr>
          <w:rFonts w:asciiTheme="minorHAnsi" w:hAnsiTheme="minorHAnsi" w:cstheme="minorHAnsi"/>
          <w:b w:val="0"/>
          <w:sz w:val="24"/>
          <w:szCs w:val="24"/>
        </w:rPr>
        <w:t>.</w:t>
      </w:r>
      <w:bookmarkEnd w:id="114"/>
      <w:bookmarkEnd w:id="115"/>
    </w:p>
    <w:p w14:paraId="3A72E315" w14:textId="77777777" w:rsidR="005713C2" w:rsidRDefault="005713C2" w:rsidP="00CB5F78">
      <w:pPr>
        <w:spacing w:line="276" w:lineRule="auto"/>
        <w:rPr>
          <w:sz w:val="24"/>
        </w:rPr>
      </w:pPr>
    </w:p>
    <w:p w14:paraId="588DE343" w14:textId="66C4A033" w:rsidR="00F47D64" w:rsidRDefault="005C1A15" w:rsidP="00CB5F78">
      <w:pPr>
        <w:spacing w:line="276" w:lineRule="auto"/>
        <w:rPr>
          <w:sz w:val="24"/>
        </w:rPr>
      </w:pPr>
      <w:r w:rsidRPr="00D41531">
        <w:rPr>
          <w:sz w:val="24"/>
        </w:rPr>
        <w:t xml:space="preserve">Community services are then </w:t>
      </w:r>
      <w:r w:rsidR="00D87E2F" w:rsidRPr="00D41531">
        <w:rPr>
          <w:sz w:val="24"/>
        </w:rPr>
        <w:t>detailed</w:t>
      </w:r>
      <w:r w:rsidRPr="00D41531">
        <w:rPr>
          <w:sz w:val="24"/>
        </w:rPr>
        <w:t>.</w:t>
      </w:r>
    </w:p>
    <w:p w14:paraId="637B2A49" w14:textId="09929C96" w:rsidR="005C1A15" w:rsidRPr="00D41531" w:rsidRDefault="005C1A15" w:rsidP="00CB5F78">
      <w:pPr>
        <w:spacing w:line="276" w:lineRule="auto"/>
        <w:rPr>
          <w:sz w:val="24"/>
        </w:rPr>
      </w:pPr>
      <w:r w:rsidRPr="00D41531">
        <w:rPr>
          <w:noProof/>
          <w:sz w:val="24"/>
        </w:rPr>
        <w:lastRenderedPageBreak/>
        <w:drawing>
          <wp:inline distT="0" distB="0" distL="0" distR="0" wp14:anchorId="45680D93" wp14:editId="1D38E221">
            <wp:extent cx="5033147" cy="4641157"/>
            <wp:effectExtent l="19050" t="19050" r="15240" b="266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opmap2.png"/>
                    <pic:cNvPicPr/>
                  </pic:nvPicPr>
                  <pic:blipFill>
                    <a:blip r:embed="rId79">
                      <a:extLst>
                        <a:ext uri="{28A0092B-C50C-407E-A947-70E740481C1C}">
                          <a14:useLocalDpi xmlns:a14="http://schemas.microsoft.com/office/drawing/2010/main" val="0"/>
                        </a:ext>
                      </a:extLst>
                    </a:blip>
                    <a:stretch>
                      <a:fillRect/>
                    </a:stretch>
                  </pic:blipFill>
                  <pic:spPr>
                    <a:xfrm>
                      <a:off x="0" y="0"/>
                      <a:ext cx="5146502" cy="4745684"/>
                    </a:xfrm>
                    <a:prstGeom prst="rect">
                      <a:avLst/>
                    </a:prstGeom>
                    <a:ln>
                      <a:solidFill>
                        <a:schemeClr val="tx1"/>
                      </a:solidFill>
                    </a:ln>
                  </pic:spPr>
                </pic:pic>
              </a:graphicData>
            </a:graphic>
          </wp:inline>
        </w:drawing>
      </w:r>
    </w:p>
    <w:p w14:paraId="07122889" w14:textId="23DFCAED" w:rsidR="005C1A15" w:rsidRPr="001A1A58" w:rsidRDefault="001A1A58" w:rsidP="001A1A58">
      <w:pPr>
        <w:pStyle w:val="Caption"/>
        <w:rPr>
          <w:rFonts w:asciiTheme="minorHAnsi" w:hAnsiTheme="minorHAnsi" w:cstheme="minorHAnsi"/>
          <w:b w:val="0"/>
          <w:sz w:val="24"/>
          <w:szCs w:val="24"/>
        </w:rPr>
      </w:pPr>
      <w:bookmarkStart w:id="116" w:name="_Toc520021515"/>
      <w:bookmarkStart w:id="117" w:name="_Hlk514058181"/>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53</w:t>
      </w:r>
      <w:r w:rsidRPr="001A1A58">
        <w:rPr>
          <w:rFonts w:asciiTheme="minorHAnsi" w:hAnsiTheme="minorHAnsi" w:cstheme="minorHAnsi"/>
          <w:b w:val="0"/>
          <w:sz w:val="24"/>
          <w:szCs w:val="24"/>
        </w:rPr>
        <w:fldChar w:fldCharType="end"/>
      </w:r>
      <w:r w:rsidR="00880C6A" w:rsidRPr="001A1A58">
        <w:rPr>
          <w:rFonts w:asciiTheme="minorHAnsi" w:hAnsiTheme="minorHAnsi" w:cstheme="minorHAnsi"/>
          <w:b w:val="0"/>
          <w:sz w:val="24"/>
          <w:szCs w:val="24"/>
        </w:rPr>
        <w:t xml:space="preserve">. </w:t>
      </w:r>
      <w:r w:rsidR="00F47D64" w:rsidRPr="001A1A58">
        <w:rPr>
          <w:rFonts w:asciiTheme="minorHAnsi" w:hAnsiTheme="minorHAnsi" w:cstheme="minorHAnsi"/>
          <w:b w:val="0"/>
          <w:sz w:val="24"/>
          <w:szCs w:val="24"/>
        </w:rPr>
        <w:t>Health needs within chosen radius/route.</w:t>
      </w:r>
      <w:bookmarkEnd w:id="116"/>
    </w:p>
    <w:bookmarkEnd w:id="117"/>
    <w:p w14:paraId="35223EA8" w14:textId="77777777" w:rsidR="00821151" w:rsidRPr="00D41531" w:rsidRDefault="00821151" w:rsidP="00CB5F78">
      <w:pPr>
        <w:spacing w:line="276" w:lineRule="auto"/>
        <w:rPr>
          <w:sz w:val="24"/>
        </w:rPr>
      </w:pPr>
    </w:p>
    <w:p w14:paraId="3008CFD8" w14:textId="77777777" w:rsidR="00821151" w:rsidRPr="00D41531" w:rsidRDefault="005C1A15" w:rsidP="00CB5F78">
      <w:pPr>
        <w:spacing w:line="276" w:lineRule="auto"/>
        <w:rPr>
          <w:sz w:val="24"/>
        </w:rPr>
      </w:pPr>
      <w:r w:rsidRPr="00D41531">
        <w:rPr>
          <w:sz w:val="24"/>
        </w:rPr>
        <w:t>While the personal profiling tool and the geo-social application go some way to clarify the transition of services from physical to virtual there are many other issues</w:t>
      </w:r>
      <w:r w:rsidR="00E84E88" w:rsidRPr="00D41531">
        <w:rPr>
          <w:sz w:val="24"/>
        </w:rPr>
        <w:t>,</w:t>
      </w:r>
      <w:r w:rsidRPr="00D41531">
        <w:rPr>
          <w:sz w:val="24"/>
        </w:rPr>
        <w:t xml:space="preserve"> including traceability, audit, liability, cost/benefit and capital/revenue budgets t</w:t>
      </w:r>
      <w:r w:rsidR="003A469E" w:rsidRPr="00D41531">
        <w:rPr>
          <w:sz w:val="24"/>
        </w:rPr>
        <w:t>hat need to be addressed before processes can be systemised.</w:t>
      </w:r>
    </w:p>
    <w:p w14:paraId="5BD35D2D" w14:textId="09458785" w:rsidR="00A26543" w:rsidRPr="00D41531" w:rsidRDefault="005C1A15" w:rsidP="00CB5F78">
      <w:pPr>
        <w:spacing w:line="276" w:lineRule="auto"/>
        <w:rPr>
          <w:sz w:val="24"/>
        </w:rPr>
      </w:pPr>
      <w:r w:rsidRPr="00D41531">
        <w:rPr>
          <w:sz w:val="24"/>
        </w:rPr>
        <w:t>No matter what stage</w:t>
      </w:r>
      <w:r w:rsidR="00E84E88" w:rsidRPr="00D41531">
        <w:rPr>
          <w:sz w:val="24"/>
        </w:rPr>
        <w:t xml:space="preserve"> </w:t>
      </w:r>
      <w:r w:rsidRPr="00D41531">
        <w:rPr>
          <w:sz w:val="24"/>
        </w:rPr>
        <w:t>in</w:t>
      </w:r>
      <w:r w:rsidR="00E84E88" w:rsidRPr="00D41531">
        <w:rPr>
          <w:sz w:val="24"/>
        </w:rPr>
        <w:t xml:space="preserve"> </w:t>
      </w:r>
      <w:r w:rsidRPr="00D41531">
        <w:rPr>
          <w:sz w:val="24"/>
        </w:rPr>
        <w:t xml:space="preserve">life, or what </w:t>
      </w:r>
      <w:r w:rsidR="00E84E88" w:rsidRPr="00D41531">
        <w:rPr>
          <w:sz w:val="24"/>
        </w:rPr>
        <w:t xml:space="preserve">the </w:t>
      </w:r>
      <w:r w:rsidRPr="00D41531">
        <w:rPr>
          <w:sz w:val="24"/>
        </w:rPr>
        <w:t>personality</w:t>
      </w:r>
      <w:r w:rsidR="00E84E88" w:rsidRPr="00D41531">
        <w:rPr>
          <w:sz w:val="24"/>
        </w:rPr>
        <w:t xml:space="preserve"> of individuals</w:t>
      </w:r>
      <w:r w:rsidRPr="00D41531">
        <w:rPr>
          <w:sz w:val="24"/>
        </w:rPr>
        <w:t>, the transition from local physical services</w:t>
      </w:r>
      <w:r w:rsidR="00E84E88" w:rsidRPr="00D41531">
        <w:rPr>
          <w:sz w:val="24"/>
        </w:rPr>
        <w:t xml:space="preserve"> that </w:t>
      </w:r>
      <w:r w:rsidRPr="00D41531">
        <w:rPr>
          <w:sz w:val="24"/>
        </w:rPr>
        <w:t>have stood the test of time, to virtual ones</w:t>
      </w:r>
      <w:r w:rsidR="00E84E88" w:rsidRPr="00D41531">
        <w:rPr>
          <w:sz w:val="24"/>
        </w:rPr>
        <w:t>,</w:t>
      </w:r>
      <w:r w:rsidRPr="00D41531">
        <w:rPr>
          <w:sz w:val="24"/>
        </w:rPr>
        <w:t xml:space="preserve"> will have an impact at a</w:t>
      </w:r>
      <w:r w:rsidR="00E84E88" w:rsidRPr="00D41531">
        <w:rPr>
          <w:sz w:val="24"/>
        </w:rPr>
        <w:t xml:space="preserve"> personal </w:t>
      </w:r>
      <w:r w:rsidRPr="00D41531">
        <w:rPr>
          <w:sz w:val="24"/>
        </w:rPr>
        <w:t>and community level</w:t>
      </w:r>
      <w:r w:rsidR="00E84E88" w:rsidRPr="00D41531">
        <w:rPr>
          <w:sz w:val="24"/>
        </w:rPr>
        <w:t>,</w:t>
      </w:r>
      <w:r w:rsidRPr="00D41531">
        <w:rPr>
          <w:sz w:val="24"/>
        </w:rPr>
        <w:t xml:space="preserve"> essentially changing the culture of future communities and </w:t>
      </w:r>
      <w:r w:rsidR="00C973F1" w:rsidRPr="00D41531">
        <w:rPr>
          <w:sz w:val="24"/>
        </w:rPr>
        <w:t>society</w:t>
      </w:r>
      <w:r w:rsidR="00C161E6" w:rsidRPr="00D41531">
        <w:rPr>
          <w:sz w:val="24"/>
        </w:rPr>
        <w:t>.</w:t>
      </w:r>
    </w:p>
    <w:p w14:paraId="69FF07C6" w14:textId="77777777" w:rsidR="00CD553F" w:rsidRDefault="00CD553F">
      <w:pPr>
        <w:rPr>
          <w:sz w:val="24"/>
        </w:rPr>
      </w:pPr>
    </w:p>
    <w:p w14:paraId="092131FF" w14:textId="0561DF85" w:rsidR="003B444C" w:rsidRPr="00CB4108" w:rsidRDefault="008F61E8" w:rsidP="009D4A47">
      <w:pPr>
        <w:pStyle w:val="Subtitle"/>
        <w:rPr>
          <w:b/>
          <w:sz w:val="32"/>
          <w:szCs w:val="32"/>
        </w:rPr>
      </w:pPr>
      <w:r w:rsidRPr="00CB4108">
        <w:rPr>
          <w:b/>
          <w:sz w:val="32"/>
          <w:szCs w:val="32"/>
        </w:rPr>
        <w:t>6.1</w:t>
      </w:r>
      <w:r w:rsidR="009828A0">
        <w:rPr>
          <w:b/>
          <w:sz w:val="32"/>
          <w:szCs w:val="32"/>
        </w:rPr>
        <w:t>4</w:t>
      </w:r>
      <w:r w:rsidRPr="00CB4108">
        <w:rPr>
          <w:b/>
          <w:sz w:val="32"/>
          <w:szCs w:val="32"/>
        </w:rPr>
        <w:tab/>
      </w:r>
      <w:r w:rsidR="009D4A47" w:rsidRPr="00CB4108">
        <w:rPr>
          <w:b/>
          <w:sz w:val="32"/>
          <w:szCs w:val="32"/>
        </w:rPr>
        <w:t>A p</w:t>
      </w:r>
      <w:r w:rsidR="003B444C" w:rsidRPr="00CB4108">
        <w:rPr>
          <w:b/>
          <w:sz w:val="32"/>
          <w:szCs w:val="32"/>
        </w:rPr>
        <w:t>ossible trial</w:t>
      </w:r>
      <w:r w:rsidR="009D4A47" w:rsidRPr="00CB4108">
        <w:rPr>
          <w:b/>
          <w:sz w:val="32"/>
          <w:szCs w:val="32"/>
        </w:rPr>
        <w:t xml:space="preserve"> </w:t>
      </w:r>
      <w:r w:rsidR="003B444C" w:rsidRPr="00CB4108">
        <w:rPr>
          <w:b/>
          <w:sz w:val="32"/>
          <w:szCs w:val="32"/>
        </w:rPr>
        <w:t>process</w:t>
      </w:r>
      <w:r w:rsidR="009D4A47" w:rsidRPr="00CB4108">
        <w:rPr>
          <w:b/>
          <w:sz w:val="32"/>
          <w:szCs w:val="32"/>
        </w:rPr>
        <w:t xml:space="preserve"> with </w:t>
      </w:r>
      <w:r w:rsidR="00E1487D" w:rsidRPr="00CB4108">
        <w:rPr>
          <w:b/>
          <w:sz w:val="32"/>
          <w:szCs w:val="32"/>
        </w:rPr>
        <w:t xml:space="preserve">associated </w:t>
      </w:r>
      <w:r w:rsidR="003B444C" w:rsidRPr="00CB4108">
        <w:rPr>
          <w:b/>
          <w:sz w:val="32"/>
          <w:szCs w:val="32"/>
        </w:rPr>
        <w:t>interventions</w:t>
      </w:r>
    </w:p>
    <w:p w14:paraId="4401E24E" w14:textId="7F2F3851" w:rsidR="003B444C" w:rsidRPr="00D41531" w:rsidRDefault="00107C90" w:rsidP="00CB5F78">
      <w:pPr>
        <w:spacing w:line="276" w:lineRule="auto"/>
        <w:rPr>
          <w:sz w:val="24"/>
        </w:rPr>
      </w:pPr>
      <w:r w:rsidRPr="00D41531">
        <w:rPr>
          <w:sz w:val="24"/>
        </w:rPr>
        <w:t>For the trial process to be useful it must be</w:t>
      </w:r>
      <w:r w:rsidR="003B444C" w:rsidRPr="00D41531">
        <w:rPr>
          <w:sz w:val="24"/>
        </w:rPr>
        <w:t xml:space="preserve"> a real-life situation that has a diverse range of interventions that require delivering both physically and virtually. The outcome should also embrace formal requirement</w:t>
      </w:r>
      <w:r w:rsidR="00CA6F1A" w:rsidRPr="00D41531">
        <w:rPr>
          <w:sz w:val="24"/>
        </w:rPr>
        <w:t>s</w:t>
      </w:r>
      <w:r w:rsidR="00E353BF" w:rsidRPr="00D41531">
        <w:rPr>
          <w:sz w:val="24"/>
        </w:rPr>
        <w:t>:</w:t>
      </w:r>
      <w:r w:rsidR="003B444C" w:rsidRPr="00D41531">
        <w:rPr>
          <w:sz w:val="24"/>
        </w:rPr>
        <w:t xml:space="preserve"> for example</w:t>
      </w:r>
      <w:r w:rsidR="004F77D8" w:rsidRPr="00D41531">
        <w:rPr>
          <w:sz w:val="24"/>
        </w:rPr>
        <w:t>,</w:t>
      </w:r>
      <w:r w:rsidR="003B444C" w:rsidRPr="00D41531">
        <w:rPr>
          <w:sz w:val="24"/>
        </w:rPr>
        <w:t xml:space="preserve"> national guidelines</w:t>
      </w:r>
      <w:r w:rsidR="006C4E7A" w:rsidRPr="00D41531">
        <w:rPr>
          <w:sz w:val="24"/>
        </w:rPr>
        <w:t>,</w:t>
      </w:r>
      <w:r w:rsidR="003B444C" w:rsidRPr="00D41531">
        <w:rPr>
          <w:sz w:val="24"/>
        </w:rPr>
        <w:t xml:space="preserve"> services from community </w:t>
      </w:r>
      <w:r w:rsidR="003B444C" w:rsidRPr="00D41531">
        <w:rPr>
          <w:sz w:val="24"/>
        </w:rPr>
        <w:lastRenderedPageBreak/>
        <w:t>institutions</w:t>
      </w:r>
      <w:r w:rsidR="006C4E7A" w:rsidRPr="00D41531">
        <w:rPr>
          <w:sz w:val="24"/>
        </w:rPr>
        <w:t xml:space="preserve">, </w:t>
      </w:r>
      <w:r w:rsidR="003B444C" w:rsidRPr="00D41531">
        <w:rPr>
          <w:sz w:val="24"/>
        </w:rPr>
        <w:t xml:space="preserve">charities and local support groups. </w:t>
      </w:r>
      <w:r w:rsidR="00370DCE" w:rsidRPr="00D41531">
        <w:rPr>
          <w:sz w:val="24"/>
        </w:rPr>
        <w:t xml:space="preserve">It </w:t>
      </w:r>
      <w:r w:rsidR="003B444C" w:rsidRPr="00D41531">
        <w:rPr>
          <w:sz w:val="24"/>
        </w:rPr>
        <w:t>should also include</w:t>
      </w:r>
      <w:r w:rsidR="00370DCE" w:rsidRPr="00D41531">
        <w:rPr>
          <w:sz w:val="24"/>
        </w:rPr>
        <w:t>, for example,</w:t>
      </w:r>
      <w:r w:rsidR="003B444C" w:rsidRPr="00D41531">
        <w:rPr>
          <w:sz w:val="24"/>
        </w:rPr>
        <w:t xml:space="preserve"> mandatory issues, advisory issues, best practice and peer support.</w:t>
      </w:r>
    </w:p>
    <w:p w14:paraId="14A9BCB6" w14:textId="1819EFE2" w:rsidR="00BF55FD" w:rsidRDefault="003B444C" w:rsidP="00CB5F78">
      <w:pPr>
        <w:spacing w:line="276" w:lineRule="auto"/>
        <w:rPr>
          <w:sz w:val="24"/>
        </w:rPr>
      </w:pPr>
      <w:r w:rsidRPr="00D41531">
        <w:rPr>
          <w:sz w:val="24"/>
        </w:rPr>
        <w:t>After some consideration the requirements of a mother-to-be (MTB) from conception to childbirth w</w:t>
      </w:r>
      <w:r w:rsidR="00444603" w:rsidRPr="00D41531">
        <w:rPr>
          <w:sz w:val="24"/>
        </w:rPr>
        <w:t>ere</w:t>
      </w:r>
      <w:r w:rsidRPr="00D41531">
        <w:rPr>
          <w:sz w:val="24"/>
        </w:rPr>
        <w:t xml:space="preserve"> thought to have the </w:t>
      </w:r>
      <w:r w:rsidR="006C4E7A" w:rsidRPr="00D41531">
        <w:rPr>
          <w:sz w:val="24"/>
        </w:rPr>
        <w:t>necessary</w:t>
      </w:r>
      <w:r w:rsidRPr="00D41531">
        <w:rPr>
          <w:sz w:val="24"/>
        </w:rPr>
        <w:t xml:space="preserve"> diversity for research purposes and yet be </w:t>
      </w:r>
      <w:r w:rsidR="00444603" w:rsidRPr="00D41531">
        <w:rPr>
          <w:sz w:val="24"/>
        </w:rPr>
        <w:t xml:space="preserve">part of </w:t>
      </w:r>
      <w:r w:rsidRPr="00D41531">
        <w:rPr>
          <w:sz w:val="24"/>
        </w:rPr>
        <w:t xml:space="preserve">a common enough event to </w:t>
      </w:r>
      <w:r w:rsidR="00444603" w:rsidRPr="00D41531">
        <w:rPr>
          <w:sz w:val="24"/>
        </w:rPr>
        <w:t xml:space="preserve">represent a test case and </w:t>
      </w:r>
      <w:r w:rsidRPr="00D41531">
        <w:rPr>
          <w:sz w:val="24"/>
        </w:rPr>
        <w:t>b</w:t>
      </w:r>
      <w:r w:rsidR="00370DCE" w:rsidRPr="00D41531">
        <w:rPr>
          <w:sz w:val="24"/>
        </w:rPr>
        <w:t>uild confidence levels.</w:t>
      </w:r>
      <w:r w:rsidR="006E7528" w:rsidRPr="00D41531">
        <w:rPr>
          <w:sz w:val="24"/>
        </w:rPr>
        <w:t xml:space="preserve"> To </w:t>
      </w:r>
      <w:r w:rsidR="00DC78F6">
        <w:rPr>
          <w:sz w:val="24"/>
        </w:rPr>
        <w:t xml:space="preserve">better understand these processes and their associated interventions, </w:t>
      </w:r>
      <w:r w:rsidR="00E5755A">
        <w:rPr>
          <w:sz w:val="24"/>
        </w:rPr>
        <w:t xml:space="preserve">a workshop </w:t>
      </w:r>
      <w:r w:rsidR="00BF55FD">
        <w:rPr>
          <w:sz w:val="24"/>
        </w:rPr>
        <w:t>was</w:t>
      </w:r>
      <w:r w:rsidR="00DC78F6">
        <w:rPr>
          <w:sz w:val="24"/>
        </w:rPr>
        <w:t xml:space="preserve"> </w:t>
      </w:r>
      <w:r w:rsidR="00BF55FD">
        <w:rPr>
          <w:sz w:val="24"/>
        </w:rPr>
        <w:t>run</w:t>
      </w:r>
      <w:r w:rsidR="00DC78F6">
        <w:rPr>
          <w:sz w:val="24"/>
        </w:rPr>
        <w:t xml:space="preserve"> </w:t>
      </w:r>
      <w:r w:rsidR="006E7528" w:rsidRPr="00D41531">
        <w:rPr>
          <w:sz w:val="24"/>
        </w:rPr>
        <w:t xml:space="preserve">with a number of midwives and other </w:t>
      </w:r>
      <w:r w:rsidR="00BF55FD">
        <w:rPr>
          <w:sz w:val="24"/>
        </w:rPr>
        <w:t xml:space="preserve">associated </w:t>
      </w:r>
      <w:r w:rsidR="006E7528" w:rsidRPr="00D41531">
        <w:rPr>
          <w:sz w:val="24"/>
        </w:rPr>
        <w:t>staff</w:t>
      </w:r>
      <w:r w:rsidR="00BF55FD">
        <w:rPr>
          <w:sz w:val="24"/>
        </w:rPr>
        <w:t xml:space="preserve"> and managers at</w:t>
      </w:r>
      <w:r w:rsidR="006E7528" w:rsidRPr="00D41531">
        <w:rPr>
          <w:sz w:val="24"/>
        </w:rPr>
        <w:t xml:space="preserve"> the Obstetrics and Maternity </w:t>
      </w:r>
      <w:r w:rsidR="00DC78F6">
        <w:rPr>
          <w:sz w:val="24"/>
        </w:rPr>
        <w:t>D</w:t>
      </w:r>
      <w:r w:rsidR="006E7528" w:rsidRPr="00D41531">
        <w:rPr>
          <w:sz w:val="24"/>
        </w:rPr>
        <w:t>epartment</w:t>
      </w:r>
      <w:r w:rsidR="00BF55FD">
        <w:rPr>
          <w:sz w:val="24"/>
        </w:rPr>
        <w:t xml:space="preserve"> of</w:t>
      </w:r>
      <w:r w:rsidR="006E7528" w:rsidRPr="00D41531">
        <w:rPr>
          <w:sz w:val="24"/>
        </w:rPr>
        <w:t xml:space="preserve"> </w:t>
      </w:r>
      <w:r w:rsidR="00B35E1F" w:rsidRPr="00D41531">
        <w:rPr>
          <w:sz w:val="24"/>
        </w:rPr>
        <w:t xml:space="preserve">The </w:t>
      </w:r>
      <w:r w:rsidR="006E7528" w:rsidRPr="00D41531">
        <w:rPr>
          <w:sz w:val="24"/>
        </w:rPr>
        <w:t xml:space="preserve">Lister </w:t>
      </w:r>
      <w:r w:rsidR="00B35E1F" w:rsidRPr="00F869DA">
        <w:rPr>
          <w:sz w:val="24"/>
        </w:rPr>
        <w:t>H</w:t>
      </w:r>
      <w:r w:rsidR="006E7528" w:rsidRPr="00F869DA">
        <w:rPr>
          <w:sz w:val="24"/>
        </w:rPr>
        <w:t>ospital</w:t>
      </w:r>
      <w:r w:rsidR="00DC78F6" w:rsidRPr="00F869DA">
        <w:rPr>
          <w:sz w:val="24"/>
        </w:rPr>
        <w:t xml:space="preserve"> (Lister Hospital</w:t>
      </w:r>
      <w:r w:rsidR="00F869DA" w:rsidRPr="00F869DA">
        <w:rPr>
          <w:sz w:val="24"/>
        </w:rPr>
        <w:t xml:space="preserve"> 2014/15).</w:t>
      </w:r>
    </w:p>
    <w:p w14:paraId="38F6ED0F" w14:textId="06F4FE55" w:rsidR="00712993" w:rsidRDefault="00BF55FD" w:rsidP="00CB5F78">
      <w:pPr>
        <w:spacing w:line="276" w:lineRule="auto"/>
        <w:rPr>
          <w:sz w:val="24"/>
        </w:rPr>
      </w:pPr>
      <w:r>
        <w:rPr>
          <w:sz w:val="24"/>
        </w:rPr>
        <w:t xml:space="preserve">Given the rather nebulous nature of the research it was decided that a semi-structured workshop would be best, lasting no more than </w:t>
      </w:r>
      <w:r w:rsidR="008648B6">
        <w:rPr>
          <w:sz w:val="24"/>
        </w:rPr>
        <w:t>two hours</w:t>
      </w:r>
      <w:r>
        <w:rPr>
          <w:sz w:val="24"/>
        </w:rPr>
        <w:t xml:space="preserve"> due to </w:t>
      </w:r>
      <w:r w:rsidR="008648B6">
        <w:rPr>
          <w:sz w:val="24"/>
        </w:rPr>
        <w:t xml:space="preserve">attendee </w:t>
      </w:r>
      <w:r>
        <w:rPr>
          <w:sz w:val="24"/>
        </w:rPr>
        <w:t xml:space="preserve">work commitments. </w:t>
      </w:r>
      <w:r w:rsidR="00712993">
        <w:rPr>
          <w:sz w:val="24"/>
        </w:rPr>
        <w:t xml:space="preserve">A semi-structured approach was adopted as the best option for data capture balancing freedom of ideas with consistent and structured answers. If the structure imposed any restriction on feedback, delegates were encouraged to share their views with the facilitator (AW) throughout the workshop and the </w:t>
      </w:r>
      <w:r w:rsidR="008648B6">
        <w:rPr>
          <w:sz w:val="24"/>
        </w:rPr>
        <w:t>feedback</w:t>
      </w:r>
      <w:r w:rsidR="00712993">
        <w:rPr>
          <w:sz w:val="24"/>
        </w:rPr>
        <w:t xml:space="preserve"> w</w:t>
      </w:r>
      <w:r w:rsidR="008648B6">
        <w:rPr>
          <w:sz w:val="24"/>
        </w:rPr>
        <w:t>as</w:t>
      </w:r>
      <w:r w:rsidR="00712993">
        <w:rPr>
          <w:sz w:val="24"/>
        </w:rPr>
        <w:t xml:space="preserve"> summarised at the end to validate findings</w:t>
      </w:r>
      <w:r w:rsidR="00D76B4C">
        <w:rPr>
          <w:sz w:val="24"/>
        </w:rPr>
        <w:t xml:space="preserve">, </w:t>
      </w:r>
      <w:r w:rsidR="00712993">
        <w:rPr>
          <w:sz w:val="24"/>
        </w:rPr>
        <w:t>stimulate other ideas</w:t>
      </w:r>
      <w:r w:rsidR="00D76B4C">
        <w:rPr>
          <w:sz w:val="24"/>
        </w:rPr>
        <w:t xml:space="preserve"> and arrive at a consensus</w:t>
      </w:r>
      <w:r w:rsidR="00712993">
        <w:rPr>
          <w:sz w:val="24"/>
        </w:rPr>
        <w:t xml:space="preserve">. The workshop </w:t>
      </w:r>
      <w:r w:rsidR="00D76B4C">
        <w:rPr>
          <w:sz w:val="24"/>
        </w:rPr>
        <w:t>programme was</w:t>
      </w:r>
      <w:r w:rsidR="00712993">
        <w:rPr>
          <w:sz w:val="24"/>
        </w:rPr>
        <w:t>:</w:t>
      </w:r>
    </w:p>
    <w:p w14:paraId="55D6DE6B" w14:textId="50D53248" w:rsidR="00712993" w:rsidRPr="009C6793" w:rsidRDefault="009C6793" w:rsidP="009C6793">
      <w:pPr>
        <w:spacing w:line="276" w:lineRule="auto"/>
        <w:ind w:left="105"/>
        <w:rPr>
          <w:sz w:val="24"/>
        </w:rPr>
      </w:pPr>
      <w:r>
        <w:rPr>
          <w:sz w:val="24"/>
        </w:rPr>
        <w:t>09:30</w:t>
      </w:r>
      <w:r>
        <w:rPr>
          <w:sz w:val="24"/>
        </w:rPr>
        <w:tab/>
      </w:r>
      <w:r>
        <w:rPr>
          <w:sz w:val="24"/>
        </w:rPr>
        <w:tab/>
      </w:r>
      <w:r w:rsidR="00712993" w:rsidRPr="009C6793">
        <w:rPr>
          <w:sz w:val="24"/>
        </w:rPr>
        <w:t>Welcome</w:t>
      </w:r>
      <w:r w:rsidR="00D76B4C" w:rsidRPr="009C6793">
        <w:rPr>
          <w:sz w:val="24"/>
        </w:rPr>
        <w:t xml:space="preserve">, </w:t>
      </w:r>
      <w:r w:rsidR="00712993" w:rsidRPr="009C6793">
        <w:rPr>
          <w:sz w:val="24"/>
        </w:rPr>
        <w:t>introduction</w:t>
      </w:r>
      <w:r w:rsidR="00D76B4C" w:rsidRPr="009C6793">
        <w:rPr>
          <w:sz w:val="24"/>
        </w:rPr>
        <w:t xml:space="preserve"> and </w:t>
      </w:r>
      <w:r w:rsidR="001026F6">
        <w:rPr>
          <w:sz w:val="24"/>
        </w:rPr>
        <w:t xml:space="preserve">workshop </w:t>
      </w:r>
      <w:r w:rsidR="00D76B4C" w:rsidRPr="009C6793">
        <w:rPr>
          <w:sz w:val="24"/>
        </w:rPr>
        <w:t>structure</w:t>
      </w:r>
      <w:r w:rsidR="00C14C39" w:rsidRPr="009C6793">
        <w:rPr>
          <w:sz w:val="24"/>
        </w:rPr>
        <w:t>. (</w:t>
      </w:r>
      <w:r w:rsidR="00712993" w:rsidRPr="009C6793">
        <w:rPr>
          <w:sz w:val="24"/>
        </w:rPr>
        <w:t>A</w:t>
      </w:r>
      <w:r w:rsidR="001026F6">
        <w:rPr>
          <w:sz w:val="24"/>
        </w:rPr>
        <w:t>W</w:t>
      </w:r>
      <w:r w:rsidR="00C14C39" w:rsidRPr="009C6793">
        <w:rPr>
          <w:sz w:val="24"/>
        </w:rPr>
        <w:t>)</w:t>
      </w:r>
    </w:p>
    <w:p w14:paraId="35959F8C" w14:textId="38EB799B" w:rsidR="00BF55FD" w:rsidRPr="009C6793" w:rsidRDefault="009C6793" w:rsidP="009C6793">
      <w:pPr>
        <w:spacing w:line="276" w:lineRule="auto"/>
        <w:ind w:left="105"/>
        <w:rPr>
          <w:sz w:val="24"/>
        </w:rPr>
      </w:pPr>
      <w:r>
        <w:rPr>
          <w:sz w:val="24"/>
        </w:rPr>
        <w:t>09:4</w:t>
      </w:r>
      <w:r w:rsidR="001026F6">
        <w:rPr>
          <w:sz w:val="24"/>
        </w:rPr>
        <w:t>0</w:t>
      </w:r>
      <w:r>
        <w:rPr>
          <w:sz w:val="24"/>
        </w:rPr>
        <w:tab/>
      </w:r>
      <w:r>
        <w:rPr>
          <w:sz w:val="24"/>
        </w:rPr>
        <w:tab/>
      </w:r>
      <w:r w:rsidR="00712993" w:rsidRPr="009C6793">
        <w:rPr>
          <w:sz w:val="24"/>
        </w:rPr>
        <w:t>Smart cities – what does the future look like?</w:t>
      </w:r>
      <w:r w:rsidR="005421B7" w:rsidRPr="009C6793">
        <w:rPr>
          <w:sz w:val="24"/>
        </w:rPr>
        <w:t xml:space="preserve"> </w:t>
      </w:r>
      <w:r w:rsidR="00C14C39" w:rsidRPr="009C6793">
        <w:rPr>
          <w:sz w:val="24"/>
        </w:rPr>
        <w:t>(</w:t>
      </w:r>
      <w:r w:rsidR="005421B7" w:rsidRPr="009C6793">
        <w:rPr>
          <w:sz w:val="24"/>
        </w:rPr>
        <w:t>A</w:t>
      </w:r>
      <w:r w:rsidR="001026F6">
        <w:rPr>
          <w:sz w:val="24"/>
        </w:rPr>
        <w:t>W</w:t>
      </w:r>
      <w:r w:rsidR="00C14C39" w:rsidRPr="009C6793">
        <w:rPr>
          <w:sz w:val="24"/>
        </w:rPr>
        <w:t>)</w:t>
      </w:r>
    </w:p>
    <w:p w14:paraId="77F62886" w14:textId="5EB206B4" w:rsidR="00712993" w:rsidRPr="009C6793" w:rsidRDefault="009C6793" w:rsidP="009C6793">
      <w:pPr>
        <w:spacing w:line="276" w:lineRule="auto"/>
        <w:ind w:left="105"/>
        <w:rPr>
          <w:sz w:val="24"/>
        </w:rPr>
      </w:pPr>
      <w:r>
        <w:rPr>
          <w:sz w:val="24"/>
        </w:rPr>
        <w:t>10:00</w:t>
      </w:r>
      <w:r>
        <w:rPr>
          <w:sz w:val="24"/>
        </w:rPr>
        <w:tab/>
      </w:r>
      <w:r>
        <w:rPr>
          <w:sz w:val="24"/>
        </w:rPr>
        <w:tab/>
      </w:r>
      <w:r w:rsidR="00D76B4C" w:rsidRPr="009C6793">
        <w:rPr>
          <w:sz w:val="24"/>
        </w:rPr>
        <w:t>Why Maternity?</w:t>
      </w:r>
      <w:r w:rsidR="00C14C39" w:rsidRPr="009C6793">
        <w:rPr>
          <w:sz w:val="24"/>
        </w:rPr>
        <w:t xml:space="preserve"> (A</w:t>
      </w:r>
      <w:r w:rsidR="001026F6">
        <w:rPr>
          <w:sz w:val="24"/>
        </w:rPr>
        <w:t>W</w:t>
      </w:r>
      <w:r w:rsidR="00C14C39" w:rsidRPr="009C6793">
        <w:rPr>
          <w:sz w:val="24"/>
        </w:rPr>
        <w:t>)</w:t>
      </w:r>
    </w:p>
    <w:p w14:paraId="152EED78" w14:textId="3F324DAF" w:rsidR="00D76B4C" w:rsidRPr="009C6793" w:rsidRDefault="009C6793" w:rsidP="009C6793">
      <w:pPr>
        <w:spacing w:line="276" w:lineRule="auto"/>
        <w:ind w:left="105"/>
        <w:rPr>
          <w:sz w:val="24"/>
        </w:rPr>
      </w:pPr>
      <w:r>
        <w:rPr>
          <w:sz w:val="24"/>
        </w:rPr>
        <w:t>10:</w:t>
      </w:r>
      <w:r w:rsidR="001026F6">
        <w:rPr>
          <w:sz w:val="24"/>
        </w:rPr>
        <w:t>05</w:t>
      </w:r>
      <w:r>
        <w:rPr>
          <w:sz w:val="24"/>
        </w:rPr>
        <w:tab/>
      </w:r>
      <w:r>
        <w:rPr>
          <w:sz w:val="24"/>
        </w:rPr>
        <w:tab/>
      </w:r>
      <w:r w:rsidR="00D76B4C" w:rsidRPr="009C6793">
        <w:rPr>
          <w:sz w:val="24"/>
        </w:rPr>
        <w:t>Group session</w:t>
      </w:r>
      <w:r w:rsidR="001026F6">
        <w:rPr>
          <w:sz w:val="24"/>
        </w:rPr>
        <w:t xml:space="preserve"> (All) (coffee served at tables)</w:t>
      </w:r>
    </w:p>
    <w:p w14:paraId="1D76F500" w14:textId="61B295CF" w:rsidR="00D76B4C" w:rsidRDefault="009C6793" w:rsidP="009C6793">
      <w:pPr>
        <w:spacing w:line="276" w:lineRule="auto"/>
        <w:ind w:left="105"/>
        <w:rPr>
          <w:sz w:val="24"/>
        </w:rPr>
      </w:pPr>
      <w:r>
        <w:rPr>
          <w:sz w:val="24"/>
        </w:rPr>
        <w:t>11:00</w:t>
      </w:r>
      <w:r>
        <w:rPr>
          <w:sz w:val="24"/>
        </w:rPr>
        <w:tab/>
      </w:r>
      <w:r>
        <w:rPr>
          <w:sz w:val="24"/>
        </w:rPr>
        <w:tab/>
      </w:r>
      <w:r w:rsidR="00D76B4C" w:rsidRPr="009C6793">
        <w:rPr>
          <w:sz w:val="24"/>
        </w:rPr>
        <w:t>Feedback</w:t>
      </w:r>
      <w:r>
        <w:rPr>
          <w:sz w:val="24"/>
        </w:rPr>
        <w:t xml:space="preserve"> and discussion</w:t>
      </w:r>
      <w:r w:rsidR="001026F6">
        <w:rPr>
          <w:sz w:val="24"/>
        </w:rPr>
        <w:t xml:space="preserve"> (All)</w:t>
      </w:r>
    </w:p>
    <w:p w14:paraId="461BE8F9" w14:textId="180FDAE6" w:rsidR="00D76B4C" w:rsidRPr="009C6793" w:rsidRDefault="009C6793" w:rsidP="009C6793">
      <w:pPr>
        <w:spacing w:line="276" w:lineRule="auto"/>
        <w:ind w:left="105"/>
        <w:rPr>
          <w:sz w:val="24"/>
        </w:rPr>
      </w:pPr>
      <w:r>
        <w:rPr>
          <w:sz w:val="24"/>
        </w:rPr>
        <w:t>11:30</w:t>
      </w:r>
      <w:r>
        <w:rPr>
          <w:sz w:val="24"/>
        </w:rPr>
        <w:tab/>
      </w:r>
      <w:r>
        <w:rPr>
          <w:sz w:val="24"/>
        </w:rPr>
        <w:tab/>
      </w:r>
      <w:r w:rsidR="00D76B4C" w:rsidRPr="009C6793">
        <w:rPr>
          <w:sz w:val="24"/>
        </w:rPr>
        <w:t>Summary and close</w:t>
      </w:r>
      <w:r w:rsidR="001026F6">
        <w:rPr>
          <w:sz w:val="24"/>
        </w:rPr>
        <w:t xml:space="preserve"> (AW)</w:t>
      </w:r>
    </w:p>
    <w:p w14:paraId="1BE2971A" w14:textId="0953B12A" w:rsidR="005421B7" w:rsidRDefault="005421B7" w:rsidP="00CB5F78">
      <w:pPr>
        <w:spacing w:line="276" w:lineRule="auto"/>
        <w:rPr>
          <w:sz w:val="24"/>
        </w:rPr>
      </w:pPr>
      <w:r>
        <w:rPr>
          <w:sz w:val="24"/>
        </w:rPr>
        <w:t>Eleven professionals attended the workshop and during the group sessions they were divided into three groups of three and one group on two. They were grouped to minimise influences on data arising from overly vocal individuals, managers</w:t>
      </w:r>
      <w:r w:rsidR="001C31A1">
        <w:rPr>
          <w:sz w:val="24"/>
        </w:rPr>
        <w:t xml:space="preserve"> imposing their views, errors between what should happen and what does happen</w:t>
      </w:r>
      <w:r>
        <w:rPr>
          <w:sz w:val="24"/>
        </w:rPr>
        <w:t xml:space="preserve"> etc. </w:t>
      </w:r>
    </w:p>
    <w:p w14:paraId="63EEAD15" w14:textId="5723B75B" w:rsidR="00206E3D" w:rsidRDefault="00473CBA" w:rsidP="00CB5F78">
      <w:pPr>
        <w:spacing w:line="276" w:lineRule="auto"/>
        <w:rPr>
          <w:sz w:val="24"/>
        </w:rPr>
      </w:pPr>
      <w:r>
        <w:rPr>
          <w:sz w:val="24"/>
        </w:rPr>
        <w:t xml:space="preserve">After </w:t>
      </w:r>
      <w:r w:rsidR="00473E60">
        <w:rPr>
          <w:sz w:val="24"/>
        </w:rPr>
        <w:t xml:space="preserve">a </w:t>
      </w:r>
      <w:r>
        <w:rPr>
          <w:sz w:val="24"/>
        </w:rPr>
        <w:t>formal PowerPoint presentation, e</w:t>
      </w:r>
      <w:r w:rsidR="001C31A1">
        <w:rPr>
          <w:sz w:val="24"/>
        </w:rPr>
        <w:t xml:space="preserve">ach group was asked to fill in the form in Figure 54. </w:t>
      </w:r>
      <w:r w:rsidR="00C14C39">
        <w:rPr>
          <w:sz w:val="24"/>
        </w:rPr>
        <w:t>The stages were entered on the left and details of the process were entered across the top. The questions associated with the process deal with who, what, why and when with freedom to comment at the end. Before commencing</w:t>
      </w:r>
      <w:r>
        <w:rPr>
          <w:sz w:val="24"/>
        </w:rPr>
        <w:t>,</w:t>
      </w:r>
      <w:r w:rsidR="00C14C39">
        <w:rPr>
          <w:sz w:val="24"/>
        </w:rPr>
        <w:t xml:space="preserve"> the attendee</w:t>
      </w:r>
      <w:r>
        <w:rPr>
          <w:sz w:val="24"/>
        </w:rPr>
        <w:t>s</w:t>
      </w:r>
      <w:r w:rsidR="00C14C39">
        <w:rPr>
          <w:sz w:val="24"/>
        </w:rPr>
        <w:t xml:space="preserve"> were asked if they understood the objective and </w:t>
      </w:r>
      <w:r>
        <w:rPr>
          <w:sz w:val="24"/>
        </w:rPr>
        <w:t>whether</w:t>
      </w:r>
      <w:r w:rsidR="00C14C39">
        <w:rPr>
          <w:sz w:val="24"/>
        </w:rPr>
        <w:t xml:space="preserve"> the form allowed the</w:t>
      </w:r>
      <w:r>
        <w:rPr>
          <w:sz w:val="24"/>
        </w:rPr>
        <w:t>m</w:t>
      </w:r>
      <w:r w:rsidR="00C14C39">
        <w:rPr>
          <w:sz w:val="24"/>
        </w:rPr>
        <w:t xml:space="preserve"> to </w:t>
      </w:r>
      <w:r>
        <w:rPr>
          <w:sz w:val="24"/>
        </w:rPr>
        <w:t xml:space="preserve">express their views. </w:t>
      </w:r>
      <w:r w:rsidR="001026F6">
        <w:rPr>
          <w:sz w:val="24"/>
        </w:rPr>
        <w:t xml:space="preserve">After </w:t>
      </w:r>
      <w:r w:rsidR="008648B6">
        <w:rPr>
          <w:sz w:val="24"/>
        </w:rPr>
        <w:t xml:space="preserve">very </w:t>
      </w:r>
      <w:r w:rsidR="001026F6">
        <w:rPr>
          <w:sz w:val="24"/>
        </w:rPr>
        <w:t>lively debate</w:t>
      </w:r>
      <w:r w:rsidR="008648B6">
        <w:rPr>
          <w:sz w:val="24"/>
        </w:rPr>
        <w:t xml:space="preserve"> the forms from each table were summarised during the Feedback and discussion session at the end.</w:t>
      </w:r>
    </w:p>
    <w:p w14:paraId="20B14DFB" w14:textId="15DD4E77" w:rsidR="00C2685B" w:rsidRPr="00D41531" w:rsidRDefault="00F74CAB" w:rsidP="00CB5F78">
      <w:pPr>
        <w:spacing w:line="276" w:lineRule="auto"/>
        <w:rPr>
          <w:color w:val="FF0000"/>
          <w:sz w:val="24"/>
        </w:rPr>
        <w:sectPr w:rsidR="00C2685B" w:rsidRPr="00D41531" w:rsidSect="00286D5E">
          <w:pgSz w:w="11906" w:h="16838"/>
          <w:pgMar w:top="1440" w:right="1440" w:bottom="1440" w:left="1440" w:header="708" w:footer="708" w:gutter="0"/>
          <w:cols w:space="708"/>
          <w:docGrid w:linePitch="360"/>
        </w:sectPr>
      </w:pPr>
      <w:r>
        <w:rPr>
          <w:sz w:val="24"/>
        </w:rPr>
        <w:t xml:space="preserve">Arising from these discussions, </w:t>
      </w:r>
      <w:r w:rsidR="006E7528" w:rsidRPr="00D41531">
        <w:rPr>
          <w:sz w:val="24"/>
        </w:rPr>
        <w:t>approximately sixteen relatively well-defined stages were identified for a</w:t>
      </w:r>
      <w:r w:rsidR="00444603" w:rsidRPr="00D41531">
        <w:rPr>
          <w:sz w:val="24"/>
        </w:rPr>
        <w:t>n</w:t>
      </w:r>
      <w:r w:rsidR="006E7528" w:rsidRPr="00D41531">
        <w:rPr>
          <w:sz w:val="24"/>
        </w:rPr>
        <w:t xml:space="preserve"> MTB from pre-conception to </w:t>
      </w:r>
      <w:r w:rsidR="00370DCE" w:rsidRPr="00D41531">
        <w:rPr>
          <w:sz w:val="24"/>
        </w:rPr>
        <w:t>child</w:t>
      </w:r>
      <w:r w:rsidR="006E7528" w:rsidRPr="00D41531">
        <w:rPr>
          <w:sz w:val="24"/>
        </w:rPr>
        <w:t xml:space="preserve">birth and </w:t>
      </w:r>
      <w:r w:rsidR="00370DCE" w:rsidRPr="00D41531">
        <w:rPr>
          <w:sz w:val="24"/>
        </w:rPr>
        <w:t xml:space="preserve">one page of comments follow by way of an example </w:t>
      </w:r>
      <w:r w:rsidR="006E7528" w:rsidRPr="00D41531">
        <w:rPr>
          <w:sz w:val="24"/>
        </w:rPr>
        <w:t>(see Appendix 1 for complete table).</w:t>
      </w:r>
    </w:p>
    <w:p w14:paraId="3ED46977" w14:textId="22B8A57C" w:rsidR="003B444C" w:rsidRPr="00D41531" w:rsidRDefault="00E106FE" w:rsidP="00CB5F78">
      <w:pPr>
        <w:spacing w:line="276" w:lineRule="auto"/>
        <w:rPr>
          <w:sz w:val="24"/>
        </w:rPr>
      </w:pPr>
      <w:r w:rsidRPr="00D41531">
        <w:rPr>
          <w:noProof/>
          <w:sz w:val="24"/>
        </w:rPr>
        <w:lastRenderedPageBreak/>
        <w:drawing>
          <wp:inline distT="0" distB="0" distL="0" distR="0" wp14:anchorId="7906C126" wp14:editId="625CB2C1">
            <wp:extent cx="8967630" cy="4981575"/>
            <wp:effectExtent l="0" t="0" r="5080" b="0"/>
            <wp:docPr id="18" name="Picture 1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tbcropped.png"/>
                    <pic:cNvPicPr/>
                  </pic:nvPicPr>
                  <pic:blipFill>
                    <a:blip r:embed="rId80">
                      <a:extLst>
                        <a:ext uri="{28A0092B-C50C-407E-A947-70E740481C1C}">
                          <a14:useLocalDpi xmlns:a14="http://schemas.microsoft.com/office/drawing/2010/main" val="0"/>
                        </a:ext>
                      </a:extLst>
                    </a:blip>
                    <a:stretch>
                      <a:fillRect/>
                    </a:stretch>
                  </pic:blipFill>
                  <pic:spPr>
                    <a:xfrm>
                      <a:off x="0" y="0"/>
                      <a:ext cx="8988850" cy="4993363"/>
                    </a:xfrm>
                    <a:prstGeom prst="rect">
                      <a:avLst/>
                    </a:prstGeom>
                  </pic:spPr>
                </pic:pic>
              </a:graphicData>
            </a:graphic>
          </wp:inline>
        </w:drawing>
      </w:r>
    </w:p>
    <w:p w14:paraId="45EFFC8E" w14:textId="4A0EE573" w:rsidR="00C2685B" w:rsidRPr="001A1A58" w:rsidRDefault="001A1A58" w:rsidP="001A1A58">
      <w:pPr>
        <w:pStyle w:val="Caption"/>
        <w:rPr>
          <w:rFonts w:asciiTheme="minorHAnsi" w:hAnsiTheme="minorHAnsi" w:cstheme="minorHAnsi"/>
          <w:b w:val="0"/>
          <w:sz w:val="24"/>
          <w:szCs w:val="24"/>
        </w:rPr>
      </w:pPr>
      <w:bookmarkStart w:id="118" w:name="_Toc520021516"/>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54</w:t>
      </w:r>
      <w:r w:rsidRPr="001A1A58">
        <w:rPr>
          <w:rFonts w:asciiTheme="minorHAnsi" w:hAnsiTheme="minorHAnsi" w:cstheme="minorHAnsi"/>
          <w:b w:val="0"/>
          <w:sz w:val="24"/>
          <w:szCs w:val="24"/>
        </w:rPr>
        <w:fldChar w:fldCharType="end"/>
      </w:r>
      <w:r w:rsidR="00880C6A" w:rsidRPr="001A1A58">
        <w:rPr>
          <w:rFonts w:asciiTheme="minorHAnsi" w:hAnsiTheme="minorHAnsi" w:cstheme="minorHAnsi"/>
          <w:b w:val="0"/>
          <w:sz w:val="24"/>
          <w:szCs w:val="24"/>
        </w:rPr>
        <w:t xml:space="preserve">. </w:t>
      </w:r>
      <w:r w:rsidR="00F47D64" w:rsidRPr="001A1A58">
        <w:rPr>
          <w:rFonts w:asciiTheme="minorHAnsi" w:hAnsiTheme="minorHAnsi" w:cstheme="minorHAnsi"/>
          <w:b w:val="0"/>
          <w:sz w:val="24"/>
          <w:szCs w:val="24"/>
        </w:rPr>
        <w:t xml:space="preserve">Feedback from meeting with midwives </w:t>
      </w:r>
      <w:r w:rsidR="00C2685B" w:rsidRPr="001A1A58">
        <w:rPr>
          <w:rFonts w:asciiTheme="minorHAnsi" w:hAnsiTheme="minorHAnsi" w:cstheme="minorHAnsi"/>
          <w:b w:val="0"/>
          <w:sz w:val="24"/>
          <w:szCs w:val="24"/>
        </w:rPr>
        <w:t>(complete table in Appendix 1)</w:t>
      </w:r>
      <w:r w:rsidR="00F47D64" w:rsidRPr="001A1A58">
        <w:rPr>
          <w:rFonts w:asciiTheme="minorHAnsi" w:hAnsiTheme="minorHAnsi" w:cstheme="minorHAnsi"/>
          <w:b w:val="0"/>
          <w:sz w:val="24"/>
          <w:szCs w:val="24"/>
        </w:rPr>
        <w:t>.</w:t>
      </w:r>
      <w:bookmarkEnd w:id="118"/>
    </w:p>
    <w:p w14:paraId="61AD06EF" w14:textId="77777777" w:rsidR="00C2685B" w:rsidRPr="00D41531" w:rsidRDefault="00C2685B" w:rsidP="00CB5F78">
      <w:pPr>
        <w:spacing w:line="276" w:lineRule="auto"/>
        <w:rPr>
          <w:color w:val="4472C4" w:themeColor="accent1"/>
          <w:sz w:val="24"/>
        </w:rPr>
        <w:sectPr w:rsidR="00C2685B" w:rsidRPr="00D41531" w:rsidSect="00C2685B">
          <w:pgSz w:w="16838" w:h="11906" w:orient="landscape"/>
          <w:pgMar w:top="1440" w:right="1440" w:bottom="1440" w:left="1440" w:header="709" w:footer="709" w:gutter="0"/>
          <w:cols w:space="708"/>
          <w:docGrid w:linePitch="360"/>
        </w:sectPr>
      </w:pPr>
    </w:p>
    <w:p w14:paraId="0A9E9EF1" w14:textId="414E24E4" w:rsidR="006E7528" w:rsidRPr="00D41531" w:rsidRDefault="0051434D" w:rsidP="006E7528">
      <w:pPr>
        <w:spacing w:line="276" w:lineRule="auto"/>
        <w:rPr>
          <w:sz w:val="24"/>
        </w:rPr>
      </w:pPr>
      <w:r>
        <w:rPr>
          <w:sz w:val="24"/>
        </w:rPr>
        <w:lastRenderedPageBreak/>
        <w:t>As suspected, t</w:t>
      </w:r>
      <w:r w:rsidR="006E7528" w:rsidRPr="00D41531">
        <w:rPr>
          <w:sz w:val="24"/>
        </w:rPr>
        <w:t>he interventions of a</w:t>
      </w:r>
      <w:r w:rsidR="00444603" w:rsidRPr="00D41531">
        <w:rPr>
          <w:sz w:val="24"/>
        </w:rPr>
        <w:t>n</w:t>
      </w:r>
      <w:r w:rsidR="006E7528" w:rsidRPr="00D41531">
        <w:rPr>
          <w:sz w:val="24"/>
        </w:rPr>
        <w:t xml:space="preserve"> MTB are national, local, formal and informal and include:</w:t>
      </w:r>
    </w:p>
    <w:p w14:paraId="024429EB" w14:textId="77777777" w:rsidR="006E7528" w:rsidRPr="00D41531" w:rsidRDefault="006E7528" w:rsidP="00A063E3">
      <w:pPr>
        <w:numPr>
          <w:ilvl w:val="0"/>
          <w:numId w:val="16"/>
        </w:numPr>
        <w:spacing w:line="276" w:lineRule="auto"/>
        <w:contextualSpacing/>
        <w:rPr>
          <w:sz w:val="24"/>
        </w:rPr>
      </w:pPr>
      <w:r w:rsidRPr="00D41531">
        <w:rPr>
          <w:sz w:val="24"/>
        </w:rPr>
        <w:t>National and formal (legal) medical requirements dictated by NICE (National Institute of Clinical Excellence).</w:t>
      </w:r>
    </w:p>
    <w:p w14:paraId="0C08CFDA" w14:textId="77777777" w:rsidR="006E7528" w:rsidRPr="00D41531" w:rsidRDefault="006E7528" w:rsidP="00A063E3">
      <w:pPr>
        <w:numPr>
          <w:ilvl w:val="0"/>
          <w:numId w:val="16"/>
        </w:numPr>
        <w:spacing w:line="276" w:lineRule="auto"/>
        <w:contextualSpacing/>
        <w:rPr>
          <w:sz w:val="24"/>
        </w:rPr>
      </w:pPr>
      <w:r w:rsidRPr="00D41531">
        <w:rPr>
          <w:sz w:val="24"/>
        </w:rPr>
        <w:t>Local midwifery and hospital practices.</w:t>
      </w:r>
    </w:p>
    <w:p w14:paraId="491A8982" w14:textId="77777777" w:rsidR="006E7528" w:rsidRPr="00D41531" w:rsidRDefault="006E7528" w:rsidP="00A063E3">
      <w:pPr>
        <w:numPr>
          <w:ilvl w:val="0"/>
          <w:numId w:val="16"/>
        </w:numPr>
        <w:spacing w:line="276" w:lineRule="auto"/>
        <w:contextualSpacing/>
        <w:rPr>
          <w:sz w:val="24"/>
        </w:rPr>
      </w:pPr>
      <w:r w:rsidRPr="00D41531">
        <w:rPr>
          <w:sz w:val="24"/>
        </w:rPr>
        <w:t>Local physical community support groups.</w:t>
      </w:r>
    </w:p>
    <w:p w14:paraId="1A1A0A40" w14:textId="77777777" w:rsidR="006E7528" w:rsidRPr="00D41531" w:rsidRDefault="006E7528" w:rsidP="00A063E3">
      <w:pPr>
        <w:numPr>
          <w:ilvl w:val="0"/>
          <w:numId w:val="16"/>
        </w:numPr>
        <w:spacing w:line="276" w:lineRule="auto"/>
        <w:contextualSpacing/>
        <w:rPr>
          <w:sz w:val="24"/>
        </w:rPr>
      </w:pPr>
      <w:r w:rsidRPr="00D41531">
        <w:rPr>
          <w:sz w:val="24"/>
        </w:rPr>
        <w:t>Requirements for physical presence and testing.</w:t>
      </w:r>
    </w:p>
    <w:p w14:paraId="7407EF1F" w14:textId="77777777" w:rsidR="006E7528" w:rsidRPr="00D41531" w:rsidRDefault="006E7528" w:rsidP="00A063E3">
      <w:pPr>
        <w:numPr>
          <w:ilvl w:val="0"/>
          <w:numId w:val="16"/>
        </w:numPr>
        <w:spacing w:line="276" w:lineRule="auto"/>
        <w:contextualSpacing/>
        <w:rPr>
          <w:sz w:val="24"/>
        </w:rPr>
      </w:pPr>
      <w:r w:rsidRPr="00D41531">
        <w:rPr>
          <w:sz w:val="24"/>
        </w:rPr>
        <w:t>Significant opportunities for virtual delivery of material from both local and national best practices sources.</w:t>
      </w:r>
    </w:p>
    <w:p w14:paraId="6F6D691A" w14:textId="3755FB7E" w:rsidR="006E7528" w:rsidRPr="00D41531" w:rsidRDefault="006E7528" w:rsidP="00A063E3">
      <w:pPr>
        <w:numPr>
          <w:ilvl w:val="0"/>
          <w:numId w:val="16"/>
        </w:numPr>
        <w:spacing w:line="276" w:lineRule="auto"/>
        <w:contextualSpacing/>
        <w:rPr>
          <w:sz w:val="24"/>
        </w:rPr>
      </w:pPr>
      <w:r w:rsidRPr="00D41531">
        <w:rPr>
          <w:sz w:val="24"/>
        </w:rPr>
        <w:t>Physically dispersed users (and providers) with potentially a broad social background</w:t>
      </w:r>
      <w:r w:rsidR="00370DCE" w:rsidRPr="00D41531">
        <w:rPr>
          <w:sz w:val="24"/>
        </w:rPr>
        <w:t>.</w:t>
      </w:r>
    </w:p>
    <w:p w14:paraId="5365F990" w14:textId="2DE2F0E0" w:rsidR="006E7528" w:rsidRPr="00D41531" w:rsidRDefault="006E7528" w:rsidP="00A063E3">
      <w:pPr>
        <w:numPr>
          <w:ilvl w:val="0"/>
          <w:numId w:val="16"/>
        </w:numPr>
        <w:spacing w:line="276" w:lineRule="auto"/>
        <w:contextualSpacing/>
        <w:rPr>
          <w:sz w:val="24"/>
        </w:rPr>
      </w:pPr>
      <w:r w:rsidRPr="00D41531">
        <w:rPr>
          <w:sz w:val="24"/>
        </w:rPr>
        <w:t>Duplication and</w:t>
      </w:r>
      <w:r w:rsidR="00B35E1F" w:rsidRPr="00D41531">
        <w:rPr>
          <w:sz w:val="24"/>
        </w:rPr>
        <w:t>,</w:t>
      </w:r>
      <w:r w:rsidRPr="00D41531">
        <w:rPr>
          <w:sz w:val="24"/>
        </w:rPr>
        <w:t xml:space="preserve"> at the same time</w:t>
      </w:r>
      <w:r w:rsidR="00B35E1F" w:rsidRPr="00D41531">
        <w:rPr>
          <w:sz w:val="24"/>
        </w:rPr>
        <w:t>,</w:t>
      </w:r>
      <w:r w:rsidRPr="00D41531">
        <w:rPr>
          <w:sz w:val="24"/>
        </w:rPr>
        <w:t xml:space="preserve"> lack of information.   </w:t>
      </w:r>
    </w:p>
    <w:p w14:paraId="0A23F18B" w14:textId="77777777" w:rsidR="006E7528" w:rsidRPr="00D41531" w:rsidRDefault="006E7528" w:rsidP="006E7528">
      <w:pPr>
        <w:spacing w:line="276" w:lineRule="auto"/>
        <w:rPr>
          <w:sz w:val="24"/>
        </w:rPr>
      </w:pPr>
    </w:p>
    <w:p w14:paraId="76480C57" w14:textId="08510AAB" w:rsidR="000F0286" w:rsidRPr="00D41531" w:rsidRDefault="0051434D" w:rsidP="00CB5F78">
      <w:pPr>
        <w:spacing w:line="276" w:lineRule="auto"/>
        <w:rPr>
          <w:sz w:val="24"/>
        </w:rPr>
      </w:pPr>
      <w:r>
        <w:rPr>
          <w:sz w:val="24"/>
        </w:rPr>
        <w:t>Considering Figure 5</w:t>
      </w:r>
      <w:r w:rsidR="00733203">
        <w:rPr>
          <w:sz w:val="24"/>
        </w:rPr>
        <w:t>4</w:t>
      </w:r>
      <w:r>
        <w:rPr>
          <w:sz w:val="24"/>
        </w:rPr>
        <w:t xml:space="preserve"> (and the complete </w:t>
      </w:r>
      <w:r w:rsidR="00A021B8" w:rsidRPr="00D41531">
        <w:rPr>
          <w:sz w:val="24"/>
        </w:rPr>
        <w:t xml:space="preserve">sixteen stages </w:t>
      </w:r>
      <w:r w:rsidR="00F74CAB">
        <w:rPr>
          <w:sz w:val="24"/>
        </w:rPr>
        <w:t>in Appendix 1</w:t>
      </w:r>
      <w:r>
        <w:rPr>
          <w:sz w:val="24"/>
        </w:rPr>
        <w:t>)</w:t>
      </w:r>
      <w:r w:rsidR="00F74CAB">
        <w:rPr>
          <w:sz w:val="24"/>
        </w:rPr>
        <w:t xml:space="preserve"> </w:t>
      </w:r>
      <w:r w:rsidR="00A021B8" w:rsidRPr="00D41531">
        <w:rPr>
          <w:sz w:val="24"/>
        </w:rPr>
        <w:t>reveals that</w:t>
      </w:r>
      <w:r w:rsidR="00F74CAB">
        <w:rPr>
          <w:sz w:val="24"/>
        </w:rPr>
        <w:t>,</w:t>
      </w:r>
      <w:r w:rsidR="00A021B8" w:rsidRPr="00D41531">
        <w:rPr>
          <w:sz w:val="24"/>
        </w:rPr>
        <w:t xml:space="preserve"> w</w:t>
      </w:r>
      <w:r w:rsidR="003B444C" w:rsidRPr="00D41531">
        <w:rPr>
          <w:sz w:val="24"/>
        </w:rPr>
        <w:t xml:space="preserve">hile some of the </w:t>
      </w:r>
      <w:r w:rsidR="00370DCE" w:rsidRPr="00D41531">
        <w:rPr>
          <w:sz w:val="24"/>
        </w:rPr>
        <w:t>comments</w:t>
      </w:r>
      <w:r w:rsidR="003B444C" w:rsidRPr="00D41531">
        <w:rPr>
          <w:sz w:val="24"/>
        </w:rPr>
        <w:t xml:space="preserve"> are slightly cryptic and need interpreting</w:t>
      </w:r>
      <w:r w:rsidR="004C5372" w:rsidRPr="00D41531">
        <w:rPr>
          <w:sz w:val="24"/>
        </w:rPr>
        <w:t xml:space="preserve"> (it is a verbatim copy)</w:t>
      </w:r>
      <w:r w:rsidR="00DB068F" w:rsidRPr="00D41531">
        <w:rPr>
          <w:sz w:val="24"/>
        </w:rPr>
        <w:t>,</w:t>
      </w:r>
      <w:r w:rsidR="003B444C" w:rsidRPr="00D41531">
        <w:rPr>
          <w:sz w:val="24"/>
        </w:rPr>
        <w:t xml:space="preserve"> </w:t>
      </w:r>
      <w:r w:rsidR="000F0286" w:rsidRPr="00D41531">
        <w:rPr>
          <w:sz w:val="24"/>
        </w:rPr>
        <w:t xml:space="preserve">it is clear that there are </w:t>
      </w:r>
      <w:r w:rsidR="003B444C" w:rsidRPr="00D41531">
        <w:rPr>
          <w:sz w:val="24"/>
        </w:rPr>
        <w:t xml:space="preserve">parts of the process </w:t>
      </w:r>
      <w:r w:rsidR="00370DCE" w:rsidRPr="00D41531">
        <w:rPr>
          <w:sz w:val="24"/>
        </w:rPr>
        <w:t>of a</w:t>
      </w:r>
      <w:r w:rsidR="00B35E1F" w:rsidRPr="00D41531">
        <w:rPr>
          <w:sz w:val="24"/>
        </w:rPr>
        <w:t>n</w:t>
      </w:r>
      <w:r w:rsidR="00370DCE" w:rsidRPr="00D41531">
        <w:rPr>
          <w:sz w:val="24"/>
        </w:rPr>
        <w:t xml:space="preserve"> MTB </w:t>
      </w:r>
      <w:r w:rsidR="003B444C" w:rsidRPr="00D41531">
        <w:rPr>
          <w:sz w:val="24"/>
        </w:rPr>
        <w:t>that need face-to-face contact with health professionals</w:t>
      </w:r>
      <w:r w:rsidR="000F0286" w:rsidRPr="00D41531">
        <w:rPr>
          <w:sz w:val="24"/>
        </w:rPr>
        <w:t xml:space="preserve"> and other </w:t>
      </w:r>
      <w:r w:rsidR="00A021B8" w:rsidRPr="00D41531">
        <w:rPr>
          <w:sz w:val="24"/>
        </w:rPr>
        <w:t>parts</w:t>
      </w:r>
      <w:r w:rsidR="003B444C" w:rsidRPr="00D41531">
        <w:rPr>
          <w:sz w:val="24"/>
        </w:rPr>
        <w:t xml:space="preserve"> that could be delivered electronically</w:t>
      </w:r>
      <w:r w:rsidR="00A021B8" w:rsidRPr="00D41531">
        <w:rPr>
          <w:sz w:val="24"/>
        </w:rPr>
        <w:t>,</w:t>
      </w:r>
      <w:r w:rsidR="000F0286" w:rsidRPr="00D41531">
        <w:rPr>
          <w:sz w:val="24"/>
        </w:rPr>
        <w:t xml:space="preserve"> either knowledge</w:t>
      </w:r>
      <w:r w:rsidR="00B35E1F" w:rsidRPr="00D41531">
        <w:rPr>
          <w:sz w:val="24"/>
        </w:rPr>
        <w:t>-</w:t>
      </w:r>
      <w:r w:rsidR="000F0286" w:rsidRPr="00D41531">
        <w:rPr>
          <w:sz w:val="24"/>
        </w:rPr>
        <w:t xml:space="preserve">transfer initiatives or, perhaps in the future, a virtual physical intervention. Interestingly, the comments also include </w:t>
      </w:r>
      <w:r w:rsidR="003B444C" w:rsidRPr="00D41531">
        <w:rPr>
          <w:sz w:val="24"/>
        </w:rPr>
        <w:t>indications of shortcomings in the process that need to be improved.</w:t>
      </w:r>
      <w:r w:rsidR="000F0286" w:rsidRPr="00D41531">
        <w:rPr>
          <w:sz w:val="24"/>
        </w:rPr>
        <w:t xml:space="preserve"> Some of these are clearly considered as being the responsibility of the medical profession</w:t>
      </w:r>
      <w:r w:rsidR="00DB068F" w:rsidRPr="00D41531">
        <w:rPr>
          <w:sz w:val="24"/>
        </w:rPr>
        <w:t>,</w:t>
      </w:r>
      <w:r w:rsidR="000F0286" w:rsidRPr="00D41531">
        <w:rPr>
          <w:sz w:val="24"/>
        </w:rPr>
        <w:t xml:space="preserve"> </w:t>
      </w:r>
      <w:r w:rsidR="00301B9D" w:rsidRPr="00D41531">
        <w:rPr>
          <w:sz w:val="24"/>
        </w:rPr>
        <w:t>either to be delivered in a hospital or GP’s surgery</w:t>
      </w:r>
      <w:r w:rsidR="00DB068F" w:rsidRPr="00D41531">
        <w:rPr>
          <w:sz w:val="24"/>
        </w:rPr>
        <w:t>,</w:t>
      </w:r>
      <w:r w:rsidR="00301B9D" w:rsidRPr="00D41531">
        <w:rPr>
          <w:sz w:val="24"/>
        </w:rPr>
        <w:t xml:space="preserve"> while other</w:t>
      </w:r>
      <w:r w:rsidR="00DB068F" w:rsidRPr="00D41531">
        <w:rPr>
          <w:sz w:val="24"/>
        </w:rPr>
        <w:t>s</w:t>
      </w:r>
      <w:r w:rsidR="00301B9D" w:rsidRPr="00D41531">
        <w:rPr>
          <w:sz w:val="24"/>
        </w:rPr>
        <w:t xml:space="preserve"> co</w:t>
      </w:r>
      <w:r w:rsidR="000F0286" w:rsidRPr="00D41531">
        <w:rPr>
          <w:sz w:val="24"/>
        </w:rPr>
        <w:t xml:space="preserve">uld be provided by </w:t>
      </w:r>
      <w:r w:rsidR="00FF68DE" w:rsidRPr="00D41531">
        <w:rPr>
          <w:sz w:val="24"/>
        </w:rPr>
        <w:t>charities</w:t>
      </w:r>
      <w:r w:rsidR="00301B9D" w:rsidRPr="00D41531">
        <w:rPr>
          <w:sz w:val="24"/>
        </w:rPr>
        <w:t>,</w:t>
      </w:r>
      <w:r w:rsidR="00FF68DE" w:rsidRPr="00D41531">
        <w:rPr>
          <w:sz w:val="24"/>
        </w:rPr>
        <w:t xml:space="preserve"> local </w:t>
      </w:r>
      <w:r w:rsidR="000F0286" w:rsidRPr="00D41531">
        <w:rPr>
          <w:sz w:val="24"/>
        </w:rPr>
        <w:t>support groups</w:t>
      </w:r>
      <w:r w:rsidR="00FF68DE" w:rsidRPr="00D41531">
        <w:rPr>
          <w:sz w:val="24"/>
        </w:rPr>
        <w:t xml:space="preserve"> </w:t>
      </w:r>
      <w:r w:rsidR="00301B9D" w:rsidRPr="00D41531">
        <w:rPr>
          <w:sz w:val="24"/>
        </w:rPr>
        <w:t xml:space="preserve">or friends and neighbours. </w:t>
      </w:r>
      <w:r w:rsidR="00967C2F" w:rsidRPr="00D41531">
        <w:rPr>
          <w:sz w:val="24"/>
        </w:rPr>
        <w:t xml:space="preserve">Some </w:t>
      </w:r>
      <w:r w:rsidR="00370DCE" w:rsidRPr="00D41531">
        <w:rPr>
          <w:sz w:val="24"/>
        </w:rPr>
        <w:t xml:space="preserve">of the </w:t>
      </w:r>
      <w:r w:rsidR="00967C2F" w:rsidRPr="00D41531">
        <w:rPr>
          <w:sz w:val="24"/>
        </w:rPr>
        <w:t xml:space="preserve">what can </w:t>
      </w:r>
      <w:r w:rsidR="00370DCE" w:rsidRPr="00D41531">
        <w:rPr>
          <w:sz w:val="24"/>
        </w:rPr>
        <w:t xml:space="preserve">be </w:t>
      </w:r>
      <w:r w:rsidR="00967C2F" w:rsidRPr="00D41531">
        <w:rPr>
          <w:sz w:val="24"/>
        </w:rPr>
        <w:t xml:space="preserve">best described as ‘non-core’ </w:t>
      </w:r>
      <w:r w:rsidR="00301B9D" w:rsidRPr="00D41531">
        <w:rPr>
          <w:sz w:val="24"/>
        </w:rPr>
        <w:t>interventions</w:t>
      </w:r>
      <w:r w:rsidR="00967C2F" w:rsidRPr="00D41531">
        <w:rPr>
          <w:sz w:val="24"/>
        </w:rPr>
        <w:t xml:space="preserve"> w</w:t>
      </w:r>
      <w:r w:rsidR="00301B9D" w:rsidRPr="00D41531">
        <w:rPr>
          <w:sz w:val="24"/>
        </w:rPr>
        <w:t>ere</w:t>
      </w:r>
      <w:r w:rsidR="00967C2F" w:rsidRPr="00D41531">
        <w:rPr>
          <w:sz w:val="24"/>
        </w:rPr>
        <w:t xml:space="preserve"> </w:t>
      </w:r>
      <w:r w:rsidR="00301B9D" w:rsidRPr="00D41531">
        <w:rPr>
          <w:sz w:val="24"/>
        </w:rPr>
        <w:t xml:space="preserve">thought </w:t>
      </w:r>
      <w:r w:rsidR="00967C2F" w:rsidRPr="00D41531">
        <w:rPr>
          <w:sz w:val="24"/>
        </w:rPr>
        <w:t xml:space="preserve">to be very important </w:t>
      </w:r>
      <w:r w:rsidR="00301B9D" w:rsidRPr="00D41531">
        <w:rPr>
          <w:sz w:val="24"/>
        </w:rPr>
        <w:t>in</w:t>
      </w:r>
      <w:r w:rsidR="00967C2F" w:rsidRPr="00D41531">
        <w:rPr>
          <w:sz w:val="24"/>
        </w:rPr>
        <w:t xml:space="preserve"> treating the ‘whole patient’ but </w:t>
      </w:r>
      <w:r w:rsidR="00301B9D" w:rsidRPr="00D41531">
        <w:rPr>
          <w:sz w:val="24"/>
        </w:rPr>
        <w:t xml:space="preserve">it was acknowledged that they </w:t>
      </w:r>
      <w:r w:rsidR="00967C2F" w:rsidRPr="00D41531">
        <w:rPr>
          <w:sz w:val="24"/>
        </w:rPr>
        <w:t>often f</w:t>
      </w:r>
      <w:r w:rsidR="00DB068F" w:rsidRPr="00D41531">
        <w:rPr>
          <w:sz w:val="24"/>
        </w:rPr>
        <w:t>a</w:t>
      </w:r>
      <w:r w:rsidR="00967C2F" w:rsidRPr="00D41531">
        <w:rPr>
          <w:sz w:val="24"/>
        </w:rPr>
        <w:t xml:space="preserve">ll </w:t>
      </w:r>
      <w:r w:rsidR="00301B9D" w:rsidRPr="00D41531">
        <w:rPr>
          <w:sz w:val="24"/>
        </w:rPr>
        <w:t xml:space="preserve">through the cracks due to </w:t>
      </w:r>
      <w:r w:rsidR="00967C2F" w:rsidRPr="00D41531">
        <w:rPr>
          <w:sz w:val="24"/>
        </w:rPr>
        <w:t xml:space="preserve">lack of time, poor communication between </w:t>
      </w:r>
      <w:r w:rsidR="00301B9D" w:rsidRPr="00D41531">
        <w:rPr>
          <w:sz w:val="24"/>
        </w:rPr>
        <w:t xml:space="preserve">service providers (hospitals, GPs, community groups etc.) </w:t>
      </w:r>
      <w:r w:rsidR="00BA0780">
        <w:rPr>
          <w:sz w:val="24"/>
        </w:rPr>
        <w:t>and/</w:t>
      </w:r>
      <w:r w:rsidR="00967C2F" w:rsidRPr="00D41531">
        <w:rPr>
          <w:sz w:val="24"/>
        </w:rPr>
        <w:t>or</w:t>
      </w:r>
      <w:r>
        <w:rPr>
          <w:sz w:val="24"/>
        </w:rPr>
        <w:t xml:space="preserve"> a</w:t>
      </w:r>
      <w:r w:rsidR="00967C2F" w:rsidRPr="00D41531">
        <w:rPr>
          <w:sz w:val="24"/>
        </w:rPr>
        <w:t xml:space="preserve"> shortcoming in </w:t>
      </w:r>
      <w:r>
        <w:rPr>
          <w:sz w:val="24"/>
        </w:rPr>
        <w:t xml:space="preserve">individual’s </w:t>
      </w:r>
      <w:r w:rsidR="00967C2F" w:rsidRPr="00D41531">
        <w:rPr>
          <w:sz w:val="24"/>
        </w:rPr>
        <w:t>knowledge</w:t>
      </w:r>
      <w:r w:rsidR="00301B9D" w:rsidRPr="00D41531">
        <w:rPr>
          <w:sz w:val="24"/>
        </w:rPr>
        <w:t>.</w:t>
      </w:r>
    </w:p>
    <w:p w14:paraId="3D65B050" w14:textId="204402FA" w:rsidR="00405BE7" w:rsidRDefault="003B444C" w:rsidP="00CB5F78">
      <w:pPr>
        <w:spacing w:line="276" w:lineRule="auto"/>
        <w:rPr>
          <w:sz w:val="24"/>
        </w:rPr>
      </w:pPr>
      <w:r w:rsidRPr="00D41531">
        <w:rPr>
          <w:sz w:val="24"/>
        </w:rPr>
        <w:t xml:space="preserve">All but the simplest outcomes may require </w:t>
      </w:r>
      <w:r w:rsidR="00C973F1" w:rsidRPr="00D41531">
        <w:rPr>
          <w:sz w:val="24"/>
        </w:rPr>
        <w:t>several</w:t>
      </w:r>
      <w:r w:rsidRPr="00D41531">
        <w:rPr>
          <w:sz w:val="24"/>
        </w:rPr>
        <w:t xml:space="preserve"> interventions. If an intervention simply calls for an information exchange, and the individual has a mobile phone, the path is direct,</w:t>
      </w:r>
      <w:r w:rsidR="00A021B8" w:rsidRPr="00D41531">
        <w:rPr>
          <w:sz w:val="24"/>
        </w:rPr>
        <w:t xml:space="preserve"> </w:t>
      </w:r>
      <w:r w:rsidRPr="00D41531">
        <w:rPr>
          <w:sz w:val="24"/>
        </w:rPr>
        <w:t>requires</w:t>
      </w:r>
      <w:r w:rsidR="00A021B8" w:rsidRPr="00D41531">
        <w:rPr>
          <w:sz w:val="24"/>
        </w:rPr>
        <w:t xml:space="preserve"> only</w:t>
      </w:r>
      <w:r w:rsidRPr="00D41531">
        <w:rPr>
          <w:sz w:val="24"/>
        </w:rPr>
        <w:t xml:space="preserve"> one node and the fact </w:t>
      </w:r>
      <w:r w:rsidR="006E09B4" w:rsidRPr="00D41531">
        <w:rPr>
          <w:sz w:val="24"/>
        </w:rPr>
        <w:t xml:space="preserve">that </w:t>
      </w:r>
      <w:r w:rsidRPr="00D41531">
        <w:rPr>
          <w:sz w:val="24"/>
        </w:rPr>
        <w:t xml:space="preserve">they have read it is </w:t>
      </w:r>
      <w:r w:rsidR="00A021B8" w:rsidRPr="00D41531">
        <w:rPr>
          <w:sz w:val="24"/>
        </w:rPr>
        <w:t>relatively easily audited</w:t>
      </w:r>
      <w:r w:rsidRPr="00D41531">
        <w:rPr>
          <w:sz w:val="24"/>
        </w:rPr>
        <w:t xml:space="preserve">. </w:t>
      </w:r>
      <w:r w:rsidR="00A04AD7" w:rsidRPr="00D41531">
        <w:rPr>
          <w:sz w:val="24"/>
        </w:rPr>
        <w:t>For example, line one in Figure 5</w:t>
      </w:r>
      <w:r w:rsidR="00B61444">
        <w:rPr>
          <w:sz w:val="24"/>
        </w:rPr>
        <w:t>4</w:t>
      </w:r>
      <w:r w:rsidR="00E40BEF" w:rsidRPr="00D41531">
        <w:rPr>
          <w:sz w:val="24"/>
        </w:rPr>
        <w:t xml:space="preserve"> </w:t>
      </w:r>
      <w:r w:rsidR="00A04AD7" w:rsidRPr="00D41531">
        <w:rPr>
          <w:sz w:val="24"/>
        </w:rPr>
        <w:t>calls for counselling on the impact of smoking, alcohol and weight. The impact of this information will probably be higher if it comes via a face-to-face meeting with a health professional</w:t>
      </w:r>
      <w:r w:rsidR="003B674B" w:rsidRPr="00D41531">
        <w:rPr>
          <w:sz w:val="24"/>
        </w:rPr>
        <w:t xml:space="preserve">, and this could be one of the service paths, </w:t>
      </w:r>
      <w:r w:rsidR="00A04AD7" w:rsidRPr="00D41531">
        <w:rPr>
          <w:sz w:val="24"/>
        </w:rPr>
        <w:t xml:space="preserve">but outside </w:t>
      </w:r>
      <w:r w:rsidR="00A00E65" w:rsidRPr="00D41531">
        <w:rPr>
          <w:sz w:val="24"/>
        </w:rPr>
        <w:t xml:space="preserve">of </w:t>
      </w:r>
      <w:r w:rsidR="00A04AD7" w:rsidRPr="00D41531">
        <w:rPr>
          <w:sz w:val="24"/>
        </w:rPr>
        <w:t>that</w:t>
      </w:r>
      <w:r w:rsidR="00A00E65" w:rsidRPr="00D41531">
        <w:rPr>
          <w:sz w:val="24"/>
        </w:rPr>
        <w:t>,</w:t>
      </w:r>
      <w:r w:rsidR="00A04AD7" w:rsidRPr="00D41531">
        <w:rPr>
          <w:sz w:val="24"/>
        </w:rPr>
        <w:t xml:space="preserve"> this type of communication is ideally placed to be provided by </w:t>
      </w:r>
      <w:r w:rsidR="00A00E65" w:rsidRPr="00D41531">
        <w:rPr>
          <w:sz w:val="24"/>
        </w:rPr>
        <w:t xml:space="preserve">text messaging, email, </w:t>
      </w:r>
      <w:r w:rsidR="002D5C60" w:rsidRPr="00D41531">
        <w:rPr>
          <w:sz w:val="24"/>
        </w:rPr>
        <w:t xml:space="preserve">papers, </w:t>
      </w:r>
      <w:r w:rsidR="00A00E65" w:rsidRPr="00D41531">
        <w:rPr>
          <w:sz w:val="24"/>
        </w:rPr>
        <w:t>radio or TV campaign. It could also be provided by leaflets and/or included in promotional campaigns of charities, self-help groups</w:t>
      </w:r>
      <w:r w:rsidR="003B674B" w:rsidRPr="00D41531">
        <w:rPr>
          <w:sz w:val="24"/>
        </w:rPr>
        <w:t xml:space="preserve"> and much more</w:t>
      </w:r>
      <w:r w:rsidR="00A00E65" w:rsidRPr="00D41531">
        <w:rPr>
          <w:sz w:val="24"/>
        </w:rPr>
        <w:t>.</w:t>
      </w:r>
    </w:p>
    <w:p w14:paraId="08E8783A" w14:textId="0129C9FA" w:rsidR="002D5C60" w:rsidRPr="00D41531" w:rsidRDefault="003B674B" w:rsidP="00CB5F78">
      <w:pPr>
        <w:spacing w:line="276" w:lineRule="auto"/>
        <w:rPr>
          <w:sz w:val="24"/>
        </w:rPr>
      </w:pPr>
      <w:r w:rsidRPr="00D41531">
        <w:rPr>
          <w:sz w:val="24"/>
        </w:rPr>
        <w:t>Countering this in the real</w:t>
      </w:r>
      <w:r w:rsidR="00D30174">
        <w:rPr>
          <w:sz w:val="24"/>
        </w:rPr>
        <w:t xml:space="preserve"> </w:t>
      </w:r>
      <w:r w:rsidRPr="00D41531">
        <w:rPr>
          <w:sz w:val="24"/>
        </w:rPr>
        <w:t xml:space="preserve">world is that </w:t>
      </w:r>
      <w:r w:rsidR="00A00E65" w:rsidRPr="00D41531">
        <w:rPr>
          <w:sz w:val="24"/>
        </w:rPr>
        <w:t>resources are limited and that this is unrealistic</w:t>
      </w:r>
      <w:r w:rsidRPr="00D41531">
        <w:rPr>
          <w:sz w:val="24"/>
        </w:rPr>
        <w:t xml:space="preserve">. The assertion is, however, that </w:t>
      </w:r>
      <w:r w:rsidR="002D5C60" w:rsidRPr="00D41531">
        <w:rPr>
          <w:sz w:val="24"/>
        </w:rPr>
        <w:t>the cumulative impact of</w:t>
      </w:r>
      <w:r w:rsidRPr="00D41531">
        <w:rPr>
          <w:sz w:val="24"/>
        </w:rPr>
        <w:t xml:space="preserve"> </w:t>
      </w:r>
      <w:r w:rsidR="00A00E65" w:rsidRPr="00D41531">
        <w:rPr>
          <w:sz w:val="24"/>
        </w:rPr>
        <w:t>drip-feeding</w:t>
      </w:r>
      <w:r w:rsidRPr="00D41531">
        <w:rPr>
          <w:sz w:val="24"/>
        </w:rPr>
        <w:t xml:space="preserve"> these types of message in a low</w:t>
      </w:r>
      <w:r w:rsidR="00D30174">
        <w:rPr>
          <w:sz w:val="24"/>
        </w:rPr>
        <w:t>-</w:t>
      </w:r>
      <w:r w:rsidRPr="00D41531">
        <w:rPr>
          <w:sz w:val="24"/>
        </w:rPr>
        <w:t>key manner can change attitudes</w:t>
      </w:r>
      <w:r w:rsidR="002D5C60" w:rsidRPr="00D41531">
        <w:rPr>
          <w:sz w:val="24"/>
        </w:rPr>
        <w:t xml:space="preserve">. The cost to the NHS, and </w:t>
      </w:r>
      <w:r w:rsidR="00D30174">
        <w:rPr>
          <w:sz w:val="24"/>
        </w:rPr>
        <w:t xml:space="preserve">to the </w:t>
      </w:r>
      <w:r w:rsidR="002D5C60" w:rsidRPr="00D41531">
        <w:rPr>
          <w:sz w:val="24"/>
        </w:rPr>
        <w:t xml:space="preserve">person, of smoking, alcohol and </w:t>
      </w:r>
      <w:r w:rsidR="00D30174">
        <w:rPr>
          <w:sz w:val="24"/>
        </w:rPr>
        <w:t xml:space="preserve">excess </w:t>
      </w:r>
      <w:r w:rsidR="002D5C60" w:rsidRPr="00D41531">
        <w:rPr>
          <w:sz w:val="24"/>
        </w:rPr>
        <w:t xml:space="preserve">weight may easily offset the costs of mesh identification and the </w:t>
      </w:r>
      <w:r w:rsidR="002D5C60" w:rsidRPr="00D41531">
        <w:rPr>
          <w:sz w:val="24"/>
        </w:rPr>
        <w:lastRenderedPageBreak/>
        <w:t>preparation of services necessary to do this. Indeed, a structured</w:t>
      </w:r>
      <w:r w:rsidR="00360581" w:rsidRPr="00D41531">
        <w:rPr>
          <w:sz w:val="24"/>
        </w:rPr>
        <w:t xml:space="preserve"> turnkey </w:t>
      </w:r>
      <w:r w:rsidR="002D5C60" w:rsidRPr="00D41531">
        <w:rPr>
          <w:sz w:val="24"/>
        </w:rPr>
        <w:t>approach from, for example, the NHS</w:t>
      </w:r>
      <w:r w:rsidR="00360581" w:rsidRPr="00D41531">
        <w:rPr>
          <w:sz w:val="24"/>
        </w:rPr>
        <w:t xml:space="preserve"> dealing with these issues could engage with many ‘free’ </w:t>
      </w:r>
      <w:r w:rsidR="00F54696" w:rsidRPr="00D41531">
        <w:rPr>
          <w:sz w:val="24"/>
        </w:rPr>
        <w:t xml:space="preserve">and third sector </w:t>
      </w:r>
      <w:r w:rsidR="00360581" w:rsidRPr="00D41531">
        <w:rPr>
          <w:sz w:val="24"/>
        </w:rPr>
        <w:t>communication paths providing an integrated and very powerful message communicating ‘best practice’</w:t>
      </w:r>
      <w:r w:rsidR="00E40BEF" w:rsidRPr="00D41531">
        <w:rPr>
          <w:sz w:val="24"/>
        </w:rPr>
        <w:t xml:space="preserve"> in these three issues.</w:t>
      </w:r>
      <w:r w:rsidR="000722AA" w:rsidRPr="00D41531">
        <w:rPr>
          <w:sz w:val="24"/>
        </w:rPr>
        <w:t xml:space="preserve"> This approach would link well with the increasing responsibility of communities to deliver their own services in the future.</w:t>
      </w:r>
      <w:r w:rsidR="00360581" w:rsidRPr="00D41531">
        <w:rPr>
          <w:sz w:val="24"/>
        </w:rPr>
        <w:t xml:space="preserve">  </w:t>
      </w:r>
      <w:r w:rsidR="002D5C60" w:rsidRPr="00D41531">
        <w:rPr>
          <w:sz w:val="24"/>
        </w:rPr>
        <w:t xml:space="preserve"> </w:t>
      </w:r>
    </w:p>
    <w:p w14:paraId="41F26F9E" w14:textId="33E22D32" w:rsidR="00A45823" w:rsidRDefault="00F54696" w:rsidP="00A45823">
      <w:pPr>
        <w:spacing w:line="276" w:lineRule="auto"/>
        <w:rPr>
          <w:sz w:val="24"/>
        </w:rPr>
      </w:pPr>
      <w:r w:rsidRPr="00D41531">
        <w:rPr>
          <w:sz w:val="24"/>
        </w:rPr>
        <w:t>Conversely, some interventions will call for services that are propagated poorly or not at all. This could arise if the service needed is only propagated by nodes where it is a low-level attribute or where there are no nodes capable of propagation</w:t>
      </w:r>
      <w:r w:rsidR="00A45823" w:rsidRPr="00D41531">
        <w:rPr>
          <w:sz w:val="24"/>
        </w:rPr>
        <w:t xml:space="preserve">. The service may also be </w:t>
      </w:r>
      <w:r w:rsidRPr="00D41531">
        <w:rPr>
          <w:sz w:val="24"/>
        </w:rPr>
        <w:t xml:space="preserve">weakened </w:t>
      </w:r>
      <w:r w:rsidR="00A45823" w:rsidRPr="00D41531">
        <w:rPr>
          <w:sz w:val="24"/>
        </w:rPr>
        <w:t xml:space="preserve">to such an extent the service cannot be relied on </w:t>
      </w:r>
      <w:r w:rsidR="00D30174">
        <w:rPr>
          <w:sz w:val="24"/>
        </w:rPr>
        <w:t xml:space="preserve">to </w:t>
      </w:r>
      <w:r w:rsidR="00A45823" w:rsidRPr="00D41531">
        <w:rPr>
          <w:sz w:val="24"/>
        </w:rPr>
        <w:t>reach the individual, either through one or two nodes in the path with poor attributes</w:t>
      </w:r>
      <w:r w:rsidR="002A7FDC" w:rsidRPr="00D41531">
        <w:rPr>
          <w:sz w:val="24"/>
        </w:rPr>
        <w:t xml:space="preserve"> (or poor connections)</w:t>
      </w:r>
      <w:r w:rsidR="00A45823" w:rsidRPr="00D41531">
        <w:rPr>
          <w:sz w:val="24"/>
        </w:rPr>
        <w:t xml:space="preserve"> or many nodes in a path with good attributes</w:t>
      </w:r>
      <w:r w:rsidR="002A7FDC" w:rsidRPr="00D41531">
        <w:rPr>
          <w:sz w:val="24"/>
        </w:rPr>
        <w:t xml:space="preserve"> (and good connections)</w:t>
      </w:r>
      <w:r w:rsidR="00D30174">
        <w:rPr>
          <w:sz w:val="24"/>
        </w:rPr>
        <w:t>,</w:t>
      </w:r>
      <w:r w:rsidR="00A45823" w:rsidRPr="00D41531">
        <w:rPr>
          <w:sz w:val="24"/>
        </w:rPr>
        <w:t xml:space="preserve"> each diminishing the service slightly</w:t>
      </w:r>
      <w:r w:rsidR="002A7FDC" w:rsidRPr="00D41531">
        <w:rPr>
          <w:sz w:val="24"/>
        </w:rPr>
        <w:t xml:space="preserve">. </w:t>
      </w:r>
      <w:r w:rsidR="00A45823" w:rsidRPr="00D41531">
        <w:rPr>
          <w:sz w:val="24"/>
        </w:rPr>
        <w:t>If alternative service paths cannot be identified the mesh must be strengthened or, for example, in the case of administering a drug, a physical visit by the district nurse or trip to the doctor’s surgery is required.</w:t>
      </w:r>
    </w:p>
    <w:p w14:paraId="4706CD0D" w14:textId="77777777" w:rsidR="00405BE7" w:rsidRPr="00D41531" w:rsidRDefault="00405BE7" w:rsidP="00405BE7">
      <w:pPr>
        <w:spacing w:line="276" w:lineRule="auto"/>
        <w:rPr>
          <w:sz w:val="24"/>
        </w:rPr>
      </w:pPr>
      <w:r w:rsidRPr="00D41531">
        <w:rPr>
          <w:sz w:val="24"/>
        </w:rPr>
        <w:t xml:space="preserve">From unbundling this process a clear picture can be gained of what the characteristics of the necessary process and interventions are in relation to the propagation capabilities of a particular mesh network. Each intervention can then be further unbundled to the services required and these </w:t>
      </w:r>
      <w:r>
        <w:rPr>
          <w:sz w:val="24"/>
        </w:rPr>
        <w:t xml:space="preserve">can then be </w:t>
      </w:r>
      <w:r w:rsidRPr="00D41531">
        <w:rPr>
          <w:sz w:val="24"/>
        </w:rPr>
        <w:t>assigned to the most appropriate service-delivery path.</w:t>
      </w:r>
    </w:p>
    <w:p w14:paraId="2D0F9873" w14:textId="77777777" w:rsidR="00155786" w:rsidRDefault="00155786" w:rsidP="00155786">
      <w:pPr>
        <w:spacing w:line="276" w:lineRule="auto"/>
        <w:rPr>
          <w:sz w:val="24"/>
        </w:rPr>
      </w:pPr>
    </w:p>
    <w:p w14:paraId="3498C6C2" w14:textId="4358C8AE" w:rsidR="00155786" w:rsidRPr="00155786" w:rsidRDefault="00155786" w:rsidP="00155786">
      <w:pPr>
        <w:pStyle w:val="Subtitle"/>
        <w:rPr>
          <w:b/>
          <w:sz w:val="32"/>
          <w:szCs w:val="32"/>
        </w:rPr>
      </w:pPr>
      <w:r w:rsidRPr="00155786">
        <w:rPr>
          <w:b/>
          <w:sz w:val="32"/>
          <w:szCs w:val="32"/>
        </w:rPr>
        <w:t xml:space="preserve">6.15 Proposed mesh analysis technique </w:t>
      </w:r>
    </w:p>
    <w:p w14:paraId="7B662755" w14:textId="759ECB08" w:rsidR="00155786" w:rsidRDefault="00155786" w:rsidP="00155786">
      <w:pPr>
        <w:spacing w:line="276" w:lineRule="auto"/>
        <w:rPr>
          <w:sz w:val="24"/>
        </w:rPr>
      </w:pPr>
      <w:r>
        <w:rPr>
          <w:sz w:val="24"/>
        </w:rPr>
        <w:t xml:space="preserve">In </w:t>
      </w:r>
      <w:r w:rsidR="009323A2">
        <w:rPr>
          <w:sz w:val="24"/>
        </w:rPr>
        <w:t>C</w:t>
      </w:r>
      <w:r>
        <w:rPr>
          <w:sz w:val="24"/>
        </w:rPr>
        <w:t xml:space="preserve">hapter </w:t>
      </w:r>
      <w:r w:rsidR="009323A2">
        <w:rPr>
          <w:sz w:val="24"/>
        </w:rPr>
        <w:t>4</w:t>
      </w:r>
      <w:r w:rsidR="00AA4BBD">
        <w:rPr>
          <w:sz w:val="24"/>
        </w:rPr>
        <w:t>,</w:t>
      </w:r>
      <w:r>
        <w:rPr>
          <w:sz w:val="24"/>
        </w:rPr>
        <w:t xml:space="preserve"> </w:t>
      </w:r>
      <w:r w:rsidR="00AA4BBD">
        <w:rPr>
          <w:sz w:val="24"/>
        </w:rPr>
        <w:t xml:space="preserve">consideration has been given to </w:t>
      </w:r>
      <w:r>
        <w:rPr>
          <w:sz w:val="24"/>
        </w:rPr>
        <w:t xml:space="preserve">possible analysis techniques and tools </w:t>
      </w:r>
      <w:r w:rsidR="00AA4BBD">
        <w:rPr>
          <w:sz w:val="24"/>
        </w:rPr>
        <w:t>that may help with resolving the mesh in terms of what it can and can’t do and where there are duplicative and redundant paths. Supply</w:t>
      </w:r>
      <w:r w:rsidR="00711609">
        <w:rPr>
          <w:sz w:val="24"/>
        </w:rPr>
        <w:t>-</w:t>
      </w:r>
      <w:r w:rsidR="00AA4BBD">
        <w:rPr>
          <w:sz w:val="24"/>
        </w:rPr>
        <w:t xml:space="preserve">chain logistics is one such technique and it has </w:t>
      </w:r>
      <w:r>
        <w:rPr>
          <w:sz w:val="24"/>
        </w:rPr>
        <w:t xml:space="preserve">evolved </w:t>
      </w:r>
      <w:r w:rsidR="00AA4BBD">
        <w:rPr>
          <w:sz w:val="24"/>
        </w:rPr>
        <w:t xml:space="preserve">considerably over </w:t>
      </w:r>
      <w:r>
        <w:rPr>
          <w:sz w:val="24"/>
        </w:rPr>
        <w:t xml:space="preserve">the past thirty years </w:t>
      </w:r>
      <w:r w:rsidR="00AA4BBD">
        <w:rPr>
          <w:sz w:val="24"/>
        </w:rPr>
        <w:t>to embrace services and many other aspects of supply</w:t>
      </w:r>
      <w:r w:rsidR="00711609">
        <w:rPr>
          <w:sz w:val="24"/>
        </w:rPr>
        <w:t>-</w:t>
      </w:r>
      <w:r w:rsidR="00AA4BBD">
        <w:rPr>
          <w:sz w:val="24"/>
        </w:rPr>
        <w:t xml:space="preserve">chain dynamics. To investigate this further, and how it might apply to the social language, a workshop was organised at </w:t>
      </w:r>
      <w:r w:rsidRPr="00D41531">
        <w:rPr>
          <w:sz w:val="24"/>
        </w:rPr>
        <w:t>Sheffield University Management School.</w:t>
      </w:r>
      <w:r w:rsidR="00AA4BBD">
        <w:rPr>
          <w:sz w:val="24"/>
        </w:rPr>
        <w:t xml:space="preserve"> Within the School is considerable expertise of supply</w:t>
      </w:r>
      <w:r w:rsidR="00711609">
        <w:rPr>
          <w:sz w:val="24"/>
        </w:rPr>
        <w:t>-</w:t>
      </w:r>
      <w:r w:rsidR="00AA4BBD">
        <w:rPr>
          <w:sz w:val="24"/>
        </w:rPr>
        <w:t>chain tools and techniques and their work specifically targets environmental performance</w:t>
      </w:r>
      <w:r w:rsidR="000E4501">
        <w:rPr>
          <w:sz w:val="24"/>
        </w:rPr>
        <w:t xml:space="preserve"> and the softer aspects of product/service </w:t>
      </w:r>
      <w:r w:rsidR="00590741">
        <w:rPr>
          <w:sz w:val="24"/>
        </w:rPr>
        <w:t>supply</w:t>
      </w:r>
      <w:r w:rsidR="000E4501">
        <w:rPr>
          <w:sz w:val="24"/>
        </w:rPr>
        <w:t>.</w:t>
      </w:r>
    </w:p>
    <w:p w14:paraId="39A8EF65" w14:textId="2087A119" w:rsidR="000E4501" w:rsidRDefault="00E25E25" w:rsidP="00155786">
      <w:pPr>
        <w:spacing w:line="276" w:lineRule="auto"/>
        <w:rPr>
          <w:sz w:val="24"/>
        </w:rPr>
      </w:pPr>
      <w:r>
        <w:rPr>
          <w:sz w:val="24"/>
        </w:rPr>
        <w:t xml:space="preserve">With the </w:t>
      </w:r>
      <w:r w:rsidR="000E4501">
        <w:rPr>
          <w:sz w:val="24"/>
        </w:rPr>
        <w:t xml:space="preserve">assistance of Professor Koh from the School a workshop was organised with eight post-doctoral and research staff. The workshop programme </w:t>
      </w:r>
      <w:r w:rsidR="00590741">
        <w:rPr>
          <w:sz w:val="24"/>
        </w:rPr>
        <w:t>included</w:t>
      </w:r>
      <w:r w:rsidR="00711609">
        <w:rPr>
          <w:sz w:val="24"/>
        </w:rPr>
        <w:t>:</w:t>
      </w:r>
    </w:p>
    <w:p w14:paraId="1DAF2784" w14:textId="77777777" w:rsidR="000E4501" w:rsidRDefault="000E4501" w:rsidP="00A063E3">
      <w:pPr>
        <w:pStyle w:val="ListParagraph"/>
        <w:numPr>
          <w:ilvl w:val="0"/>
          <w:numId w:val="51"/>
        </w:numPr>
        <w:spacing w:line="276" w:lineRule="auto"/>
        <w:rPr>
          <w:sz w:val="24"/>
        </w:rPr>
      </w:pPr>
      <w:r>
        <w:rPr>
          <w:sz w:val="24"/>
        </w:rPr>
        <w:t>Welcome and introduction – Professor Koh</w:t>
      </w:r>
    </w:p>
    <w:p w14:paraId="159DF3D4" w14:textId="38357B17" w:rsidR="000E4501" w:rsidRDefault="000E4501" w:rsidP="00A063E3">
      <w:pPr>
        <w:pStyle w:val="ListParagraph"/>
        <w:numPr>
          <w:ilvl w:val="0"/>
          <w:numId w:val="51"/>
        </w:numPr>
        <w:spacing w:line="276" w:lineRule="auto"/>
        <w:rPr>
          <w:sz w:val="24"/>
        </w:rPr>
      </w:pPr>
      <w:r>
        <w:rPr>
          <w:sz w:val="24"/>
        </w:rPr>
        <w:t xml:space="preserve">The work of the School – </w:t>
      </w:r>
      <w:r w:rsidR="00824666">
        <w:rPr>
          <w:sz w:val="24"/>
        </w:rPr>
        <w:t xml:space="preserve">Prof. </w:t>
      </w:r>
      <w:r>
        <w:rPr>
          <w:sz w:val="24"/>
        </w:rPr>
        <w:t>Koh</w:t>
      </w:r>
    </w:p>
    <w:p w14:paraId="7370B6E5" w14:textId="7FEC79D7" w:rsidR="000E4501" w:rsidRDefault="000E4501" w:rsidP="00A063E3">
      <w:pPr>
        <w:pStyle w:val="ListParagraph"/>
        <w:numPr>
          <w:ilvl w:val="0"/>
          <w:numId w:val="51"/>
        </w:numPr>
        <w:spacing w:line="276" w:lineRule="auto"/>
        <w:rPr>
          <w:sz w:val="24"/>
        </w:rPr>
      </w:pPr>
      <w:r>
        <w:rPr>
          <w:sz w:val="24"/>
        </w:rPr>
        <w:t>Systemising things, nodes and interconnects – A Williams</w:t>
      </w:r>
    </w:p>
    <w:p w14:paraId="5AB59366" w14:textId="64FD4199" w:rsidR="00E25E25" w:rsidRDefault="000E4501" w:rsidP="00A063E3">
      <w:pPr>
        <w:pStyle w:val="ListParagraph"/>
        <w:numPr>
          <w:ilvl w:val="0"/>
          <w:numId w:val="51"/>
        </w:numPr>
        <w:spacing w:line="276" w:lineRule="auto"/>
        <w:rPr>
          <w:sz w:val="24"/>
        </w:rPr>
      </w:pPr>
      <w:r>
        <w:rPr>
          <w:sz w:val="24"/>
        </w:rPr>
        <w:t>Discussion – All</w:t>
      </w:r>
    </w:p>
    <w:p w14:paraId="62CA8636" w14:textId="46ABEC46" w:rsidR="00824666" w:rsidRDefault="00824666" w:rsidP="00A063E3">
      <w:pPr>
        <w:pStyle w:val="ListParagraph"/>
        <w:numPr>
          <w:ilvl w:val="0"/>
          <w:numId w:val="51"/>
        </w:numPr>
        <w:spacing w:line="276" w:lineRule="auto"/>
        <w:rPr>
          <w:sz w:val="24"/>
        </w:rPr>
      </w:pPr>
      <w:r>
        <w:rPr>
          <w:sz w:val="24"/>
        </w:rPr>
        <w:t>Summary and close – Prof. Koh</w:t>
      </w:r>
    </w:p>
    <w:p w14:paraId="754D5540" w14:textId="034FFA6E" w:rsidR="000E4501" w:rsidRDefault="000E4501" w:rsidP="000E4501">
      <w:pPr>
        <w:spacing w:line="276" w:lineRule="auto"/>
        <w:rPr>
          <w:sz w:val="24"/>
        </w:rPr>
      </w:pPr>
      <w:r>
        <w:rPr>
          <w:sz w:val="24"/>
        </w:rPr>
        <w:lastRenderedPageBreak/>
        <w:t xml:space="preserve">The objective of the workshop was to test </w:t>
      </w:r>
      <w:r w:rsidR="00824666">
        <w:rPr>
          <w:sz w:val="24"/>
        </w:rPr>
        <w:t xml:space="preserve">whether </w:t>
      </w:r>
      <w:r>
        <w:rPr>
          <w:sz w:val="24"/>
        </w:rPr>
        <w:t xml:space="preserve">the concept of </w:t>
      </w:r>
      <w:r w:rsidR="00824666">
        <w:rPr>
          <w:sz w:val="24"/>
        </w:rPr>
        <w:t>a social language (</w:t>
      </w:r>
      <w:r>
        <w:rPr>
          <w:sz w:val="24"/>
        </w:rPr>
        <w:t>systemising things</w:t>
      </w:r>
      <w:r w:rsidR="00824666">
        <w:rPr>
          <w:sz w:val="24"/>
        </w:rPr>
        <w:t>)</w:t>
      </w:r>
      <w:r>
        <w:rPr>
          <w:sz w:val="24"/>
        </w:rPr>
        <w:t xml:space="preserve"> </w:t>
      </w:r>
      <w:r w:rsidR="00824666">
        <w:rPr>
          <w:sz w:val="24"/>
        </w:rPr>
        <w:t>could be justified within a group of academics and whether their experience of developing real-world supply</w:t>
      </w:r>
      <w:r w:rsidR="00711609">
        <w:rPr>
          <w:sz w:val="24"/>
        </w:rPr>
        <w:t>-</w:t>
      </w:r>
      <w:r w:rsidR="00824666">
        <w:rPr>
          <w:sz w:val="24"/>
        </w:rPr>
        <w:t xml:space="preserve">chain tools and understanding would support its use to solve mesh networks. Unlike the trial process workshop </w:t>
      </w:r>
      <w:r w:rsidR="00926E54">
        <w:rPr>
          <w:sz w:val="24"/>
        </w:rPr>
        <w:t xml:space="preserve">held </w:t>
      </w:r>
      <w:r w:rsidR="00824666">
        <w:rPr>
          <w:sz w:val="24"/>
        </w:rPr>
        <w:t>with midwi</w:t>
      </w:r>
      <w:r w:rsidR="00711609">
        <w:rPr>
          <w:sz w:val="24"/>
        </w:rPr>
        <w:t>v</w:t>
      </w:r>
      <w:r w:rsidR="00824666">
        <w:rPr>
          <w:sz w:val="24"/>
        </w:rPr>
        <w:t>es</w:t>
      </w:r>
      <w:r w:rsidR="005C4A13">
        <w:rPr>
          <w:sz w:val="24"/>
        </w:rPr>
        <w:t>,</w:t>
      </w:r>
      <w:r w:rsidR="00824666">
        <w:rPr>
          <w:sz w:val="24"/>
        </w:rPr>
        <w:t xml:space="preserve"> </w:t>
      </w:r>
      <w:r w:rsidR="00926E54">
        <w:rPr>
          <w:sz w:val="24"/>
        </w:rPr>
        <w:t>the very nature of the workshop and its attendees called for a more free-form and interactive workshop that lasted almost three hours.</w:t>
      </w:r>
    </w:p>
    <w:p w14:paraId="73979427" w14:textId="4DDDB454" w:rsidR="00590741" w:rsidRDefault="005C4A13" w:rsidP="000E4501">
      <w:pPr>
        <w:spacing w:line="276" w:lineRule="auto"/>
        <w:rPr>
          <w:sz w:val="24"/>
        </w:rPr>
      </w:pPr>
      <w:r>
        <w:rPr>
          <w:sz w:val="24"/>
        </w:rPr>
        <w:t>The findings validated the language and it was clear that supply</w:t>
      </w:r>
      <w:r w:rsidR="00711609">
        <w:rPr>
          <w:sz w:val="24"/>
        </w:rPr>
        <w:t>-</w:t>
      </w:r>
      <w:r>
        <w:rPr>
          <w:sz w:val="24"/>
        </w:rPr>
        <w:t xml:space="preserve">chain techniques and tools could </w:t>
      </w:r>
      <w:r w:rsidR="001C31A1">
        <w:rPr>
          <w:sz w:val="24"/>
        </w:rPr>
        <w:t xml:space="preserve">be a </w:t>
      </w:r>
      <w:r>
        <w:rPr>
          <w:sz w:val="24"/>
        </w:rPr>
        <w:t>very powerful</w:t>
      </w:r>
      <w:r w:rsidR="001C31A1">
        <w:rPr>
          <w:sz w:val="24"/>
        </w:rPr>
        <w:t xml:space="preserve"> way to </w:t>
      </w:r>
      <w:r>
        <w:rPr>
          <w:sz w:val="24"/>
        </w:rPr>
        <w:t>analys</w:t>
      </w:r>
      <w:r w:rsidR="001C31A1">
        <w:rPr>
          <w:sz w:val="24"/>
        </w:rPr>
        <w:t xml:space="preserve">e </w:t>
      </w:r>
      <w:r>
        <w:rPr>
          <w:sz w:val="24"/>
        </w:rPr>
        <w:t xml:space="preserve">networks. Unfortunately, </w:t>
      </w:r>
      <w:r w:rsidR="00711609">
        <w:rPr>
          <w:sz w:val="24"/>
        </w:rPr>
        <w:t xml:space="preserve">the </w:t>
      </w:r>
      <w:r>
        <w:rPr>
          <w:sz w:val="24"/>
        </w:rPr>
        <w:t xml:space="preserve">reporting </w:t>
      </w:r>
      <w:r w:rsidR="00711609">
        <w:rPr>
          <w:sz w:val="24"/>
        </w:rPr>
        <w:t xml:space="preserve">of </w:t>
      </w:r>
      <w:r>
        <w:rPr>
          <w:sz w:val="24"/>
        </w:rPr>
        <w:t>more detailed findings</w:t>
      </w:r>
      <w:r w:rsidR="00590741">
        <w:rPr>
          <w:sz w:val="24"/>
        </w:rPr>
        <w:t xml:space="preserve"> in this thesis</w:t>
      </w:r>
      <w:r>
        <w:rPr>
          <w:sz w:val="24"/>
        </w:rPr>
        <w:t xml:space="preserve"> </w:t>
      </w:r>
      <w:r w:rsidR="00711609">
        <w:rPr>
          <w:sz w:val="24"/>
        </w:rPr>
        <w:t xml:space="preserve">is restricted, </w:t>
      </w:r>
      <w:r>
        <w:rPr>
          <w:sz w:val="24"/>
        </w:rPr>
        <w:t>subject to a confidentiality agreement between BRE and Sheffield.</w:t>
      </w:r>
    </w:p>
    <w:p w14:paraId="0C6E7280" w14:textId="15C116BA" w:rsidR="005C4A13" w:rsidRPr="000E4501" w:rsidRDefault="005C4A13" w:rsidP="000E4501">
      <w:pPr>
        <w:spacing w:line="276" w:lineRule="auto"/>
        <w:rPr>
          <w:sz w:val="24"/>
        </w:rPr>
      </w:pPr>
      <w:r>
        <w:rPr>
          <w:sz w:val="24"/>
        </w:rPr>
        <w:t xml:space="preserve">The author is indebted to </w:t>
      </w:r>
      <w:r w:rsidR="00590741">
        <w:rPr>
          <w:sz w:val="24"/>
        </w:rPr>
        <w:t xml:space="preserve">staff from </w:t>
      </w:r>
      <w:r>
        <w:rPr>
          <w:sz w:val="24"/>
        </w:rPr>
        <w:t>both Lister Hospital and Sheffield Management School</w:t>
      </w:r>
      <w:r w:rsidR="00590741">
        <w:rPr>
          <w:sz w:val="24"/>
        </w:rPr>
        <w:t xml:space="preserve"> for their willingness to help and openness to new ideas.</w:t>
      </w:r>
      <w:r>
        <w:rPr>
          <w:sz w:val="24"/>
        </w:rPr>
        <w:t xml:space="preserve"> </w:t>
      </w:r>
    </w:p>
    <w:p w14:paraId="06EC9762" w14:textId="77777777" w:rsidR="00405BE7" w:rsidRPr="00D41531" w:rsidRDefault="00405BE7" w:rsidP="00A45823">
      <w:pPr>
        <w:spacing w:line="276" w:lineRule="auto"/>
        <w:rPr>
          <w:sz w:val="24"/>
        </w:rPr>
      </w:pPr>
    </w:p>
    <w:p w14:paraId="7792BD4B" w14:textId="27F36F1E" w:rsidR="00405BE7" w:rsidRPr="00405BE7" w:rsidRDefault="00405BE7" w:rsidP="00405BE7">
      <w:pPr>
        <w:pStyle w:val="Subtitle"/>
        <w:rPr>
          <w:b/>
          <w:sz w:val="32"/>
          <w:szCs w:val="32"/>
        </w:rPr>
      </w:pPr>
      <w:r w:rsidRPr="00405BE7">
        <w:rPr>
          <w:b/>
          <w:sz w:val="32"/>
          <w:szCs w:val="32"/>
        </w:rPr>
        <w:t>6.1</w:t>
      </w:r>
      <w:r w:rsidR="00155786">
        <w:rPr>
          <w:b/>
          <w:sz w:val="32"/>
          <w:szCs w:val="32"/>
        </w:rPr>
        <w:t>6</w:t>
      </w:r>
      <w:r>
        <w:rPr>
          <w:b/>
          <w:sz w:val="32"/>
          <w:szCs w:val="32"/>
        </w:rPr>
        <w:tab/>
      </w:r>
      <w:r w:rsidRPr="00405BE7">
        <w:rPr>
          <w:b/>
          <w:sz w:val="32"/>
          <w:szCs w:val="32"/>
        </w:rPr>
        <w:t>Summary</w:t>
      </w:r>
    </w:p>
    <w:p w14:paraId="29DE44EF" w14:textId="1533E475" w:rsidR="005420D9" w:rsidRPr="00D41531" w:rsidRDefault="00405BE7" w:rsidP="00CB5F78">
      <w:pPr>
        <w:spacing w:line="276" w:lineRule="auto"/>
        <w:rPr>
          <w:b/>
          <w:sz w:val="24"/>
        </w:rPr>
      </w:pPr>
      <w:r>
        <w:rPr>
          <w:sz w:val="24"/>
        </w:rPr>
        <w:t xml:space="preserve">This chapter </w:t>
      </w:r>
      <w:r w:rsidR="00EA6F0F">
        <w:rPr>
          <w:sz w:val="24"/>
        </w:rPr>
        <w:t>ends</w:t>
      </w:r>
      <w:r>
        <w:rPr>
          <w:sz w:val="24"/>
        </w:rPr>
        <w:t xml:space="preserve"> the development of a social language</w:t>
      </w:r>
      <w:r w:rsidR="00C65F51">
        <w:rPr>
          <w:sz w:val="24"/>
        </w:rPr>
        <w:t xml:space="preserve"> for buildings and communities</w:t>
      </w:r>
      <w:r>
        <w:rPr>
          <w:sz w:val="24"/>
        </w:rPr>
        <w:t xml:space="preserve">. Its objective </w:t>
      </w:r>
      <w:r w:rsidR="00E72250">
        <w:rPr>
          <w:sz w:val="24"/>
        </w:rPr>
        <w:t xml:space="preserve">has been to </w:t>
      </w:r>
      <w:r>
        <w:rPr>
          <w:sz w:val="24"/>
        </w:rPr>
        <w:t xml:space="preserve">show how </w:t>
      </w:r>
      <w:r w:rsidR="00E72250">
        <w:rPr>
          <w:sz w:val="24"/>
        </w:rPr>
        <w:t>some of the key building blocks might be constructed and, to be true to its horizontal approach, it has explored concepts and proposed practical</w:t>
      </w:r>
      <w:r w:rsidR="00C65F51">
        <w:rPr>
          <w:sz w:val="24"/>
        </w:rPr>
        <w:t xml:space="preserve"> solutions ranging from</w:t>
      </w:r>
      <w:r w:rsidR="00E72250">
        <w:rPr>
          <w:sz w:val="24"/>
        </w:rPr>
        <w:t xml:space="preserve"> data capture</w:t>
      </w:r>
      <w:r w:rsidR="00C65F51">
        <w:rPr>
          <w:sz w:val="24"/>
        </w:rPr>
        <w:t xml:space="preserve"> tools to trial, real-world processes. The hope is that, if the research has merit, others will develop the ideas </w:t>
      </w:r>
      <w:r w:rsidR="00EA6F0F">
        <w:rPr>
          <w:sz w:val="24"/>
        </w:rPr>
        <w:t>further</w:t>
      </w:r>
      <w:r w:rsidR="00C65F51">
        <w:rPr>
          <w:sz w:val="24"/>
        </w:rPr>
        <w:t>.</w:t>
      </w:r>
      <w:r w:rsidR="00E72250">
        <w:rPr>
          <w:sz w:val="24"/>
        </w:rPr>
        <w:t xml:space="preserve">  </w:t>
      </w:r>
      <w:r>
        <w:rPr>
          <w:sz w:val="24"/>
        </w:rPr>
        <w:t xml:space="preserve"> </w:t>
      </w:r>
      <w:r w:rsidR="005420D9" w:rsidRPr="00D41531">
        <w:rPr>
          <w:b/>
          <w:sz w:val="24"/>
        </w:rPr>
        <w:br w:type="page"/>
      </w:r>
    </w:p>
    <w:p w14:paraId="2DDC68D4" w14:textId="3B7F633A" w:rsidR="005420D9" w:rsidRDefault="005420D9" w:rsidP="00CB5F78">
      <w:pPr>
        <w:spacing w:line="276" w:lineRule="auto"/>
        <w:rPr>
          <w:b/>
          <w:sz w:val="24"/>
        </w:rPr>
      </w:pPr>
    </w:p>
    <w:p w14:paraId="210E7C24" w14:textId="77777777" w:rsidR="001D65E9" w:rsidRDefault="001D65E9" w:rsidP="00CB5F78">
      <w:pPr>
        <w:spacing w:line="276" w:lineRule="auto"/>
        <w:rPr>
          <w:b/>
          <w:sz w:val="24"/>
        </w:rPr>
      </w:pPr>
    </w:p>
    <w:p w14:paraId="02839602" w14:textId="0D1E71D8" w:rsidR="00E81B9B" w:rsidRDefault="00E81B9B" w:rsidP="00CB5F78">
      <w:pPr>
        <w:spacing w:line="276" w:lineRule="auto"/>
        <w:rPr>
          <w:b/>
          <w:sz w:val="24"/>
        </w:rPr>
      </w:pPr>
    </w:p>
    <w:p w14:paraId="640217E7" w14:textId="77777777" w:rsidR="00E81B9B" w:rsidRPr="00D41531" w:rsidRDefault="00E81B9B" w:rsidP="00CB5F78">
      <w:pPr>
        <w:spacing w:line="276" w:lineRule="auto"/>
        <w:rPr>
          <w:b/>
          <w:sz w:val="24"/>
        </w:rPr>
      </w:pPr>
    </w:p>
    <w:p w14:paraId="18C87654" w14:textId="5D7020B9" w:rsidR="00E121BB" w:rsidRPr="00D41531" w:rsidRDefault="00E121BB" w:rsidP="00CB5F78">
      <w:pPr>
        <w:spacing w:line="276" w:lineRule="auto"/>
        <w:rPr>
          <w:b/>
          <w:sz w:val="24"/>
        </w:rPr>
      </w:pPr>
    </w:p>
    <w:p w14:paraId="31A4397E" w14:textId="77777777" w:rsidR="00E121BB" w:rsidRPr="00D41531" w:rsidRDefault="00E121BB" w:rsidP="00CB5F78">
      <w:pPr>
        <w:spacing w:line="276" w:lineRule="auto"/>
        <w:rPr>
          <w:b/>
          <w:sz w:val="24"/>
        </w:rPr>
      </w:pPr>
    </w:p>
    <w:p w14:paraId="56F0E6B7" w14:textId="5A9B1F14" w:rsidR="00AC237E" w:rsidRDefault="0067280A" w:rsidP="000C5436">
      <w:pPr>
        <w:pStyle w:val="Heading1"/>
        <w:rPr>
          <w:rStyle w:val="Strong"/>
          <w:sz w:val="36"/>
          <w:szCs w:val="36"/>
        </w:rPr>
      </w:pPr>
      <w:bookmarkStart w:id="119" w:name="_Toc4406206"/>
      <w:r w:rsidRPr="009D071C">
        <w:rPr>
          <w:rStyle w:val="Strong"/>
          <w:sz w:val="36"/>
          <w:szCs w:val="36"/>
        </w:rPr>
        <w:t>Chapter 7.</w:t>
      </w:r>
      <w:r w:rsidR="006F469C" w:rsidRPr="009D071C">
        <w:rPr>
          <w:rStyle w:val="Strong"/>
          <w:sz w:val="36"/>
          <w:szCs w:val="36"/>
        </w:rPr>
        <w:tab/>
      </w:r>
      <w:r w:rsidR="00380091">
        <w:rPr>
          <w:rStyle w:val="Strong"/>
          <w:sz w:val="36"/>
          <w:szCs w:val="36"/>
        </w:rPr>
        <w:t>Conclusion</w:t>
      </w:r>
      <w:bookmarkEnd w:id="119"/>
    </w:p>
    <w:p w14:paraId="0C043A87" w14:textId="5D5EE557" w:rsidR="001D65E9" w:rsidRDefault="001D65E9" w:rsidP="001D65E9"/>
    <w:p w14:paraId="1C912874" w14:textId="07C9A88F" w:rsidR="001D65E9" w:rsidRDefault="001D65E9" w:rsidP="001D65E9"/>
    <w:p w14:paraId="33007D4B" w14:textId="4AD8C997" w:rsidR="001D65E9" w:rsidRDefault="001D65E9" w:rsidP="001D65E9"/>
    <w:p w14:paraId="79BA89A8" w14:textId="043FFB9B" w:rsidR="001D65E9" w:rsidRDefault="001D65E9" w:rsidP="001D65E9"/>
    <w:p w14:paraId="25A4094E" w14:textId="2105BE51" w:rsidR="001D65E9" w:rsidRDefault="001D65E9" w:rsidP="001D65E9"/>
    <w:p w14:paraId="3DAFFF24" w14:textId="23DBCA8B" w:rsidR="001D65E9" w:rsidRDefault="001D65E9" w:rsidP="001D65E9"/>
    <w:p w14:paraId="41F5EE65" w14:textId="12C75F80" w:rsidR="001D65E9" w:rsidRDefault="001D65E9" w:rsidP="001D65E9"/>
    <w:p w14:paraId="05A77DEE" w14:textId="05ED24C2" w:rsidR="001D65E9" w:rsidRPr="001D65E9" w:rsidRDefault="001D65E9" w:rsidP="001D65E9">
      <w:r>
        <w:rPr>
          <w:noProof/>
        </w:rPr>
        <w:drawing>
          <wp:inline distT="0" distB="0" distL="0" distR="0" wp14:anchorId="75A7D800" wp14:editId="018AF4AA">
            <wp:extent cx="3333015" cy="3981450"/>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hesisstructure050319conclusion.png"/>
                    <pic:cNvPicPr/>
                  </pic:nvPicPr>
                  <pic:blipFill>
                    <a:blip r:embed="rId81">
                      <a:extLst>
                        <a:ext uri="{28A0092B-C50C-407E-A947-70E740481C1C}">
                          <a14:useLocalDpi xmlns:a14="http://schemas.microsoft.com/office/drawing/2010/main" val="0"/>
                        </a:ext>
                      </a:extLst>
                    </a:blip>
                    <a:stretch>
                      <a:fillRect/>
                    </a:stretch>
                  </pic:blipFill>
                  <pic:spPr>
                    <a:xfrm>
                      <a:off x="0" y="0"/>
                      <a:ext cx="3358030" cy="4011332"/>
                    </a:xfrm>
                    <a:prstGeom prst="rect">
                      <a:avLst/>
                    </a:prstGeom>
                  </pic:spPr>
                </pic:pic>
              </a:graphicData>
            </a:graphic>
          </wp:inline>
        </w:drawing>
      </w:r>
    </w:p>
    <w:p w14:paraId="755AD05A" w14:textId="1D673DEA" w:rsidR="006F469C" w:rsidRPr="00D41531" w:rsidRDefault="006F469C" w:rsidP="00CB5F78">
      <w:pPr>
        <w:spacing w:line="276" w:lineRule="auto"/>
        <w:rPr>
          <w:b/>
          <w:color w:val="ED7D31" w:themeColor="accent2"/>
          <w:sz w:val="30"/>
          <w:szCs w:val="28"/>
        </w:rPr>
      </w:pPr>
    </w:p>
    <w:p w14:paraId="27586F2B" w14:textId="4F64842A" w:rsidR="007F1D88" w:rsidRPr="007F1D88" w:rsidRDefault="007F1D88" w:rsidP="007F1D88">
      <w:pPr>
        <w:jc w:val="center"/>
        <w:rPr>
          <w:b/>
          <w:sz w:val="32"/>
          <w:szCs w:val="32"/>
        </w:rPr>
      </w:pPr>
      <w:r w:rsidRPr="007F1D88">
        <w:rPr>
          <w:b/>
          <w:sz w:val="32"/>
          <w:szCs w:val="32"/>
        </w:rPr>
        <w:lastRenderedPageBreak/>
        <w:t>Conclusion</w:t>
      </w:r>
    </w:p>
    <w:p w14:paraId="7956C60E" w14:textId="77777777" w:rsidR="00992822" w:rsidRPr="00F15CC9" w:rsidRDefault="00992822" w:rsidP="00992822">
      <w:pPr>
        <w:rPr>
          <w:sz w:val="24"/>
          <w:szCs w:val="24"/>
        </w:rPr>
      </w:pPr>
    </w:p>
    <w:p w14:paraId="62C8A5ED" w14:textId="3508543F" w:rsidR="007F1D88" w:rsidRPr="00F15CC9" w:rsidRDefault="00992822" w:rsidP="00992822">
      <w:pPr>
        <w:rPr>
          <w:sz w:val="24"/>
          <w:szCs w:val="24"/>
        </w:rPr>
      </w:pPr>
      <w:r w:rsidRPr="00F15CC9">
        <w:rPr>
          <w:sz w:val="24"/>
          <w:szCs w:val="24"/>
        </w:rPr>
        <w:t>To conclude th</w:t>
      </w:r>
      <w:r w:rsidR="00CD25DB" w:rsidRPr="00F15CC9">
        <w:rPr>
          <w:sz w:val="24"/>
          <w:szCs w:val="24"/>
        </w:rPr>
        <w:t>e</w:t>
      </w:r>
      <w:r w:rsidRPr="00F15CC9">
        <w:rPr>
          <w:sz w:val="24"/>
          <w:szCs w:val="24"/>
        </w:rPr>
        <w:t xml:space="preserve"> research and provide a ‘springboard’ for further debate and development, this chapter has been divided into four sections; Contribution to knowledge, Limitations of work, Recommendations for future research and Summary.</w:t>
      </w:r>
    </w:p>
    <w:p w14:paraId="39642E9C" w14:textId="77777777" w:rsidR="00992822" w:rsidRPr="00F15CC9" w:rsidRDefault="00992822" w:rsidP="00992822">
      <w:pPr>
        <w:rPr>
          <w:sz w:val="24"/>
          <w:szCs w:val="24"/>
        </w:rPr>
      </w:pPr>
    </w:p>
    <w:p w14:paraId="1C7D5E4A" w14:textId="379B7AF4" w:rsidR="00B043F1" w:rsidRDefault="00B043F1" w:rsidP="00380091">
      <w:pPr>
        <w:pStyle w:val="Subtitle"/>
        <w:rPr>
          <w:b/>
          <w:sz w:val="32"/>
          <w:szCs w:val="32"/>
        </w:rPr>
      </w:pPr>
      <w:r>
        <w:rPr>
          <w:b/>
          <w:sz w:val="32"/>
          <w:szCs w:val="32"/>
        </w:rPr>
        <w:t>7.</w:t>
      </w:r>
      <w:r w:rsidR="00A3312C">
        <w:rPr>
          <w:b/>
          <w:sz w:val="32"/>
          <w:szCs w:val="32"/>
        </w:rPr>
        <w:t>1</w:t>
      </w:r>
      <w:r>
        <w:rPr>
          <w:b/>
          <w:sz w:val="32"/>
          <w:szCs w:val="32"/>
        </w:rPr>
        <w:tab/>
      </w:r>
      <w:r w:rsidR="00967891">
        <w:rPr>
          <w:b/>
          <w:sz w:val="32"/>
          <w:szCs w:val="32"/>
        </w:rPr>
        <w:t>Contribution to knowledge</w:t>
      </w:r>
    </w:p>
    <w:p w14:paraId="770D6C45" w14:textId="37CEC30E" w:rsidR="00C14E20" w:rsidRPr="00C14E20" w:rsidRDefault="00C14E20" w:rsidP="00C14E20">
      <w:pPr>
        <w:pStyle w:val="Subtitle"/>
        <w:rPr>
          <w:b/>
          <w:sz w:val="24"/>
          <w:szCs w:val="24"/>
        </w:rPr>
      </w:pPr>
      <w:r w:rsidRPr="00C14E20">
        <w:rPr>
          <w:b/>
          <w:sz w:val="24"/>
          <w:szCs w:val="24"/>
        </w:rPr>
        <w:t>7.1</w:t>
      </w:r>
      <w:r w:rsidR="00A3312C">
        <w:rPr>
          <w:b/>
          <w:sz w:val="24"/>
          <w:szCs w:val="24"/>
        </w:rPr>
        <w:t>.1</w:t>
      </w:r>
      <w:r w:rsidRPr="00C14E20">
        <w:rPr>
          <w:b/>
          <w:sz w:val="24"/>
          <w:szCs w:val="24"/>
        </w:rPr>
        <w:tab/>
        <w:t>Systemising passive things</w:t>
      </w:r>
    </w:p>
    <w:p w14:paraId="41D1A8C0" w14:textId="62CFD235" w:rsidR="00C14E20" w:rsidRDefault="00C14E20" w:rsidP="001E67EE">
      <w:pPr>
        <w:spacing w:line="276" w:lineRule="auto"/>
        <w:rPr>
          <w:sz w:val="24"/>
        </w:rPr>
      </w:pPr>
      <w:r>
        <w:rPr>
          <w:sz w:val="24"/>
        </w:rPr>
        <w:t>Systemisation within the functionality of a product is well considered by product manufacturer</w:t>
      </w:r>
      <w:r w:rsidR="007A1006">
        <w:rPr>
          <w:sz w:val="24"/>
        </w:rPr>
        <w:t>s</w:t>
      </w:r>
      <w:r>
        <w:rPr>
          <w:sz w:val="24"/>
        </w:rPr>
        <w:t xml:space="preserve"> but interoperability between products is less so (certainly between manufacturers) and systemisation of passive things</w:t>
      </w:r>
      <w:r w:rsidR="00AF1F56">
        <w:rPr>
          <w:sz w:val="24"/>
        </w:rPr>
        <w:t>,</w:t>
      </w:r>
      <w:r>
        <w:rPr>
          <w:sz w:val="24"/>
        </w:rPr>
        <w:t xml:space="preserve"> </w:t>
      </w:r>
      <w:r w:rsidR="00AF1F56">
        <w:rPr>
          <w:sz w:val="24"/>
        </w:rPr>
        <w:t>bu</w:t>
      </w:r>
      <w:r>
        <w:rPr>
          <w:sz w:val="24"/>
        </w:rPr>
        <w:t>ilding</w:t>
      </w:r>
      <w:r w:rsidR="001A5879">
        <w:rPr>
          <w:sz w:val="24"/>
        </w:rPr>
        <w:t>s</w:t>
      </w:r>
      <w:r w:rsidR="00AF1F56">
        <w:rPr>
          <w:sz w:val="24"/>
        </w:rPr>
        <w:t xml:space="preserve"> and communities</w:t>
      </w:r>
      <w:r>
        <w:rPr>
          <w:sz w:val="24"/>
        </w:rPr>
        <w:t xml:space="preserve"> is </w:t>
      </w:r>
      <w:r w:rsidR="007A1006">
        <w:rPr>
          <w:sz w:val="24"/>
        </w:rPr>
        <w:t>unheard of</w:t>
      </w:r>
      <w:r w:rsidR="006F6FC9">
        <w:rPr>
          <w:sz w:val="24"/>
        </w:rPr>
        <w:t xml:space="preserve">. The ability to </w:t>
      </w:r>
      <w:r w:rsidR="002E1DF3">
        <w:rPr>
          <w:sz w:val="24"/>
        </w:rPr>
        <w:t xml:space="preserve">be able to </w:t>
      </w:r>
      <w:r w:rsidR="006F6FC9">
        <w:rPr>
          <w:sz w:val="24"/>
        </w:rPr>
        <w:t xml:space="preserve">now do this </w:t>
      </w:r>
      <w:r w:rsidR="002E1DF3">
        <w:rPr>
          <w:sz w:val="24"/>
        </w:rPr>
        <w:t xml:space="preserve">represents a significant contribution </w:t>
      </w:r>
      <w:r w:rsidR="007A1006">
        <w:rPr>
          <w:sz w:val="24"/>
        </w:rPr>
        <w:t>to knowledge</w:t>
      </w:r>
      <w:r w:rsidR="002E1DF3" w:rsidRPr="002E1DF3">
        <w:rPr>
          <w:sz w:val="24"/>
        </w:rPr>
        <w:t xml:space="preserve"> </w:t>
      </w:r>
      <w:r w:rsidR="002E1DF3">
        <w:rPr>
          <w:sz w:val="24"/>
        </w:rPr>
        <w:t xml:space="preserve">and it opens the door to many new areas of research. </w:t>
      </w:r>
      <w:r w:rsidR="001A5879">
        <w:rPr>
          <w:sz w:val="24"/>
        </w:rPr>
        <w:t>D</w:t>
      </w:r>
      <w:r w:rsidR="001A5879" w:rsidRPr="00D41531">
        <w:rPr>
          <w:sz w:val="24"/>
        </w:rPr>
        <w:t xml:space="preserve">espite </w:t>
      </w:r>
      <w:r w:rsidR="001A5879">
        <w:rPr>
          <w:sz w:val="24"/>
        </w:rPr>
        <w:t xml:space="preserve">constantly questioning the validity of the research </w:t>
      </w:r>
      <w:r w:rsidR="001A5879" w:rsidRPr="00D41531">
        <w:rPr>
          <w:sz w:val="24"/>
        </w:rPr>
        <w:t xml:space="preserve">it appears that </w:t>
      </w:r>
      <w:r w:rsidR="002E1DF3">
        <w:rPr>
          <w:sz w:val="24"/>
        </w:rPr>
        <w:t xml:space="preserve">it </w:t>
      </w:r>
      <w:r w:rsidR="00AF1F56">
        <w:rPr>
          <w:sz w:val="24"/>
        </w:rPr>
        <w:t>can be</w:t>
      </w:r>
      <w:r w:rsidR="002E1DF3">
        <w:rPr>
          <w:sz w:val="24"/>
        </w:rPr>
        <w:t xml:space="preserve"> </w:t>
      </w:r>
      <w:r w:rsidR="000E1C55">
        <w:rPr>
          <w:sz w:val="24"/>
        </w:rPr>
        <w:t xml:space="preserve">very powerful in terms of producing and analysing </w:t>
      </w:r>
      <w:r w:rsidR="001A5879">
        <w:rPr>
          <w:sz w:val="24"/>
        </w:rPr>
        <w:t>system</w:t>
      </w:r>
      <w:r w:rsidR="000E1C55">
        <w:rPr>
          <w:sz w:val="24"/>
        </w:rPr>
        <w:t>s</w:t>
      </w:r>
      <w:r w:rsidR="001A5879">
        <w:rPr>
          <w:sz w:val="24"/>
        </w:rPr>
        <w:t xml:space="preserve"> </w:t>
      </w:r>
      <w:r w:rsidR="000E1C55">
        <w:rPr>
          <w:sz w:val="24"/>
        </w:rPr>
        <w:t xml:space="preserve">orientated towards </w:t>
      </w:r>
      <w:r w:rsidR="001A5879">
        <w:rPr>
          <w:sz w:val="24"/>
        </w:rPr>
        <w:t>people and social outcomes</w:t>
      </w:r>
      <w:r w:rsidR="000E1C55">
        <w:rPr>
          <w:sz w:val="24"/>
        </w:rPr>
        <w:t>. However, in doing so, the research can</w:t>
      </w:r>
      <w:r w:rsidR="00AF1F56">
        <w:rPr>
          <w:sz w:val="24"/>
        </w:rPr>
        <w:t xml:space="preserve"> also</w:t>
      </w:r>
      <w:r w:rsidR="000E1C55">
        <w:rPr>
          <w:sz w:val="24"/>
        </w:rPr>
        <w:t xml:space="preserve"> make</w:t>
      </w:r>
      <w:r w:rsidR="00AF1F56">
        <w:rPr>
          <w:sz w:val="24"/>
        </w:rPr>
        <w:t xml:space="preserve"> </w:t>
      </w:r>
      <w:r w:rsidR="000E1C55">
        <w:rPr>
          <w:sz w:val="24"/>
        </w:rPr>
        <w:t>a significant contribution to many other areas including analysis of energy consumption, life cycle assessment, resource management, interoperability, building and community design, functionality of things</w:t>
      </w:r>
      <w:r w:rsidR="00AF1F56">
        <w:rPr>
          <w:sz w:val="24"/>
        </w:rPr>
        <w:t>, designing for impairments, social impact of ICT,</w:t>
      </w:r>
      <w:r w:rsidR="000E1C55">
        <w:rPr>
          <w:sz w:val="24"/>
        </w:rPr>
        <w:t xml:space="preserve"> and much more. </w:t>
      </w:r>
      <w:r w:rsidR="001A5879">
        <w:rPr>
          <w:sz w:val="24"/>
        </w:rPr>
        <w:t xml:space="preserve">The goal, if successful, is </w:t>
      </w:r>
      <w:r w:rsidR="00AF1F56">
        <w:rPr>
          <w:sz w:val="24"/>
        </w:rPr>
        <w:t xml:space="preserve">to identify and remove the conflicts and ambiguities that exist between people’s needs and the community, buildings and ICT things that deliver them. If this can be achieved, </w:t>
      </w:r>
      <w:r w:rsidR="001A5879">
        <w:rPr>
          <w:sz w:val="24"/>
        </w:rPr>
        <w:t>service provision</w:t>
      </w:r>
      <w:r w:rsidR="00AF1F56">
        <w:rPr>
          <w:sz w:val="24"/>
        </w:rPr>
        <w:t xml:space="preserve"> and social equity will be improved and at the same time </w:t>
      </w:r>
      <w:r w:rsidR="001F37A9">
        <w:rPr>
          <w:sz w:val="24"/>
        </w:rPr>
        <w:t xml:space="preserve">they will </w:t>
      </w:r>
      <w:r w:rsidR="00AF1F56">
        <w:rPr>
          <w:sz w:val="24"/>
        </w:rPr>
        <w:t xml:space="preserve">become </w:t>
      </w:r>
      <w:r w:rsidR="001A5879">
        <w:rPr>
          <w:sz w:val="24"/>
        </w:rPr>
        <w:t xml:space="preserve">more cost-effective. </w:t>
      </w:r>
      <w:r w:rsidR="007A1006">
        <w:rPr>
          <w:sz w:val="24"/>
        </w:rPr>
        <w:t xml:space="preserve">  </w:t>
      </w:r>
    </w:p>
    <w:p w14:paraId="77CAB39A" w14:textId="77777777" w:rsidR="007A1006" w:rsidRDefault="007A1006" w:rsidP="00C14E20">
      <w:pPr>
        <w:pStyle w:val="Subtitle"/>
        <w:rPr>
          <w:b/>
          <w:sz w:val="24"/>
          <w:szCs w:val="24"/>
        </w:rPr>
      </w:pPr>
    </w:p>
    <w:p w14:paraId="469ED658" w14:textId="18910089" w:rsidR="00C14E20" w:rsidRPr="00C14E20" w:rsidRDefault="00C14E20" w:rsidP="00C14E20">
      <w:pPr>
        <w:pStyle w:val="Subtitle"/>
        <w:rPr>
          <w:b/>
          <w:sz w:val="24"/>
          <w:szCs w:val="24"/>
        </w:rPr>
      </w:pPr>
      <w:r w:rsidRPr="00C14E20">
        <w:rPr>
          <w:b/>
          <w:sz w:val="24"/>
          <w:szCs w:val="24"/>
        </w:rPr>
        <w:t>7.</w:t>
      </w:r>
      <w:r w:rsidR="00A3312C">
        <w:rPr>
          <w:b/>
          <w:sz w:val="24"/>
          <w:szCs w:val="24"/>
        </w:rPr>
        <w:t>1.</w:t>
      </w:r>
      <w:r w:rsidRPr="00C14E20">
        <w:rPr>
          <w:b/>
          <w:sz w:val="24"/>
          <w:szCs w:val="24"/>
        </w:rPr>
        <w:t>2</w:t>
      </w:r>
      <w:r w:rsidRPr="00C14E20">
        <w:rPr>
          <w:b/>
          <w:sz w:val="24"/>
          <w:szCs w:val="24"/>
        </w:rPr>
        <w:tab/>
        <w:t>Service as a lowest common denominator</w:t>
      </w:r>
    </w:p>
    <w:p w14:paraId="4D1EB7DF" w14:textId="112F7C3C" w:rsidR="00C51802" w:rsidRDefault="001A5879" w:rsidP="001E67EE">
      <w:pPr>
        <w:spacing w:line="276" w:lineRule="auto"/>
        <w:rPr>
          <w:sz w:val="24"/>
        </w:rPr>
      </w:pPr>
      <w:r>
        <w:rPr>
          <w:sz w:val="24"/>
        </w:rPr>
        <w:t xml:space="preserve">The use of service as a lowest common denominator is both simple yet powerful. Initially, it appears to have many weaknesses but as the research </w:t>
      </w:r>
      <w:r w:rsidR="00F15CC9">
        <w:rPr>
          <w:sz w:val="24"/>
        </w:rPr>
        <w:t>has</w:t>
      </w:r>
      <w:r>
        <w:rPr>
          <w:sz w:val="24"/>
        </w:rPr>
        <w:t xml:space="preserve"> developed it becomes clear that service is ideally placed to systemised passive things and is </w:t>
      </w:r>
      <w:r w:rsidR="00C51802">
        <w:rPr>
          <w:sz w:val="24"/>
        </w:rPr>
        <w:t xml:space="preserve">highly </w:t>
      </w:r>
      <w:r>
        <w:rPr>
          <w:sz w:val="24"/>
        </w:rPr>
        <w:t xml:space="preserve">appropriate to </w:t>
      </w:r>
      <w:r w:rsidR="00C51802">
        <w:rPr>
          <w:sz w:val="24"/>
        </w:rPr>
        <w:t>future trends in government, business, personal responsibility, sustainability etc.</w:t>
      </w:r>
      <w:r w:rsidR="00C14E20">
        <w:rPr>
          <w:sz w:val="24"/>
        </w:rPr>
        <w:t xml:space="preserve"> </w:t>
      </w:r>
      <w:r w:rsidR="00C51802">
        <w:rPr>
          <w:sz w:val="24"/>
        </w:rPr>
        <w:t xml:space="preserve">The use of big data, smart algorithms and many data samples (everyday activities) allows for </w:t>
      </w:r>
      <w:r w:rsidR="001F37A9">
        <w:rPr>
          <w:sz w:val="24"/>
        </w:rPr>
        <w:t xml:space="preserve">the service-based model to be optimised and outcomes to be achieved. </w:t>
      </w:r>
      <w:r w:rsidR="00C51802">
        <w:rPr>
          <w:sz w:val="24"/>
        </w:rPr>
        <w:t xml:space="preserve">The use of service as a lowest common denominator </w:t>
      </w:r>
      <w:r w:rsidR="001F37A9">
        <w:rPr>
          <w:sz w:val="24"/>
        </w:rPr>
        <w:t>is a fundamental part of the contribution to knowledge</w:t>
      </w:r>
      <w:r w:rsidR="00C16D12">
        <w:rPr>
          <w:sz w:val="24"/>
        </w:rPr>
        <w:t xml:space="preserve"> a</w:t>
      </w:r>
      <w:r w:rsidR="00E53969">
        <w:rPr>
          <w:sz w:val="24"/>
        </w:rPr>
        <w:t>r</w:t>
      </w:r>
      <w:r w:rsidR="00C16D12">
        <w:rPr>
          <w:sz w:val="24"/>
        </w:rPr>
        <w:t>is</w:t>
      </w:r>
      <w:r w:rsidR="00E53969">
        <w:rPr>
          <w:sz w:val="24"/>
        </w:rPr>
        <w:t>i</w:t>
      </w:r>
      <w:r w:rsidR="00C16D12">
        <w:rPr>
          <w:sz w:val="24"/>
        </w:rPr>
        <w:t>ng fro</w:t>
      </w:r>
      <w:r w:rsidR="00E53969">
        <w:rPr>
          <w:sz w:val="24"/>
        </w:rPr>
        <w:t>m</w:t>
      </w:r>
      <w:r w:rsidR="00C16D12">
        <w:rPr>
          <w:sz w:val="24"/>
        </w:rPr>
        <w:t xml:space="preserve"> this </w:t>
      </w:r>
      <w:r w:rsidR="00E53969">
        <w:rPr>
          <w:sz w:val="24"/>
        </w:rPr>
        <w:t>research</w:t>
      </w:r>
      <w:r w:rsidR="00C51802">
        <w:rPr>
          <w:sz w:val="24"/>
        </w:rPr>
        <w:t>.</w:t>
      </w:r>
    </w:p>
    <w:p w14:paraId="0AC85E0E" w14:textId="65BDD194" w:rsidR="001E67EE" w:rsidRDefault="00C14E20" w:rsidP="001E67EE">
      <w:pPr>
        <w:spacing w:line="276" w:lineRule="auto"/>
        <w:rPr>
          <w:sz w:val="24"/>
        </w:rPr>
      </w:pPr>
      <w:r>
        <w:rPr>
          <w:sz w:val="24"/>
        </w:rPr>
        <w:t xml:space="preserve"> </w:t>
      </w:r>
    </w:p>
    <w:p w14:paraId="3E1DF50E" w14:textId="1E4EEF35" w:rsidR="00E53969" w:rsidRDefault="00E53969" w:rsidP="001E67EE">
      <w:pPr>
        <w:spacing w:line="276" w:lineRule="auto"/>
        <w:rPr>
          <w:sz w:val="24"/>
        </w:rPr>
      </w:pPr>
    </w:p>
    <w:p w14:paraId="553B84EB" w14:textId="77777777" w:rsidR="00E53969" w:rsidRPr="00D41531" w:rsidRDefault="00E53969" w:rsidP="001E67EE">
      <w:pPr>
        <w:spacing w:line="276" w:lineRule="auto"/>
        <w:rPr>
          <w:sz w:val="24"/>
        </w:rPr>
      </w:pPr>
    </w:p>
    <w:p w14:paraId="39F6A7D6" w14:textId="3DCEDA06" w:rsidR="00C51802" w:rsidRPr="00BA47F0" w:rsidRDefault="00C51802" w:rsidP="00C51802">
      <w:pPr>
        <w:pStyle w:val="Subtitle"/>
        <w:rPr>
          <w:b/>
          <w:sz w:val="24"/>
          <w:szCs w:val="24"/>
        </w:rPr>
      </w:pPr>
      <w:r w:rsidRPr="00027D52">
        <w:rPr>
          <w:b/>
          <w:sz w:val="24"/>
          <w:szCs w:val="24"/>
        </w:rPr>
        <w:lastRenderedPageBreak/>
        <w:t>7</w:t>
      </w:r>
      <w:r w:rsidRPr="00BA47F0">
        <w:rPr>
          <w:b/>
          <w:sz w:val="24"/>
          <w:szCs w:val="24"/>
        </w:rPr>
        <w:t>.</w:t>
      </w:r>
      <w:r w:rsidR="00A3312C">
        <w:rPr>
          <w:b/>
          <w:sz w:val="24"/>
          <w:szCs w:val="24"/>
        </w:rPr>
        <w:t>1.</w:t>
      </w:r>
      <w:r w:rsidRPr="00BA47F0">
        <w:rPr>
          <w:b/>
          <w:sz w:val="24"/>
          <w:szCs w:val="24"/>
        </w:rPr>
        <w:t>3</w:t>
      </w:r>
      <w:r w:rsidR="00027D52" w:rsidRPr="00BA47F0">
        <w:rPr>
          <w:b/>
          <w:sz w:val="24"/>
          <w:szCs w:val="24"/>
        </w:rPr>
        <w:tab/>
      </w:r>
      <w:r w:rsidRPr="00BA47F0">
        <w:rPr>
          <w:b/>
          <w:sz w:val="24"/>
          <w:szCs w:val="24"/>
        </w:rPr>
        <w:t>A new nomenclature</w:t>
      </w:r>
    </w:p>
    <w:p w14:paraId="62F22E4C" w14:textId="1CA944D9" w:rsidR="00BA47F0" w:rsidRDefault="00027D52" w:rsidP="00027D52">
      <w:pPr>
        <w:rPr>
          <w:sz w:val="24"/>
          <w:szCs w:val="24"/>
        </w:rPr>
      </w:pPr>
      <w:r w:rsidRPr="00BA47F0">
        <w:rPr>
          <w:sz w:val="24"/>
          <w:szCs w:val="24"/>
        </w:rPr>
        <w:t>A new language had been proposed that allows things to be considered as nodes with their own functionality (transfer function) within a mesh network. The language details how these might be connected to provide outcomes and services have been classified by streams and classes. The initial language, while not complete, provides a good foundation for others to develop it further. The language contributes to knowledge of how systemisation might be achieved which</w:t>
      </w:r>
      <w:r w:rsidR="00BA47F0">
        <w:rPr>
          <w:sz w:val="24"/>
          <w:szCs w:val="24"/>
        </w:rPr>
        <w:t xml:space="preserve"> </w:t>
      </w:r>
      <w:r w:rsidRPr="00BA47F0">
        <w:rPr>
          <w:sz w:val="24"/>
          <w:szCs w:val="24"/>
        </w:rPr>
        <w:t>represents a whole new field of research.</w:t>
      </w:r>
    </w:p>
    <w:p w14:paraId="5DFEA771" w14:textId="77777777" w:rsidR="00BA47F0" w:rsidRDefault="00BA47F0" w:rsidP="00027D52">
      <w:pPr>
        <w:rPr>
          <w:sz w:val="24"/>
          <w:szCs w:val="24"/>
        </w:rPr>
      </w:pPr>
    </w:p>
    <w:p w14:paraId="678BBEC1" w14:textId="33C86A94" w:rsidR="00BA47F0" w:rsidRDefault="00BA47F0" w:rsidP="00BA47F0">
      <w:pPr>
        <w:pStyle w:val="Subtitle"/>
        <w:rPr>
          <w:b/>
          <w:sz w:val="24"/>
          <w:szCs w:val="24"/>
        </w:rPr>
      </w:pPr>
      <w:r w:rsidRPr="00BA47F0">
        <w:rPr>
          <w:b/>
          <w:sz w:val="24"/>
          <w:szCs w:val="24"/>
        </w:rPr>
        <w:t>7.</w:t>
      </w:r>
      <w:r w:rsidR="00A3312C">
        <w:rPr>
          <w:b/>
          <w:sz w:val="24"/>
          <w:szCs w:val="24"/>
        </w:rPr>
        <w:t>1.</w:t>
      </w:r>
      <w:r w:rsidRPr="00BA47F0">
        <w:rPr>
          <w:b/>
          <w:sz w:val="24"/>
          <w:szCs w:val="24"/>
        </w:rPr>
        <w:t>4</w:t>
      </w:r>
      <w:r>
        <w:rPr>
          <w:b/>
          <w:sz w:val="24"/>
          <w:szCs w:val="24"/>
        </w:rPr>
        <w:tab/>
      </w:r>
      <w:r w:rsidRPr="00BA47F0">
        <w:rPr>
          <w:b/>
          <w:sz w:val="24"/>
          <w:szCs w:val="24"/>
        </w:rPr>
        <w:t>Practical tools</w:t>
      </w:r>
    </w:p>
    <w:p w14:paraId="07B209BA" w14:textId="2C7FD928" w:rsidR="00C51802" w:rsidRPr="00231B87" w:rsidRDefault="00231B87" w:rsidP="00231B87">
      <w:pPr>
        <w:rPr>
          <w:sz w:val="24"/>
          <w:szCs w:val="24"/>
        </w:rPr>
      </w:pPr>
      <w:r w:rsidRPr="00231B87">
        <w:rPr>
          <w:sz w:val="24"/>
          <w:szCs w:val="24"/>
        </w:rPr>
        <w:t xml:space="preserve">With a view </w:t>
      </w:r>
      <w:r>
        <w:rPr>
          <w:sz w:val="24"/>
          <w:szCs w:val="24"/>
        </w:rPr>
        <w:t xml:space="preserve">to </w:t>
      </w:r>
      <w:r w:rsidRPr="00231B87">
        <w:rPr>
          <w:sz w:val="24"/>
          <w:szCs w:val="24"/>
        </w:rPr>
        <w:t>deliver</w:t>
      </w:r>
      <w:r>
        <w:rPr>
          <w:sz w:val="24"/>
          <w:szCs w:val="24"/>
        </w:rPr>
        <w:t>ing</w:t>
      </w:r>
      <w:r w:rsidRPr="00231B87">
        <w:rPr>
          <w:sz w:val="24"/>
          <w:szCs w:val="24"/>
        </w:rPr>
        <w:t xml:space="preserve"> understanding and a thesis that itself is horizontally complete</w:t>
      </w:r>
      <w:r w:rsidR="001F37A9">
        <w:rPr>
          <w:sz w:val="24"/>
          <w:szCs w:val="24"/>
        </w:rPr>
        <w:t>,</w:t>
      </w:r>
      <w:r w:rsidRPr="00231B87">
        <w:rPr>
          <w:sz w:val="24"/>
          <w:szCs w:val="24"/>
        </w:rPr>
        <w:t xml:space="preserve"> </w:t>
      </w:r>
      <w:r w:rsidR="00CD25DB" w:rsidRPr="00231B87">
        <w:rPr>
          <w:sz w:val="24"/>
          <w:szCs w:val="24"/>
        </w:rPr>
        <w:t>several</w:t>
      </w:r>
      <w:r w:rsidRPr="00231B87">
        <w:rPr>
          <w:sz w:val="24"/>
          <w:szCs w:val="24"/>
        </w:rPr>
        <w:t xml:space="preserve"> tools and analysis techniques have been suggested. The concept of contour maps and service profiling </w:t>
      </w:r>
      <w:r>
        <w:rPr>
          <w:sz w:val="24"/>
          <w:szCs w:val="24"/>
        </w:rPr>
        <w:t xml:space="preserve">by stream and class has been proposed which contributes to knowledge </w:t>
      </w:r>
      <w:r w:rsidR="001F37A9">
        <w:rPr>
          <w:sz w:val="24"/>
          <w:szCs w:val="24"/>
        </w:rPr>
        <w:t xml:space="preserve">surrounding </w:t>
      </w:r>
      <w:r>
        <w:rPr>
          <w:sz w:val="24"/>
          <w:szCs w:val="24"/>
        </w:rPr>
        <w:t>how service provision might be assessed and visualised.</w:t>
      </w:r>
      <w:r w:rsidRPr="00231B87">
        <w:rPr>
          <w:sz w:val="24"/>
          <w:szCs w:val="24"/>
        </w:rPr>
        <w:t xml:space="preserve">  </w:t>
      </w:r>
    </w:p>
    <w:p w14:paraId="3114B5A5" w14:textId="77777777" w:rsidR="00C51802" w:rsidRPr="00BA47F0" w:rsidRDefault="00C51802" w:rsidP="00380091">
      <w:pPr>
        <w:pStyle w:val="Subtitle"/>
        <w:rPr>
          <w:sz w:val="24"/>
          <w:szCs w:val="24"/>
        </w:rPr>
      </w:pPr>
    </w:p>
    <w:p w14:paraId="065DFA00" w14:textId="7A6399FE" w:rsidR="00BA47F0" w:rsidRPr="00BA47F0" w:rsidRDefault="00BA47F0" w:rsidP="00BA47F0">
      <w:pPr>
        <w:pStyle w:val="Subtitle"/>
        <w:rPr>
          <w:b/>
          <w:sz w:val="24"/>
          <w:szCs w:val="24"/>
        </w:rPr>
      </w:pPr>
      <w:r w:rsidRPr="00BA47F0">
        <w:rPr>
          <w:b/>
          <w:sz w:val="24"/>
          <w:szCs w:val="24"/>
        </w:rPr>
        <w:t>7.</w:t>
      </w:r>
      <w:r w:rsidR="00A3312C">
        <w:rPr>
          <w:b/>
          <w:sz w:val="24"/>
          <w:szCs w:val="24"/>
        </w:rPr>
        <w:t>1.5</w:t>
      </w:r>
      <w:r>
        <w:rPr>
          <w:b/>
          <w:sz w:val="24"/>
          <w:szCs w:val="24"/>
        </w:rPr>
        <w:tab/>
      </w:r>
      <w:r w:rsidR="00121D13">
        <w:rPr>
          <w:b/>
          <w:sz w:val="24"/>
          <w:szCs w:val="24"/>
        </w:rPr>
        <w:t>New ideas</w:t>
      </w:r>
    </w:p>
    <w:p w14:paraId="020DB4D8" w14:textId="5824EAC3" w:rsidR="009A3507" w:rsidRPr="00231B87" w:rsidRDefault="00121D13" w:rsidP="00231B87">
      <w:pPr>
        <w:rPr>
          <w:sz w:val="24"/>
          <w:szCs w:val="24"/>
        </w:rPr>
      </w:pPr>
      <w:r>
        <w:rPr>
          <w:sz w:val="24"/>
          <w:szCs w:val="24"/>
        </w:rPr>
        <w:t>In</w:t>
      </w:r>
      <w:r w:rsidR="00671E2A">
        <w:rPr>
          <w:sz w:val="24"/>
          <w:szCs w:val="24"/>
        </w:rPr>
        <w:t xml:space="preserve"> </w:t>
      </w:r>
      <w:r>
        <w:rPr>
          <w:sz w:val="24"/>
          <w:szCs w:val="24"/>
        </w:rPr>
        <w:t>section</w:t>
      </w:r>
      <w:r w:rsidR="00671E2A">
        <w:rPr>
          <w:sz w:val="24"/>
          <w:szCs w:val="24"/>
        </w:rPr>
        <w:t xml:space="preserve"> </w:t>
      </w:r>
      <w:r>
        <w:rPr>
          <w:sz w:val="24"/>
          <w:szCs w:val="24"/>
        </w:rPr>
        <w:t>7.3</w:t>
      </w:r>
      <w:r w:rsidR="00671E2A">
        <w:rPr>
          <w:sz w:val="24"/>
          <w:szCs w:val="24"/>
        </w:rPr>
        <w:t>,</w:t>
      </w:r>
      <w:r>
        <w:rPr>
          <w:sz w:val="24"/>
          <w:szCs w:val="24"/>
        </w:rPr>
        <w:t xml:space="preserve"> Recommendations for further research, many new ideas have been proposed that in themselves represent a contribution to knowledge. While these have not been developed in any detail they have evolved as</w:t>
      </w:r>
      <w:r w:rsidR="00711609">
        <w:rPr>
          <w:sz w:val="24"/>
          <w:szCs w:val="24"/>
        </w:rPr>
        <w:t xml:space="preserve"> </w:t>
      </w:r>
      <w:r>
        <w:rPr>
          <w:sz w:val="24"/>
          <w:szCs w:val="24"/>
        </w:rPr>
        <w:t>-a</w:t>
      </w:r>
      <w:r w:rsidR="00711609">
        <w:rPr>
          <w:sz w:val="24"/>
          <w:szCs w:val="24"/>
        </w:rPr>
        <w:t xml:space="preserve"> </w:t>
      </w:r>
      <w:r>
        <w:rPr>
          <w:sz w:val="24"/>
          <w:szCs w:val="24"/>
        </w:rPr>
        <w:t xml:space="preserve">-result of research into a social language and hence </w:t>
      </w:r>
      <w:r w:rsidR="00671E2A">
        <w:rPr>
          <w:sz w:val="24"/>
          <w:szCs w:val="24"/>
        </w:rPr>
        <w:t>make a contribution to the overall thinking.</w:t>
      </w:r>
    </w:p>
    <w:p w14:paraId="427CBD72" w14:textId="77777777" w:rsidR="00E81B9B" w:rsidRDefault="00E81B9B" w:rsidP="004C43B7">
      <w:pPr>
        <w:pStyle w:val="Subtitle"/>
        <w:rPr>
          <w:b/>
          <w:sz w:val="32"/>
          <w:szCs w:val="32"/>
        </w:rPr>
      </w:pPr>
    </w:p>
    <w:p w14:paraId="324E932F" w14:textId="561694CA" w:rsidR="00DA657A" w:rsidRDefault="005B4752" w:rsidP="005B4752">
      <w:pPr>
        <w:pStyle w:val="Subtitle"/>
        <w:rPr>
          <w:b/>
          <w:sz w:val="32"/>
          <w:szCs w:val="32"/>
        </w:rPr>
      </w:pPr>
      <w:r w:rsidRPr="005B4752">
        <w:rPr>
          <w:b/>
          <w:sz w:val="32"/>
          <w:szCs w:val="32"/>
        </w:rPr>
        <w:t>7.2</w:t>
      </w:r>
      <w:r w:rsidR="00F75D0B">
        <w:rPr>
          <w:b/>
          <w:sz w:val="32"/>
          <w:szCs w:val="32"/>
        </w:rPr>
        <w:tab/>
      </w:r>
      <w:r w:rsidRPr="005B4752">
        <w:rPr>
          <w:b/>
          <w:sz w:val="32"/>
          <w:szCs w:val="32"/>
        </w:rPr>
        <w:t>Limitations of work</w:t>
      </w:r>
    </w:p>
    <w:p w14:paraId="01164E72" w14:textId="2FCC0BD2" w:rsidR="00F75D0B" w:rsidRDefault="001F37A9" w:rsidP="00B043F1">
      <w:pPr>
        <w:rPr>
          <w:sz w:val="24"/>
          <w:szCs w:val="24"/>
        </w:rPr>
      </w:pPr>
      <w:r>
        <w:rPr>
          <w:sz w:val="24"/>
          <w:szCs w:val="24"/>
        </w:rPr>
        <w:t>W</w:t>
      </w:r>
      <w:r w:rsidR="008E271D">
        <w:rPr>
          <w:sz w:val="24"/>
          <w:szCs w:val="24"/>
        </w:rPr>
        <w:t>hile the research proposition has been broadly satisfied</w:t>
      </w:r>
      <w:r w:rsidR="00711609">
        <w:rPr>
          <w:sz w:val="24"/>
          <w:szCs w:val="24"/>
        </w:rPr>
        <w:t>,</w:t>
      </w:r>
      <w:r w:rsidR="008E271D">
        <w:rPr>
          <w:sz w:val="24"/>
          <w:szCs w:val="24"/>
        </w:rPr>
        <w:t xml:space="preserve"> its</w:t>
      </w:r>
      <w:r w:rsidR="00711609">
        <w:rPr>
          <w:sz w:val="24"/>
          <w:szCs w:val="24"/>
        </w:rPr>
        <w:t xml:space="preserve"> </w:t>
      </w:r>
      <w:r w:rsidR="008E271D">
        <w:rPr>
          <w:sz w:val="24"/>
          <w:szCs w:val="24"/>
        </w:rPr>
        <w:t xml:space="preserve">scope, and </w:t>
      </w:r>
      <w:r>
        <w:rPr>
          <w:sz w:val="24"/>
          <w:szCs w:val="24"/>
        </w:rPr>
        <w:t xml:space="preserve">many of </w:t>
      </w:r>
      <w:r w:rsidR="008E271D">
        <w:rPr>
          <w:sz w:val="24"/>
          <w:szCs w:val="24"/>
        </w:rPr>
        <w:t xml:space="preserve">the techniques necessary to fully satisfy it, </w:t>
      </w:r>
      <w:r>
        <w:rPr>
          <w:sz w:val="24"/>
          <w:szCs w:val="24"/>
        </w:rPr>
        <w:t>fall o</w:t>
      </w:r>
      <w:r w:rsidR="008E271D">
        <w:rPr>
          <w:sz w:val="24"/>
          <w:szCs w:val="24"/>
        </w:rPr>
        <w:t>utside the author</w:t>
      </w:r>
      <w:r w:rsidR="00711609">
        <w:rPr>
          <w:sz w:val="24"/>
          <w:szCs w:val="24"/>
        </w:rPr>
        <w:t>’</w:t>
      </w:r>
      <w:r w:rsidR="008E271D">
        <w:rPr>
          <w:sz w:val="24"/>
          <w:szCs w:val="24"/>
        </w:rPr>
        <w:t xml:space="preserve">s knowledge and </w:t>
      </w:r>
      <w:r w:rsidR="001C18E1">
        <w:rPr>
          <w:sz w:val="24"/>
          <w:szCs w:val="24"/>
        </w:rPr>
        <w:t xml:space="preserve">are </w:t>
      </w:r>
      <w:r w:rsidR="008E271D">
        <w:rPr>
          <w:sz w:val="24"/>
          <w:szCs w:val="24"/>
        </w:rPr>
        <w:t>beyond what can be learnt/implemented in the timeframe. This is a</w:t>
      </w:r>
      <w:r w:rsidR="001C18E1">
        <w:rPr>
          <w:sz w:val="24"/>
          <w:szCs w:val="24"/>
        </w:rPr>
        <w:t>n obvious consequence of the breadth of the research and manifests itself as a ‘tension’ within the research programme.</w:t>
      </w:r>
      <w:r w:rsidR="008E271D">
        <w:rPr>
          <w:sz w:val="24"/>
          <w:szCs w:val="24"/>
        </w:rPr>
        <w:t xml:space="preserve"> </w:t>
      </w:r>
      <w:r w:rsidR="00671E2A">
        <w:rPr>
          <w:sz w:val="24"/>
          <w:szCs w:val="24"/>
        </w:rPr>
        <w:t xml:space="preserve">From start to finish, beyond conceptualising the language, </w:t>
      </w:r>
      <w:r w:rsidR="001C18E1">
        <w:rPr>
          <w:sz w:val="24"/>
          <w:szCs w:val="24"/>
        </w:rPr>
        <w:t>the biggest challenge was knowing when, and how, to ringfence the research</w:t>
      </w:r>
      <w:r w:rsidR="00671E2A">
        <w:rPr>
          <w:sz w:val="24"/>
          <w:szCs w:val="24"/>
        </w:rPr>
        <w:t>.</w:t>
      </w:r>
    </w:p>
    <w:p w14:paraId="75BAECD2" w14:textId="7D4FFFD3" w:rsidR="00B043F1" w:rsidRPr="008E271D" w:rsidRDefault="008E271D" w:rsidP="00B043F1">
      <w:pPr>
        <w:rPr>
          <w:sz w:val="24"/>
          <w:szCs w:val="24"/>
        </w:rPr>
      </w:pPr>
      <w:r>
        <w:rPr>
          <w:sz w:val="24"/>
          <w:szCs w:val="24"/>
        </w:rPr>
        <w:t xml:space="preserve"> </w:t>
      </w:r>
    </w:p>
    <w:p w14:paraId="418271EE" w14:textId="05DAA7C9" w:rsidR="00B043F1" w:rsidRPr="00BB6D08" w:rsidRDefault="00B043F1" w:rsidP="00B043F1">
      <w:pPr>
        <w:pStyle w:val="Subtitle"/>
        <w:rPr>
          <w:b/>
          <w:sz w:val="24"/>
          <w:szCs w:val="24"/>
        </w:rPr>
      </w:pPr>
      <w:r w:rsidRPr="00BB6D08">
        <w:rPr>
          <w:b/>
          <w:sz w:val="24"/>
          <w:szCs w:val="24"/>
        </w:rPr>
        <w:t>7.2.1</w:t>
      </w:r>
      <w:r w:rsidRPr="00BB6D08">
        <w:rPr>
          <w:b/>
          <w:sz w:val="24"/>
          <w:szCs w:val="24"/>
        </w:rPr>
        <w:tab/>
        <w:t>From a simple start</w:t>
      </w:r>
    </w:p>
    <w:p w14:paraId="44598217" w14:textId="41EE5087" w:rsidR="00B043F1" w:rsidRDefault="00B043F1" w:rsidP="00B043F1">
      <w:pPr>
        <w:spacing w:line="276" w:lineRule="auto"/>
        <w:rPr>
          <w:sz w:val="24"/>
        </w:rPr>
      </w:pPr>
      <w:r w:rsidRPr="00D41531">
        <w:rPr>
          <w:sz w:val="24"/>
        </w:rPr>
        <w:t>At first sight the research appears to be very simple and can be viewed as little more than an extension of simple marketing principles that have been in existence for fifty years. It fails to consider any discipline in any detail and, in terms of contribution, is largely theoretical and hence unproven in the real world. While all this is true, these shortcomings were acknowledged at the start and were felt necessary to free-</w:t>
      </w:r>
      <w:r w:rsidR="00711609">
        <w:rPr>
          <w:sz w:val="24"/>
        </w:rPr>
        <w:t xml:space="preserve"> </w:t>
      </w:r>
      <w:r w:rsidRPr="00D41531">
        <w:rPr>
          <w:sz w:val="24"/>
        </w:rPr>
        <w:t xml:space="preserve">up a route to explore systemisation of </w:t>
      </w:r>
      <w:r>
        <w:rPr>
          <w:sz w:val="24"/>
        </w:rPr>
        <w:t xml:space="preserve">buildings and </w:t>
      </w:r>
      <w:r w:rsidRPr="00D41531">
        <w:rPr>
          <w:sz w:val="24"/>
        </w:rPr>
        <w:t>the built environment</w:t>
      </w:r>
      <w:r>
        <w:rPr>
          <w:sz w:val="24"/>
        </w:rPr>
        <w:t xml:space="preserve"> more generally</w:t>
      </w:r>
      <w:r w:rsidR="00F75D0B">
        <w:rPr>
          <w:sz w:val="24"/>
        </w:rPr>
        <w:t>.</w:t>
      </w:r>
      <w:r w:rsidR="00F15CC9">
        <w:rPr>
          <w:sz w:val="24"/>
        </w:rPr>
        <w:t xml:space="preserve"> As the research has developed the initial shortcomings have been addressed.</w:t>
      </w:r>
    </w:p>
    <w:p w14:paraId="3FA52D90" w14:textId="52925BF3" w:rsidR="002F5335" w:rsidRPr="00BB6D08" w:rsidRDefault="002F5335" w:rsidP="002F5335">
      <w:pPr>
        <w:pStyle w:val="Subtitle"/>
        <w:rPr>
          <w:b/>
          <w:sz w:val="24"/>
          <w:szCs w:val="24"/>
        </w:rPr>
      </w:pPr>
      <w:r w:rsidRPr="00BB6D08">
        <w:rPr>
          <w:b/>
          <w:sz w:val="24"/>
          <w:szCs w:val="24"/>
        </w:rPr>
        <w:lastRenderedPageBreak/>
        <w:t>7.2.2</w:t>
      </w:r>
      <w:r w:rsidRPr="00BB6D08">
        <w:rPr>
          <w:b/>
          <w:sz w:val="24"/>
          <w:szCs w:val="24"/>
        </w:rPr>
        <w:tab/>
        <w:t>Service</w:t>
      </w:r>
    </w:p>
    <w:p w14:paraId="216CCE92" w14:textId="77C1C0C6" w:rsidR="00BB6D08" w:rsidRPr="00D41531" w:rsidRDefault="002F5335" w:rsidP="00BB6D08">
      <w:pPr>
        <w:spacing w:line="276" w:lineRule="auto"/>
        <w:rPr>
          <w:sz w:val="24"/>
        </w:rPr>
      </w:pPr>
      <w:r>
        <w:rPr>
          <w:sz w:val="24"/>
          <w:szCs w:val="24"/>
        </w:rPr>
        <w:t>The whole study has been predicated on service as a lowest common denominator. Without that there is no common thread that can be used to harmonise all things.</w:t>
      </w:r>
      <w:r w:rsidR="0093272A">
        <w:rPr>
          <w:sz w:val="24"/>
          <w:szCs w:val="24"/>
        </w:rPr>
        <w:t xml:space="preserve"> As mentioned in the text, while it does adequately deal with offerings from things, buildings and communities, </w:t>
      </w:r>
      <w:r w:rsidR="00BB6D08">
        <w:rPr>
          <w:sz w:val="24"/>
        </w:rPr>
        <w:t>t</w:t>
      </w:r>
      <w:r w:rsidR="00BB6D08" w:rsidRPr="00D41531">
        <w:rPr>
          <w:sz w:val="24"/>
        </w:rPr>
        <w:t>he use of service</w:t>
      </w:r>
      <w:r w:rsidR="00BB6D08">
        <w:rPr>
          <w:sz w:val="24"/>
        </w:rPr>
        <w:t xml:space="preserve"> </w:t>
      </w:r>
      <w:r w:rsidR="00BB6D08" w:rsidRPr="00D41531">
        <w:rPr>
          <w:sz w:val="24"/>
        </w:rPr>
        <w:t>fails to embrace the pride and satisfaction of owning things</w:t>
      </w:r>
      <w:r w:rsidR="00BB6D08">
        <w:rPr>
          <w:sz w:val="24"/>
        </w:rPr>
        <w:t>, for example.</w:t>
      </w:r>
      <w:r w:rsidR="00BB6D08" w:rsidRPr="00D41531">
        <w:rPr>
          <w:sz w:val="24"/>
        </w:rPr>
        <w:t xml:space="preserve"> </w:t>
      </w:r>
      <w:r w:rsidR="00BB6D08">
        <w:rPr>
          <w:sz w:val="24"/>
        </w:rPr>
        <w:t>T</w:t>
      </w:r>
      <w:r w:rsidR="00BB6D08" w:rsidRPr="00D41531">
        <w:rPr>
          <w:sz w:val="24"/>
        </w:rPr>
        <w:t>he assertion is that a number of services can be added to form a proxy for, for example, enjoyment, entertainment and</w:t>
      </w:r>
      <w:r w:rsidR="00BB6D08">
        <w:rPr>
          <w:sz w:val="24"/>
        </w:rPr>
        <w:t>,</w:t>
      </w:r>
      <w:r w:rsidR="00BB6D08" w:rsidRPr="00D41531">
        <w:rPr>
          <w:sz w:val="24"/>
        </w:rPr>
        <w:t xml:space="preserve"> perhaps</w:t>
      </w:r>
      <w:r w:rsidR="00BB6D08">
        <w:rPr>
          <w:sz w:val="24"/>
        </w:rPr>
        <w:t>,</w:t>
      </w:r>
      <w:r w:rsidR="00BB6D08" w:rsidRPr="00D41531">
        <w:rPr>
          <w:sz w:val="24"/>
        </w:rPr>
        <w:t xml:space="preserve"> pride. This has not been done and moving into these areas </w:t>
      </w:r>
      <w:r w:rsidR="00BB6D08">
        <w:rPr>
          <w:sz w:val="24"/>
        </w:rPr>
        <w:t>is</w:t>
      </w:r>
      <w:r w:rsidR="00BB6D08" w:rsidRPr="00D41531">
        <w:rPr>
          <w:sz w:val="24"/>
        </w:rPr>
        <w:t xml:space="preserve"> well beyond the author</w:t>
      </w:r>
      <w:r w:rsidR="00BB6D08">
        <w:rPr>
          <w:sz w:val="24"/>
        </w:rPr>
        <w:t>’</w:t>
      </w:r>
      <w:r w:rsidR="00BB6D08" w:rsidRPr="00D41531">
        <w:rPr>
          <w:sz w:val="24"/>
        </w:rPr>
        <w:t>s expertise. Confidence levels must be applied to all solutions provided by a mesh and statistical methods could be applied.</w:t>
      </w:r>
    </w:p>
    <w:p w14:paraId="20A10A09" w14:textId="77777777" w:rsidR="00BB6D08" w:rsidRDefault="00BB6D08" w:rsidP="00F75D0B">
      <w:pPr>
        <w:pStyle w:val="Subtitle"/>
        <w:rPr>
          <w:b/>
          <w:sz w:val="32"/>
          <w:szCs w:val="32"/>
        </w:rPr>
      </w:pPr>
    </w:p>
    <w:p w14:paraId="35D6EE12" w14:textId="5F0D69CF" w:rsidR="00DA657A" w:rsidRPr="00BB6D08" w:rsidRDefault="00F75D0B" w:rsidP="00F75D0B">
      <w:pPr>
        <w:pStyle w:val="Subtitle"/>
        <w:rPr>
          <w:b/>
          <w:sz w:val="24"/>
          <w:szCs w:val="24"/>
        </w:rPr>
      </w:pPr>
      <w:r w:rsidRPr="00BB6D08">
        <w:rPr>
          <w:b/>
          <w:sz w:val="24"/>
          <w:szCs w:val="24"/>
        </w:rPr>
        <w:t>7.2.</w:t>
      </w:r>
      <w:r w:rsidR="001E67EE" w:rsidRPr="00BB6D08">
        <w:rPr>
          <w:b/>
          <w:sz w:val="24"/>
          <w:szCs w:val="24"/>
        </w:rPr>
        <w:t>3</w:t>
      </w:r>
      <w:r w:rsidRPr="00BB6D08">
        <w:rPr>
          <w:b/>
          <w:sz w:val="24"/>
          <w:szCs w:val="24"/>
        </w:rPr>
        <w:tab/>
        <w:t>Practical assessment</w:t>
      </w:r>
      <w:r w:rsidR="009262EE" w:rsidRPr="00BB6D08">
        <w:rPr>
          <w:b/>
          <w:sz w:val="24"/>
          <w:szCs w:val="24"/>
        </w:rPr>
        <w:t>/validation</w:t>
      </w:r>
    </w:p>
    <w:p w14:paraId="63803784" w14:textId="6E9431B1" w:rsidR="009262EE" w:rsidRDefault="00F75D0B" w:rsidP="00F75D0B">
      <w:pPr>
        <w:rPr>
          <w:sz w:val="24"/>
          <w:szCs w:val="24"/>
        </w:rPr>
      </w:pPr>
      <w:r w:rsidRPr="00F75D0B">
        <w:rPr>
          <w:sz w:val="24"/>
          <w:szCs w:val="24"/>
        </w:rPr>
        <w:t xml:space="preserve">In the initial </w:t>
      </w:r>
      <w:r>
        <w:rPr>
          <w:sz w:val="24"/>
          <w:szCs w:val="24"/>
        </w:rPr>
        <w:t>project plan</w:t>
      </w:r>
      <w:r w:rsidR="00B42330">
        <w:rPr>
          <w:sz w:val="24"/>
          <w:szCs w:val="24"/>
        </w:rPr>
        <w:t>,</w:t>
      </w:r>
      <w:r>
        <w:rPr>
          <w:sz w:val="24"/>
          <w:szCs w:val="24"/>
        </w:rPr>
        <w:t xml:space="preserve"> </w:t>
      </w:r>
      <w:r w:rsidR="00B42330">
        <w:rPr>
          <w:sz w:val="24"/>
          <w:szCs w:val="24"/>
        </w:rPr>
        <w:t xml:space="preserve">there was </w:t>
      </w:r>
      <w:r>
        <w:rPr>
          <w:sz w:val="24"/>
          <w:szCs w:val="24"/>
        </w:rPr>
        <w:t>provision for a community to be assessed</w:t>
      </w:r>
      <w:r w:rsidR="00711609">
        <w:rPr>
          <w:sz w:val="24"/>
          <w:szCs w:val="24"/>
        </w:rPr>
        <w:t>,</w:t>
      </w:r>
      <w:r>
        <w:rPr>
          <w:sz w:val="24"/>
          <w:szCs w:val="24"/>
        </w:rPr>
        <w:t xml:space="preserve"> thereby providing real</w:t>
      </w:r>
      <w:r w:rsidR="00C23EE3">
        <w:rPr>
          <w:sz w:val="24"/>
          <w:szCs w:val="24"/>
        </w:rPr>
        <w:t>-</w:t>
      </w:r>
      <w:r>
        <w:rPr>
          <w:sz w:val="24"/>
          <w:szCs w:val="24"/>
        </w:rPr>
        <w:t>world data on buildings, communities and people</w:t>
      </w:r>
      <w:r w:rsidR="00B42330">
        <w:rPr>
          <w:sz w:val="24"/>
          <w:szCs w:val="24"/>
        </w:rPr>
        <w:t xml:space="preserve">. This was to </w:t>
      </w:r>
      <w:r>
        <w:rPr>
          <w:sz w:val="24"/>
          <w:szCs w:val="24"/>
        </w:rPr>
        <w:t xml:space="preserve">support </w:t>
      </w:r>
      <w:r w:rsidR="00B42330">
        <w:rPr>
          <w:sz w:val="24"/>
          <w:szCs w:val="24"/>
        </w:rPr>
        <w:t xml:space="preserve">language development and allow critique of its </w:t>
      </w:r>
      <w:r w:rsidR="009262EE">
        <w:rPr>
          <w:sz w:val="24"/>
          <w:szCs w:val="24"/>
        </w:rPr>
        <w:t>final application</w:t>
      </w:r>
      <w:r w:rsidR="00B42330">
        <w:rPr>
          <w:sz w:val="24"/>
          <w:szCs w:val="24"/>
        </w:rPr>
        <w:t>.</w:t>
      </w:r>
      <w:r w:rsidR="00C23EE3">
        <w:rPr>
          <w:sz w:val="24"/>
          <w:szCs w:val="24"/>
        </w:rPr>
        <w:t xml:space="preserve"> </w:t>
      </w:r>
      <w:r w:rsidR="006375AA">
        <w:rPr>
          <w:sz w:val="24"/>
          <w:szCs w:val="24"/>
        </w:rPr>
        <w:t>BRE Health</w:t>
      </w:r>
      <w:r w:rsidR="00C23EE3">
        <w:rPr>
          <w:sz w:val="24"/>
        </w:rPr>
        <w:t xml:space="preserve"> </w:t>
      </w:r>
      <w:r w:rsidR="006375AA">
        <w:rPr>
          <w:sz w:val="24"/>
          <w:szCs w:val="24"/>
        </w:rPr>
        <w:t>was used to capture data on one care home in Bournemouth</w:t>
      </w:r>
      <w:r w:rsidR="00C23EE3">
        <w:rPr>
          <w:sz w:val="24"/>
          <w:szCs w:val="24"/>
        </w:rPr>
        <w:t xml:space="preserve"> but </w:t>
      </w:r>
      <w:r w:rsidR="00B42330">
        <w:rPr>
          <w:sz w:val="24"/>
          <w:szCs w:val="24"/>
        </w:rPr>
        <w:t xml:space="preserve">without </w:t>
      </w:r>
      <w:r w:rsidR="00F15CC9">
        <w:rPr>
          <w:sz w:val="24"/>
          <w:szCs w:val="24"/>
        </w:rPr>
        <w:t xml:space="preserve">adequately </w:t>
      </w:r>
      <w:r w:rsidR="00B42330">
        <w:rPr>
          <w:sz w:val="24"/>
          <w:szCs w:val="24"/>
        </w:rPr>
        <w:t xml:space="preserve">defining the </w:t>
      </w:r>
      <w:r w:rsidR="00F15CC9">
        <w:rPr>
          <w:sz w:val="24"/>
          <w:szCs w:val="24"/>
        </w:rPr>
        <w:t xml:space="preserve">language </w:t>
      </w:r>
      <w:r w:rsidR="00B42330">
        <w:rPr>
          <w:sz w:val="24"/>
          <w:szCs w:val="24"/>
        </w:rPr>
        <w:t>data structures</w:t>
      </w:r>
      <w:r w:rsidR="00283452">
        <w:rPr>
          <w:sz w:val="24"/>
          <w:szCs w:val="24"/>
        </w:rPr>
        <w:t xml:space="preserve"> </w:t>
      </w:r>
      <w:r w:rsidR="00F15CC9">
        <w:rPr>
          <w:sz w:val="24"/>
          <w:szCs w:val="24"/>
        </w:rPr>
        <w:t>and having the necessary software tool</w:t>
      </w:r>
      <w:r w:rsidR="00283452">
        <w:rPr>
          <w:sz w:val="24"/>
          <w:szCs w:val="24"/>
        </w:rPr>
        <w:t>s</w:t>
      </w:r>
      <w:r w:rsidR="00F15CC9">
        <w:rPr>
          <w:sz w:val="24"/>
          <w:szCs w:val="24"/>
        </w:rPr>
        <w:t xml:space="preserve"> to analyse the data</w:t>
      </w:r>
      <w:r w:rsidR="006375AA">
        <w:rPr>
          <w:sz w:val="24"/>
          <w:szCs w:val="24"/>
        </w:rPr>
        <w:t>,</w:t>
      </w:r>
      <w:r w:rsidR="00B42330">
        <w:rPr>
          <w:sz w:val="24"/>
          <w:szCs w:val="24"/>
        </w:rPr>
        <w:t xml:space="preserve"> any data captured and analysed</w:t>
      </w:r>
      <w:r w:rsidR="00F15CC9">
        <w:rPr>
          <w:sz w:val="24"/>
          <w:szCs w:val="24"/>
        </w:rPr>
        <w:t xml:space="preserve"> </w:t>
      </w:r>
      <w:r w:rsidR="00B42330">
        <w:rPr>
          <w:sz w:val="24"/>
          <w:szCs w:val="24"/>
        </w:rPr>
        <w:t>would be subject to so many errors and interpretations</w:t>
      </w:r>
      <w:r w:rsidR="006375AA">
        <w:rPr>
          <w:sz w:val="24"/>
          <w:szCs w:val="24"/>
        </w:rPr>
        <w:t xml:space="preserve"> </w:t>
      </w:r>
      <w:r w:rsidR="00283452">
        <w:rPr>
          <w:sz w:val="24"/>
          <w:szCs w:val="24"/>
        </w:rPr>
        <w:t>any</w:t>
      </w:r>
      <w:r w:rsidR="009262EE">
        <w:rPr>
          <w:sz w:val="24"/>
          <w:szCs w:val="24"/>
        </w:rPr>
        <w:t xml:space="preserve"> </w:t>
      </w:r>
      <w:r w:rsidR="00283452">
        <w:rPr>
          <w:sz w:val="24"/>
          <w:szCs w:val="24"/>
        </w:rPr>
        <w:t>findings</w:t>
      </w:r>
      <w:r w:rsidR="009262EE">
        <w:rPr>
          <w:sz w:val="24"/>
          <w:szCs w:val="24"/>
        </w:rPr>
        <w:t xml:space="preserve"> </w:t>
      </w:r>
      <w:r w:rsidR="006375AA">
        <w:rPr>
          <w:sz w:val="24"/>
          <w:szCs w:val="24"/>
        </w:rPr>
        <w:t xml:space="preserve">would be </w:t>
      </w:r>
      <w:r w:rsidR="00283452">
        <w:rPr>
          <w:sz w:val="24"/>
          <w:szCs w:val="24"/>
        </w:rPr>
        <w:t>unreliable</w:t>
      </w:r>
      <w:r w:rsidR="00C23EE3">
        <w:rPr>
          <w:sz w:val="24"/>
          <w:szCs w:val="24"/>
        </w:rPr>
        <w:t>.</w:t>
      </w:r>
    </w:p>
    <w:p w14:paraId="499868B1" w14:textId="2FFE4A5A" w:rsidR="00F75D0B" w:rsidRDefault="00F75D0B" w:rsidP="00F75D0B">
      <w:pPr>
        <w:rPr>
          <w:sz w:val="24"/>
          <w:szCs w:val="24"/>
        </w:rPr>
      </w:pPr>
    </w:p>
    <w:p w14:paraId="3056A040" w14:textId="2CEB521E" w:rsidR="00B043F1" w:rsidRPr="00BB6D08" w:rsidRDefault="00B043F1" w:rsidP="00B043F1">
      <w:pPr>
        <w:pStyle w:val="Subtitle"/>
        <w:rPr>
          <w:b/>
          <w:sz w:val="24"/>
          <w:szCs w:val="24"/>
        </w:rPr>
      </w:pPr>
      <w:r w:rsidRPr="00BB6D08">
        <w:rPr>
          <w:b/>
          <w:sz w:val="24"/>
          <w:szCs w:val="24"/>
        </w:rPr>
        <w:t>7.2.</w:t>
      </w:r>
      <w:r w:rsidR="001E67EE" w:rsidRPr="00BB6D08">
        <w:rPr>
          <w:b/>
          <w:sz w:val="24"/>
          <w:szCs w:val="24"/>
        </w:rPr>
        <w:t>4</w:t>
      </w:r>
      <w:r w:rsidRPr="00BB6D08">
        <w:rPr>
          <w:b/>
          <w:sz w:val="24"/>
          <w:szCs w:val="24"/>
        </w:rPr>
        <w:tab/>
        <w:t>Shortcomings in social science</w:t>
      </w:r>
    </w:p>
    <w:p w14:paraId="064E7897" w14:textId="77777777" w:rsidR="00B043F1" w:rsidRDefault="00B043F1" w:rsidP="00B043F1">
      <w:pPr>
        <w:spacing w:line="276" w:lineRule="auto"/>
        <w:rPr>
          <w:sz w:val="24"/>
        </w:rPr>
      </w:pPr>
      <w:r w:rsidRPr="00D41531">
        <w:rPr>
          <w:sz w:val="24"/>
        </w:rPr>
        <w:t xml:space="preserve">To be true to the </w:t>
      </w:r>
      <w:r>
        <w:rPr>
          <w:sz w:val="24"/>
        </w:rPr>
        <w:t xml:space="preserve">proposition </w:t>
      </w:r>
      <w:r w:rsidRPr="00D41531">
        <w:rPr>
          <w:sz w:val="24"/>
        </w:rPr>
        <w:t>and produce a truly people-centric approach requires a much better understanding of the social sciences than was brought to bear in the research. Despite many conversations with social scientists and architects (with a keen focus on occupant behaviour etc.) whole swathes of social science understanding must have been missed. Accepting this was difficult</w:t>
      </w:r>
      <w:r>
        <w:rPr>
          <w:sz w:val="24"/>
        </w:rPr>
        <w:t xml:space="preserve"> for the author,</w:t>
      </w:r>
      <w:r w:rsidRPr="00D41531">
        <w:rPr>
          <w:sz w:val="24"/>
        </w:rPr>
        <w:t xml:space="preserve"> and it must undermine the research as, in truth, </w:t>
      </w:r>
      <w:r>
        <w:rPr>
          <w:sz w:val="24"/>
        </w:rPr>
        <w:t xml:space="preserve">despite considerable reading summarised in Appendix 3, </w:t>
      </w:r>
      <w:r w:rsidRPr="00D41531">
        <w:rPr>
          <w:sz w:val="24"/>
        </w:rPr>
        <w:t>it’s another piece of work focused on people done by an engineer.</w:t>
      </w:r>
    </w:p>
    <w:p w14:paraId="168429A1" w14:textId="77777777" w:rsidR="00B043F1" w:rsidRDefault="00B043F1" w:rsidP="00B043F1">
      <w:pPr>
        <w:pStyle w:val="Subtitle"/>
        <w:rPr>
          <w:b/>
          <w:sz w:val="32"/>
          <w:szCs w:val="32"/>
        </w:rPr>
      </w:pPr>
    </w:p>
    <w:p w14:paraId="41179668" w14:textId="518C6F30" w:rsidR="00DA657A" w:rsidRPr="00BB6D08" w:rsidRDefault="00B043F1" w:rsidP="00B043F1">
      <w:pPr>
        <w:pStyle w:val="Subtitle"/>
        <w:rPr>
          <w:b/>
          <w:sz w:val="24"/>
          <w:szCs w:val="24"/>
        </w:rPr>
      </w:pPr>
      <w:r w:rsidRPr="00BB6D08">
        <w:rPr>
          <w:b/>
          <w:sz w:val="24"/>
          <w:szCs w:val="24"/>
        </w:rPr>
        <w:t>7.2.</w:t>
      </w:r>
      <w:r w:rsidR="001E67EE" w:rsidRPr="00BB6D08">
        <w:rPr>
          <w:b/>
          <w:sz w:val="24"/>
          <w:szCs w:val="24"/>
        </w:rPr>
        <w:t>5</w:t>
      </w:r>
      <w:r w:rsidR="001E67EE" w:rsidRPr="00BB6D08">
        <w:rPr>
          <w:b/>
          <w:sz w:val="24"/>
          <w:szCs w:val="24"/>
        </w:rPr>
        <w:tab/>
      </w:r>
      <w:r w:rsidRPr="00BB6D08">
        <w:rPr>
          <w:b/>
          <w:sz w:val="24"/>
          <w:szCs w:val="24"/>
        </w:rPr>
        <w:t>Connection rule (s)</w:t>
      </w:r>
    </w:p>
    <w:p w14:paraId="6DE63D89" w14:textId="025DE749" w:rsidR="00283452" w:rsidRDefault="009C06A3" w:rsidP="007D22BF">
      <w:pPr>
        <w:spacing w:line="276" w:lineRule="auto"/>
        <w:rPr>
          <w:sz w:val="24"/>
          <w:szCs w:val="24"/>
        </w:rPr>
      </w:pPr>
      <w:r w:rsidRPr="009C06A3">
        <w:rPr>
          <w:sz w:val="24"/>
          <w:szCs w:val="24"/>
        </w:rPr>
        <w:t xml:space="preserve">One specific area not dealt with in the study were the connection rules. </w:t>
      </w:r>
      <w:r>
        <w:rPr>
          <w:sz w:val="24"/>
          <w:szCs w:val="24"/>
        </w:rPr>
        <w:t xml:space="preserve">These </w:t>
      </w:r>
      <w:r w:rsidR="002F5335">
        <w:rPr>
          <w:sz w:val="24"/>
          <w:szCs w:val="24"/>
        </w:rPr>
        <w:t xml:space="preserve">are essential to mesh construction and </w:t>
      </w:r>
      <w:r>
        <w:rPr>
          <w:sz w:val="24"/>
          <w:szCs w:val="24"/>
        </w:rPr>
        <w:t>define what can and can’t be connected in terms of the inputs and outputs of the nodes. Initially</w:t>
      </w:r>
      <w:r w:rsidR="007D22BF">
        <w:rPr>
          <w:sz w:val="24"/>
          <w:szCs w:val="24"/>
        </w:rPr>
        <w:t>,</w:t>
      </w:r>
      <w:r>
        <w:rPr>
          <w:sz w:val="24"/>
          <w:szCs w:val="24"/>
        </w:rPr>
        <w:t xml:space="preserve"> many mesh structures will be very wide but shallow</w:t>
      </w:r>
      <w:r w:rsidR="002F5335">
        <w:rPr>
          <w:sz w:val="24"/>
          <w:szCs w:val="24"/>
        </w:rPr>
        <w:t>. H</w:t>
      </w:r>
      <w:r>
        <w:rPr>
          <w:sz w:val="24"/>
          <w:szCs w:val="24"/>
        </w:rPr>
        <w:t>owever</w:t>
      </w:r>
      <w:r w:rsidR="007D22BF">
        <w:rPr>
          <w:sz w:val="24"/>
          <w:szCs w:val="24"/>
        </w:rPr>
        <w:t>,</w:t>
      </w:r>
      <w:r>
        <w:rPr>
          <w:sz w:val="24"/>
          <w:szCs w:val="24"/>
        </w:rPr>
        <w:t xml:space="preserve"> as interconnectivity gets stronger and service opportunity become</w:t>
      </w:r>
      <w:r w:rsidR="007D22BF">
        <w:rPr>
          <w:sz w:val="24"/>
          <w:szCs w:val="24"/>
        </w:rPr>
        <w:t>s</w:t>
      </w:r>
      <w:r>
        <w:rPr>
          <w:sz w:val="24"/>
          <w:szCs w:val="24"/>
        </w:rPr>
        <w:t xml:space="preserve"> </w:t>
      </w:r>
      <w:r w:rsidR="007D22BF">
        <w:rPr>
          <w:sz w:val="24"/>
          <w:szCs w:val="24"/>
        </w:rPr>
        <w:t xml:space="preserve">more </w:t>
      </w:r>
      <w:r>
        <w:rPr>
          <w:sz w:val="24"/>
          <w:szCs w:val="24"/>
        </w:rPr>
        <w:t>multi-path</w:t>
      </w:r>
      <w:r w:rsidR="007D22BF">
        <w:rPr>
          <w:sz w:val="24"/>
          <w:szCs w:val="24"/>
        </w:rPr>
        <w:t>,</w:t>
      </w:r>
      <w:r>
        <w:rPr>
          <w:sz w:val="24"/>
          <w:szCs w:val="24"/>
        </w:rPr>
        <w:t xml:space="preserve"> </w:t>
      </w:r>
      <w:r w:rsidR="007D22BF">
        <w:rPr>
          <w:sz w:val="24"/>
          <w:szCs w:val="24"/>
        </w:rPr>
        <w:t xml:space="preserve">the mesh will become narrower but deeper, calling for </w:t>
      </w:r>
      <w:r w:rsidR="00CD25DB">
        <w:rPr>
          <w:sz w:val="24"/>
          <w:szCs w:val="24"/>
        </w:rPr>
        <w:t>well-defined</w:t>
      </w:r>
      <w:r w:rsidR="007D22BF">
        <w:rPr>
          <w:sz w:val="24"/>
          <w:szCs w:val="24"/>
        </w:rPr>
        <w:t xml:space="preserve"> rules. An attempt could be made to develop the rules</w:t>
      </w:r>
      <w:r w:rsidR="002F5335">
        <w:rPr>
          <w:sz w:val="24"/>
          <w:szCs w:val="24"/>
        </w:rPr>
        <w:t xml:space="preserve"> </w:t>
      </w:r>
      <w:r w:rsidR="007D22BF">
        <w:rPr>
          <w:sz w:val="24"/>
          <w:szCs w:val="24"/>
        </w:rPr>
        <w:t>theor</w:t>
      </w:r>
      <w:r w:rsidR="002F5335">
        <w:rPr>
          <w:sz w:val="24"/>
          <w:szCs w:val="24"/>
        </w:rPr>
        <w:t>etically</w:t>
      </w:r>
      <w:r w:rsidR="00711609">
        <w:rPr>
          <w:sz w:val="24"/>
          <w:szCs w:val="24"/>
        </w:rPr>
        <w:t>;</w:t>
      </w:r>
      <w:r w:rsidR="002F5335">
        <w:rPr>
          <w:sz w:val="24"/>
          <w:szCs w:val="24"/>
        </w:rPr>
        <w:t xml:space="preserve"> however, </w:t>
      </w:r>
      <w:r w:rsidR="007D22BF">
        <w:rPr>
          <w:sz w:val="24"/>
          <w:szCs w:val="24"/>
        </w:rPr>
        <w:t>it was felt best to use real-world data</w:t>
      </w:r>
      <w:r w:rsidR="00283452">
        <w:rPr>
          <w:sz w:val="24"/>
          <w:szCs w:val="24"/>
        </w:rPr>
        <w:t xml:space="preserve"> and processes making it easier and more relevant to establish </w:t>
      </w:r>
      <w:r w:rsidR="002F5335">
        <w:rPr>
          <w:sz w:val="24"/>
          <w:szCs w:val="24"/>
        </w:rPr>
        <w:t xml:space="preserve">what can and can’t be </w:t>
      </w:r>
      <w:r w:rsidR="002F5335">
        <w:rPr>
          <w:sz w:val="24"/>
          <w:szCs w:val="24"/>
        </w:rPr>
        <w:lastRenderedPageBreak/>
        <w:t>connected.</w:t>
      </w:r>
      <w:r w:rsidR="00283452">
        <w:rPr>
          <w:sz w:val="24"/>
          <w:szCs w:val="24"/>
        </w:rPr>
        <w:t xml:space="preserve"> Real-world data was not collected hence connection rule</w:t>
      </w:r>
      <w:r w:rsidR="00FD67B7">
        <w:rPr>
          <w:sz w:val="24"/>
          <w:szCs w:val="24"/>
        </w:rPr>
        <w:t>s</w:t>
      </w:r>
      <w:r w:rsidR="00283452">
        <w:rPr>
          <w:sz w:val="24"/>
          <w:szCs w:val="24"/>
        </w:rPr>
        <w:t xml:space="preserve"> were not fully developed.</w:t>
      </w:r>
    </w:p>
    <w:p w14:paraId="21C4BE8C" w14:textId="44AE4DAA" w:rsidR="00F467E2" w:rsidRPr="007D22BF" w:rsidRDefault="009C06A3" w:rsidP="007D22BF">
      <w:pPr>
        <w:spacing w:line="276" w:lineRule="auto"/>
        <w:rPr>
          <w:sz w:val="24"/>
          <w:szCs w:val="24"/>
        </w:rPr>
      </w:pPr>
      <w:r>
        <w:rPr>
          <w:sz w:val="24"/>
          <w:szCs w:val="24"/>
        </w:rPr>
        <w:t xml:space="preserve"> </w:t>
      </w:r>
    </w:p>
    <w:p w14:paraId="4438545A" w14:textId="746DB67A" w:rsidR="00B043F1" w:rsidRPr="00BB6D08" w:rsidRDefault="00B043F1" w:rsidP="00B043F1">
      <w:pPr>
        <w:pStyle w:val="Subtitle"/>
        <w:rPr>
          <w:b/>
          <w:sz w:val="24"/>
          <w:szCs w:val="24"/>
        </w:rPr>
      </w:pPr>
      <w:r w:rsidRPr="00BB6D08">
        <w:rPr>
          <w:b/>
          <w:sz w:val="24"/>
          <w:szCs w:val="24"/>
        </w:rPr>
        <w:t>7.2.</w:t>
      </w:r>
      <w:r w:rsidR="001E67EE" w:rsidRPr="00BB6D08">
        <w:rPr>
          <w:b/>
          <w:sz w:val="24"/>
          <w:szCs w:val="24"/>
        </w:rPr>
        <w:t>6</w:t>
      </w:r>
      <w:r w:rsidRPr="00BB6D08">
        <w:rPr>
          <w:b/>
          <w:sz w:val="24"/>
          <w:szCs w:val="24"/>
        </w:rPr>
        <w:tab/>
        <w:t>Dealing with complexity</w:t>
      </w:r>
    </w:p>
    <w:p w14:paraId="4008EB18" w14:textId="161F9A39" w:rsidR="00B043F1" w:rsidRPr="00D41531" w:rsidRDefault="00B043F1" w:rsidP="00B043F1">
      <w:pPr>
        <w:spacing w:line="276" w:lineRule="auto"/>
        <w:rPr>
          <w:sz w:val="24"/>
        </w:rPr>
      </w:pPr>
      <w:r w:rsidRPr="00D41531">
        <w:rPr>
          <w:sz w:val="24"/>
        </w:rPr>
        <w:t xml:space="preserve">The research outlines a method by which the built environment and virtual environments can be harmonised and therefore satisfies the </w:t>
      </w:r>
      <w:r>
        <w:rPr>
          <w:sz w:val="24"/>
        </w:rPr>
        <w:t>research proposition. H</w:t>
      </w:r>
      <w:r w:rsidRPr="00D41531">
        <w:rPr>
          <w:sz w:val="24"/>
        </w:rPr>
        <w:t xml:space="preserve">owever, throughout this thesis the word </w:t>
      </w:r>
      <w:r>
        <w:rPr>
          <w:sz w:val="24"/>
        </w:rPr>
        <w:t>‘</w:t>
      </w:r>
      <w:r w:rsidRPr="00D41531">
        <w:rPr>
          <w:sz w:val="24"/>
        </w:rPr>
        <w:t>systemisation</w:t>
      </w:r>
      <w:r>
        <w:rPr>
          <w:sz w:val="24"/>
        </w:rPr>
        <w:t>’</w:t>
      </w:r>
      <w:r w:rsidRPr="00D41531">
        <w:rPr>
          <w:sz w:val="24"/>
        </w:rPr>
        <w:t xml:space="preserve"> has been used. Harmonisation implies things are not in conflict whereas systemisation implies a structured, more rigorous approach (working together or not</w:t>
      </w:r>
      <w:r>
        <w:rPr>
          <w:sz w:val="24"/>
        </w:rPr>
        <w:t>,</w:t>
      </w:r>
      <w:r w:rsidRPr="00D41531">
        <w:rPr>
          <w:sz w:val="24"/>
        </w:rPr>
        <w:t xml:space="preserve"> as the case might be). While to some extent these are complementary the key distinction is a matter of scale and time. Systemising all requirements for everybody is largely unthinkable today but harmonising simple well-defined processes, interventions and services with an individual’s mesh, modified by their preferences is, under the right terms, quite possible</w:t>
      </w:r>
      <w:r>
        <w:rPr>
          <w:sz w:val="24"/>
        </w:rPr>
        <w:t xml:space="preserve"> today</w:t>
      </w:r>
      <w:r w:rsidRPr="00D41531">
        <w:rPr>
          <w:sz w:val="24"/>
        </w:rPr>
        <w:t>. The distinction between the words, and its connotation for the user, will also change as the intelligent agents used to customise and marshal the services evolve to become more organic and biological in nature. The difficulty of systemising all service needs for all people was avoided in the research by the suggestion that duplicative and redundant (outside of control) propagation in a mesh is removed. The research was unable to fully investigate mesh analysis as the techniques are relatively niche, complicated and beyond the time f</w:t>
      </w:r>
      <w:r>
        <w:rPr>
          <w:sz w:val="24"/>
        </w:rPr>
        <w:t>r</w:t>
      </w:r>
      <w:r w:rsidRPr="00D41531">
        <w:rPr>
          <w:sz w:val="24"/>
        </w:rPr>
        <w:t>ame available.</w:t>
      </w:r>
    </w:p>
    <w:p w14:paraId="6FA26C18" w14:textId="556C38B9" w:rsidR="00F467E2" w:rsidRDefault="00B043F1" w:rsidP="00B043F1">
      <w:pPr>
        <w:spacing w:line="276" w:lineRule="auto"/>
        <w:rPr>
          <w:sz w:val="24"/>
        </w:rPr>
      </w:pPr>
      <w:r w:rsidRPr="00D41531">
        <w:rPr>
          <w:sz w:val="24"/>
        </w:rPr>
        <w:t>The beauty of the service-based approach is that it’s easy to postulate scenarios</w:t>
      </w:r>
      <w:r>
        <w:rPr>
          <w:sz w:val="24"/>
        </w:rPr>
        <w:t>,</w:t>
      </w:r>
      <w:r w:rsidRPr="00D41531">
        <w:rPr>
          <w:sz w:val="24"/>
        </w:rPr>
        <w:t xml:space="preserve"> as they are, mostly</w:t>
      </w:r>
      <w:r w:rsidR="00ED7FA4">
        <w:rPr>
          <w:sz w:val="24"/>
        </w:rPr>
        <w:t>,</w:t>
      </w:r>
      <w:r w:rsidRPr="00D41531">
        <w:rPr>
          <w:sz w:val="24"/>
        </w:rPr>
        <w:t xml:space="preserve"> commonplace for each individual</w:t>
      </w:r>
      <w:r>
        <w:rPr>
          <w:sz w:val="24"/>
        </w:rPr>
        <w:t>.</w:t>
      </w:r>
      <w:r w:rsidRPr="00D41531">
        <w:rPr>
          <w:sz w:val="24"/>
        </w:rPr>
        <w:t xml:space="preserve"> To do so for several scenarios and explore their interactions does, however, become very difficult very quickly. To develop the language further requires the programming of certain sub-routines and for these to support an iterative process of exploration and data structure development. Without this approach it’s just too difficult to ‘keep all the plates spinning’ mentally.</w:t>
      </w:r>
    </w:p>
    <w:p w14:paraId="7DA81896" w14:textId="77777777" w:rsidR="00231B87" w:rsidRPr="00231B87" w:rsidRDefault="00231B87" w:rsidP="00B043F1">
      <w:pPr>
        <w:spacing w:line="276" w:lineRule="auto"/>
        <w:rPr>
          <w:b/>
          <w:sz w:val="24"/>
          <w:szCs w:val="24"/>
        </w:rPr>
      </w:pPr>
    </w:p>
    <w:p w14:paraId="526EEAAD" w14:textId="63C576C4" w:rsidR="00231B87" w:rsidRPr="00231B87" w:rsidRDefault="00231B87" w:rsidP="00231B87">
      <w:pPr>
        <w:pStyle w:val="Subtitle"/>
        <w:rPr>
          <w:sz w:val="24"/>
          <w:szCs w:val="24"/>
        </w:rPr>
      </w:pPr>
      <w:r w:rsidRPr="00231B87">
        <w:rPr>
          <w:rStyle w:val="Strong"/>
          <w:bCs w:val="0"/>
          <w:sz w:val="24"/>
          <w:szCs w:val="24"/>
        </w:rPr>
        <w:t>7.2.7</w:t>
      </w:r>
      <w:r w:rsidRPr="00231B87">
        <w:rPr>
          <w:rStyle w:val="Strong"/>
          <w:bCs w:val="0"/>
          <w:sz w:val="24"/>
          <w:szCs w:val="24"/>
        </w:rPr>
        <w:tab/>
      </w:r>
      <w:r w:rsidRPr="00231B87">
        <w:rPr>
          <w:b/>
          <w:sz w:val="24"/>
          <w:szCs w:val="24"/>
        </w:rPr>
        <w:t>Progression from material ownership to service use</w:t>
      </w:r>
      <w:r w:rsidRPr="00231B87">
        <w:rPr>
          <w:sz w:val="24"/>
          <w:szCs w:val="24"/>
        </w:rPr>
        <w:t xml:space="preserve"> </w:t>
      </w:r>
    </w:p>
    <w:p w14:paraId="042DDAF9" w14:textId="77777777" w:rsidR="00231B87" w:rsidRPr="00D41531" w:rsidRDefault="00231B87" w:rsidP="00231B87">
      <w:pPr>
        <w:spacing w:line="276" w:lineRule="auto"/>
        <w:rPr>
          <w:sz w:val="24"/>
        </w:rPr>
      </w:pPr>
      <w:r w:rsidRPr="00D41531">
        <w:rPr>
          <w:sz w:val="24"/>
        </w:rPr>
        <w:t>For many individuals, services are associated with things, and ownership fulfils both a need for that service as well as an outward sign of success and prosperity. However, outsourcing, modern methods of procurement and even cloud-based ICT operations are all areas where the user benefits from the services without owning the asset and the expectation is that service</w:t>
      </w:r>
      <w:r>
        <w:rPr>
          <w:sz w:val="24"/>
        </w:rPr>
        <w:t>-</w:t>
      </w:r>
      <w:r w:rsidRPr="00D41531">
        <w:rPr>
          <w:sz w:val="24"/>
        </w:rPr>
        <w:t>based offerings will grow rapidly in the future</w:t>
      </w:r>
      <w:r>
        <w:rPr>
          <w:sz w:val="24"/>
        </w:rPr>
        <w:t>,</w:t>
      </w:r>
      <w:r w:rsidRPr="00D41531">
        <w:rPr>
          <w:sz w:val="24"/>
        </w:rPr>
        <w:t xml:space="preserve"> thereby making this research more appropriate. To counter this is a concern, perhaps delineated by age, that by just purchasing the service, and not owning the thing that provides it, in some way control is lost. If the research is developed to a fully functional</w:t>
      </w:r>
      <w:r>
        <w:rPr>
          <w:sz w:val="24"/>
        </w:rPr>
        <w:t xml:space="preserve"> system, </w:t>
      </w:r>
      <w:r w:rsidRPr="00D41531">
        <w:rPr>
          <w:sz w:val="24"/>
        </w:rPr>
        <w:t>its value and acceptance by an individual will be based as much on the brand of the provider and the willingness of the individual to trust that provider, as it is on the use of service as an LCD.</w:t>
      </w:r>
    </w:p>
    <w:p w14:paraId="13FE2748" w14:textId="324F68D0" w:rsidR="00E82DA8" w:rsidRPr="005B4752" w:rsidRDefault="005B4752" w:rsidP="005B4752">
      <w:pPr>
        <w:pStyle w:val="Subtitle"/>
        <w:rPr>
          <w:b/>
          <w:sz w:val="32"/>
          <w:szCs w:val="32"/>
        </w:rPr>
      </w:pPr>
      <w:r>
        <w:rPr>
          <w:b/>
          <w:sz w:val="32"/>
          <w:szCs w:val="32"/>
        </w:rPr>
        <w:lastRenderedPageBreak/>
        <w:t xml:space="preserve">7.3 </w:t>
      </w:r>
      <w:r w:rsidRPr="005B4752">
        <w:rPr>
          <w:b/>
          <w:sz w:val="32"/>
          <w:szCs w:val="32"/>
        </w:rPr>
        <w:t>Recommendations for f</w:t>
      </w:r>
      <w:r w:rsidR="00E82DA8" w:rsidRPr="005B4752">
        <w:rPr>
          <w:b/>
          <w:sz w:val="32"/>
          <w:szCs w:val="32"/>
        </w:rPr>
        <w:t xml:space="preserve">uture </w:t>
      </w:r>
      <w:r w:rsidR="00E22B5C" w:rsidRPr="005B4752">
        <w:rPr>
          <w:b/>
          <w:sz w:val="32"/>
          <w:szCs w:val="32"/>
        </w:rPr>
        <w:t>research</w:t>
      </w:r>
    </w:p>
    <w:p w14:paraId="32A1F7F3" w14:textId="5B1865EA" w:rsidR="000A5004" w:rsidRPr="00D41531" w:rsidRDefault="00DE3FA1" w:rsidP="00CB5F78">
      <w:pPr>
        <w:spacing w:line="276" w:lineRule="auto"/>
        <w:rPr>
          <w:sz w:val="24"/>
        </w:rPr>
      </w:pPr>
      <w:r>
        <w:rPr>
          <w:sz w:val="24"/>
        </w:rPr>
        <w:t xml:space="preserve">The following provides a summary of where future research might be undertaken. The diversity of issues considered in response to the research proposition means there is a similarly broad range of areas that </w:t>
      </w:r>
      <w:r w:rsidR="00C7340B">
        <w:rPr>
          <w:sz w:val="24"/>
        </w:rPr>
        <w:t xml:space="preserve">are either necessary to </w:t>
      </w:r>
      <w:r>
        <w:rPr>
          <w:sz w:val="24"/>
        </w:rPr>
        <w:t>satisfy the language or completely new topics of research</w:t>
      </w:r>
      <w:r w:rsidR="00C7340B">
        <w:rPr>
          <w:sz w:val="24"/>
        </w:rPr>
        <w:t xml:space="preserve"> in themselves</w:t>
      </w:r>
      <w:r>
        <w:rPr>
          <w:sz w:val="24"/>
        </w:rPr>
        <w:t xml:space="preserve">. </w:t>
      </w:r>
      <w:r w:rsidR="00CC0015" w:rsidRPr="00D41531">
        <w:rPr>
          <w:sz w:val="24"/>
        </w:rPr>
        <w:t xml:space="preserve">The following </w:t>
      </w:r>
      <w:r w:rsidR="00922489" w:rsidRPr="00D41531">
        <w:rPr>
          <w:sz w:val="24"/>
        </w:rPr>
        <w:t>is not an exhaustive list and</w:t>
      </w:r>
      <w:r w:rsidR="00C7340B">
        <w:rPr>
          <w:sz w:val="24"/>
        </w:rPr>
        <w:t xml:space="preserve"> the descriptions are, in themselves, very simple, but the hope is that after reading this thesis </w:t>
      </w:r>
      <w:r w:rsidR="004500B9">
        <w:rPr>
          <w:sz w:val="24"/>
        </w:rPr>
        <w:t>the direction and objectives of any further research is clear.</w:t>
      </w:r>
    </w:p>
    <w:p w14:paraId="23340B56" w14:textId="77777777" w:rsidR="00B14814" w:rsidRDefault="00B14814" w:rsidP="004C43B7">
      <w:pPr>
        <w:pStyle w:val="Subtitle"/>
        <w:rPr>
          <w:b/>
          <w:sz w:val="24"/>
          <w:szCs w:val="24"/>
        </w:rPr>
      </w:pPr>
    </w:p>
    <w:p w14:paraId="18814ED2" w14:textId="1EA3B45E" w:rsidR="00087A32" w:rsidRPr="00BB6D08" w:rsidRDefault="004500B9" w:rsidP="004C43B7">
      <w:pPr>
        <w:pStyle w:val="Subtitle"/>
        <w:rPr>
          <w:b/>
          <w:sz w:val="24"/>
          <w:szCs w:val="24"/>
        </w:rPr>
      </w:pPr>
      <w:r w:rsidRPr="00BB6D08">
        <w:rPr>
          <w:b/>
          <w:sz w:val="24"/>
          <w:szCs w:val="24"/>
        </w:rPr>
        <w:t>7.3.1</w:t>
      </w:r>
      <w:r w:rsidRPr="00BB6D08">
        <w:rPr>
          <w:b/>
          <w:sz w:val="24"/>
          <w:szCs w:val="24"/>
        </w:rPr>
        <w:tab/>
      </w:r>
      <w:r w:rsidR="00C36E47" w:rsidRPr="00BB6D08">
        <w:rPr>
          <w:b/>
          <w:sz w:val="24"/>
          <w:szCs w:val="24"/>
        </w:rPr>
        <w:t>Develop</w:t>
      </w:r>
      <w:r w:rsidR="00CA17B9" w:rsidRPr="00BB6D08">
        <w:rPr>
          <w:b/>
          <w:sz w:val="24"/>
          <w:szCs w:val="24"/>
        </w:rPr>
        <w:t>ing</w:t>
      </w:r>
      <w:r w:rsidR="00C36E47" w:rsidRPr="00BB6D08">
        <w:rPr>
          <w:b/>
          <w:sz w:val="24"/>
          <w:szCs w:val="24"/>
        </w:rPr>
        <w:t xml:space="preserve"> </w:t>
      </w:r>
      <w:r w:rsidR="00FF4023" w:rsidRPr="00BB6D08">
        <w:rPr>
          <w:b/>
          <w:sz w:val="24"/>
          <w:szCs w:val="24"/>
        </w:rPr>
        <w:t xml:space="preserve">the </w:t>
      </w:r>
      <w:r w:rsidR="00C36E47" w:rsidRPr="00BB6D08">
        <w:rPr>
          <w:b/>
          <w:sz w:val="24"/>
          <w:szCs w:val="24"/>
        </w:rPr>
        <w:t>service language</w:t>
      </w:r>
    </w:p>
    <w:p w14:paraId="336E4A19" w14:textId="316C2692" w:rsidR="00B05992" w:rsidRPr="00D41531" w:rsidRDefault="00FF4023" w:rsidP="00CB5F78">
      <w:pPr>
        <w:spacing w:line="276" w:lineRule="auto"/>
        <w:rPr>
          <w:sz w:val="24"/>
        </w:rPr>
      </w:pPr>
      <w:r w:rsidRPr="00D41531">
        <w:rPr>
          <w:sz w:val="24"/>
        </w:rPr>
        <w:t>As already mentioned</w:t>
      </w:r>
      <w:r w:rsidR="004A4EBA">
        <w:rPr>
          <w:sz w:val="24"/>
        </w:rPr>
        <w:t>,</w:t>
      </w:r>
      <w:r w:rsidRPr="00D41531">
        <w:rPr>
          <w:sz w:val="24"/>
        </w:rPr>
        <w:t xml:space="preserve"> </w:t>
      </w:r>
      <w:r w:rsidR="0053466F" w:rsidRPr="00D41531">
        <w:rPr>
          <w:sz w:val="24"/>
        </w:rPr>
        <w:t>it is very difficult to develop the language conceptuall</w:t>
      </w:r>
      <w:r w:rsidR="001A2A03" w:rsidRPr="00D41531">
        <w:rPr>
          <w:sz w:val="24"/>
        </w:rPr>
        <w:t xml:space="preserve">y without </w:t>
      </w:r>
      <w:r w:rsidR="009B3D83" w:rsidRPr="00D41531">
        <w:rPr>
          <w:sz w:val="24"/>
        </w:rPr>
        <w:t xml:space="preserve">using </w:t>
      </w:r>
      <w:r w:rsidR="00D42798" w:rsidRPr="00D41531">
        <w:rPr>
          <w:sz w:val="24"/>
        </w:rPr>
        <w:t>existing</w:t>
      </w:r>
      <w:r w:rsidR="00CC0015" w:rsidRPr="00D41531">
        <w:rPr>
          <w:sz w:val="24"/>
        </w:rPr>
        <w:t>,</w:t>
      </w:r>
      <w:r w:rsidR="00D42798" w:rsidRPr="00D41531">
        <w:rPr>
          <w:sz w:val="24"/>
        </w:rPr>
        <w:t xml:space="preserve"> or </w:t>
      </w:r>
      <w:r w:rsidR="00922489" w:rsidRPr="00D41531">
        <w:rPr>
          <w:sz w:val="24"/>
        </w:rPr>
        <w:t xml:space="preserve">developing </w:t>
      </w:r>
      <w:r w:rsidR="00D42798" w:rsidRPr="00D41531">
        <w:rPr>
          <w:sz w:val="24"/>
        </w:rPr>
        <w:t>new</w:t>
      </w:r>
      <w:r w:rsidR="00CC0015" w:rsidRPr="00D41531">
        <w:rPr>
          <w:sz w:val="24"/>
        </w:rPr>
        <w:t>,</w:t>
      </w:r>
      <w:r w:rsidR="00D42798" w:rsidRPr="00D41531">
        <w:rPr>
          <w:sz w:val="24"/>
        </w:rPr>
        <w:t xml:space="preserve"> analysis </w:t>
      </w:r>
      <w:r w:rsidR="00B05992" w:rsidRPr="00D41531">
        <w:rPr>
          <w:sz w:val="24"/>
        </w:rPr>
        <w:t>techniques. These may include:</w:t>
      </w:r>
    </w:p>
    <w:p w14:paraId="51AD201A" w14:textId="5B265BB5" w:rsidR="00DD315D" w:rsidRPr="00D41531" w:rsidRDefault="006D1A53" w:rsidP="00A063E3">
      <w:pPr>
        <w:pStyle w:val="ListParagraph"/>
        <w:numPr>
          <w:ilvl w:val="0"/>
          <w:numId w:val="49"/>
        </w:numPr>
        <w:spacing w:line="276" w:lineRule="auto"/>
        <w:rPr>
          <w:sz w:val="24"/>
        </w:rPr>
      </w:pPr>
      <w:r w:rsidRPr="00D41531">
        <w:rPr>
          <w:sz w:val="24"/>
        </w:rPr>
        <w:t>P</w:t>
      </w:r>
      <w:r w:rsidR="001A2A03" w:rsidRPr="00D41531">
        <w:rPr>
          <w:sz w:val="24"/>
        </w:rPr>
        <w:t xml:space="preserve">roducing </w:t>
      </w:r>
      <w:r w:rsidR="00EB57BD" w:rsidRPr="00D41531">
        <w:rPr>
          <w:sz w:val="24"/>
        </w:rPr>
        <w:t xml:space="preserve">a range of </w:t>
      </w:r>
      <w:r w:rsidR="00111700" w:rsidRPr="00D41531">
        <w:rPr>
          <w:sz w:val="24"/>
        </w:rPr>
        <w:t>softw</w:t>
      </w:r>
      <w:r w:rsidR="00490E2C" w:rsidRPr="00D41531">
        <w:rPr>
          <w:sz w:val="24"/>
        </w:rPr>
        <w:t>are sub-routines representing things and their attributes and then connecting them in a trial mesh</w:t>
      </w:r>
      <w:r w:rsidRPr="00D41531">
        <w:rPr>
          <w:sz w:val="24"/>
        </w:rPr>
        <w:t>.</w:t>
      </w:r>
    </w:p>
    <w:p w14:paraId="2D83F3B0" w14:textId="56217E4F" w:rsidR="00DD315D" w:rsidRPr="00D41531" w:rsidRDefault="006D1A53" w:rsidP="00A063E3">
      <w:pPr>
        <w:pStyle w:val="ListParagraph"/>
        <w:numPr>
          <w:ilvl w:val="0"/>
          <w:numId w:val="49"/>
        </w:numPr>
        <w:spacing w:line="276" w:lineRule="auto"/>
        <w:rPr>
          <w:sz w:val="24"/>
        </w:rPr>
      </w:pPr>
      <w:r w:rsidRPr="00D41531">
        <w:rPr>
          <w:sz w:val="24"/>
        </w:rPr>
        <w:t>P</w:t>
      </w:r>
      <w:r w:rsidR="00DD315D" w:rsidRPr="00D41531">
        <w:rPr>
          <w:sz w:val="24"/>
        </w:rPr>
        <w:t xml:space="preserve">reparing </w:t>
      </w:r>
      <w:r w:rsidR="00E855D8" w:rsidRPr="00D41531">
        <w:rPr>
          <w:sz w:val="24"/>
        </w:rPr>
        <w:t xml:space="preserve">mathematical representation </w:t>
      </w:r>
      <w:r w:rsidR="00BC6A8F" w:rsidRPr="00D41531">
        <w:rPr>
          <w:sz w:val="24"/>
        </w:rPr>
        <w:t>of nodes</w:t>
      </w:r>
      <w:r w:rsidRPr="00D41531">
        <w:rPr>
          <w:sz w:val="24"/>
        </w:rPr>
        <w:t>.</w:t>
      </w:r>
    </w:p>
    <w:p w14:paraId="6CFBA914" w14:textId="0EF1B727" w:rsidR="0067507E" w:rsidRPr="00D41531" w:rsidRDefault="006D1A53" w:rsidP="00A063E3">
      <w:pPr>
        <w:pStyle w:val="ListParagraph"/>
        <w:numPr>
          <w:ilvl w:val="0"/>
          <w:numId w:val="49"/>
        </w:numPr>
        <w:spacing w:line="276" w:lineRule="auto"/>
        <w:rPr>
          <w:sz w:val="24"/>
        </w:rPr>
      </w:pPr>
      <w:r w:rsidRPr="00D41531">
        <w:rPr>
          <w:sz w:val="24"/>
        </w:rPr>
        <w:t>U</w:t>
      </w:r>
      <w:r w:rsidR="00DD315D" w:rsidRPr="00D41531">
        <w:rPr>
          <w:sz w:val="24"/>
        </w:rPr>
        <w:t xml:space="preserve">sing </w:t>
      </w:r>
      <w:r w:rsidR="0067507E" w:rsidRPr="00D41531">
        <w:rPr>
          <w:sz w:val="24"/>
        </w:rPr>
        <w:t>supply</w:t>
      </w:r>
      <w:r w:rsidR="0056183A">
        <w:rPr>
          <w:sz w:val="24"/>
        </w:rPr>
        <w:t>-</w:t>
      </w:r>
      <w:r w:rsidR="0067507E" w:rsidRPr="00D41531">
        <w:rPr>
          <w:sz w:val="24"/>
        </w:rPr>
        <w:t>chain analysis tools</w:t>
      </w:r>
      <w:r w:rsidRPr="00D41531">
        <w:rPr>
          <w:sz w:val="24"/>
        </w:rPr>
        <w:t>.</w:t>
      </w:r>
    </w:p>
    <w:p w14:paraId="685A4FBA" w14:textId="061B7A1F" w:rsidR="0067507E" w:rsidRPr="00D41531" w:rsidRDefault="006D1A53" w:rsidP="00A063E3">
      <w:pPr>
        <w:pStyle w:val="ListParagraph"/>
        <w:numPr>
          <w:ilvl w:val="0"/>
          <w:numId w:val="49"/>
        </w:numPr>
        <w:spacing w:line="276" w:lineRule="auto"/>
        <w:rPr>
          <w:sz w:val="24"/>
        </w:rPr>
      </w:pPr>
      <w:r w:rsidRPr="00D41531">
        <w:rPr>
          <w:sz w:val="24"/>
        </w:rPr>
        <w:t>U</w:t>
      </w:r>
      <w:r w:rsidR="0067507E" w:rsidRPr="00D41531">
        <w:rPr>
          <w:sz w:val="24"/>
        </w:rPr>
        <w:t>sing mesh analysis tools</w:t>
      </w:r>
      <w:r w:rsidRPr="00D41531">
        <w:rPr>
          <w:sz w:val="24"/>
        </w:rPr>
        <w:t>.</w:t>
      </w:r>
    </w:p>
    <w:p w14:paraId="7B1628D5" w14:textId="48706D1F" w:rsidR="00233FFB" w:rsidRPr="00D41531" w:rsidRDefault="00922489" w:rsidP="0067507E">
      <w:pPr>
        <w:spacing w:line="276" w:lineRule="auto"/>
        <w:rPr>
          <w:sz w:val="24"/>
        </w:rPr>
      </w:pPr>
      <w:r w:rsidRPr="00D41531">
        <w:rPr>
          <w:sz w:val="24"/>
        </w:rPr>
        <w:t xml:space="preserve">The need to </w:t>
      </w:r>
      <w:r w:rsidR="00156084" w:rsidRPr="00D41531">
        <w:rPr>
          <w:sz w:val="24"/>
        </w:rPr>
        <w:t xml:space="preserve">show how </w:t>
      </w:r>
      <w:r w:rsidRPr="00D41531">
        <w:rPr>
          <w:sz w:val="24"/>
        </w:rPr>
        <w:t xml:space="preserve">the </w:t>
      </w:r>
      <w:r w:rsidR="00896BA6" w:rsidRPr="00D41531">
        <w:rPr>
          <w:sz w:val="24"/>
        </w:rPr>
        <w:t xml:space="preserve">pieces of the jigsaw </w:t>
      </w:r>
      <w:r w:rsidRPr="00D41531">
        <w:rPr>
          <w:sz w:val="24"/>
        </w:rPr>
        <w:t xml:space="preserve">might </w:t>
      </w:r>
      <w:r w:rsidR="002F5A3B" w:rsidRPr="00D41531">
        <w:rPr>
          <w:sz w:val="24"/>
        </w:rPr>
        <w:t xml:space="preserve">fit together </w:t>
      </w:r>
      <w:r w:rsidR="003F419E" w:rsidRPr="00D41531">
        <w:rPr>
          <w:sz w:val="24"/>
        </w:rPr>
        <w:t>horizontal</w:t>
      </w:r>
      <w:r w:rsidR="004B6A9E" w:rsidRPr="00D41531">
        <w:rPr>
          <w:sz w:val="24"/>
        </w:rPr>
        <w:t>ly</w:t>
      </w:r>
      <w:r w:rsidR="00CC0015" w:rsidRPr="00D41531">
        <w:rPr>
          <w:sz w:val="24"/>
        </w:rPr>
        <w:t xml:space="preserve">, and thereby allow others to understand the language and develop it further, </w:t>
      </w:r>
      <w:r w:rsidRPr="00D41531">
        <w:rPr>
          <w:sz w:val="24"/>
        </w:rPr>
        <w:t xml:space="preserve">has unfortunately </w:t>
      </w:r>
      <w:r w:rsidR="004B6A9E" w:rsidRPr="00D41531">
        <w:rPr>
          <w:sz w:val="24"/>
        </w:rPr>
        <w:t xml:space="preserve">limited the time </w:t>
      </w:r>
      <w:r w:rsidR="00CC0015" w:rsidRPr="00D41531">
        <w:rPr>
          <w:sz w:val="24"/>
        </w:rPr>
        <w:t xml:space="preserve">available </w:t>
      </w:r>
      <w:r w:rsidR="004B6A9E" w:rsidRPr="00D41531">
        <w:rPr>
          <w:sz w:val="24"/>
        </w:rPr>
        <w:t xml:space="preserve">to explore </w:t>
      </w:r>
      <w:r w:rsidR="00CC0015" w:rsidRPr="00D41531">
        <w:rPr>
          <w:sz w:val="24"/>
        </w:rPr>
        <w:t>the following ideas</w:t>
      </w:r>
      <w:r w:rsidR="00506CDC" w:rsidRPr="00D41531">
        <w:rPr>
          <w:sz w:val="24"/>
        </w:rPr>
        <w:t xml:space="preserve"> </w:t>
      </w:r>
      <w:r w:rsidR="00CC0015" w:rsidRPr="00D41531">
        <w:rPr>
          <w:sz w:val="24"/>
        </w:rPr>
        <w:t>in more detail.</w:t>
      </w:r>
    </w:p>
    <w:p w14:paraId="75550D4B" w14:textId="3D3A27D0" w:rsidR="00C36E47" w:rsidRPr="00D41531" w:rsidRDefault="00D82BF1" w:rsidP="0067507E">
      <w:pPr>
        <w:spacing w:line="276" w:lineRule="auto"/>
        <w:rPr>
          <w:sz w:val="24"/>
        </w:rPr>
      </w:pPr>
      <w:r w:rsidRPr="00D41531">
        <w:rPr>
          <w:sz w:val="24"/>
        </w:rPr>
        <w:t xml:space="preserve"> </w:t>
      </w:r>
      <w:r w:rsidR="0053466F" w:rsidRPr="00D41531">
        <w:rPr>
          <w:sz w:val="24"/>
        </w:rPr>
        <w:t xml:space="preserve"> </w:t>
      </w:r>
    </w:p>
    <w:p w14:paraId="60AC6FE8" w14:textId="7B1FB77D" w:rsidR="00655068" w:rsidRPr="00BB6D08" w:rsidRDefault="004500B9" w:rsidP="004C43B7">
      <w:pPr>
        <w:pStyle w:val="Subtitle"/>
        <w:rPr>
          <w:b/>
          <w:sz w:val="24"/>
          <w:szCs w:val="24"/>
        </w:rPr>
      </w:pPr>
      <w:r w:rsidRPr="00BB6D08">
        <w:rPr>
          <w:b/>
          <w:sz w:val="24"/>
          <w:szCs w:val="24"/>
        </w:rPr>
        <w:t>7.3.2</w:t>
      </w:r>
      <w:r w:rsidRPr="00BB6D08">
        <w:rPr>
          <w:b/>
          <w:sz w:val="24"/>
          <w:szCs w:val="24"/>
        </w:rPr>
        <w:tab/>
      </w:r>
      <w:r w:rsidR="00655068" w:rsidRPr="00BB6D08">
        <w:rPr>
          <w:b/>
          <w:sz w:val="24"/>
          <w:szCs w:val="24"/>
        </w:rPr>
        <w:t>Functionality</w:t>
      </w:r>
      <w:r w:rsidR="0056183A" w:rsidRPr="00BB6D08">
        <w:rPr>
          <w:b/>
          <w:sz w:val="24"/>
          <w:szCs w:val="24"/>
        </w:rPr>
        <w:t>-</w:t>
      </w:r>
      <w:r w:rsidR="00655068" w:rsidRPr="00BB6D08">
        <w:rPr>
          <w:b/>
          <w:sz w:val="24"/>
          <w:szCs w:val="24"/>
        </w:rPr>
        <w:t xml:space="preserve">First </w:t>
      </w:r>
      <w:r w:rsidR="00A9029C" w:rsidRPr="00BB6D08">
        <w:rPr>
          <w:b/>
          <w:sz w:val="24"/>
          <w:szCs w:val="24"/>
        </w:rPr>
        <w:t>d</w:t>
      </w:r>
      <w:r w:rsidR="00655068" w:rsidRPr="00BB6D08">
        <w:rPr>
          <w:b/>
          <w:sz w:val="24"/>
          <w:szCs w:val="24"/>
        </w:rPr>
        <w:t>esign</w:t>
      </w:r>
    </w:p>
    <w:p w14:paraId="4BF27495" w14:textId="4C5F43E5" w:rsidR="00EB0A0E" w:rsidRPr="00D41531" w:rsidRDefault="00EB0A0E" w:rsidP="00CB5F78">
      <w:pPr>
        <w:spacing w:line="276" w:lineRule="auto"/>
        <w:rPr>
          <w:sz w:val="24"/>
        </w:rPr>
      </w:pPr>
      <w:r w:rsidRPr="00D41531">
        <w:rPr>
          <w:sz w:val="24"/>
        </w:rPr>
        <w:t>Design</w:t>
      </w:r>
      <w:r w:rsidR="00A27CF8" w:rsidRPr="00D41531">
        <w:rPr>
          <w:sz w:val="24"/>
        </w:rPr>
        <w:t xml:space="preserve"> in the future</w:t>
      </w:r>
      <w:r w:rsidRPr="00D41531">
        <w:rPr>
          <w:sz w:val="24"/>
        </w:rPr>
        <w:t xml:space="preserve"> must not </w:t>
      </w:r>
      <w:r w:rsidR="00A27CF8" w:rsidRPr="00D41531">
        <w:rPr>
          <w:sz w:val="24"/>
        </w:rPr>
        <w:t xml:space="preserve">just </w:t>
      </w:r>
      <w:r w:rsidRPr="00D41531">
        <w:rPr>
          <w:sz w:val="24"/>
        </w:rPr>
        <w:t xml:space="preserve">use </w:t>
      </w:r>
      <w:r w:rsidR="00A27CF8" w:rsidRPr="00D41531">
        <w:rPr>
          <w:sz w:val="24"/>
        </w:rPr>
        <w:t xml:space="preserve">ICT and </w:t>
      </w:r>
      <w:r w:rsidRPr="00D41531">
        <w:rPr>
          <w:sz w:val="24"/>
        </w:rPr>
        <w:t>data as a tool to support its long-established shortcomings but rather</w:t>
      </w:r>
      <w:r w:rsidR="00A27CF8" w:rsidRPr="00D41531">
        <w:rPr>
          <w:sz w:val="24"/>
        </w:rPr>
        <w:t xml:space="preserve"> </w:t>
      </w:r>
      <w:r w:rsidRPr="00D41531">
        <w:rPr>
          <w:sz w:val="24"/>
        </w:rPr>
        <w:t xml:space="preserve">use </w:t>
      </w:r>
      <w:r w:rsidR="0056183A">
        <w:rPr>
          <w:sz w:val="24"/>
        </w:rPr>
        <w:t>their</w:t>
      </w:r>
      <w:r w:rsidR="00A27CF8" w:rsidRPr="00D41531">
        <w:rPr>
          <w:sz w:val="24"/>
        </w:rPr>
        <w:t xml:space="preserve"> enhanced capabilities </w:t>
      </w:r>
      <w:r w:rsidRPr="00D41531">
        <w:rPr>
          <w:sz w:val="24"/>
        </w:rPr>
        <w:t>to develop a completely new people</w:t>
      </w:r>
      <w:r w:rsidR="00851583" w:rsidRPr="00D41531">
        <w:rPr>
          <w:sz w:val="24"/>
        </w:rPr>
        <w:t>-</w:t>
      </w:r>
      <w:r w:rsidRPr="00D41531">
        <w:rPr>
          <w:sz w:val="24"/>
        </w:rPr>
        <w:t>centric perspective that guides design within the context of a connected, service-based</w:t>
      </w:r>
      <w:r w:rsidR="00A27CF8" w:rsidRPr="00D41531">
        <w:rPr>
          <w:sz w:val="24"/>
        </w:rPr>
        <w:t>,</w:t>
      </w:r>
      <w:r w:rsidRPr="00D41531">
        <w:rPr>
          <w:sz w:val="24"/>
        </w:rPr>
        <w:t xml:space="preserve"> people</w:t>
      </w:r>
      <w:r w:rsidR="0056183A">
        <w:rPr>
          <w:sz w:val="24"/>
        </w:rPr>
        <w:t>-</w:t>
      </w:r>
      <w:r w:rsidRPr="00D41531">
        <w:rPr>
          <w:sz w:val="24"/>
        </w:rPr>
        <w:t xml:space="preserve">centric </w:t>
      </w:r>
      <w:r w:rsidR="00A27CF8" w:rsidRPr="00D41531">
        <w:rPr>
          <w:sz w:val="24"/>
        </w:rPr>
        <w:t>process.</w:t>
      </w:r>
    </w:p>
    <w:p w14:paraId="3EA59C8D" w14:textId="33ADF30A" w:rsidR="005A0438" w:rsidRPr="00D41531" w:rsidRDefault="00655068" w:rsidP="00CB5F78">
      <w:pPr>
        <w:spacing w:line="276" w:lineRule="auto"/>
        <w:rPr>
          <w:sz w:val="24"/>
        </w:rPr>
      </w:pPr>
      <w:r w:rsidRPr="00D41531">
        <w:rPr>
          <w:sz w:val="24"/>
        </w:rPr>
        <w:t>The proposal is that a new concept of Functionality</w:t>
      </w:r>
      <w:r w:rsidR="00B7244D">
        <w:rPr>
          <w:sz w:val="24"/>
        </w:rPr>
        <w:t>-</w:t>
      </w:r>
      <w:r w:rsidRPr="00D41531">
        <w:rPr>
          <w:sz w:val="24"/>
        </w:rPr>
        <w:t xml:space="preserve">First Design is established and that this is researched in detail. </w:t>
      </w:r>
      <w:r w:rsidR="00851583" w:rsidRPr="00D41531">
        <w:rPr>
          <w:sz w:val="24"/>
        </w:rPr>
        <w:t xml:space="preserve">The objective would be to develop understanding of what ‘it’ is (Scenario </w:t>
      </w:r>
      <w:r w:rsidR="00B7244D">
        <w:rPr>
          <w:sz w:val="24"/>
        </w:rPr>
        <w:t>A</w:t>
      </w:r>
      <w:r w:rsidR="00851583" w:rsidRPr="00D41531">
        <w:rPr>
          <w:sz w:val="24"/>
        </w:rPr>
        <w:t>rchitecture</w:t>
      </w:r>
      <w:r w:rsidR="00B7244D">
        <w:rPr>
          <w:sz w:val="24"/>
        </w:rPr>
        <w:t>, date unknown</w:t>
      </w:r>
      <w:r w:rsidR="00851583" w:rsidRPr="00D41531">
        <w:rPr>
          <w:sz w:val="24"/>
        </w:rPr>
        <w:t xml:space="preserve">) and use that as the primary design driver as much as possible. </w:t>
      </w:r>
      <w:r w:rsidRPr="00D41531">
        <w:rPr>
          <w:sz w:val="24"/>
        </w:rPr>
        <w:t>Its strategy would be to start with human needs and processes and to map</w:t>
      </w:r>
      <w:r w:rsidR="00851583" w:rsidRPr="00D41531">
        <w:rPr>
          <w:sz w:val="24"/>
        </w:rPr>
        <w:t xml:space="preserve"> these</w:t>
      </w:r>
      <w:r w:rsidRPr="00D41531">
        <w:rPr>
          <w:sz w:val="24"/>
        </w:rPr>
        <w:t xml:space="preserve"> through service</w:t>
      </w:r>
      <w:r w:rsidR="00FA738D" w:rsidRPr="00D41531">
        <w:rPr>
          <w:sz w:val="24"/>
        </w:rPr>
        <w:t>s,</w:t>
      </w:r>
      <w:r w:rsidRPr="00D41531">
        <w:rPr>
          <w:sz w:val="24"/>
        </w:rPr>
        <w:t xml:space="preserve"> things</w:t>
      </w:r>
      <w:r w:rsidR="005A0438" w:rsidRPr="00D41531">
        <w:rPr>
          <w:sz w:val="24"/>
        </w:rPr>
        <w:t xml:space="preserve">, </w:t>
      </w:r>
      <w:r w:rsidR="000C1879" w:rsidRPr="00D41531">
        <w:rPr>
          <w:sz w:val="24"/>
        </w:rPr>
        <w:t xml:space="preserve">buildings, </w:t>
      </w:r>
      <w:r w:rsidRPr="00D41531">
        <w:rPr>
          <w:sz w:val="24"/>
        </w:rPr>
        <w:t>resources</w:t>
      </w:r>
      <w:r w:rsidR="000C1879" w:rsidRPr="00D41531">
        <w:rPr>
          <w:sz w:val="24"/>
        </w:rPr>
        <w:t xml:space="preserve"> and </w:t>
      </w:r>
      <w:r w:rsidR="005A0438" w:rsidRPr="00D41531">
        <w:rPr>
          <w:sz w:val="24"/>
        </w:rPr>
        <w:t>communities</w:t>
      </w:r>
      <w:r w:rsidRPr="00D41531">
        <w:rPr>
          <w:sz w:val="24"/>
        </w:rPr>
        <w:t>.</w:t>
      </w:r>
      <w:r w:rsidR="00851583" w:rsidRPr="00D41531">
        <w:rPr>
          <w:sz w:val="24"/>
        </w:rPr>
        <w:t xml:space="preserve"> At some point these will overlap/interface with ‘conventional’ building/community design </w:t>
      </w:r>
      <w:r w:rsidR="007932AC" w:rsidRPr="00D41531">
        <w:rPr>
          <w:sz w:val="24"/>
        </w:rPr>
        <w:t xml:space="preserve">processes </w:t>
      </w:r>
      <w:r w:rsidR="00851583" w:rsidRPr="00D41531">
        <w:rPr>
          <w:sz w:val="24"/>
        </w:rPr>
        <w:t xml:space="preserve">and </w:t>
      </w:r>
      <w:r w:rsidR="007932AC" w:rsidRPr="00D41531">
        <w:rPr>
          <w:sz w:val="24"/>
        </w:rPr>
        <w:t>become a continuum.</w:t>
      </w:r>
      <w:r w:rsidR="006A5FFD" w:rsidRPr="00D41531">
        <w:rPr>
          <w:sz w:val="24"/>
        </w:rPr>
        <w:t xml:space="preserve"> </w:t>
      </w:r>
      <w:r w:rsidR="00082E02" w:rsidRPr="00D41531">
        <w:rPr>
          <w:sz w:val="24"/>
        </w:rPr>
        <w:t xml:space="preserve">Small evolutionary steps in building design and community services will not keep pace with the explosion of services and control options made available by increased connectivity, IoT and big data. </w:t>
      </w:r>
      <w:r w:rsidR="004A413D" w:rsidRPr="00D41531">
        <w:rPr>
          <w:sz w:val="24"/>
        </w:rPr>
        <w:t xml:space="preserve">Time and again this </w:t>
      </w:r>
      <w:r w:rsidR="00082E02" w:rsidRPr="00D41531">
        <w:rPr>
          <w:sz w:val="24"/>
        </w:rPr>
        <w:t>type of scenario</w:t>
      </w:r>
      <w:r w:rsidR="00492C84" w:rsidRPr="00D41531">
        <w:rPr>
          <w:sz w:val="24"/>
        </w:rPr>
        <w:t xml:space="preserve"> i.e. the </w:t>
      </w:r>
      <w:r w:rsidR="00F558F9" w:rsidRPr="00D41531">
        <w:rPr>
          <w:sz w:val="24"/>
        </w:rPr>
        <w:t>introduction of piecemeal technology</w:t>
      </w:r>
      <w:r w:rsidR="003A7BBB" w:rsidRPr="00D41531">
        <w:rPr>
          <w:sz w:val="24"/>
        </w:rPr>
        <w:t xml:space="preserve"> in </w:t>
      </w:r>
      <w:r w:rsidR="00F60B34" w:rsidRPr="00D41531">
        <w:rPr>
          <w:sz w:val="24"/>
        </w:rPr>
        <w:t>the built environment</w:t>
      </w:r>
      <w:r w:rsidR="00322E13" w:rsidRPr="00D41531">
        <w:rPr>
          <w:sz w:val="24"/>
        </w:rPr>
        <w:t xml:space="preserve">, </w:t>
      </w:r>
      <w:r w:rsidR="004A413D" w:rsidRPr="00D41531">
        <w:rPr>
          <w:sz w:val="24"/>
        </w:rPr>
        <w:t xml:space="preserve">has led </w:t>
      </w:r>
      <w:r w:rsidR="005B3D1E" w:rsidRPr="00D41531">
        <w:rPr>
          <w:sz w:val="24"/>
        </w:rPr>
        <w:t xml:space="preserve">to delayed market adoption </w:t>
      </w:r>
      <w:r w:rsidR="00082E02" w:rsidRPr="00D41531">
        <w:rPr>
          <w:sz w:val="24"/>
        </w:rPr>
        <w:t xml:space="preserve">of </w:t>
      </w:r>
      <w:r w:rsidR="00082E02" w:rsidRPr="00D41531">
        <w:rPr>
          <w:sz w:val="24"/>
        </w:rPr>
        <w:lastRenderedPageBreak/>
        <w:t xml:space="preserve">innovation </w:t>
      </w:r>
      <w:r w:rsidR="005B3D1E" w:rsidRPr="00D41531">
        <w:rPr>
          <w:sz w:val="24"/>
        </w:rPr>
        <w:t xml:space="preserve">as the </w:t>
      </w:r>
      <w:r w:rsidR="008A3329" w:rsidRPr="00D41531">
        <w:rPr>
          <w:sz w:val="24"/>
        </w:rPr>
        <w:t xml:space="preserve">market </w:t>
      </w:r>
      <w:r w:rsidR="00082E02" w:rsidRPr="00D41531">
        <w:rPr>
          <w:sz w:val="24"/>
        </w:rPr>
        <w:t xml:space="preserve">has </w:t>
      </w:r>
      <w:r w:rsidR="004A413D" w:rsidRPr="00D41531">
        <w:rPr>
          <w:sz w:val="24"/>
        </w:rPr>
        <w:t>recoil</w:t>
      </w:r>
      <w:r w:rsidR="00082E02" w:rsidRPr="00D41531">
        <w:rPr>
          <w:sz w:val="24"/>
        </w:rPr>
        <w:t>ed</w:t>
      </w:r>
      <w:r w:rsidR="005B3D1E" w:rsidRPr="00D41531">
        <w:rPr>
          <w:sz w:val="24"/>
        </w:rPr>
        <w:t xml:space="preserve"> </w:t>
      </w:r>
      <w:r w:rsidR="00EB0A0E" w:rsidRPr="00D41531">
        <w:rPr>
          <w:sz w:val="24"/>
        </w:rPr>
        <w:t xml:space="preserve">in </w:t>
      </w:r>
      <w:r w:rsidR="005B3D1E" w:rsidRPr="00D41531">
        <w:rPr>
          <w:sz w:val="24"/>
        </w:rPr>
        <w:t>respon</w:t>
      </w:r>
      <w:r w:rsidR="00EB0A0E" w:rsidRPr="00D41531">
        <w:rPr>
          <w:sz w:val="24"/>
        </w:rPr>
        <w:t>se</w:t>
      </w:r>
      <w:r w:rsidR="005B3D1E" w:rsidRPr="00D41531">
        <w:rPr>
          <w:sz w:val="24"/>
        </w:rPr>
        <w:t xml:space="preserve"> to </w:t>
      </w:r>
      <w:r w:rsidR="00322E13" w:rsidRPr="00D41531">
        <w:rPr>
          <w:sz w:val="24"/>
        </w:rPr>
        <w:t>poor lateral thinking</w:t>
      </w:r>
      <w:r w:rsidR="001310FE">
        <w:rPr>
          <w:sz w:val="24"/>
        </w:rPr>
        <w:t>, technology failure</w:t>
      </w:r>
      <w:r w:rsidR="00322E13" w:rsidRPr="00D41531">
        <w:rPr>
          <w:sz w:val="24"/>
        </w:rPr>
        <w:t xml:space="preserve"> and the </w:t>
      </w:r>
      <w:r w:rsidR="005B3D1E" w:rsidRPr="00D41531">
        <w:rPr>
          <w:sz w:val="24"/>
        </w:rPr>
        <w:t>n</w:t>
      </w:r>
      <w:r w:rsidR="004A413D" w:rsidRPr="00D41531">
        <w:rPr>
          <w:sz w:val="24"/>
        </w:rPr>
        <w:t xml:space="preserve">egative </w:t>
      </w:r>
      <w:r w:rsidR="008A3329" w:rsidRPr="00D41531">
        <w:rPr>
          <w:sz w:val="24"/>
        </w:rPr>
        <w:t>press</w:t>
      </w:r>
      <w:r w:rsidR="00322E13" w:rsidRPr="00D41531">
        <w:rPr>
          <w:sz w:val="24"/>
        </w:rPr>
        <w:t xml:space="preserve"> that arises</w:t>
      </w:r>
      <w:r w:rsidR="006F6AC6" w:rsidRPr="00D41531">
        <w:rPr>
          <w:sz w:val="24"/>
        </w:rPr>
        <w:t>.</w:t>
      </w:r>
    </w:p>
    <w:p w14:paraId="48D473FC" w14:textId="77777777" w:rsidR="00655068" w:rsidRPr="00D41531" w:rsidRDefault="00655068" w:rsidP="00CB5F78">
      <w:pPr>
        <w:spacing w:line="276" w:lineRule="auto"/>
        <w:rPr>
          <w:sz w:val="24"/>
        </w:rPr>
      </w:pPr>
    </w:p>
    <w:p w14:paraId="158119A0" w14:textId="7C2658C7" w:rsidR="00655068" w:rsidRPr="00BB6D08" w:rsidRDefault="004500B9" w:rsidP="004C43B7">
      <w:pPr>
        <w:pStyle w:val="Subtitle"/>
        <w:rPr>
          <w:b/>
          <w:sz w:val="24"/>
          <w:szCs w:val="24"/>
        </w:rPr>
      </w:pPr>
      <w:r w:rsidRPr="00BB6D08">
        <w:rPr>
          <w:b/>
          <w:sz w:val="24"/>
          <w:szCs w:val="24"/>
        </w:rPr>
        <w:t>7.3.3</w:t>
      </w:r>
      <w:r w:rsidRPr="00BB6D08">
        <w:rPr>
          <w:b/>
          <w:sz w:val="24"/>
          <w:szCs w:val="24"/>
        </w:rPr>
        <w:tab/>
      </w:r>
      <w:r w:rsidR="00655068" w:rsidRPr="00BB6D08">
        <w:rPr>
          <w:b/>
          <w:sz w:val="24"/>
          <w:szCs w:val="24"/>
        </w:rPr>
        <w:t>Adaptation of Maslow’s Hierarchy of Needs</w:t>
      </w:r>
    </w:p>
    <w:p w14:paraId="14C0BDE2" w14:textId="306BF35F" w:rsidR="00655068" w:rsidRPr="00D41531" w:rsidRDefault="00655068" w:rsidP="00CB5F78">
      <w:pPr>
        <w:spacing w:line="276" w:lineRule="auto"/>
        <w:rPr>
          <w:sz w:val="24"/>
        </w:rPr>
      </w:pPr>
      <w:r w:rsidRPr="00D41531">
        <w:rPr>
          <w:sz w:val="24"/>
        </w:rPr>
        <w:t xml:space="preserve">Maslow’s </w:t>
      </w:r>
      <w:r w:rsidR="00B7244D">
        <w:rPr>
          <w:sz w:val="24"/>
        </w:rPr>
        <w:t>H</w:t>
      </w:r>
      <w:r w:rsidRPr="00D41531">
        <w:rPr>
          <w:sz w:val="24"/>
        </w:rPr>
        <w:t xml:space="preserve">ierarchy of </w:t>
      </w:r>
      <w:r w:rsidR="00B7244D">
        <w:rPr>
          <w:sz w:val="24"/>
        </w:rPr>
        <w:t>N</w:t>
      </w:r>
      <w:r w:rsidRPr="00D41531">
        <w:rPr>
          <w:sz w:val="24"/>
        </w:rPr>
        <w:t>eeds is a theory in p</w:t>
      </w:r>
      <w:r w:rsidR="00082E02" w:rsidRPr="00D41531">
        <w:rPr>
          <w:sz w:val="24"/>
        </w:rPr>
        <w:t>s</w:t>
      </w:r>
      <w:r w:rsidRPr="00D41531">
        <w:rPr>
          <w:sz w:val="24"/>
        </w:rPr>
        <w:t>yc</w:t>
      </w:r>
      <w:r w:rsidR="00082E02" w:rsidRPr="00D41531">
        <w:rPr>
          <w:sz w:val="24"/>
        </w:rPr>
        <w:t>h</w:t>
      </w:r>
      <w:r w:rsidRPr="00D41531">
        <w:rPr>
          <w:sz w:val="24"/>
        </w:rPr>
        <w:t xml:space="preserve">ology that places </w:t>
      </w:r>
      <w:r w:rsidR="00082E02" w:rsidRPr="00D41531">
        <w:rPr>
          <w:sz w:val="24"/>
        </w:rPr>
        <w:t xml:space="preserve">the needs of </w:t>
      </w:r>
      <w:r w:rsidRPr="00D41531">
        <w:rPr>
          <w:sz w:val="24"/>
        </w:rPr>
        <w:t>individual</w:t>
      </w:r>
      <w:r w:rsidR="00082E02" w:rsidRPr="00D41531">
        <w:rPr>
          <w:sz w:val="24"/>
        </w:rPr>
        <w:t>s</w:t>
      </w:r>
      <w:r w:rsidRPr="00D41531">
        <w:rPr>
          <w:sz w:val="24"/>
        </w:rPr>
        <w:t xml:space="preserve"> </w:t>
      </w:r>
      <w:r w:rsidR="00082E02" w:rsidRPr="00D41531">
        <w:rPr>
          <w:sz w:val="24"/>
        </w:rPr>
        <w:t>i</w:t>
      </w:r>
      <w:r w:rsidRPr="00D41531">
        <w:rPr>
          <w:sz w:val="24"/>
        </w:rPr>
        <w:t>n five categories</w:t>
      </w:r>
      <w:r w:rsidR="00082E02" w:rsidRPr="00D41531">
        <w:rPr>
          <w:sz w:val="24"/>
        </w:rPr>
        <w:t xml:space="preserve"> or stages, </w:t>
      </w:r>
      <w:r w:rsidRPr="00D41531">
        <w:rPr>
          <w:sz w:val="24"/>
        </w:rPr>
        <w:t xml:space="preserve">from physiological </w:t>
      </w:r>
      <w:r w:rsidR="00082E02" w:rsidRPr="00D41531">
        <w:rPr>
          <w:sz w:val="24"/>
        </w:rPr>
        <w:t xml:space="preserve">need </w:t>
      </w:r>
      <w:r w:rsidRPr="00D41531">
        <w:rPr>
          <w:sz w:val="24"/>
        </w:rPr>
        <w:t>to self-actualisation</w:t>
      </w:r>
      <w:r w:rsidR="00082E02" w:rsidRPr="00D41531">
        <w:rPr>
          <w:sz w:val="24"/>
        </w:rPr>
        <w:t xml:space="preserve"> (later extended to include self-transcendence)</w:t>
      </w:r>
      <w:r w:rsidRPr="00D41531">
        <w:rPr>
          <w:sz w:val="24"/>
        </w:rPr>
        <w:t>. The theory is that individuals need to satisfy the more basic requirements before they can achieve self-actualisation or self-transcendence. Much of his work was done in the 1940’s and 1950’s before computers as we know them.</w:t>
      </w:r>
    </w:p>
    <w:p w14:paraId="0990FAA8" w14:textId="69A79BA2" w:rsidR="00795F41" w:rsidRPr="00D41531" w:rsidRDefault="00655068" w:rsidP="00CB5F78">
      <w:pPr>
        <w:spacing w:line="276" w:lineRule="auto"/>
        <w:rPr>
          <w:sz w:val="24"/>
        </w:rPr>
      </w:pPr>
      <w:r w:rsidRPr="00D41531">
        <w:rPr>
          <w:sz w:val="24"/>
        </w:rPr>
        <w:t xml:space="preserve">The proposal is that research is undertaken to understand </w:t>
      </w:r>
      <w:r w:rsidR="006064D5" w:rsidRPr="00D41531">
        <w:rPr>
          <w:sz w:val="24"/>
        </w:rPr>
        <w:t xml:space="preserve">better </w:t>
      </w:r>
      <w:r w:rsidRPr="00D41531">
        <w:rPr>
          <w:sz w:val="24"/>
        </w:rPr>
        <w:t>the impact of virtual delivery mechanisms, and the</w:t>
      </w:r>
      <w:r w:rsidR="006064D5" w:rsidRPr="00D41531">
        <w:rPr>
          <w:sz w:val="24"/>
        </w:rPr>
        <w:t>ir</w:t>
      </w:r>
      <w:r w:rsidRPr="00D41531">
        <w:rPr>
          <w:sz w:val="24"/>
        </w:rPr>
        <w:t xml:space="preserve"> interactions with </w:t>
      </w:r>
      <w:r w:rsidR="006064D5" w:rsidRPr="00D41531">
        <w:rPr>
          <w:sz w:val="24"/>
        </w:rPr>
        <w:t>current</w:t>
      </w:r>
      <w:r w:rsidRPr="00D41531">
        <w:rPr>
          <w:sz w:val="24"/>
        </w:rPr>
        <w:t xml:space="preserve"> physical systems, on how</w:t>
      </w:r>
      <w:r w:rsidR="00ED7FA4">
        <w:rPr>
          <w:sz w:val="24"/>
        </w:rPr>
        <w:t xml:space="preserve"> an</w:t>
      </w:r>
      <w:r w:rsidRPr="00D41531">
        <w:rPr>
          <w:sz w:val="24"/>
        </w:rPr>
        <w:t xml:space="preserve"> individual</w:t>
      </w:r>
      <w:r w:rsidR="006064D5" w:rsidRPr="00D41531">
        <w:rPr>
          <w:sz w:val="24"/>
        </w:rPr>
        <w:t>’s</w:t>
      </w:r>
      <w:r w:rsidRPr="00D41531">
        <w:rPr>
          <w:sz w:val="24"/>
        </w:rPr>
        <w:t xml:space="preserve"> needs are met. This </w:t>
      </w:r>
      <w:r w:rsidR="00506CDC" w:rsidRPr="00D41531">
        <w:rPr>
          <w:sz w:val="24"/>
        </w:rPr>
        <w:t xml:space="preserve">work </w:t>
      </w:r>
      <w:r w:rsidRPr="00D41531">
        <w:rPr>
          <w:sz w:val="24"/>
        </w:rPr>
        <w:t>needs to embrace how virtual systems modify each of</w:t>
      </w:r>
      <w:r w:rsidR="00EA64C5" w:rsidRPr="00D41531">
        <w:rPr>
          <w:sz w:val="24"/>
        </w:rPr>
        <w:t xml:space="preserve"> </w:t>
      </w:r>
      <w:r w:rsidR="006064D5" w:rsidRPr="00D41531">
        <w:rPr>
          <w:sz w:val="24"/>
        </w:rPr>
        <w:t xml:space="preserve">Maslow’s </w:t>
      </w:r>
      <w:r w:rsidRPr="00D41531">
        <w:rPr>
          <w:sz w:val="24"/>
        </w:rPr>
        <w:t>five stages and the thinking behind moving from one stage to another</w:t>
      </w:r>
      <w:r w:rsidR="00795F41" w:rsidRPr="00D41531">
        <w:rPr>
          <w:sz w:val="24"/>
        </w:rPr>
        <w:t xml:space="preserve"> in relation to building/community elements and the interoperability of building, device and community functionality.</w:t>
      </w:r>
    </w:p>
    <w:p w14:paraId="414147C4" w14:textId="48DD3E9D" w:rsidR="00655068" w:rsidRPr="00D41531" w:rsidRDefault="00655068" w:rsidP="00CB5F78">
      <w:pPr>
        <w:spacing w:line="276" w:lineRule="auto"/>
        <w:rPr>
          <w:sz w:val="24"/>
        </w:rPr>
      </w:pPr>
      <w:r w:rsidRPr="00D41531">
        <w:rPr>
          <w:sz w:val="24"/>
        </w:rPr>
        <w:t xml:space="preserve">The research may identify a physical and virtual hierarchy of needs </w:t>
      </w:r>
      <w:r w:rsidR="006064D5" w:rsidRPr="00D41531">
        <w:rPr>
          <w:sz w:val="24"/>
        </w:rPr>
        <w:t xml:space="preserve">that results from the </w:t>
      </w:r>
      <w:r w:rsidRPr="00D41531">
        <w:rPr>
          <w:sz w:val="24"/>
        </w:rPr>
        <w:t>p</w:t>
      </w:r>
      <w:r w:rsidR="006064D5" w:rsidRPr="00D41531">
        <w:rPr>
          <w:sz w:val="24"/>
        </w:rPr>
        <w:t>s</w:t>
      </w:r>
      <w:r w:rsidRPr="00D41531">
        <w:rPr>
          <w:sz w:val="24"/>
        </w:rPr>
        <w:t>yc</w:t>
      </w:r>
      <w:r w:rsidR="006064D5" w:rsidRPr="00D41531">
        <w:rPr>
          <w:sz w:val="24"/>
        </w:rPr>
        <w:t>h</w:t>
      </w:r>
      <w:r w:rsidRPr="00D41531">
        <w:rPr>
          <w:sz w:val="24"/>
        </w:rPr>
        <w:t>ological and cultural background of the individual.</w:t>
      </w:r>
    </w:p>
    <w:p w14:paraId="56F2B757" w14:textId="77777777" w:rsidR="00E370B8" w:rsidRPr="00D41531" w:rsidRDefault="00E370B8" w:rsidP="00CB5F78">
      <w:pPr>
        <w:spacing w:line="276" w:lineRule="auto"/>
        <w:rPr>
          <w:sz w:val="24"/>
        </w:rPr>
      </w:pPr>
    </w:p>
    <w:p w14:paraId="19BD016A" w14:textId="0F4A62A2" w:rsidR="00795F41" w:rsidRPr="00BB6D08" w:rsidRDefault="004500B9" w:rsidP="004C43B7">
      <w:pPr>
        <w:pStyle w:val="Subtitle"/>
        <w:rPr>
          <w:b/>
          <w:sz w:val="24"/>
          <w:szCs w:val="24"/>
        </w:rPr>
      </w:pPr>
      <w:r w:rsidRPr="00BB6D08">
        <w:rPr>
          <w:b/>
          <w:sz w:val="24"/>
          <w:szCs w:val="24"/>
        </w:rPr>
        <w:t>7.3.4</w:t>
      </w:r>
      <w:r w:rsidRPr="00BB6D08">
        <w:rPr>
          <w:b/>
          <w:sz w:val="24"/>
          <w:szCs w:val="24"/>
        </w:rPr>
        <w:tab/>
      </w:r>
      <w:r w:rsidR="00795F41" w:rsidRPr="00BB6D08">
        <w:rPr>
          <w:b/>
          <w:sz w:val="24"/>
          <w:szCs w:val="24"/>
        </w:rPr>
        <w:t>A building as a number of ‘shells’</w:t>
      </w:r>
    </w:p>
    <w:p w14:paraId="0F7D609A" w14:textId="790E4906" w:rsidR="00655068" w:rsidRPr="00D41531" w:rsidRDefault="00795F41" w:rsidP="00CB5F78">
      <w:pPr>
        <w:spacing w:line="276" w:lineRule="auto"/>
        <w:rPr>
          <w:color w:val="FF0000"/>
          <w:sz w:val="24"/>
        </w:rPr>
      </w:pPr>
      <w:r w:rsidRPr="00D41531">
        <w:rPr>
          <w:sz w:val="24"/>
        </w:rPr>
        <w:t>Duffy</w:t>
      </w:r>
      <w:r w:rsidRPr="00D41531">
        <w:rPr>
          <w:color w:val="FF0000"/>
          <w:sz w:val="24"/>
        </w:rPr>
        <w:t xml:space="preserve"> </w:t>
      </w:r>
      <w:r w:rsidRPr="00D41531">
        <w:rPr>
          <w:sz w:val="24"/>
        </w:rPr>
        <w:t>(Carmona 2007) considered a building as a number of ‘shells’</w:t>
      </w:r>
      <w:r w:rsidR="006064D5" w:rsidRPr="00D41531">
        <w:rPr>
          <w:sz w:val="24"/>
        </w:rPr>
        <w:t>,</w:t>
      </w:r>
      <w:r w:rsidRPr="00D41531">
        <w:rPr>
          <w:sz w:val="24"/>
        </w:rPr>
        <w:t xml:space="preserve"> from the long-lasting structure to the more rapidly changing internal fixtures and fittings. While the structural aspects of a building and the spaces it defines may not change for many decades, this is not so for th</w:t>
      </w:r>
      <w:r w:rsidR="00F7764F" w:rsidRPr="00D41531">
        <w:rPr>
          <w:sz w:val="24"/>
        </w:rPr>
        <w:t>ings</w:t>
      </w:r>
      <w:r w:rsidR="00636992" w:rsidRPr="00D41531">
        <w:rPr>
          <w:sz w:val="24"/>
        </w:rPr>
        <w:t xml:space="preserve"> and consumables</w:t>
      </w:r>
      <w:r w:rsidRPr="00D41531">
        <w:rPr>
          <w:sz w:val="24"/>
        </w:rPr>
        <w:t xml:space="preserve"> which could go through many product life</w:t>
      </w:r>
      <w:r w:rsidR="00B7244D">
        <w:rPr>
          <w:sz w:val="24"/>
        </w:rPr>
        <w:t>-</w:t>
      </w:r>
      <w:r w:rsidRPr="00D41531">
        <w:rPr>
          <w:sz w:val="24"/>
        </w:rPr>
        <w:t>cycles in that time. The potential exists for the ‘shell’ approach to be extended well beyond the physical building and its services</w:t>
      </w:r>
      <w:r w:rsidR="005253B6" w:rsidRPr="00D41531">
        <w:rPr>
          <w:sz w:val="24"/>
        </w:rPr>
        <w:t xml:space="preserve"> (buildi</w:t>
      </w:r>
      <w:r w:rsidR="00020C63" w:rsidRPr="00D41531">
        <w:rPr>
          <w:sz w:val="24"/>
        </w:rPr>
        <w:t>ng services)</w:t>
      </w:r>
      <w:r w:rsidRPr="00D41531">
        <w:rPr>
          <w:sz w:val="24"/>
        </w:rPr>
        <w:t xml:space="preserve"> to embrace this research. </w:t>
      </w:r>
      <w:r w:rsidR="006E2DDC" w:rsidRPr="00D41531">
        <w:rPr>
          <w:sz w:val="24"/>
        </w:rPr>
        <w:t>The services required by the occupants and/or the processes to be undertaken within the building could define the attributes required and</w:t>
      </w:r>
      <w:r w:rsidR="006064D5" w:rsidRPr="00D41531">
        <w:rPr>
          <w:sz w:val="24"/>
        </w:rPr>
        <w:t xml:space="preserve">, therefore, </w:t>
      </w:r>
      <w:r w:rsidR="006E2DDC" w:rsidRPr="00D41531">
        <w:rPr>
          <w:sz w:val="24"/>
        </w:rPr>
        <w:t>the functional performance of the entire building. This way transparency will be b</w:t>
      </w:r>
      <w:r w:rsidR="006064D5" w:rsidRPr="00D41531">
        <w:rPr>
          <w:sz w:val="24"/>
        </w:rPr>
        <w:t>r</w:t>
      </w:r>
      <w:r w:rsidR="006E2DDC" w:rsidRPr="00D41531">
        <w:rPr>
          <w:sz w:val="24"/>
        </w:rPr>
        <w:t>ought to the process of ‘smart’ rollout and how to achieve outcome</w:t>
      </w:r>
      <w:r w:rsidR="00506CDC" w:rsidRPr="00D41531">
        <w:rPr>
          <w:sz w:val="24"/>
        </w:rPr>
        <w:t>s</w:t>
      </w:r>
      <w:r w:rsidR="006E2DDC" w:rsidRPr="00D41531">
        <w:rPr>
          <w:sz w:val="24"/>
        </w:rPr>
        <w:t xml:space="preserve"> efficiently. </w:t>
      </w:r>
      <w:r w:rsidRPr="00D41531">
        <w:rPr>
          <w:sz w:val="24"/>
        </w:rPr>
        <w:t>By doing so, a structured approach might be developed for upgrading</w:t>
      </w:r>
      <w:r w:rsidR="00020C63" w:rsidRPr="00D41531">
        <w:rPr>
          <w:sz w:val="24"/>
        </w:rPr>
        <w:t xml:space="preserve"> (probably with the use of ICT)</w:t>
      </w:r>
      <w:r w:rsidRPr="00D41531">
        <w:rPr>
          <w:sz w:val="24"/>
        </w:rPr>
        <w:t xml:space="preserve"> </w:t>
      </w:r>
      <w:r w:rsidR="006064D5" w:rsidRPr="00D41531">
        <w:rPr>
          <w:sz w:val="24"/>
        </w:rPr>
        <w:t xml:space="preserve">a </w:t>
      </w:r>
      <w:r w:rsidRPr="00D41531">
        <w:rPr>
          <w:sz w:val="24"/>
        </w:rPr>
        <w:t xml:space="preserve">building in terms of its service value </w:t>
      </w:r>
      <w:r w:rsidR="006064D5" w:rsidRPr="00D41531">
        <w:rPr>
          <w:sz w:val="24"/>
        </w:rPr>
        <w:t>to</w:t>
      </w:r>
      <w:r w:rsidRPr="00D41531">
        <w:rPr>
          <w:sz w:val="24"/>
        </w:rPr>
        <w:t xml:space="preserve"> its occupants.</w:t>
      </w:r>
    </w:p>
    <w:p w14:paraId="2617706C" w14:textId="77777777" w:rsidR="00B25E58" w:rsidRDefault="00B25E58" w:rsidP="004C43B7">
      <w:pPr>
        <w:pStyle w:val="Subtitle"/>
        <w:rPr>
          <w:b/>
          <w:sz w:val="32"/>
          <w:szCs w:val="32"/>
        </w:rPr>
      </w:pPr>
    </w:p>
    <w:p w14:paraId="5C8CF66C" w14:textId="1099D523" w:rsidR="00795F41" w:rsidRPr="00BB6D08" w:rsidRDefault="004500B9" w:rsidP="004C43B7">
      <w:pPr>
        <w:pStyle w:val="Subtitle"/>
        <w:rPr>
          <w:b/>
          <w:sz w:val="24"/>
          <w:szCs w:val="24"/>
        </w:rPr>
      </w:pPr>
      <w:r w:rsidRPr="00BB6D08">
        <w:rPr>
          <w:b/>
          <w:sz w:val="24"/>
          <w:szCs w:val="24"/>
        </w:rPr>
        <w:t>7.3.5</w:t>
      </w:r>
      <w:r w:rsidR="00BB6D08">
        <w:rPr>
          <w:b/>
          <w:sz w:val="24"/>
          <w:szCs w:val="24"/>
        </w:rPr>
        <w:tab/>
      </w:r>
      <w:r w:rsidR="005B3D1E" w:rsidRPr="00BB6D08">
        <w:rPr>
          <w:b/>
          <w:sz w:val="24"/>
          <w:szCs w:val="24"/>
        </w:rPr>
        <w:t xml:space="preserve">Personal </w:t>
      </w:r>
      <w:r w:rsidR="00795F41" w:rsidRPr="00BB6D08">
        <w:rPr>
          <w:b/>
          <w:sz w:val="24"/>
          <w:szCs w:val="24"/>
        </w:rPr>
        <w:t xml:space="preserve">Service </w:t>
      </w:r>
      <w:r w:rsidR="005B3D1E" w:rsidRPr="00BB6D08">
        <w:rPr>
          <w:b/>
          <w:sz w:val="24"/>
          <w:szCs w:val="24"/>
        </w:rPr>
        <w:t>L</w:t>
      </w:r>
      <w:r w:rsidR="00795F41" w:rsidRPr="00BB6D08">
        <w:rPr>
          <w:b/>
          <w:sz w:val="24"/>
          <w:szCs w:val="24"/>
        </w:rPr>
        <w:t xml:space="preserve">evel </w:t>
      </w:r>
      <w:r w:rsidR="005B3D1E" w:rsidRPr="00BB6D08">
        <w:rPr>
          <w:b/>
          <w:sz w:val="24"/>
          <w:szCs w:val="24"/>
        </w:rPr>
        <w:t>A</w:t>
      </w:r>
      <w:r w:rsidR="00795F41" w:rsidRPr="00BB6D08">
        <w:rPr>
          <w:b/>
          <w:sz w:val="24"/>
          <w:szCs w:val="24"/>
        </w:rPr>
        <w:t>greements</w:t>
      </w:r>
    </w:p>
    <w:p w14:paraId="5D89D7D9" w14:textId="68E28724" w:rsidR="00EA0C07" w:rsidRPr="00D41531" w:rsidRDefault="005B3D1E" w:rsidP="00CB5F78">
      <w:pPr>
        <w:spacing w:line="276" w:lineRule="auto"/>
        <w:rPr>
          <w:sz w:val="24"/>
        </w:rPr>
      </w:pPr>
      <w:r w:rsidRPr="00D41531">
        <w:rPr>
          <w:sz w:val="24"/>
        </w:rPr>
        <w:t>Arising from the research detailed in this thesis is the thought that in the future there will be service</w:t>
      </w:r>
      <w:r w:rsidR="006064D5" w:rsidRPr="00D41531">
        <w:rPr>
          <w:sz w:val="24"/>
        </w:rPr>
        <w:t>-</w:t>
      </w:r>
      <w:r w:rsidRPr="00D41531">
        <w:rPr>
          <w:sz w:val="24"/>
        </w:rPr>
        <w:t xml:space="preserve">level agreements between </w:t>
      </w:r>
      <w:r w:rsidR="00EB0A0E" w:rsidRPr="00D41531">
        <w:rPr>
          <w:sz w:val="24"/>
        </w:rPr>
        <w:t>an</w:t>
      </w:r>
      <w:r w:rsidRPr="00D41531">
        <w:rPr>
          <w:sz w:val="24"/>
        </w:rPr>
        <w:t xml:space="preserve"> individual and the community/</w:t>
      </w:r>
      <w:r w:rsidR="00B7244D">
        <w:rPr>
          <w:sz w:val="24"/>
        </w:rPr>
        <w:t>S</w:t>
      </w:r>
      <w:r w:rsidRPr="00D41531">
        <w:rPr>
          <w:sz w:val="24"/>
        </w:rPr>
        <w:t>tate. While this might be a difficult concept to embrace</w:t>
      </w:r>
      <w:r w:rsidR="006064D5" w:rsidRPr="00D41531">
        <w:rPr>
          <w:sz w:val="24"/>
        </w:rPr>
        <w:t xml:space="preserve"> fully</w:t>
      </w:r>
      <w:r w:rsidRPr="00D41531">
        <w:rPr>
          <w:sz w:val="24"/>
        </w:rPr>
        <w:t xml:space="preserve"> now</w:t>
      </w:r>
      <w:r w:rsidR="00B259FA" w:rsidRPr="00D41531">
        <w:rPr>
          <w:sz w:val="24"/>
        </w:rPr>
        <w:t>,</w:t>
      </w:r>
      <w:r w:rsidRPr="00D41531">
        <w:rPr>
          <w:sz w:val="24"/>
        </w:rPr>
        <w:t xml:space="preserve"> </w:t>
      </w:r>
      <w:r w:rsidR="00B259FA" w:rsidRPr="00D41531">
        <w:rPr>
          <w:sz w:val="24"/>
        </w:rPr>
        <w:t xml:space="preserve">a truly sustainable future calls for much better </w:t>
      </w:r>
      <w:r w:rsidR="00B259FA" w:rsidRPr="00D41531">
        <w:rPr>
          <w:sz w:val="24"/>
        </w:rPr>
        <w:lastRenderedPageBreak/>
        <w:t xml:space="preserve">transparency and accountability of each individual’s </w:t>
      </w:r>
      <w:r w:rsidR="006064D5" w:rsidRPr="00D41531">
        <w:rPr>
          <w:sz w:val="24"/>
        </w:rPr>
        <w:t xml:space="preserve">needs and </w:t>
      </w:r>
      <w:r w:rsidR="00B259FA" w:rsidRPr="00D41531">
        <w:rPr>
          <w:sz w:val="24"/>
        </w:rPr>
        <w:t>action</w:t>
      </w:r>
      <w:r w:rsidR="006064D5" w:rsidRPr="00D41531">
        <w:rPr>
          <w:sz w:val="24"/>
        </w:rPr>
        <w:t>s</w:t>
      </w:r>
      <w:r w:rsidR="00B259FA" w:rsidRPr="00D41531">
        <w:rPr>
          <w:sz w:val="24"/>
        </w:rPr>
        <w:t xml:space="preserve"> whether in terms of </w:t>
      </w:r>
      <w:r w:rsidR="006064D5" w:rsidRPr="00D41531">
        <w:rPr>
          <w:sz w:val="24"/>
        </w:rPr>
        <w:t xml:space="preserve">their use of </w:t>
      </w:r>
      <w:r w:rsidR="00B259FA" w:rsidRPr="00D41531">
        <w:rPr>
          <w:sz w:val="24"/>
        </w:rPr>
        <w:t>community/</w:t>
      </w:r>
      <w:r w:rsidR="00B7244D">
        <w:rPr>
          <w:sz w:val="24"/>
        </w:rPr>
        <w:t>S</w:t>
      </w:r>
      <w:r w:rsidR="00B259FA" w:rsidRPr="00D41531">
        <w:rPr>
          <w:sz w:val="24"/>
        </w:rPr>
        <w:t>tate services</w:t>
      </w:r>
      <w:r w:rsidR="00031451" w:rsidRPr="00D41531">
        <w:rPr>
          <w:sz w:val="24"/>
        </w:rPr>
        <w:t xml:space="preserve">, </w:t>
      </w:r>
      <w:r w:rsidR="006064D5" w:rsidRPr="00D41531">
        <w:rPr>
          <w:sz w:val="24"/>
        </w:rPr>
        <w:t xml:space="preserve">their </w:t>
      </w:r>
      <w:r w:rsidR="00031451" w:rsidRPr="00D41531">
        <w:rPr>
          <w:sz w:val="24"/>
        </w:rPr>
        <w:t>social contribution</w:t>
      </w:r>
      <w:r w:rsidR="00B259FA" w:rsidRPr="00D41531">
        <w:rPr>
          <w:sz w:val="24"/>
        </w:rPr>
        <w:t xml:space="preserve"> or resource consumption.</w:t>
      </w:r>
    </w:p>
    <w:p w14:paraId="3D589519" w14:textId="76E52F48" w:rsidR="00795E8F" w:rsidRPr="00D41531" w:rsidRDefault="00EA0C07" w:rsidP="00CB5F78">
      <w:pPr>
        <w:spacing w:line="276" w:lineRule="auto"/>
        <w:rPr>
          <w:sz w:val="24"/>
        </w:rPr>
      </w:pPr>
      <w:r w:rsidRPr="00D41531">
        <w:rPr>
          <w:sz w:val="24"/>
        </w:rPr>
        <w:t>For several decades now, PFI and PPP</w:t>
      </w:r>
      <w:r w:rsidR="00F2384C" w:rsidRPr="00D41531">
        <w:rPr>
          <w:sz w:val="24"/>
        </w:rPr>
        <w:t xml:space="preserve"> </w:t>
      </w:r>
      <w:r w:rsidRPr="00D41531">
        <w:rPr>
          <w:sz w:val="24"/>
        </w:rPr>
        <w:t xml:space="preserve">have been used by </w:t>
      </w:r>
      <w:r w:rsidR="006064D5" w:rsidRPr="00D41531">
        <w:rPr>
          <w:sz w:val="24"/>
        </w:rPr>
        <w:t>G</w:t>
      </w:r>
      <w:r w:rsidRPr="00D41531">
        <w:rPr>
          <w:sz w:val="24"/>
        </w:rPr>
        <w:t>overnment to purchase the final servic</w:t>
      </w:r>
      <w:r w:rsidR="006064D5" w:rsidRPr="00D41531">
        <w:rPr>
          <w:sz w:val="24"/>
        </w:rPr>
        <w:t>e (</w:t>
      </w:r>
      <w:r w:rsidRPr="00D41531">
        <w:rPr>
          <w:sz w:val="24"/>
        </w:rPr>
        <w:t>for example</w:t>
      </w:r>
      <w:r w:rsidR="006064D5" w:rsidRPr="00D41531">
        <w:rPr>
          <w:sz w:val="24"/>
        </w:rPr>
        <w:t>,</w:t>
      </w:r>
      <w:r w:rsidRPr="00D41531">
        <w:rPr>
          <w:sz w:val="24"/>
        </w:rPr>
        <w:t xml:space="preserve"> health</w:t>
      </w:r>
      <w:r w:rsidR="00D85031">
        <w:rPr>
          <w:sz w:val="24"/>
        </w:rPr>
        <w:t xml:space="preserve"> </w:t>
      </w:r>
      <w:r w:rsidRPr="00D41531">
        <w:rPr>
          <w:sz w:val="24"/>
        </w:rPr>
        <w:t>care</w:t>
      </w:r>
      <w:r w:rsidR="006064D5" w:rsidRPr="00D41531">
        <w:rPr>
          <w:sz w:val="24"/>
        </w:rPr>
        <w:t>)</w:t>
      </w:r>
      <w:r w:rsidRPr="00D41531">
        <w:rPr>
          <w:sz w:val="24"/>
        </w:rPr>
        <w:t xml:space="preserve"> without taking ownership of the fixed </w:t>
      </w:r>
      <w:r w:rsidR="006064D5" w:rsidRPr="00D41531">
        <w:rPr>
          <w:sz w:val="24"/>
        </w:rPr>
        <w:t xml:space="preserve">assets or </w:t>
      </w:r>
      <w:r w:rsidRPr="00D41531">
        <w:rPr>
          <w:sz w:val="24"/>
        </w:rPr>
        <w:t xml:space="preserve">variable </w:t>
      </w:r>
      <w:r w:rsidR="006064D5" w:rsidRPr="00D41531">
        <w:rPr>
          <w:sz w:val="24"/>
        </w:rPr>
        <w:t xml:space="preserve">costs </w:t>
      </w:r>
      <w:r w:rsidRPr="00D41531">
        <w:rPr>
          <w:sz w:val="24"/>
        </w:rPr>
        <w:t>necessary to deliver the service. At the heart of every PPP contract is a Service Level Agreement (SLA)</w:t>
      </w:r>
      <w:r w:rsidRPr="00D41531">
        <w:rPr>
          <w:color w:val="FF0000"/>
          <w:sz w:val="24"/>
        </w:rPr>
        <w:t xml:space="preserve"> </w:t>
      </w:r>
      <w:r w:rsidRPr="00D41531">
        <w:rPr>
          <w:sz w:val="24"/>
        </w:rPr>
        <w:t xml:space="preserve">that sets performance targets for each intervention or outcome. Once the SLA has been agreed by all parties it provides a framework against which performance and payments are made. Explicit mention of this has not yet been found in any </w:t>
      </w:r>
      <w:r w:rsidR="006064D5" w:rsidRPr="00D41531">
        <w:rPr>
          <w:sz w:val="24"/>
        </w:rPr>
        <w:t>G</w:t>
      </w:r>
      <w:r w:rsidRPr="00D41531">
        <w:rPr>
          <w:sz w:val="24"/>
        </w:rPr>
        <w:t xml:space="preserve">overnment policy documents but it is interesting to speculate how far SLAs might be </w:t>
      </w:r>
      <w:r w:rsidR="00506CDC" w:rsidRPr="00D41531">
        <w:rPr>
          <w:sz w:val="24"/>
        </w:rPr>
        <w:t>developed</w:t>
      </w:r>
      <w:r w:rsidRPr="00D41531">
        <w:rPr>
          <w:sz w:val="24"/>
        </w:rPr>
        <w:t>. Will SLAs cascade down from public institutions to individuals? Will relatively soft ‘customer care’ and ‘patient charters’ firm up to be more comprehensive outcome-based SLA agreements</w:t>
      </w:r>
      <w:r w:rsidR="00A4706D" w:rsidRPr="00D41531">
        <w:rPr>
          <w:sz w:val="24"/>
        </w:rPr>
        <w:t xml:space="preserve"> that include what the individual must do</w:t>
      </w:r>
      <w:r w:rsidRPr="00D41531">
        <w:rPr>
          <w:sz w:val="24"/>
        </w:rPr>
        <w:t xml:space="preserve">? Could the SIE profile discussed in this document fit with </w:t>
      </w:r>
      <w:r w:rsidR="002A7FDC" w:rsidRPr="00D41531">
        <w:rPr>
          <w:sz w:val="24"/>
        </w:rPr>
        <w:t>G</w:t>
      </w:r>
      <w:r w:rsidRPr="00D41531">
        <w:rPr>
          <w:sz w:val="24"/>
        </w:rPr>
        <w:t>overnment policy of the future and represent the individual’s demand on, and responsibility to, the community</w:t>
      </w:r>
      <w:r w:rsidR="004717E9">
        <w:rPr>
          <w:sz w:val="24"/>
        </w:rPr>
        <w:t>/State</w:t>
      </w:r>
      <w:r w:rsidRPr="00D41531">
        <w:rPr>
          <w:sz w:val="24"/>
        </w:rPr>
        <w:t>?</w:t>
      </w:r>
      <w:r w:rsidR="00795E8F" w:rsidRPr="00D41531">
        <w:rPr>
          <w:sz w:val="24"/>
        </w:rPr>
        <w:t xml:space="preserve"> Could the SIE also capture/measure the SLA between an individual and the community, as suggested, for example, by ‘care credits’ (BBC News 2012; Greenfield 2018) whereby a person who cares for someone gains credits which they c</w:t>
      </w:r>
      <w:r w:rsidR="004717E9">
        <w:rPr>
          <w:sz w:val="24"/>
        </w:rPr>
        <w:t>an</w:t>
      </w:r>
      <w:r w:rsidR="00795E8F" w:rsidRPr="00D41531">
        <w:rPr>
          <w:sz w:val="24"/>
        </w:rPr>
        <w:t xml:space="preserve"> then redeem when they need care themselves?</w:t>
      </w:r>
    </w:p>
    <w:p w14:paraId="2E1E4CBD" w14:textId="703332FF" w:rsidR="00EA0C07" w:rsidRPr="00D41531" w:rsidRDefault="00506CDC" w:rsidP="00CB5F78">
      <w:pPr>
        <w:spacing w:line="276" w:lineRule="auto"/>
        <w:rPr>
          <w:sz w:val="24"/>
        </w:rPr>
      </w:pPr>
      <w:r w:rsidRPr="00D41531">
        <w:rPr>
          <w:sz w:val="24"/>
        </w:rPr>
        <w:t xml:space="preserve">As services and resources become scarcer, and better targeted and controlled as part of an integrated system, </w:t>
      </w:r>
      <w:r w:rsidR="00795E8F" w:rsidRPr="00D41531">
        <w:rPr>
          <w:sz w:val="24"/>
        </w:rPr>
        <w:t>individuals and their response will also need to be better controlled. For example, some drugs can be so well targeted that they are gender specific and are even produced in accordance with an individual’s DNA. As targeting improves, control and audit also need to improve</w:t>
      </w:r>
      <w:r w:rsidR="00A4706D" w:rsidRPr="00D41531">
        <w:rPr>
          <w:sz w:val="24"/>
        </w:rPr>
        <w:t>,</w:t>
      </w:r>
      <w:r w:rsidR="00795E8F" w:rsidRPr="00D41531">
        <w:rPr>
          <w:sz w:val="24"/>
        </w:rPr>
        <w:t xml:space="preserve"> and this may be defined by an SLA</w:t>
      </w:r>
      <w:r w:rsidR="00A4706D" w:rsidRPr="00D41531">
        <w:rPr>
          <w:sz w:val="24"/>
        </w:rPr>
        <w:t>. U</w:t>
      </w:r>
      <w:r w:rsidR="00795E8F" w:rsidRPr="00D41531">
        <w:rPr>
          <w:sz w:val="24"/>
        </w:rPr>
        <w:t>ltimately</w:t>
      </w:r>
      <w:r w:rsidR="00A4706D" w:rsidRPr="00D41531">
        <w:rPr>
          <w:sz w:val="24"/>
        </w:rPr>
        <w:t>,</w:t>
      </w:r>
      <w:r w:rsidR="00795E8F" w:rsidRPr="00D41531">
        <w:rPr>
          <w:sz w:val="24"/>
        </w:rPr>
        <w:t xml:space="preserve"> </w:t>
      </w:r>
      <w:r w:rsidR="007C1B06" w:rsidRPr="00D41531">
        <w:rPr>
          <w:sz w:val="24"/>
        </w:rPr>
        <w:t>life</w:t>
      </w:r>
      <w:r w:rsidR="002A7FDC" w:rsidRPr="00D41531">
        <w:rPr>
          <w:sz w:val="24"/>
        </w:rPr>
        <w:t>-</w:t>
      </w:r>
      <w:r w:rsidR="007C1B06" w:rsidRPr="00D41531">
        <w:rPr>
          <w:sz w:val="24"/>
        </w:rPr>
        <w:t>cycle analysis c</w:t>
      </w:r>
      <w:r w:rsidR="002A7FDC" w:rsidRPr="00D41531">
        <w:rPr>
          <w:sz w:val="24"/>
        </w:rPr>
        <w:t>ould</w:t>
      </w:r>
      <w:r w:rsidR="007C1B06" w:rsidRPr="00D41531">
        <w:rPr>
          <w:sz w:val="24"/>
        </w:rPr>
        <w:t xml:space="preserve"> </w:t>
      </w:r>
      <w:r w:rsidR="00EC5836" w:rsidRPr="00D41531">
        <w:rPr>
          <w:sz w:val="24"/>
        </w:rPr>
        <w:t xml:space="preserve">identify </w:t>
      </w:r>
      <w:r w:rsidR="00031451" w:rsidRPr="00D41531">
        <w:rPr>
          <w:sz w:val="24"/>
        </w:rPr>
        <w:t xml:space="preserve">an individual’s entire </w:t>
      </w:r>
      <w:r w:rsidR="0091738B" w:rsidRPr="00D41531">
        <w:rPr>
          <w:sz w:val="24"/>
        </w:rPr>
        <w:t>‘</w:t>
      </w:r>
      <w:r w:rsidR="00031451" w:rsidRPr="00D41531">
        <w:rPr>
          <w:sz w:val="24"/>
        </w:rPr>
        <w:t>life footprint</w:t>
      </w:r>
      <w:r w:rsidR="00A4706D" w:rsidRPr="00D41531">
        <w:rPr>
          <w:sz w:val="24"/>
        </w:rPr>
        <w:t>’</w:t>
      </w:r>
      <w:r w:rsidR="00E370B8" w:rsidRPr="00D41531">
        <w:rPr>
          <w:sz w:val="24"/>
        </w:rPr>
        <w:t xml:space="preserve"> based on their SIE.</w:t>
      </w:r>
      <w:r w:rsidRPr="00D41531">
        <w:rPr>
          <w:sz w:val="24"/>
        </w:rPr>
        <w:t xml:space="preserve"> </w:t>
      </w:r>
    </w:p>
    <w:p w14:paraId="7CEC79A4" w14:textId="77777777" w:rsidR="00795F41" w:rsidRPr="00BB6D08" w:rsidRDefault="00795F41" w:rsidP="00CB5F78">
      <w:pPr>
        <w:spacing w:line="276" w:lineRule="auto"/>
        <w:rPr>
          <w:color w:val="FF0000"/>
          <w:sz w:val="24"/>
          <w:szCs w:val="24"/>
        </w:rPr>
      </w:pPr>
    </w:p>
    <w:p w14:paraId="7A64907C" w14:textId="78924EB1" w:rsidR="00AA175B" w:rsidRPr="00BB6D08" w:rsidRDefault="004500B9" w:rsidP="004C43B7">
      <w:pPr>
        <w:pStyle w:val="Subtitle"/>
        <w:rPr>
          <w:b/>
          <w:sz w:val="24"/>
          <w:szCs w:val="24"/>
        </w:rPr>
      </w:pPr>
      <w:r w:rsidRPr="00BB6D08">
        <w:rPr>
          <w:b/>
          <w:sz w:val="24"/>
          <w:szCs w:val="24"/>
        </w:rPr>
        <w:t>7.3.6</w:t>
      </w:r>
      <w:r w:rsidR="00BB6D08">
        <w:rPr>
          <w:b/>
          <w:sz w:val="24"/>
          <w:szCs w:val="24"/>
        </w:rPr>
        <w:tab/>
      </w:r>
      <w:r w:rsidR="00AA175B" w:rsidRPr="00BB6D08">
        <w:rPr>
          <w:b/>
          <w:sz w:val="24"/>
          <w:szCs w:val="24"/>
        </w:rPr>
        <w:t>Transfer functions</w:t>
      </w:r>
    </w:p>
    <w:p w14:paraId="682B2492" w14:textId="17474392" w:rsidR="00757B5A" w:rsidRPr="00D41531" w:rsidRDefault="00757B5A" w:rsidP="00CB5F78">
      <w:pPr>
        <w:spacing w:line="276" w:lineRule="auto"/>
        <w:rPr>
          <w:sz w:val="24"/>
        </w:rPr>
      </w:pPr>
      <w:r w:rsidRPr="00D41531">
        <w:rPr>
          <w:sz w:val="24"/>
        </w:rPr>
        <w:t xml:space="preserve">The </w:t>
      </w:r>
      <w:r w:rsidR="002A7FDC" w:rsidRPr="00D41531">
        <w:rPr>
          <w:sz w:val="24"/>
        </w:rPr>
        <w:t xml:space="preserve">transfer function of each thing is the </w:t>
      </w:r>
      <w:r w:rsidRPr="00D41531">
        <w:rPr>
          <w:sz w:val="24"/>
        </w:rPr>
        <w:t>key to progressing from the surface structure to the deep structure</w:t>
      </w:r>
      <w:r w:rsidR="002A7FDC" w:rsidRPr="00D41531">
        <w:rPr>
          <w:sz w:val="24"/>
        </w:rPr>
        <w:t xml:space="preserve">. </w:t>
      </w:r>
      <w:r w:rsidR="00AA175B" w:rsidRPr="00D41531">
        <w:rPr>
          <w:sz w:val="24"/>
        </w:rPr>
        <w:t>Further work is needed to develop th</w:t>
      </w:r>
      <w:r w:rsidR="002A7FDC" w:rsidRPr="00D41531">
        <w:rPr>
          <w:sz w:val="24"/>
        </w:rPr>
        <w:t xml:space="preserve">is function for a </w:t>
      </w:r>
      <w:r w:rsidR="00AA175B" w:rsidRPr="00D41531">
        <w:rPr>
          <w:sz w:val="24"/>
        </w:rPr>
        <w:t xml:space="preserve">range of </w:t>
      </w:r>
      <w:r w:rsidR="000C1879" w:rsidRPr="00D41531">
        <w:rPr>
          <w:sz w:val="24"/>
        </w:rPr>
        <w:t>things</w:t>
      </w:r>
      <w:r w:rsidR="00AA175B" w:rsidRPr="00D41531">
        <w:rPr>
          <w:sz w:val="24"/>
        </w:rPr>
        <w:t xml:space="preserve"> and to facilitate simulation </w:t>
      </w:r>
      <w:r w:rsidR="0082553A" w:rsidRPr="00D41531">
        <w:rPr>
          <w:sz w:val="24"/>
        </w:rPr>
        <w:t>it c</w:t>
      </w:r>
      <w:r w:rsidR="00AA175B" w:rsidRPr="00D41531">
        <w:rPr>
          <w:sz w:val="24"/>
        </w:rPr>
        <w:t>ould be expresse</w:t>
      </w:r>
      <w:r w:rsidR="0082553A" w:rsidRPr="00D41531">
        <w:rPr>
          <w:sz w:val="24"/>
        </w:rPr>
        <w:t>d</w:t>
      </w:r>
      <w:r w:rsidR="00AA175B" w:rsidRPr="00D41531">
        <w:rPr>
          <w:sz w:val="24"/>
        </w:rPr>
        <w:t xml:space="preserve"> as mathematical functions.</w:t>
      </w:r>
    </w:p>
    <w:p w14:paraId="4F39249A" w14:textId="77777777" w:rsidR="00757B5A" w:rsidRPr="00143AFC" w:rsidRDefault="00757B5A" w:rsidP="00CB5F78">
      <w:pPr>
        <w:spacing w:line="276" w:lineRule="auto"/>
        <w:rPr>
          <w:sz w:val="24"/>
          <w:szCs w:val="24"/>
        </w:rPr>
      </w:pPr>
    </w:p>
    <w:p w14:paraId="06096729" w14:textId="1D402517" w:rsidR="00D21330" w:rsidRPr="00143AFC" w:rsidRDefault="004500B9" w:rsidP="00143AFC">
      <w:pPr>
        <w:pStyle w:val="Subtitle"/>
        <w:ind w:left="720" w:hanging="720"/>
        <w:rPr>
          <w:b/>
          <w:sz w:val="24"/>
          <w:szCs w:val="24"/>
        </w:rPr>
      </w:pPr>
      <w:r w:rsidRPr="00143AFC">
        <w:rPr>
          <w:b/>
          <w:sz w:val="24"/>
          <w:szCs w:val="24"/>
        </w:rPr>
        <w:t>7.3.7</w:t>
      </w:r>
      <w:r w:rsidR="00143AFC" w:rsidRPr="00143AFC">
        <w:rPr>
          <w:b/>
          <w:sz w:val="24"/>
          <w:szCs w:val="24"/>
        </w:rPr>
        <w:tab/>
      </w:r>
      <w:r w:rsidR="00D21330" w:rsidRPr="00143AFC">
        <w:rPr>
          <w:b/>
          <w:sz w:val="24"/>
          <w:szCs w:val="24"/>
        </w:rPr>
        <w:t>Use supply</w:t>
      </w:r>
      <w:r w:rsidR="0082553A" w:rsidRPr="00143AFC">
        <w:rPr>
          <w:b/>
          <w:sz w:val="24"/>
          <w:szCs w:val="24"/>
        </w:rPr>
        <w:t>-</w:t>
      </w:r>
      <w:r w:rsidR="00D21330" w:rsidRPr="00143AFC">
        <w:rPr>
          <w:b/>
          <w:sz w:val="24"/>
          <w:szCs w:val="24"/>
        </w:rPr>
        <w:t xml:space="preserve">chain logistics to </w:t>
      </w:r>
      <w:r w:rsidR="009C2986" w:rsidRPr="00143AFC">
        <w:rPr>
          <w:b/>
          <w:sz w:val="24"/>
          <w:szCs w:val="24"/>
        </w:rPr>
        <w:t xml:space="preserve">construct and analyse </w:t>
      </w:r>
      <w:r w:rsidR="00D21330" w:rsidRPr="00143AFC">
        <w:rPr>
          <w:b/>
          <w:sz w:val="24"/>
          <w:szCs w:val="24"/>
        </w:rPr>
        <w:t>mesh</w:t>
      </w:r>
      <w:r w:rsidR="009C2986" w:rsidRPr="00143AFC">
        <w:rPr>
          <w:b/>
          <w:sz w:val="24"/>
          <w:szCs w:val="24"/>
        </w:rPr>
        <w:t xml:space="preserve"> network</w:t>
      </w:r>
      <w:r w:rsidR="00BB6D08" w:rsidRPr="00143AFC">
        <w:rPr>
          <w:b/>
          <w:sz w:val="24"/>
          <w:szCs w:val="24"/>
        </w:rPr>
        <w:t xml:space="preserve"> </w:t>
      </w:r>
      <w:r w:rsidR="009C2986" w:rsidRPr="00143AFC">
        <w:rPr>
          <w:b/>
          <w:sz w:val="24"/>
          <w:szCs w:val="24"/>
        </w:rPr>
        <w:t>performance</w:t>
      </w:r>
    </w:p>
    <w:p w14:paraId="42A19A01" w14:textId="38155FE3" w:rsidR="00D21330" w:rsidRPr="00D41531" w:rsidRDefault="00F57729" w:rsidP="00CB5F78">
      <w:pPr>
        <w:spacing w:line="276" w:lineRule="auto"/>
        <w:rPr>
          <w:sz w:val="24"/>
        </w:rPr>
      </w:pPr>
      <w:r w:rsidRPr="00D41531">
        <w:rPr>
          <w:sz w:val="24"/>
        </w:rPr>
        <w:t>Initial discussion</w:t>
      </w:r>
      <w:r w:rsidR="00174422" w:rsidRPr="00D41531">
        <w:rPr>
          <w:sz w:val="24"/>
        </w:rPr>
        <w:t>s</w:t>
      </w:r>
      <w:r w:rsidRPr="00D41531">
        <w:rPr>
          <w:sz w:val="24"/>
        </w:rPr>
        <w:t xml:space="preserve"> were had with </w:t>
      </w:r>
      <w:r w:rsidR="00174422" w:rsidRPr="00D41531">
        <w:rPr>
          <w:sz w:val="24"/>
        </w:rPr>
        <w:t>Professor Koh</w:t>
      </w:r>
      <w:r w:rsidR="00CD37EF" w:rsidRPr="00D41531">
        <w:rPr>
          <w:sz w:val="24"/>
        </w:rPr>
        <w:t xml:space="preserve"> (Koh 2015) s</w:t>
      </w:r>
      <w:r w:rsidR="00174422" w:rsidRPr="00D41531">
        <w:rPr>
          <w:sz w:val="24"/>
        </w:rPr>
        <w:t>urrounding the concept of the service</w:t>
      </w:r>
      <w:r w:rsidR="009C2986" w:rsidRPr="00D41531">
        <w:rPr>
          <w:sz w:val="24"/>
        </w:rPr>
        <w:t>-</w:t>
      </w:r>
      <w:r w:rsidR="00174422" w:rsidRPr="00D41531">
        <w:rPr>
          <w:sz w:val="24"/>
        </w:rPr>
        <w:t xml:space="preserve">based language </w:t>
      </w:r>
      <w:r w:rsidR="00B25E58">
        <w:rPr>
          <w:sz w:val="24"/>
        </w:rPr>
        <w:t xml:space="preserve">applied to buildings </w:t>
      </w:r>
      <w:r w:rsidR="00174422" w:rsidRPr="00D41531">
        <w:rPr>
          <w:sz w:val="24"/>
        </w:rPr>
        <w:t>and the possibility of using supply</w:t>
      </w:r>
      <w:r w:rsidR="0082553A" w:rsidRPr="00D41531">
        <w:rPr>
          <w:sz w:val="24"/>
        </w:rPr>
        <w:t>-</w:t>
      </w:r>
      <w:r w:rsidR="00174422" w:rsidRPr="00D41531">
        <w:rPr>
          <w:sz w:val="24"/>
        </w:rPr>
        <w:t>chain logistic</w:t>
      </w:r>
      <w:r w:rsidR="0082553A" w:rsidRPr="00D41531">
        <w:rPr>
          <w:sz w:val="24"/>
        </w:rPr>
        <w:t>s</w:t>
      </w:r>
      <w:r w:rsidR="00174422" w:rsidRPr="00D41531">
        <w:rPr>
          <w:sz w:val="24"/>
        </w:rPr>
        <w:t xml:space="preserve"> understanding and software tools to construct and analyse mesh network performance. A presentation was made by the author on </w:t>
      </w:r>
      <w:r w:rsidR="000C1879" w:rsidRPr="00D41531">
        <w:rPr>
          <w:sz w:val="24"/>
        </w:rPr>
        <w:t xml:space="preserve">the </w:t>
      </w:r>
      <w:r w:rsidR="0082553A" w:rsidRPr="00D41531">
        <w:rPr>
          <w:sz w:val="24"/>
        </w:rPr>
        <w:t>19</w:t>
      </w:r>
      <w:r w:rsidR="0082553A" w:rsidRPr="00D41531">
        <w:rPr>
          <w:sz w:val="24"/>
          <w:vertAlign w:val="superscript"/>
        </w:rPr>
        <w:t>th</w:t>
      </w:r>
      <w:r w:rsidR="0082553A" w:rsidRPr="00D41531">
        <w:rPr>
          <w:sz w:val="24"/>
        </w:rPr>
        <w:t xml:space="preserve"> June 2015 </w:t>
      </w:r>
      <w:r w:rsidR="00174422" w:rsidRPr="00D41531">
        <w:rPr>
          <w:sz w:val="24"/>
        </w:rPr>
        <w:t xml:space="preserve">to the professor and approximately </w:t>
      </w:r>
      <w:r w:rsidR="0082553A" w:rsidRPr="00D41531">
        <w:rPr>
          <w:sz w:val="24"/>
        </w:rPr>
        <w:t xml:space="preserve">ten </w:t>
      </w:r>
      <w:r w:rsidR="00174422" w:rsidRPr="00D41531">
        <w:rPr>
          <w:sz w:val="24"/>
        </w:rPr>
        <w:t xml:space="preserve">post-doctoral researchers </w:t>
      </w:r>
      <w:r w:rsidR="000C1879" w:rsidRPr="00D41531">
        <w:rPr>
          <w:sz w:val="24"/>
        </w:rPr>
        <w:t>at</w:t>
      </w:r>
      <w:r w:rsidR="00174422" w:rsidRPr="00D41531">
        <w:rPr>
          <w:sz w:val="24"/>
        </w:rPr>
        <w:t xml:space="preserve"> Sheffield </w:t>
      </w:r>
      <w:r w:rsidR="00020C63" w:rsidRPr="00D41531">
        <w:rPr>
          <w:sz w:val="24"/>
        </w:rPr>
        <w:t xml:space="preserve">University </w:t>
      </w:r>
      <w:r w:rsidR="00174422" w:rsidRPr="00D41531">
        <w:rPr>
          <w:sz w:val="24"/>
        </w:rPr>
        <w:t>under a non-disclosure agreement between Sheffield and BRE.</w:t>
      </w:r>
    </w:p>
    <w:p w14:paraId="744A6EBB" w14:textId="01FA4307" w:rsidR="00174422" w:rsidRPr="00D41531" w:rsidRDefault="00174422" w:rsidP="00CB5F78">
      <w:pPr>
        <w:spacing w:line="276" w:lineRule="auto"/>
        <w:rPr>
          <w:sz w:val="24"/>
        </w:rPr>
      </w:pPr>
      <w:r w:rsidRPr="00D41531">
        <w:rPr>
          <w:sz w:val="24"/>
        </w:rPr>
        <w:lastRenderedPageBreak/>
        <w:t>At the meeting</w:t>
      </w:r>
      <w:r w:rsidR="009C2986" w:rsidRPr="00D41531">
        <w:rPr>
          <w:sz w:val="24"/>
        </w:rPr>
        <w:t>,</w:t>
      </w:r>
      <w:r w:rsidRPr="00D41531">
        <w:rPr>
          <w:sz w:val="24"/>
        </w:rPr>
        <w:t xml:space="preserve"> and </w:t>
      </w:r>
      <w:r w:rsidR="009C2986" w:rsidRPr="00D41531">
        <w:rPr>
          <w:sz w:val="24"/>
        </w:rPr>
        <w:t xml:space="preserve">during </w:t>
      </w:r>
      <w:r w:rsidRPr="00D41531">
        <w:rPr>
          <w:sz w:val="24"/>
        </w:rPr>
        <w:t>subsequent discussion</w:t>
      </w:r>
      <w:r w:rsidR="009C2986" w:rsidRPr="00D41531">
        <w:rPr>
          <w:sz w:val="24"/>
        </w:rPr>
        <w:t>,</w:t>
      </w:r>
      <w:r w:rsidRPr="00D41531">
        <w:rPr>
          <w:sz w:val="24"/>
        </w:rPr>
        <w:t xml:space="preserve"> it was clear the supply</w:t>
      </w:r>
      <w:r w:rsidR="0082553A" w:rsidRPr="00D41531">
        <w:rPr>
          <w:sz w:val="24"/>
        </w:rPr>
        <w:t>-</w:t>
      </w:r>
      <w:r w:rsidRPr="00D41531">
        <w:rPr>
          <w:sz w:val="24"/>
        </w:rPr>
        <w:t xml:space="preserve">chain techniques are ideally suited to </w:t>
      </w:r>
      <w:r w:rsidR="009C2986" w:rsidRPr="00D41531">
        <w:rPr>
          <w:sz w:val="24"/>
        </w:rPr>
        <w:t>network analysis and further work is required in this area.</w:t>
      </w:r>
      <w:r w:rsidRPr="00D41531">
        <w:rPr>
          <w:sz w:val="24"/>
        </w:rPr>
        <w:t xml:space="preserve"> </w:t>
      </w:r>
    </w:p>
    <w:p w14:paraId="0BDEFA51" w14:textId="77777777" w:rsidR="00174422" w:rsidRPr="00BB6D08" w:rsidRDefault="00174422" w:rsidP="00CB5F78">
      <w:pPr>
        <w:spacing w:line="276" w:lineRule="auto"/>
        <w:rPr>
          <w:sz w:val="24"/>
          <w:szCs w:val="24"/>
        </w:rPr>
      </w:pPr>
    </w:p>
    <w:p w14:paraId="7B9EC30F" w14:textId="0B944672" w:rsidR="00554739" w:rsidRPr="00BB6D08" w:rsidRDefault="008E271D" w:rsidP="004C43B7">
      <w:pPr>
        <w:pStyle w:val="Subtitle"/>
        <w:rPr>
          <w:b/>
          <w:sz w:val="24"/>
          <w:szCs w:val="24"/>
        </w:rPr>
      </w:pPr>
      <w:r w:rsidRPr="00BB6D08">
        <w:rPr>
          <w:b/>
          <w:sz w:val="24"/>
          <w:szCs w:val="24"/>
        </w:rPr>
        <w:t>7.3.8</w:t>
      </w:r>
      <w:r w:rsidR="00BB6D08">
        <w:rPr>
          <w:b/>
          <w:sz w:val="24"/>
          <w:szCs w:val="24"/>
        </w:rPr>
        <w:tab/>
      </w:r>
      <w:r w:rsidR="00554739" w:rsidRPr="00BB6D08">
        <w:rPr>
          <w:b/>
          <w:sz w:val="24"/>
          <w:szCs w:val="24"/>
        </w:rPr>
        <w:t xml:space="preserve">Smart </w:t>
      </w:r>
      <w:r w:rsidR="004717E9" w:rsidRPr="00BB6D08">
        <w:rPr>
          <w:b/>
          <w:sz w:val="24"/>
          <w:szCs w:val="24"/>
        </w:rPr>
        <w:t>e</w:t>
      </w:r>
      <w:r w:rsidR="00554739" w:rsidRPr="00BB6D08">
        <w:rPr>
          <w:b/>
          <w:sz w:val="24"/>
          <w:szCs w:val="24"/>
        </w:rPr>
        <w:t xml:space="preserve">lectricity </w:t>
      </w:r>
      <w:r w:rsidR="004717E9" w:rsidRPr="00BB6D08">
        <w:rPr>
          <w:b/>
          <w:sz w:val="24"/>
          <w:szCs w:val="24"/>
        </w:rPr>
        <w:t>s</w:t>
      </w:r>
      <w:r w:rsidR="00554739" w:rsidRPr="00BB6D08">
        <w:rPr>
          <w:b/>
          <w:sz w:val="24"/>
          <w:szCs w:val="24"/>
        </w:rPr>
        <w:t>ystems</w:t>
      </w:r>
    </w:p>
    <w:p w14:paraId="0671D8B3" w14:textId="67263052" w:rsidR="00DA1215" w:rsidRPr="00D41531" w:rsidRDefault="006E2DDC" w:rsidP="00CB5F78">
      <w:pPr>
        <w:spacing w:line="276" w:lineRule="auto"/>
        <w:rPr>
          <w:sz w:val="24"/>
        </w:rPr>
      </w:pPr>
      <w:r w:rsidRPr="00D41531">
        <w:rPr>
          <w:sz w:val="24"/>
        </w:rPr>
        <w:t xml:space="preserve">Extending beyond the work of Mistretta, Lalani, Ioannidis and Williams </w:t>
      </w:r>
      <w:r w:rsidR="00424900" w:rsidRPr="00D41531">
        <w:rPr>
          <w:sz w:val="24"/>
        </w:rPr>
        <w:t xml:space="preserve">and the work on </w:t>
      </w:r>
      <w:r w:rsidRPr="00D41531">
        <w:rPr>
          <w:sz w:val="24"/>
        </w:rPr>
        <w:t>agile, adaptable and resilient electricity systems</w:t>
      </w:r>
      <w:r w:rsidR="0082553A" w:rsidRPr="00D41531">
        <w:rPr>
          <w:sz w:val="24"/>
        </w:rPr>
        <w:t>,</w:t>
      </w:r>
      <w:r w:rsidRPr="00D41531">
        <w:rPr>
          <w:sz w:val="24"/>
        </w:rPr>
        <w:t xml:space="preserve"> the concept of an ‘Instantaneous House’ should be researched. To reduce energy consumption there is a need to </w:t>
      </w:r>
      <w:r w:rsidR="0082553A" w:rsidRPr="00D41531">
        <w:rPr>
          <w:sz w:val="24"/>
        </w:rPr>
        <w:t xml:space="preserve">reduce </w:t>
      </w:r>
      <w:r w:rsidRPr="00D41531">
        <w:rPr>
          <w:sz w:val="24"/>
        </w:rPr>
        <w:t>not only</w:t>
      </w:r>
      <w:r w:rsidR="0082553A" w:rsidRPr="00D41531">
        <w:rPr>
          <w:sz w:val="24"/>
        </w:rPr>
        <w:t xml:space="preserve"> </w:t>
      </w:r>
      <w:r w:rsidRPr="00D41531">
        <w:rPr>
          <w:sz w:val="24"/>
        </w:rPr>
        <w:t xml:space="preserve">what is being used by things but also the </w:t>
      </w:r>
      <w:r w:rsidR="0082553A" w:rsidRPr="00D41531">
        <w:rPr>
          <w:sz w:val="24"/>
        </w:rPr>
        <w:t xml:space="preserve">length of </w:t>
      </w:r>
      <w:r w:rsidRPr="00D41531">
        <w:rPr>
          <w:sz w:val="24"/>
        </w:rPr>
        <w:t>time they are used. This relates strongly to servic</w:t>
      </w:r>
      <w:r w:rsidR="00DA1215" w:rsidRPr="00D41531">
        <w:rPr>
          <w:sz w:val="24"/>
        </w:rPr>
        <w:t>es in time and not objects in space. An ‘Instantaneous House’</w:t>
      </w:r>
      <w:r w:rsidR="00E129E2" w:rsidRPr="00D41531">
        <w:rPr>
          <w:sz w:val="24"/>
        </w:rPr>
        <w:t xml:space="preserve">, and the services it provides, </w:t>
      </w:r>
      <w:r w:rsidR="00DA1215" w:rsidRPr="00D41531">
        <w:rPr>
          <w:sz w:val="24"/>
        </w:rPr>
        <w:t>is physically unrealistic but exploring how it might be achieved</w:t>
      </w:r>
      <w:r w:rsidR="0082553A" w:rsidRPr="00D41531">
        <w:rPr>
          <w:sz w:val="24"/>
        </w:rPr>
        <w:t>,</w:t>
      </w:r>
      <w:r w:rsidR="00DA1215" w:rsidRPr="00D41531">
        <w:rPr>
          <w:sz w:val="24"/>
        </w:rPr>
        <w:t xml:space="preserve"> and its impact on services and occupants, could raise some interesting issues and </w:t>
      </w:r>
      <w:r w:rsidR="0082553A" w:rsidRPr="00D41531">
        <w:rPr>
          <w:sz w:val="24"/>
        </w:rPr>
        <w:t xml:space="preserve">spark </w:t>
      </w:r>
      <w:r w:rsidR="00DA1215" w:rsidRPr="00D41531">
        <w:rPr>
          <w:sz w:val="24"/>
        </w:rPr>
        <w:t>future developments.</w:t>
      </w:r>
    </w:p>
    <w:p w14:paraId="1ED5C649" w14:textId="77777777" w:rsidR="00A64038" w:rsidRPr="00143AFC" w:rsidRDefault="00A64038" w:rsidP="00143AFC">
      <w:pPr>
        <w:pStyle w:val="Subtitle"/>
        <w:rPr>
          <w:b/>
          <w:sz w:val="24"/>
          <w:szCs w:val="24"/>
        </w:rPr>
      </w:pPr>
    </w:p>
    <w:p w14:paraId="6DABB0CA" w14:textId="3861DBF5" w:rsidR="00041116" w:rsidRPr="00143AFC" w:rsidRDefault="008E271D" w:rsidP="00143AFC">
      <w:pPr>
        <w:pStyle w:val="Subtitle"/>
        <w:ind w:left="720" w:hanging="720"/>
        <w:rPr>
          <w:b/>
          <w:sz w:val="24"/>
          <w:szCs w:val="24"/>
        </w:rPr>
      </w:pPr>
      <w:r w:rsidRPr="00143AFC">
        <w:rPr>
          <w:b/>
          <w:sz w:val="24"/>
          <w:szCs w:val="24"/>
        </w:rPr>
        <w:t>7.3.9</w:t>
      </w:r>
      <w:r w:rsidR="00143AFC" w:rsidRPr="00143AFC">
        <w:rPr>
          <w:b/>
          <w:sz w:val="24"/>
          <w:szCs w:val="24"/>
        </w:rPr>
        <w:tab/>
      </w:r>
      <w:r w:rsidR="00473572" w:rsidRPr="00143AFC">
        <w:rPr>
          <w:b/>
          <w:sz w:val="24"/>
          <w:szCs w:val="24"/>
        </w:rPr>
        <w:t xml:space="preserve">Systemising building research - the interrelationships </w:t>
      </w:r>
      <w:r w:rsidR="0082553A" w:rsidRPr="00143AFC">
        <w:rPr>
          <w:b/>
          <w:sz w:val="24"/>
          <w:szCs w:val="24"/>
        </w:rPr>
        <w:t>of</w:t>
      </w:r>
      <w:r w:rsidR="00473572" w:rsidRPr="00143AFC">
        <w:rPr>
          <w:b/>
          <w:sz w:val="24"/>
          <w:szCs w:val="24"/>
        </w:rPr>
        <w:t xml:space="preserve"> b</w:t>
      </w:r>
      <w:r w:rsidR="00041116" w:rsidRPr="00143AFC">
        <w:rPr>
          <w:b/>
          <w:sz w:val="24"/>
          <w:szCs w:val="24"/>
        </w:rPr>
        <w:t>uilding</w:t>
      </w:r>
      <w:r w:rsidR="0082553A" w:rsidRPr="00143AFC">
        <w:rPr>
          <w:b/>
          <w:sz w:val="24"/>
          <w:szCs w:val="24"/>
        </w:rPr>
        <w:t>s</w:t>
      </w:r>
      <w:r w:rsidR="00041116" w:rsidRPr="00143AFC">
        <w:rPr>
          <w:b/>
          <w:sz w:val="24"/>
          <w:szCs w:val="24"/>
        </w:rPr>
        <w:t xml:space="preserve"> and</w:t>
      </w:r>
      <w:r w:rsidR="00143AFC" w:rsidRPr="00143AFC">
        <w:rPr>
          <w:b/>
          <w:sz w:val="24"/>
          <w:szCs w:val="24"/>
        </w:rPr>
        <w:t xml:space="preserve"> </w:t>
      </w:r>
      <w:r w:rsidR="00163E3F" w:rsidRPr="00143AFC">
        <w:rPr>
          <w:b/>
          <w:sz w:val="24"/>
          <w:szCs w:val="24"/>
        </w:rPr>
        <w:t>things</w:t>
      </w:r>
      <w:r w:rsidR="00473572" w:rsidRPr="00143AFC">
        <w:rPr>
          <w:b/>
          <w:sz w:val="24"/>
          <w:szCs w:val="24"/>
        </w:rPr>
        <w:t xml:space="preserve"> </w:t>
      </w:r>
    </w:p>
    <w:p w14:paraId="671307CA" w14:textId="4108E45A" w:rsidR="001E463A" w:rsidRPr="00D41531" w:rsidRDefault="00156283" w:rsidP="00CB5F78">
      <w:pPr>
        <w:spacing w:line="276" w:lineRule="auto"/>
        <w:rPr>
          <w:sz w:val="24"/>
        </w:rPr>
      </w:pPr>
      <w:r w:rsidRPr="00D41531">
        <w:rPr>
          <w:sz w:val="24"/>
        </w:rPr>
        <w:t xml:space="preserve">There is a considerable body of work available on the performance of </w:t>
      </w:r>
      <w:r w:rsidR="008B42E5" w:rsidRPr="00D41531">
        <w:rPr>
          <w:sz w:val="24"/>
        </w:rPr>
        <w:t>buildings</w:t>
      </w:r>
      <w:r w:rsidR="0082553A" w:rsidRPr="00D41531">
        <w:rPr>
          <w:sz w:val="24"/>
        </w:rPr>
        <w:t>,</w:t>
      </w:r>
      <w:r w:rsidR="008B42E5" w:rsidRPr="00D41531">
        <w:rPr>
          <w:sz w:val="24"/>
        </w:rPr>
        <w:t xml:space="preserve"> from geo</w:t>
      </w:r>
      <w:r w:rsidR="004717E9">
        <w:rPr>
          <w:sz w:val="24"/>
        </w:rPr>
        <w:t>-</w:t>
      </w:r>
      <w:r w:rsidR="008B42E5" w:rsidRPr="00D41531">
        <w:rPr>
          <w:sz w:val="24"/>
        </w:rPr>
        <w:t>technical considerations to wind loading</w:t>
      </w:r>
      <w:r w:rsidR="001E463A" w:rsidRPr="00D41531">
        <w:rPr>
          <w:sz w:val="24"/>
        </w:rPr>
        <w:t>,</w:t>
      </w:r>
      <w:r w:rsidR="008B42E5" w:rsidRPr="00D41531">
        <w:rPr>
          <w:sz w:val="24"/>
        </w:rPr>
        <w:t xml:space="preserve"> life</w:t>
      </w:r>
      <w:r w:rsidR="0082553A" w:rsidRPr="00D41531">
        <w:rPr>
          <w:sz w:val="24"/>
        </w:rPr>
        <w:t>-</w:t>
      </w:r>
      <w:r w:rsidR="008B42E5" w:rsidRPr="00D41531">
        <w:rPr>
          <w:sz w:val="24"/>
        </w:rPr>
        <w:t>cycle assessment</w:t>
      </w:r>
      <w:r w:rsidR="009C2986" w:rsidRPr="00D41531">
        <w:rPr>
          <w:sz w:val="24"/>
        </w:rPr>
        <w:t xml:space="preserve"> and </w:t>
      </w:r>
      <w:r w:rsidR="001E463A" w:rsidRPr="00D41531">
        <w:rPr>
          <w:sz w:val="24"/>
        </w:rPr>
        <w:t xml:space="preserve">much more. </w:t>
      </w:r>
      <w:r w:rsidR="00F7369D" w:rsidRPr="00D41531">
        <w:rPr>
          <w:sz w:val="24"/>
        </w:rPr>
        <w:t>M</w:t>
      </w:r>
      <w:r w:rsidR="00851175" w:rsidRPr="00D41531">
        <w:rPr>
          <w:sz w:val="24"/>
        </w:rPr>
        <w:t>uch of this body of research</w:t>
      </w:r>
      <w:r w:rsidR="00F7369D" w:rsidRPr="00D41531">
        <w:rPr>
          <w:sz w:val="24"/>
        </w:rPr>
        <w:t xml:space="preserve"> and analysis </w:t>
      </w:r>
      <w:r w:rsidR="00851175" w:rsidRPr="00D41531">
        <w:rPr>
          <w:sz w:val="24"/>
        </w:rPr>
        <w:t>has been turned into building regulations and</w:t>
      </w:r>
      <w:r w:rsidR="0085536B" w:rsidRPr="00D41531">
        <w:rPr>
          <w:sz w:val="24"/>
        </w:rPr>
        <w:t xml:space="preserve"> guidance for architects, building surveyors</w:t>
      </w:r>
      <w:r w:rsidR="00A949EF" w:rsidRPr="00D41531">
        <w:rPr>
          <w:sz w:val="24"/>
        </w:rPr>
        <w:t>, facilities professionals</w:t>
      </w:r>
      <w:r w:rsidR="0085536B" w:rsidRPr="00D41531">
        <w:rPr>
          <w:sz w:val="24"/>
        </w:rPr>
        <w:t xml:space="preserve"> etc.</w:t>
      </w:r>
      <w:r w:rsidR="00851175" w:rsidRPr="00D41531">
        <w:rPr>
          <w:sz w:val="24"/>
        </w:rPr>
        <w:t xml:space="preserve"> </w:t>
      </w:r>
      <w:r w:rsidR="00A949EF" w:rsidRPr="00D41531">
        <w:rPr>
          <w:sz w:val="24"/>
        </w:rPr>
        <w:t xml:space="preserve">However, </w:t>
      </w:r>
      <w:r w:rsidR="00D05CC5" w:rsidRPr="00D41531">
        <w:rPr>
          <w:sz w:val="24"/>
        </w:rPr>
        <w:t xml:space="preserve">while the </w:t>
      </w:r>
      <w:r w:rsidR="009C2986" w:rsidRPr="00D41531">
        <w:rPr>
          <w:sz w:val="24"/>
        </w:rPr>
        <w:t xml:space="preserve">importance </w:t>
      </w:r>
      <w:r w:rsidR="00D05CC5" w:rsidRPr="00D41531">
        <w:rPr>
          <w:sz w:val="24"/>
        </w:rPr>
        <w:t>of, for example</w:t>
      </w:r>
      <w:r w:rsidR="00601516" w:rsidRPr="00D41531">
        <w:rPr>
          <w:sz w:val="24"/>
        </w:rPr>
        <w:t>,</w:t>
      </w:r>
      <w:r w:rsidR="00D05CC5" w:rsidRPr="00D41531">
        <w:rPr>
          <w:sz w:val="24"/>
        </w:rPr>
        <w:t xml:space="preserve"> </w:t>
      </w:r>
      <w:r w:rsidR="0082553A" w:rsidRPr="00D41531">
        <w:rPr>
          <w:sz w:val="24"/>
        </w:rPr>
        <w:t xml:space="preserve">good </w:t>
      </w:r>
      <w:r w:rsidR="00D05CC5" w:rsidRPr="00D41531">
        <w:rPr>
          <w:sz w:val="24"/>
        </w:rPr>
        <w:t xml:space="preserve">internal air quality </w:t>
      </w:r>
      <w:r w:rsidR="00747D8A" w:rsidRPr="00D41531">
        <w:rPr>
          <w:sz w:val="24"/>
        </w:rPr>
        <w:t>is</w:t>
      </w:r>
      <w:r w:rsidR="00D05CC5" w:rsidRPr="00D41531">
        <w:rPr>
          <w:sz w:val="24"/>
        </w:rPr>
        <w:t xml:space="preserve"> well understood</w:t>
      </w:r>
      <w:r w:rsidR="0066589B" w:rsidRPr="00D41531">
        <w:rPr>
          <w:sz w:val="24"/>
        </w:rPr>
        <w:t>,</w:t>
      </w:r>
      <w:r w:rsidR="00D05CC5" w:rsidRPr="00D41531">
        <w:rPr>
          <w:sz w:val="24"/>
        </w:rPr>
        <w:t xml:space="preserve"> </w:t>
      </w:r>
      <w:r w:rsidR="0082553A" w:rsidRPr="00D41531">
        <w:rPr>
          <w:sz w:val="24"/>
        </w:rPr>
        <w:t xml:space="preserve">attaining it </w:t>
      </w:r>
      <w:r w:rsidR="00A12DA5" w:rsidRPr="00D41531">
        <w:rPr>
          <w:sz w:val="24"/>
        </w:rPr>
        <w:t>is a matter for building design or</w:t>
      </w:r>
      <w:r w:rsidR="00C07A8B" w:rsidRPr="00D41531">
        <w:rPr>
          <w:sz w:val="24"/>
        </w:rPr>
        <w:t xml:space="preserve">, if there is a problem, </w:t>
      </w:r>
      <w:r w:rsidR="00071E61" w:rsidRPr="00D41531">
        <w:rPr>
          <w:sz w:val="24"/>
        </w:rPr>
        <w:t xml:space="preserve">physical </w:t>
      </w:r>
      <w:r w:rsidR="00C07A8B" w:rsidRPr="00D41531">
        <w:rPr>
          <w:sz w:val="24"/>
        </w:rPr>
        <w:t xml:space="preserve">remediation or </w:t>
      </w:r>
      <w:r w:rsidR="00071E61" w:rsidRPr="00D41531">
        <w:rPr>
          <w:sz w:val="24"/>
        </w:rPr>
        <w:t>modifying</w:t>
      </w:r>
      <w:r w:rsidR="0082553A" w:rsidRPr="00D41531">
        <w:rPr>
          <w:sz w:val="24"/>
        </w:rPr>
        <w:t xml:space="preserve"> </w:t>
      </w:r>
      <w:r w:rsidR="00BB469F" w:rsidRPr="00D41531">
        <w:rPr>
          <w:sz w:val="24"/>
        </w:rPr>
        <w:t>occupant behaviour.</w:t>
      </w:r>
      <w:r w:rsidR="0066589B" w:rsidRPr="00D41531">
        <w:rPr>
          <w:sz w:val="24"/>
        </w:rPr>
        <w:t xml:space="preserve"> </w:t>
      </w:r>
      <w:r w:rsidR="005F2F2C" w:rsidRPr="00D41531">
        <w:rPr>
          <w:sz w:val="24"/>
        </w:rPr>
        <w:t>T</w:t>
      </w:r>
      <w:r w:rsidR="00DD09C7" w:rsidRPr="00D41531">
        <w:rPr>
          <w:sz w:val="24"/>
        </w:rPr>
        <w:t>o the best of the author</w:t>
      </w:r>
      <w:r w:rsidR="0082553A" w:rsidRPr="00D41531">
        <w:rPr>
          <w:sz w:val="24"/>
        </w:rPr>
        <w:t>’</w:t>
      </w:r>
      <w:r w:rsidR="00DD09C7" w:rsidRPr="00D41531">
        <w:rPr>
          <w:sz w:val="24"/>
        </w:rPr>
        <w:t>s knowledge</w:t>
      </w:r>
      <w:r w:rsidR="00E05760" w:rsidRPr="00D41531">
        <w:rPr>
          <w:sz w:val="24"/>
        </w:rPr>
        <w:t>,</w:t>
      </w:r>
      <w:r w:rsidR="00DD09C7" w:rsidRPr="00D41531">
        <w:rPr>
          <w:sz w:val="24"/>
        </w:rPr>
        <w:t xml:space="preserve"> </w:t>
      </w:r>
      <w:r w:rsidR="00071E61" w:rsidRPr="00D41531">
        <w:rPr>
          <w:sz w:val="24"/>
        </w:rPr>
        <w:t>little</w:t>
      </w:r>
      <w:r w:rsidR="00487903" w:rsidRPr="00D41531">
        <w:rPr>
          <w:sz w:val="24"/>
        </w:rPr>
        <w:t xml:space="preserve"> </w:t>
      </w:r>
      <w:r w:rsidR="003E097E" w:rsidRPr="00D41531">
        <w:rPr>
          <w:sz w:val="24"/>
        </w:rPr>
        <w:t>has been done to quantify</w:t>
      </w:r>
      <w:r w:rsidR="004621DE" w:rsidRPr="00D41531">
        <w:rPr>
          <w:sz w:val="24"/>
        </w:rPr>
        <w:t xml:space="preserve"> and systemise </w:t>
      </w:r>
      <w:r w:rsidR="003E097E" w:rsidRPr="00D41531">
        <w:rPr>
          <w:sz w:val="24"/>
        </w:rPr>
        <w:t xml:space="preserve">the </w:t>
      </w:r>
      <w:r w:rsidR="001E463A" w:rsidRPr="00D41531">
        <w:rPr>
          <w:sz w:val="24"/>
        </w:rPr>
        <w:t xml:space="preserve">interrelationships </w:t>
      </w:r>
      <w:r w:rsidR="00071E61" w:rsidRPr="00D41531">
        <w:rPr>
          <w:sz w:val="24"/>
        </w:rPr>
        <w:t xml:space="preserve">of the built environment </w:t>
      </w:r>
      <w:r w:rsidR="00020C63" w:rsidRPr="00D41531">
        <w:rPr>
          <w:sz w:val="24"/>
        </w:rPr>
        <w:t xml:space="preserve">and </w:t>
      </w:r>
      <w:r w:rsidR="00071E61" w:rsidRPr="00D41531">
        <w:rPr>
          <w:sz w:val="24"/>
        </w:rPr>
        <w:t xml:space="preserve">its associated </w:t>
      </w:r>
      <w:r w:rsidR="005F2F2C" w:rsidRPr="00D41531">
        <w:rPr>
          <w:sz w:val="24"/>
        </w:rPr>
        <w:t>sensitivit</w:t>
      </w:r>
      <w:r w:rsidR="00071E61" w:rsidRPr="00D41531">
        <w:rPr>
          <w:sz w:val="24"/>
        </w:rPr>
        <w:t>y analysis and trade-off</w:t>
      </w:r>
      <w:r w:rsidR="008C5E2F" w:rsidRPr="00D41531">
        <w:rPr>
          <w:sz w:val="24"/>
        </w:rPr>
        <w:t>s</w:t>
      </w:r>
      <w:r w:rsidR="001E463A" w:rsidRPr="00D41531">
        <w:rPr>
          <w:sz w:val="24"/>
        </w:rPr>
        <w:t>.</w:t>
      </w:r>
      <w:r w:rsidR="00487903" w:rsidRPr="00D41531">
        <w:rPr>
          <w:sz w:val="24"/>
        </w:rPr>
        <w:t xml:space="preserve"> </w:t>
      </w:r>
      <w:r w:rsidR="009C2986" w:rsidRPr="00D41531">
        <w:rPr>
          <w:sz w:val="24"/>
        </w:rPr>
        <w:t>As identified in the text, i</w:t>
      </w:r>
      <w:r w:rsidR="00487903" w:rsidRPr="00D41531">
        <w:rPr>
          <w:sz w:val="24"/>
        </w:rPr>
        <w:t xml:space="preserve">ndoor air quality </w:t>
      </w:r>
      <w:r w:rsidR="009C2986" w:rsidRPr="00D41531">
        <w:rPr>
          <w:sz w:val="24"/>
        </w:rPr>
        <w:t>is influence</w:t>
      </w:r>
      <w:r w:rsidR="0082553A" w:rsidRPr="00D41531">
        <w:rPr>
          <w:sz w:val="24"/>
        </w:rPr>
        <w:t>d</w:t>
      </w:r>
      <w:r w:rsidR="009C2986" w:rsidRPr="00D41531">
        <w:rPr>
          <w:sz w:val="24"/>
        </w:rPr>
        <w:t xml:space="preserve"> by many things a</w:t>
      </w:r>
      <w:r w:rsidR="003710BE" w:rsidRPr="00D41531">
        <w:rPr>
          <w:sz w:val="24"/>
        </w:rPr>
        <w:t xml:space="preserve">nd these could </w:t>
      </w:r>
      <w:r w:rsidR="00C62718" w:rsidRPr="00D41531">
        <w:rPr>
          <w:sz w:val="24"/>
        </w:rPr>
        <w:t xml:space="preserve">be mapped </w:t>
      </w:r>
      <w:r w:rsidR="003710BE" w:rsidRPr="00D41531">
        <w:rPr>
          <w:sz w:val="24"/>
        </w:rPr>
        <w:t xml:space="preserve">to produce </w:t>
      </w:r>
      <w:r w:rsidR="00C62718" w:rsidRPr="00D41531">
        <w:rPr>
          <w:sz w:val="24"/>
        </w:rPr>
        <w:t>a control diagram</w:t>
      </w:r>
      <w:r w:rsidR="00F42757" w:rsidRPr="00D41531">
        <w:rPr>
          <w:sz w:val="24"/>
        </w:rPr>
        <w:t xml:space="preserve"> with </w:t>
      </w:r>
      <w:r w:rsidR="00F71506" w:rsidRPr="00D41531">
        <w:rPr>
          <w:sz w:val="24"/>
        </w:rPr>
        <w:t xml:space="preserve">various </w:t>
      </w:r>
      <w:r w:rsidR="00F42757" w:rsidRPr="00D41531">
        <w:rPr>
          <w:sz w:val="24"/>
        </w:rPr>
        <w:t>input criteria</w:t>
      </w:r>
      <w:r w:rsidR="003710BE" w:rsidRPr="00D41531">
        <w:rPr>
          <w:sz w:val="24"/>
        </w:rPr>
        <w:t xml:space="preserve">, </w:t>
      </w:r>
      <w:r w:rsidR="00F42757" w:rsidRPr="00D41531">
        <w:rPr>
          <w:sz w:val="24"/>
        </w:rPr>
        <w:t xml:space="preserve">set points </w:t>
      </w:r>
      <w:r w:rsidR="003710BE" w:rsidRPr="00D41531">
        <w:rPr>
          <w:sz w:val="24"/>
        </w:rPr>
        <w:t>and sensitivities. By doing so</w:t>
      </w:r>
      <w:r w:rsidR="0082553A" w:rsidRPr="00D41531">
        <w:rPr>
          <w:sz w:val="24"/>
        </w:rPr>
        <w:t>,</w:t>
      </w:r>
      <w:r w:rsidR="003710BE" w:rsidRPr="00D41531">
        <w:rPr>
          <w:sz w:val="24"/>
        </w:rPr>
        <w:t xml:space="preserve"> the service of indoor air is contextualised within the ‘indoor air system’, the building</w:t>
      </w:r>
      <w:r w:rsidR="008C5E2F" w:rsidRPr="00D41531">
        <w:rPr>
          <w:sz w:val="24"/>
        </w:rPr>
        <w:t xml:space="preserve"> and the outside environment.</w:t>
      </w:r>
      <w:r w:rsidR="00085F9A" w:rsidRPr="00D41531">
        <w:rPr>
          <w:sz w:val="24"/>
        </w:rPr>
        <w:t xml:space="preserve"> </w:t>
      </w:r>
    </w:p>
    <w:p w14:paraId="22196AD2" w14:textId="6EA08975" w:rsidR="00E23B58" w:rsidRPr="00D41531" w:rsidRDefault="00E23B58" w:rsidP="00CB5F78">
      <w:pPr>
        <w:spacing w:line="276" w:lineRule="auto"/>
        <w:rPr>
          <w:sz w:val="24"/>
        </w:rPr>
      </w:pPr>
      <w:r w:rsidRPr="00D41531">
        <w:rPr>
          <w:sz w:val="24"/>
        </w:rPr>
        <w:t>This approach could</w:t>
      </w:r>
      <w:r w:rsidR="00271494" w:rsidRPr="00D41531">
        <w:rPr>
          <w:sz w:val="24"/>
        </w:rPr>
        <w:t xml:space="preserve"> be applied to all other building </w:t>
      </w:r>
      <w:r w:rsidR="004B0AB4" w:rsidRPr="00D41531">
        <w:rPr>
          <w:sz w:val="24"/>
        </w:rPr>
        <w:t xml:space="preserve">parts </w:t>
      </w:r>
      <w:r w:rsidR="00271494" w:rsidRPr="00D41531">
        <w:rPr>
          <w:sz w:val="24"/>
        </w:rPr>
        <w:t>and the</w:t>
      </w:r>
      <w:r w:rsidR="004B0AB4" w:rsidRPr="00D41531">
        <w:rPr>
          <w:sz w:val="24"/>
        </w:rPr>
        <w:t>ir interrelationship</w:t>
      </w:r>
      <w:r w:rsidR="0082553A" w:rsidRPr="00D41531">
        <w:rPr>
          <w:sz w:val="24"/>
        </w:rPr>
        <w:t>s</w:t>
      </w:r>
      <w:r w:rsidR="00073CF5" w:rsidRPr="00D41531">
        <w:rPr>
          <w:sz w:val="24"/>
        </w:rPr>
        <w:t>. I</w:t>
      </w:r>
      <w:r w:rsidRPr="00D41531">
        <w:rPr>
          <w:sz w:val="24"/>
        </w:rPr>
        <w:t xml:space="preserve">f well developed, </w:t>
      </w:r>
      <w:r w:rsidR="00842949" w:rsidRPr="00D41531">
        <w:rPr>
          <w:sz w:val="24"/>
        </w:rPr>
        <w:t xml:space="preserve">it would </w:t>
      </w:r>
      <w:r w:rsidRPr="00D41531">
        <w:rPr>
          <w:sz w:val="24"/>
        </w:rPr>
        <w:t xml:space="preserve">provide a very powerful </w:t>
      </w:r>
      <w:r w:rsidR="000E27FF" w:rsidRPr="00D41531">
        <w:rPr>
          <w:sz w:val="24"/>
        </w:rPr>
        <w:t xml:space="preserve">tool for systemising buildings and go a long way to making the house </w:t>
      </w:r>
      <w:r w:rsidR="0070118A" w:rsidRPr="00D41531">
        <w:rPr>
          <w:sz w:val="24"/>
        </w:rPr>
        <w:t>‘</w:t>
      </w:r>
      <w:r w:rsidR="000E27FF" w:rsidRPr="00D41531">
        <w:rPr>
          <w:sz w:val="24"/>
        </w:rPr>
        <w:t>a machine</w:t>
      </w:r>
      <w:r w:rsidR="009262E0" w:rsidRPr="00D41531">
        <w:rPr>
          <w:sz w:val="24"/>
        </w:rPr>
        <w:t xml:space="preserve"> for living in</w:t>
      </w:r>
      <w:r w:rsidR="0070118A" w:rsidRPr="00D41531">
        <w:rPr>
          <w:sz w:val="24"/>
        </w:rPr>
        <w:t>’</w:t>
      </w:r>
      <w:r w:rsidR="009262E0" w:rsidRPr="00D41531">
        <w:rPr>
          <w:sz w:val="24"/>
        </w:rPr>
        <w:t>.</w:t>
      </w:r>
      <w:r w:rsidR="00E129E2" w:rsidRPr="00D41531">
        <w:rPr>
          <w:sz w:val="24"/>
        </w:rPr>
        <w:t xml:space="preserve"> We need ‘horizontal’ building research.</w:t>
      </w:r>
    </w:p>
    <w:p w14:paraId="2F321BC9" w14:textId="0FEF180A" w:rsidR="00451E55" w:rsidRPr="00143AFC" w:rsidRDefault="00451E55" w:rsidP="00143AFC">
      <w:pPr>
        <w:pStyle w:val="Subtitle"/>
      </w:pPr>
    </w:p>
    <w:p w14:paraId="5884A1F1" w14:textId="4ECAEEEC" w:rsidR="00544492" w:rsidRPr="00143AFC" w:rsidRDefault="008E271D" w:rsidP="00143AFC">
      <w:pPr>
        <w:pStyle w:val="Subtitle"/>
        <w:rPr>
          <w:b/>
          <w:sz w:val="24"/>
          <w:szCs w:val="24"/>
        </w:rPr>
      </w:pPr>
      <w:r w:rsidRPr="00143AFC">
        <w:rPr>
          <w:b/>
          <w:sz w:val="24"/>
          <w:szCs w:val="24"/>
        </w:rPr>
        <w:t>7.3.10</w:t>
      </w:r>
      <w:r w:rsidR="00143AFC">
        <w:rPr>
          <w:b/>
          <w:sz w:val="24"/>
          <w:szCs w:val="24"/>
        </w:rPr>
        <w:tab/>
      </w:r>
      <w:r w:rsidR="00BB6D08" w:rsidRPr="00143AFC">
        <w:rPr>
          <w:b/>
          <w:sz w:val="24"/>
          <w:szCs w:val="24"/>
        </w:rPr>
        <w:tab/>
      </w:r>
      <w:r w:rsidR="002D3E19" w:rsidRPr="00143AFC">
        <w:rPr>
          <w:b/>
          <w:sz w:val="24"/>
          <w:szCs w:val="24"/>
        </w:rPr>
        <w:t>Socially Integrated Environment (SIE)</w:t>
      </w:r>
    </w:p>
    <w:p w14:paraId="54AA287F" w14:textId="1A9186C0" w:rsidR="00E370B8" w:rsidRPr="00D41531" w:rsidRDefault="002D3E19" w:rsidP="00CB5F78">
      <w:pPr>
        <w:spacing w:line="276" w:lineRule="auto"/>
        <w:rPr>
          <w:sz w:val="24"/>
        </w:rPr>
      </w:pPr>
      <w:r w:rsidRPr="00D41531">
        <w:rPr>
          <w:sz w:val="24"/>
        </w:rPr>
        <w:t xml:space="preserve">In the text the concept of a </w:t>
      </w:r>
      <w:r w:rsidR="006E6A65" w:rsidRPr="00D41531">
        <w:rPr>
          <w:sz w:val="24"/>
        </w:rPr>
        <w:t>SIE</w:t>
      </w:r>
      <w:r w:rsidRPr="00D41531">
        <w:rPr>
          <w:sz w:val="24"/>
        </w:rPr>
        <w:t xml:space="preserve"> was suggested. </w:t>
      </w:r>
      <w:r w:rsidR="00590BC1" w:rsidRPr="00D41531">
        <w:rPr>
          <w:sz w:val="24"/>
        </w:rPr>
        <w:t xml:space="preserve">This is </w:t>
      </w:r>
      <w:r w:rsidR="00D21F67" w:rsidRPr="00D41531">
        <w:rPr>
          <w:sz w:val="24"/>
        </w:rPr>
        <w:t xml:space="preserve">the mirror of </w:t>
      </w:r>
      <w:r w:rsidR="00AE38D8" w:rsidRPr="00D41531">
        <w:rPr>
          <w:sz w:val="24"/>
        </w:rPr>
        <w:t>systemising building research.</w:t>
      </w:r>
      <w:r w:rsidR="00754E13" w:rsidRPr="00D41531">
        <w:rPr>
          <w:sz w:val="24"/>
        </w:rPr>
        <w:t xml:space="preserve"> It </w:t>
      </w:r>
      <w:r w:rsidR="00FE7119" w:rsidRPr="00D41531">
        <w:rPr>
          <w:sz w:val="24"/>
        </w:rPr>
        <w:t>is the start of</w:t>
      </w:r>
      <w:r w:rsidR="00754E13" w:rsidRPr="00D41531">
        <w:rPr>
          <w:sz w:val="24"/>
        </w:rPr>
        <w:t xml:space="preserve"> systemis</w:t>
      </w:r>
      <w:r w:rsidR="00FE7119" w:rsidRPr="00D41531">
        <w:rPr>
          <w:sz w:val="24"/>
        </w:rPr>
        <w:t>ing</w:t>
      </w:r>
      <w:r w:rsidR="00754E13" w:rsidRPr="00D41531">
        <w:rPr>
          <w:sz w:val="24"/>
        </w:rPr>
        <w:t xml:space="preserve"> social situations. Initially the</w:t>
      </w:r>
      <w:r w:rsidR="0082553A" w:rsidRPr="00D41531">
        <w:rPr>
          <w:sz w:val="24"/>
        </w:rPr>
        <w:t xml:space="preserve"> systemisation </w:t>
      </w:r>
      <w:r w:rsidR="00754E13" w:rsidRPr="00D41531">
        <w:rPr>
          <w:sz w:val="24"/>
        </w:rPr>
        <w:t xml:space="preserve">could be very simple and probably linked </w:t>
      </w:r>
      <w:r w:rsidR="008C5E2F" w:rsidRPr="00D41531">
        <w:rPr>
          <w:sz w:val="24"/>
        </w:rPr>
        <w:t>to</w:t>
      </w:r>
      <w:r w:rsidR="00754E13" w:rsidRPr="00D41531">
        <w:rPr>
          <w:sz w:val="24"/>
        </w:rPr>
        <w:t xml:space="preserve"> well</w:t>
      </w:r>
      <w:r w:rsidR="00424900" w:rsidRPr="00D41531">
        <w:rPr>
          <w:sz w:val="24"/>
        </w:rPr>
        <w:t>-</w:t>
      </w:r>
      <w:r w:rsidR="00754E13" w:rsidRPr="00D41531">
        <w:rPr>
          <w:sz w:val="24"/>
        </w:rPr>
        <w:t>define</w:t>
      </w:r>
      <w:r w:rsidR="0082553A" w:rsidRPr="00D41531">
        <w:rPr>
          <w:sz w:val="24"/>
        </w:rPr>
        <w:t>d</w:t>
      </w:r>
      <w:r w:rsidR="00754E13" w:rsidRPr="00D41531">
        <w:rPr>
          <w:sz w:val="24"/>
        </w:rPr>
        <w:t xml:space="preserve"> and closely supervised situations</w:t>
      </w:r>
      <w:r w:rsidR="0082553A" w:rsidRPr="00D41531">
        <w:rPr>
          <w:sz w:val="24"/>
        </w:rPr>
        <w:t>,</w:t>
      </w:r>
      <w:r w:rsidR="00754E13" w:rsidRPr="00D41531">
        <w:rPr>
          <w:sz w:val="24"/>
        </w:rPr>
        <w:t xml:space="preserve"> perhaps routine, low</w:t>
      </w:r>
      <w:r w:rsidR="0082553A" w:rsidRPr="00D41531">
        <w:rPr>
          <w:sz w:val="24"/>
        </w:rPr>
        <w:t>-</w:t>
      </w:r>
      <w:r w:rsidR="00754E13" w:rsidRPr="00D41531">
        <w:rPr>
          <w:sz w:val="24"/>
        </w:rPr>
        <w:t>risk medical situations.</w:t>
      </w:r>
      <w:r w:rsidR="00FE7119" w:rsidRPr="00D41531">
        <w:rPr>
          <w:sz w:val="24"/>
        </w:rPr>
        <w:t xml:space="preserve"> The SIE could also support better building automation for energy, water etc. and possibly even make the building ‘socially’ dynamic rather than just physically and resource dynamic</w:t>
      </w:r>
      <w:r w:rsidR="004717E9">
        <w:rPr>
          <w:sz w:val="24"/>
        </w:rPr>
        <w:t>,</w:t>
      </w:r>
      <w:r w:rsidR="00E129E2" w:rsidRPr="00D41531">
        <w:rPr>
          <w:sz w:val="24"/>
        </w:rPr>
        <w:t xml:space="preserve"> </w:t>
      </w:r>
      <w:r w:rsidR="00824959" w:rsidRPr="00D41531">
        <w:rPr>
          <w:sz w:val="24"/>
        </w:rPr>
        <w:t xml:space="preserve">something </w:t>
      </w:r>
      <w:r w:rsidR="00EA0C07" w:rsidRPr="00D41531">
        <w:rPr>
          <w:sz w:val="24"/>
        </w:rPr>
        <w:t xml:space="preserve">it </w:t>
      </w:r>
      <w:r w:rsidR="008C5E2F" w:rsidRPr="00D41531">
        <w:rPr>
          <w:sz w:val="24"/>
        </w:rPr>
        <w:t xml:space="preserve">must </w:t>
      </w:r>
      <w:r w:rsidR="00EA0C07" w:rsidRPr="00D41531">
        <w:rPr>
          <w:sz w:val="24"/>
        </w:rPr>
        <w:t>achieve</w:t>
      </w:r>
      <w:r w:rsidR="008C5E2F" w:rsidRPr="00D41531">
        <w:rPr>
          <w:sz w:val="24"/>
        </w:rPr>
        <w:t xml:space="preserve"> eventually</w:t>
      </w:r>
      <w:r w:rsidR="00FE7119" w:rsidRPr="00D41531">
        <w:rPr>
          <w:sz w:val="24"/>
        </w:rPr>
        <w:t>.</w:t>
      </w:r>
      <w:r w:rsidR="00E370B8" w:rsidRPr="00D41531">
        <w:rPr>
          <w:sz w:val="24"/>
        </w:rPr>
        <w:t xml:space="preserve"> This gives rise </w:t>
      </w:r>
      <w:r w:rsidR="00E370B8" w:rsidRPr="00D41531">
        <w:rPr>
          <w:sz w:val="24"/>
        </w:rPr>
        <w:lastRenderedPageBreak/>
        <w:t>to the possibility that the SIE may help ‘tunnel’ to a new way of thinking about building functionality and its social value</w:t>
      </w:r>
      <w:r w:rsidR="00824959" w:rsidRPr="00D41531">
        <w:rPr>
          <w:sz w:val="24"/>
        </w:rPr>
        <w:t>.</w:t>
      </w:r>
      <w:r w:rsidR="00E370B8" w:rsidRPr="00D41531">
        <w:rPr>
          <w:sz w:val="24"/>
        </w:rPr>
        <w:t xml:space="preserve"> </w:t>
      </w:r>
    </w:p>
    <w:p w14:paraId="1EF7EB8B" w14:textId="77777777" w:rsidR="00FE7119" w:rsidRPr="00BB6D08" w:rsidRDefault="00FE7119" w:rsidP="00CB5F78">
      <w:pPr>
        <w:spacing w:line="276" w:lineRule="auto"/>
        <w:rPr>
          <w:b/>
          <w:sz w:val="24"/>
          <w:szCs w:val="24"/>
        </w:rPr>
      </w:pPr>
    </w:p>
    <w:p w14:paraId="04E3FED0" w14:textId="3825E226" w:rsidR="00754E13" w:rsidRPr="00143AFC" w:rsidRDefault="008E271D" w:rsidP="00143AFC">
      <w:pPr>
        <w:pStyle w:val="Subtitle"/>
        <w:ind w:left="1440" w:hanging="1440"/>
        <w:rPr>
          <w:b/>
          <w:sz w:val="24"/>
          <w:szCs w:val="24"/>
        </w:rPr>
      </w:pPr>
      <w:r w:rsidRPr="00143AFC">
        <w:rPr>
          <w:b/>
          <w:sz w:val="24"/>
          <w:szCs w:val="24"/>
        </w:rPr>
        <w:t>7.3.11</w:t>
      </w:r>
      <w:r w:rsidR="00143AFC">
        <w:rPr>
          <w:b/>
          <w:sz w:val="24"/>
          <w:szCs w:val="24"/>
        </w:rPr>
        <w:tab/>
      </w:r>
      <w:r w:rsidR="00E129E2" w:rsidRPr="00143AFC">
        <w:rPr>
          <w:b/>
          <w:sz w:val="24"/>
          <w:szCs w:val="24"/>
        </w:rPr>
        <w:t>Social profiling and the g</w:t>
      </w:r>
      <w:r w:rsidR="00754E13" w:rsidRPr="00143AFC">
        <w:rPr>
          <w:b/>
          <w:sz w:val="24"/>
          <w:szCs w:val="24"/>
        </w:rPr>
        <w:t>eo-social application</w:t>
      </w:r>
      <w:r w:rsidR="00FE7119" w:rsidRPr="00143AFC">
        <w:rPr>
          <w:b/>
          <w:sz w:val="24"/>
          <w:szCs w:val="24"/>
        </w:rPr>
        <w:t xml:space="preserve"> – a </w:t>
      </w:r>
      <w:r w:rsidR="00E129E2" w:rsidRPr="00143AFC">
        <w:rPr>
          <w:b/>
          <w:sz w:val="24"/>
          <w:szCs w:val="24"/>
        </w:rPr>
        <w:t xml:space="preserve">real </w:t>
      </w:r>
      <w:r w:rsidR="00FE7119" w:rsidRPr="00143AFC">
        <w:rPr>
          <w:b/>
          <w:sz w:val="24"/>
          <w:szCs w:val="24"/>
        </w:rPr>
        <w:t>community ‘home page’</w:t>
      </w:r>
    </w:p>
    <w:p w14:paraId="4998D033" w14:textId="7202E15B" w:rsidR="009B5747" w:rsidRPr="00D41531" w:rsidRDefault="00754E13" w:rsidP="00CB5F78">
      <w:pPr>
        <w:spacing w:line="276" w:lineRule="auto"/>
        <w:rPr>
          <w:sz w:val="24"/>
        </w:rPr>
      </w:pPr>
      <w:r w:rsidRPr="00D41531">
        <w:rPr>
          <w:sz w:val="24"/>
        </w:rPr>
        <w:t xml:space="preserve">The </w:t>
      </w:r>
      <w:r w:rsidR="00E129E2" w:rsidRPr="00D41531">
        <w:rPr>
          <w:sz w:val="24"/>
        </w:rPr>
        <w:t xml:space="preserve">profiling tool and the </w:t>
      </w:r>
      <w:r w:rsidRPr="00D41531">
        <w:rPr>
          <w:sz w:val="24"/>
        </w:rPr>
        <w:t xml:space="preserve">geo-social application should be developed to identify activities and information going on in the local community </w:t>
      </w:r>
      <w:r w:rsidR="009B5747" w:rsidRPr="00D41531">
        <w:rPr>
          <w:sz w:val="24"/>
        </w:rPr>
        <w:t xml:space="preserve">appropriate to </w:t>
      </w:r>
      <w:r w:rsidR="00FE7119" w:rsidRPr="00D41531">
        <w:rPr>
          <w:sz w:val="24"/>
        </w:rPr>
        <w:t>an</w:t>
      </w:r>
      <w:r w:rsidRPr="00D41531">
        <w:rPr>
          <w:sz w:val="24"/>
        </w:rPr>
        <w:t xml:space="preserve"> individual</w:t>
      </w:r>
      <w:r w:rsidR="00FE7119" w:rsidRPr="00D41531">
        <w:rPr>
          <w:sz w:val="24"/>
        </w:rPr>
        <w:t>’</w:t>
      </w:r>
      <w:r w:rsidRPr="00D41531">
        <w:rPr>
          <w:sz w:val="24"/>
        </w:rPr>
        <w:t xml:space="preserve">s </w:t>
      </w:r>
      <w:r w:rsidR="009B5747" w:rsidRPr="00D41531">
        <w:rPr>
          <w:sz w:val="24"/>
        </w:rPr>
        <w:t>profile/lifestyle</w:t>
      </w:r>
      <w:r w:rsidR="00FE7119" w:rsidRPr="00D41531">
        <w:rPr>
          <w:sz w:val="24"/>
        </w:rPr>
        <w:t xml:space="preserve"> on a d</w:t>
      </w:r>
      <w:r w:rsidR="009B5747" w:rsidRPr="00D41531">
        <w:rPr>
          <w:sz w:val="24"/>
        </w:rPr>
        <w:t>aily basis</w:t>
      </w:r>
      <w:r w:rsidR="00FE7119" w:rsidRPr="00D41531">
        <w:rPr>
          <w:sz w:val="24"/>
        </w:rPr>
        <w:t xml:space="preserve">. It would be a </w:t>
      </w:r>
      <w:r w:rsidR="00EA0C07" w:rsidRPr="00D41531">
        <w:rPr>
          <w:sz w:val="24"/>
        </w:rPr>
        <w:t xml:space="preserve">true </w:t>
      </w:r>
      <w:r w:rsidR="00FE7119" w:rsidRPr="00D41531">
        <w:rPr>
          <w:sz w:val="24"/>
        </w:rPr>
        <w:t>‘home’ page but not in the normal ICT meaning. It would be a route for community information dissemination</w:t>
      </w:r>
      <w:r w:rsidR="009B5747" w:rsidRPr="00D41531">
        <w:rPr>
          <w:sz w:val="24"/>
        </w:rPr>
        <w:t>.</w:t>
      </w:r>
      <w:r w:rsidR="00FE7119" w:rsidRPr="00D41531">
        <w:rPr>
          <w:sz w:val="24"/>
        </w:rPr>
        <w:t xml:space="preserve"> Consider</w:t>
      </w:r>
      <w:r w:rsidR="009D0C10" w:rsidRPr="00D41531">
        <w:rPr>
          <w:sz w:val="24"/>
        </w:rPr>
        <w:t>a</w:t>
      </w:r>
      <w:r w:rsidR="00FE7119" w:rsidRPr="00D41531">
        <w:rPr>
          <w:sz w:val="24"/>
        </w:rPr>
        <w:t>ble though</w:t>
      </w:r>
      <w:r w:rsidR="00EA0C07" w:rsidRPr="00D41531">
        <w:rPr>
          <w:sz w:val="24"/>
        </w:rPr>
        <w:t>t</w:t>
      </w:r>
      <w:r w:rsidR="00FE7119" w:rsidRPr="00D41531">
        <w:rPr>
          <w:sz w:val="24"/>
        </w:rPr>
        <w:t xml:space="preserve"> has been put into this</w:t>
      </w:r>
      <w:r w:rsidR="00824959" w:rsidRPr="00D41531">
        <w:rPr>
          <w:sz w:val="24"/>
        </w:rPr>
        <w:t>,</w:t>
      </w:r>
      <w:r w:rsidR="00FE7119" w:rsidRPr="00D41531">
        <w:rPr>
          <w:sz w:val="24"/>
        </w:rPr>
        <w:t xml:space="preserve"> </w:t>
      </w:r>
      <w:r w:rsidR="00EA0C07" w:rsidRPr="00D41531">
        <w:rPr>
          <w:sz w:val="24"/>
        </w:rPr>
        <w:t xml:space="preserve">even as far as </w:t>
      </w:r>
      <w:r w:rsidR="009D0C10" w:rsidRPr="00D41531">
        <w:rPr>
          <w:sz w:val="24"/>
        </w:rPr>
        <w:t xml:space="preserve">using the tool to do something similar to a </w:t>
      </w:r>
      <w:r w:rsidR="009B5747" w:rsidRPr="00D41531">
        <w:rPr>
          <w:sz w:val="24"/>
        </w:rPr>
        <w:t xml:space="preserve">mass/energy balance (equivalence) for a community </w:t>
      </w:r>
      <w:r w:rsidR="009D0C10" w:rsidRPr="00D41531">
        <w:rPr>
          <w:sz w:val="24"/>
        </w:rPr>
        <w:t xml:space="preserve">including </w:t>
      </w:r>
      <w:r w:rsidR="009B5747" w:rsidRPr="00D41531">
        <w:rPr>
          <w:sz w:val="24"/>
        </w:rPr>
        <w:t>energy, displacement, economic activity and social value – physics meets engineering meets socia</w:t>
      </w:r>
      <w:r w:rsidR="009D0C10" w:rsidRPr="00D41531">
        <w:rPr>
          <w:sz w:val="24"/>
        </w:rPr>
        <w:t>l.</w:t>
      </w:r>
    </w:p>
    <w:p w14:paraId="1692C6C4" w14:textId="77777777" w:rsidR="009D071C" w:rsidRPr="00BB6D08" w:rsidRDefault="009D071C" w:rsidP="00CB5F78">
      <w:pPr>
        <w:spacing w:line="276" w:lineRule="auto"/>
        <w:rPr>
          <w:sz w:val="24"/>
          <w:szCs w:val="24"/>
        </w:rPr>
      </w:pPr>
    </w:p>
    <w:p w14:paraId="36FC7971" w14:textId="648A706B" w:rsidR="001150F4" w:rsidRPr="00BB6D08" w:rsidRDefault="008E271D" w:rsidP="004C43B7">
      <w:pPr>
        <w:pStyle w:val="Subtitle"/>
        <w:rPr>
          <w:b/>
          <w:sz w:val="24"/>
          <w:szCs w:val="24"/>
        </w:rPr>
      </w:pPr>
      <w:r w:rsidRPr="00BB6D08">
        <w:rPr>
          <w:b/>
          <w:sz w:val="24"/>
          <w:szCs w:val="24"/>
        </w:rPr>
        <w:t>7.3.12</w:t>
      </w:r>
      <w:r w:rsidR="00BB6D08">
        <w:rPr>
          <w:b/>
          <w:sz w:val="24"/>
          <w:szCs w:val="24"/>
        </w:rPr>
        <w:tab/>
      </w:r>
      <w:r w:rsidRPr="00BB6D08">
        <w:rPr>
          <w:b/>
          <w:sz w:val="24"/>
          <w:szCs w:val="24"/>
        </w:rPr>
        <w:tab/>
      </w:r>
      <w:r w:rsidR="001150F4" w:rsidRPr="00BB6D08">
        <w:rPr>
          <w:b/>
          <w:sz w:val="24"/>
          <w:szCs w:val="24"/>
        </w:rPr>
        <w:t>Service of money</w:t>
      </w:r>
    </w:p>
    <w:p w14:paraId="7FECE8B0" w14:textId="5E0A7622" w:rsidR="0016110A" w:rsidRPr="00D41531" w:rsidRDefault="00046541" w:rsidP="00CB5F78">
      <w:pPr>
        <w:spacing w:line="276" w:lineRule="auto"/>
        <w:rPr>
          <w:sz w:val="24"/>
        </w:rPr>
      </w:pPr>
      <w:r w:rsidRPr="00D41531">
        <w:rPr>
          <w:sz w:val="24"/>
        </w:rPr>
        <w:t xml:space="preserve">The use of service and things with transfer functions can be extended to areas where the service is not attached to a thing at all. Resources and even money </w:t>
      </w:r>
      <w:r w:rsidR="006B0F81">
        <w:rPr>
          <w:sz w:val="24"/>
        </w:rPr>
        <w:t xml:space="preserve">(Bitcoin) </w:t>
      </w:r>
      <w:r w:rsidRPr="00D41531">
        <w:rPr>
          <w:sz w:val="24"/>
        </w:rPr>
        <w:t>can be treated as a service</w:t>
      </w:r>
      <w:r w:rsidR="00ED7FA4">
        <w:rPr>
          <w:sz w:val="24"/>
        </w:rPr>
        <w:t>,</w:t>
      </w:r>
      <w:r w:rsidRPr="00D41531">
        <w:rPr>
          <w:sz w:val="24"/>
        </w:rPr>
        <w:t xml:space="preserve"> allowing cost and benefit to </w:t>
      </w:r>
      <w:r w:rsidR="004717E9">
        <w:rPr>
          <w:sz w:val="24"/>
        </w:rPr>
        <w:t xml:space="preserve">be </w:t>
      </w:r>
      <w:r w:rsidRPr="00D41531">
        <w:rPr>
          <w:sz w:val="24"/>
        </w:rPr>
        <w:t>embraced within the mesh concept.</w:t>
      </w:r>
    </w:p>
    <w:p w14:paraId="48F4442D" w14:textId="77777777" w:rsidR="007B7E87" w:rsidRPr="00BB6D08" w:rsidRDefault="007B7E87" w:rsidP="00CB5F78">
      <w:pPr>
        <w:spacing w:line="276" w:lineRule="auto"/>
        <w:rPr>
          <w:sz w:val="24"/>
          <w:szCs w:val="24"/>
        </w:rPr>
      </w:pPr>
    </w:p>
    <w:p w14:paraId="6DB4082D" w14:textId="032CB0E2" w:rsidR="007B7E87" w:rsidRPr="00BB6D08" w:rsidRDefault="008E271D" w:rsidP="004C43B7">
      <w:pPr>
        <w:pStyle w:val="Subtitle"/>
        <w:rPr>
          <w:b/>
          <w:sz w:val="24"/>
          <w:szCs w:val="24"/>
        </w:rPr>
      </w:pPr>
      <w:r w:rsidRPr="00BB6D08">
        <w:rPr>
          <w:b/>
          <w:sz w:val="24"/>
          <w:szCs w:val="24"/>
        </w:rPr>
        <w:t>7.3.13</w:t>
      </w:r>
      <w:r w:rsidR="00BB6D08">
        <w:rPr>
          <w:b/>
          <w:sz w:val="24"/>
          <w:szCs w:val="24"/>
        </w:rPr>
        <w:tab/>
      </w:r>
      <w:r w:rsidRPr="00BB6D08">
        <w:rPr>
          <w:b/>
          <w:sz w:val="24"/>
          <w:szCs w:val="24"/>
        </w:rPr>
        <w:tab/>
      </w:r>
      <w:r w:rsidR="007B7E87" w:rsidRPr="00BB6D08">
        <w:rPr>
          <w:b/>
          <w:sz w:val="24"/>
          <w:szCs w:val="24"/>
        </w:rPr>
        <w:t>Mesh testing</w:t>
      </w:r>
    </w:p>
    <w:p w14:paraId="3EA7AA9D" w14:textId="61F34168" w:rsidR="0016110A" w:rsidRPr="00BB6D08" w:rsidRDefault="007B7E87" w:rsidP="00CB5F78">
      <w:pPr>
        <w:spacing w:line="276" w:lineRule="auto"/>
        <w:rPr>
          <w:sz w:val="24"/>
          <w:szCs w:val="24"/>
        </w:rPr>
      </w:pPr>
      <w:r w:rsidRPr="00D41531">
        <w:rPr>
          <w:sz w:val="24"/>
        </w:rPr>
        <w:t>The nine-month period of a mother-to-be would be a very interesting situation to explore in more detail</w:t>
      </w:r>
      <w:r w:rsidR="00824959" w:rsidRPr="00D41531">
        <w:rPr>
          <w:sz w:val="24"/>
        </w:rPr>
        <w:t>;</w:t>
      </w:r>
      <w:r w:rsidRPr="00D41531">
        <w:rPr>
          <w:sz w:val="24"/>
        </w:rPr>
        <w:t xml:space="preserve"> however, sadly it is beyond the scope of this research. The opportunity to support mothers-to-be is seen as very valuable</w:t>
      </w:r>
      <w:r w:rsidR="005A2340" w:rsidRPr="00D41531">
        <w:rPr>
          <w:sz w:val="24"/>
        </w:rPr>
        <w:t xml:space="preserve"> and there are obvious shortcomings and inconsistencies </w:t>
      </w:r>
      <w:r w:rsidR="00824959" w:rsidRPr="00D41531">
        <w:rPr>
          <w:sz w:val="24"/>
        </w:rPr>
        <w:t xml:space="preserve">in the current system </w:t>
      </w:r>
      <w:r w:rsidR="005A2340" w:rsidRPr="00D41531">
        <w:rPr>
          <w:sz w:val="24"/>
        </w:rPr>
        <w:t xml:space="preserve">that could be redressed today.  The MTB process also has the necessary </w:t>
      </w:r>
      <w:r w:rsidRPr="00D41531">
        <w:rPr>
          <w:sz w:val="24"/>
        </w:rPr>
        <w:t xml:space="preserve">diversity of interventions </w:t>
      </w:r>
      <w:r w:rsidR="005A2340" w:rsidRPr="00D41531">
        <w:rPr>
          <w:sz w:val="24"/>
        </w:rPr>
        <w:t xml:space="preserve">required to </w:t>
      </w:r>
      <w:r w:rsidRPr="00D41531">
        <w:rPr>
          <w:sz w:val="24"/>
        </w:rPr>
        <w:t xml:space="preserve">test </w:t>
      </w:r>
      <w:r w:rsidR="005A2340" w:rsidRPr="00D41531">
        <w:rPr>
          <w:sz w:val="24"/>
        </w:rPr>
        <w:t xml:space="preserve">the language and </w:t>
      </w:r>
      <w:r w:rsidRPr="00D41531">
        <w:rPr>
          <w:sz w:val="24"/>
        </w:rPr>
        <w:t xml:space="preserve">mesh performance </w:t>
      </w:r>
      <w:r w:rsidR="005A2340" w:rsidRPr="00D41531">
        <w:rPr>
          <w:sz w:val="24"/>
        </w:rPr>
        <w:t>f</w:t>
      </w:r>
      <w:r w:rsidRPr="00D41531">
        <w:rPr>
          <w:sz w:val="24"/>
        </w:rPr>
        <w:t>ully. However, to do so</w:t>
      </w:r>
      <w:r w:rsidR="00824959" w:rsidRPr="00D41531">
        <w:rPr>
          <w:sz w:val="24"/>
        </w:rPr>
        <w:t xml:space="preserve"> would be to </w:t>
      </w:r>
      <w:r w:rsidRPr="00D41531">
        <w:rPr>
          <w:sz w:val="24"/>
        </w:rPr>
        <w:t>simulat</w:t>
      </w:r>
      <w:r w:rsidR="00824959" w:rsidRPr="00D41531">
        <w:rPr>
          <w:sz w:val="24"/>
        </w:rPr>
        <w:t>e</w:t>
      </w:r>
      <w:r w:rsidRPr="00D41531">
        <w:rPr>
          <w:sz w:val="24"/>
        </w:rPr>
        <w:t xml:space="preserve"> real</w:t>
      </w:r>
      <w:r w:rsidR="00824959" w:rsidRPr="00D41531">
        <w:rPr>
          <w:sz w:val="24"/>
        </w:rPr>
        <w:t>-</w:t>
      </w:r>
      <w:r w:rsidRPr="00D41531">
        <w:rPr>
          <w:sz w:val="24"/>
        </w:rPr>
        <w:t xml:space="preserve">world situations </w:t>
      </w:r>
      <w:r w:rsidR="004717E9">
        <w:rPr>
          <w:sz w:val="24"/>
        </w:rPr>
        <w:t xml:space="preserve">and </w:t>
      </w:r>
      <w:r w:rsidRPr="00D41531">
        <w:rPr>
          <w:sz w:val="24"/>
        </w:rPr>
        <w:t xml:space="preserve">to do </w:t>
      </w:r>
      <w:r w:rsidR="004717E9">
        <w:rPr>
          <w:sz w:val="24"/>
        </w:rPr>
        <w:t xml:space="preserve">this </w:t>
      </w:r>
      <w:r w:rsidRPr="00D41531">
        <w:rPr>
          <w:sz w:val="24"/>
        </w:rPr>
        <w:t xml:space="preserve">meaningfully </w:t>
      </w:r>
      <w:r w:rsidR="00824959" w:rsidRPr="00D41531">
        <w:rPr>
          <w:sz w:val="24"/>
        </w:rPr>
        <w:t xml:space="preserve">would </w:t>
      </w:r>
      <w:r w:rsidRPr="00D41531">
        <w:rPr>
          <w:sz w:val="24"/>
        </w:rPr>
        <w:t>demand</w:t>
      </w:r>
      <w:r w:rsidR="00824959" w:rsidRPr="00D41531">
        <w:rPr>
          <w:sz w:val="24"/>
        </w:rPr>
        <w:t xml:space="preserve"> not only the </w:t>
      </w:r>
      <w:r w:rsidR="005A2340" w:rsidRPr="00D41531">
        <w:rPr>
          <w:sz w:val="24"/>
        </w:rPr>
        <w:t>constructi</w:t>
      </w:r>
      <w:r w:rsidR="00824959" w:rsidRPr="00D41531">
        <w:rPr>
          <w:sz w:val="24"/>
        </w:rPr>
        <w:t xml:space="preserve">on of </w:t>
      </w:r>
      <w:r w:rsidR="005A2340" w:rsidRPr="00D41531">
        <w:rPr>
          <w:sz w:val="24"/>
        </w:rPr>
        <w:t xml:space="preserve">many databases </w:t>
      </w:r>
      <w:r w:rsidR="00824959" w:rsidRPr="00D41531">
        <w:rPr>
          <w:sz w:val="24"/>
        </w:rPr>
        <w:t xml:space="preserve">but </w:t>
      </w:r>
      <w:r w:rsidRPr="00BB6D08">
        <w:rPr>
          <w:sz w:val="24"/>
          <w:szCs w:val="24"/>
        </w:rPr>
        <w:t>significant programming capacity</w:t>
      </w:r>
      <w:r w:rsidR="005A2340" w:rsidRPr="00BB6D08">
        <w:rPr>
          <w:sz w:val="24"/>
          <w:szCs w:val="24"/>
        </w:rPr>
        <w:t xml:space="preserve"> to interpret them</w:t>
      </w:r>
      <w:r w:rsidRPr="00BB6D08">
        <w:rPr>
          <w:sz w:val="24"/>
          <w:szCs w:val="24"/>
        </w:rPr>
        <w:t>.</w:t>
      </w:r>
    </w:p>
    <w:p w14:paraId="00AEE9BD" w14:textId="77777777" w:rsidR="00E81B9B" w:rsidRPr="00BB6D08" w:rsidRDefault="00E81B9B" w:rsidP="004C43B7">
      <w:pPr>
        <w:pStyle w:val="Subtitle"/>
        <w:rPr>
          <w:sz w:val="24"/>
          <w:szCs w:val="24"/>
        </w:rPr>
      </w:pPr>
    </w:p>
    <w:p w14:paraId="735C0885" w14:textId="653D7E8C" w:rsidR="00C65C4B" w:rsidRPr="00BB6D08" w:rsidRDefault="008E271D" w:rsidP="004C43B7">
      <w:pPr>
        <w:pStyle w:val="Subtitle"/>
        <w:rPr>
          <w:b/>
          <w:sz w:val="24"/>
          <w:szCs w:val="24"/>
        </w:rPr>
      </w:pPr>
      <w:r w:rsidRPr="00BB6D08">
        <w:rPr>
          <w:b/>
          <w:sz w:val="24"/>
          <w:szCs w:val="24"/>
        </w:rPr>
        <w:t>7.3.14</w:t>
      </w:r>
      <w:r w:rsidR="00BB6D08">
        <w:rPr>
          <w:b/>
          <w:sz w:val="24"/>
          <w:szCs w:val="24"/>
        </w:rPr>
        <w:tab/>
      </w:r>
      <w:r w:rsidRPr="00BB6D08">
        <w:rPr>
          <w:b/>
          <w:sz w:val="24"/>
          <w:szCs w:val="24"/>
        </w:rPr>
        <w:tab/>
      </w:r>
      <w:r w:rsidR="00C65C4B" w:rsidRPr="00BB6D08">
        <w:rPr>
          <w:b/>
          <w:sz w:val="24"/>
          <w:szCs w:val="24"/>
        </w:rPr>
        <w:t>Contour map</w:t>
      </w:r>
    </w:p>
    <w:p w14:paraId="2CBFC390" w14:textId="6CC07CED" w:rsidR="00C65C4B" w:rsidRPr="00D41531" w:rsidRDefault="00C65C4B" w:rsidP="00C65C4B">
      <w:pPr>
        <w:spacing w:line="276" w:lineRule="auto"/>
        <w:rPr>
          <w:sz w:val="24"/>
        </w:rPr>
      </w:pPr>
      <w:r w:rsidRPr="00D41531">
        <w:rPr>
          <w:sz w:val="24"/>
        </w:rPr>
        <w:t xml:space="preserve">An indicative contour map was </w:t>
      </w:r>
      <w:r w:rsidR="0033766A" w:rsidRPr="00D41531">
        <w:rPr>
          <w:sz w:val="24"/>
        </w:rPr>
        <w:t>proposed</w:t>
      </w:r>
      <w:r w:rsidRPr="00D41531">
        <w:rPr>
          <w:sz w:val="24"/>
        </w:rPr>
        <w:t xml:space="preserve"> but this would benefit from further development. If the axes could be made meaningful and consistent it would provide a very clear visual indication of how a community matches the needs of individuals and of the progression to virtual services.</w:t>
      </w:r>
    </w:p>
    <w:p w14:paraId="1F15B322" w14:textId="77777777" w:rsidR="003B14C4" w:rsidRDefault="003B14C4" w:rsidP="004C43B7">
      <w:pPr>
        <w:pStyle w:val="Subtitle"/>
        <w:rPr>
          <w:b/>
          <w:sz w:val="24"/>
          <w:szCs w:val="24"/>
        </w:rPr>
      </w:pPr>
    </w:p>
    <w:p w14:paraId="105770C9" w14:textId="77777777" w:rsidR="003B14C4" w:rsidRDefault="003B14C4" w:rsidP="004C43B7">
      <w:pPr>
        <w:pStyle w:val="Subtitle"/>
        <w:rPr>
          <w:b/>
          <w:sz w:val="24"/>
          <w:szCs w:val="24"/>
        </w:rPr>
      </w:pPr>
    </w:p>
    <w:p w14:paraId="4058174F" w14:textId="1E85DC0C" w:rsidR="00A70805" w:rsidRPr="00BB6D08" w:rsidRDefault="008E271D" w:rsidP="004C43B7">
      <w:pPr>
        <w:pStyle w:val="Subtitle"/>
        <w:rPr>
          <w:b/>
          <w:sz w:val="24"/>
          <w:szCs w:val="24"/>
        </w:rPr>
      </w:pPr>
      <w:r w:rsidRPr="00BB6D08">
        <w:rPr>
          <w:b/>
          <w:sz w:val="24"/>
          <w:szCs w:val="24"/>
        </w:rPr>
        <w:lastRenderedPageBreak/>
        <w:t>7.3.15</w:t>
      </w:r>
      <w:r w:rsidRPr="00BB6D08">
        <w:rPr>
          <w:b/>
          <w:sz w:val="24"/>
          <w:szCs w:val="24"/>
        </w:rPr>
        <w:tab/>
      </w:r>
      <w:r w:rsidR="00BB6D08">
        <w:rPr>
          <w:b/>
          <w:sz w:val="24"/>
          <w:szCs w:val="24"/>
        </w:rPr>
        <w:tab/>
      </w:r>
      <w:r w:rsidR="00A70805" w:rsidRPr="00BB6D08">
        <w:rPr>
          <w:b/>
          <w:sz w:val="24"/>
          <w:szCs w:val="24"/>
        </w:rPr>
        <w:t>Contouring service streams</w:t>
      </w:r>
    </w:p>
    <w:p w14:paraId="6B3A387E" w14:textId="6B67D786" w:rsidR="00A70805" w:rsidRPr="00D41531" w:rsidRDefault="00A70805" w:rsidP="00A70805">
      <w:pPr>
        <w:spacing w:line="276" w:lineRule="auto"/>
        <w:rPr>
          <w:sz w:val="24"/>
        </w:rPr>
      </w:pPr>
      <w:r w:rsidRPr="00D41531">
        <w:rPr>
          <w:sz w:val="24"/>
        </w:rPr>
        <w:t>In general terms the performance of an individual’s mesh is indicated by the number and comprehensiveness (‘diversity’ and ‘strength’ of attributes) of the nodes in their mesh. An individual living in a building with good access, a well-managed internal environment, appropriate fixtures and fittings, full ICT capabilities and literacy and located in a thriving and diverse community with good transport links etc. is more likely to have a mesh capable of meeting their needs.</w:t>
      </w:r>
    </w:p>
    <w:p w14:paraId="241C5F01" w14:textId="05238286" w:rsidR="00C7340B" w:rsidRDefault="00A70805" w:rsidP="00A70805">
      <w:pPr>
        <w:spacing w:line="276" w:lineRule="auto"/>
        <w:rPr>
          <w:sz w:val="24"/>
        </w:rPr>
      </w:pPr>
      <w:r w:rsidRPr="00D41531">
        <w:rPr>
          <w:sz w:val="24"/>
        </w:rPr>
        <w:t xml:space="preserve">By using the service streams identified in Chapter 4 an initial assessment can quickly be gained as to the capability of an </w:t>
      </w:r>
      <w:r w:rsidRPr="004717E9">
        <w:rPr>
          <w:sz w:val="24"/>
        </w:rPr>
        <w:t>individual’s mesh.</w:t>
      </w:r>
      <w:r w:rsidR="002E044D" w:rsidRPr="004717E9">
        <w:rPr>
          <w:sz w:val="24"/>
        </w:rPr>
        <w:t xml:space="preserve"> Figure 5</w:t>
      </w:r>
      <w:r w:rsidR="00B61444">
        <w:rPr>
          <w:sz w:val="24"/>
        </w:rPr>
        <w:t>5</w:t>
      </w:r>
      <w:r w:rsidR="002E044D" w:rsidRPr="004717E9">
        <w:rPr>
          <w:sz w:val="24"/>
        </w:rPr>
        <w:t xml:space="preserve"> can be considered </w:t>
      </w:r>
      <w:r w:rsidR="002E044D" w:rsidRPr="00D41531">
        <w:rPr>
          <w:sz w:val="24"/>
        </w:rPr>
        <w:t>in two ways</w:t>
      </w:r>
      <w:r w:rsidR="00752CEE">
        <w:rPr>
          <w:sz w:val="24"/>
        </w:rPr>
        <w:t>. F</w:t>
      </w:r>
      <w:r w:rsidR="002E044D" w:rsidRPr="00D41531">
        <w:rPr>
          <w:sz w:val="24"/>
        </w:rPr>
        <w:t xml:space="preserve">irstly, in terms of the type and scale of interventions necessary to achieve an outcome, and secondly, </w:t>
      </w:r>
      <w:r w:rsidR="004717E9">
        <w:rPr>
          <w:sz w:val="24"/>
        </w:rPr>
        <w:t xml:space="preserve">through </w:t>
      </w:r>
      <w:r w:rsidR="002E044D" w:rsidRPr="00D41531">
        <w:rPr>
          <w:sz w:val="24"/>
        </w:rPr>
        <w:t>the propagation performance of an individual’s profiled mesh. Outcome 1 (or mesh propagation performance 1) in Figure 5</w:t>
      </w:r>
      <w:r w:rsidR="00B61444">
        <w:rPr>
          <w:sz w:val="24"/>
        </w:rPr>
        <w:t>5</w:t>
      </w:r>
      <w:r w:rsidR="002E044D" w:rsidRPr="00D41531">
        <w:rPr>
          <w:sz w:val="24"/>
        </w:rPr>
        <w:t xml:space="preserve"> may describe the mesh of an elderly person who is not ICT literate, does not have a smart phone and has limited physical mobility</w:t>
      </w:r>
      <w:r w:rsidR="004717E9">
        <w:rPr>
          <w:sz w:val="24"/>
        </w:rPr>
        <w:t>,</w:t>
      </w:r>
      <w:r w:rsidR="002E044D" w:rsidRPr="00D41531">
        <w:rPr>
          <w:sz w:val="24"/>
        </w:rPr>
        <w:t xml:space="preserve"> making it difficult to access the physical community around them.</w:t>
      </w:r>
      <w:r w:rsidR="004717E9">
        <w:rPr>
          <w:sz w:val="24"/>
        </w:rPr>
        <w:t xml:space="preserve"> </w:t>
      </w:r>
      <w:r w:rsidR="002E044D" w:rsidRPr="00D41531">
        <w:rPr>
          <w:sz w:val="24"/>
        </w:rPr>
        <w:t xml:space="preserve">Outcome 2 may describe someone with mobility and a smart phone but who gets limited services from the </w:t>
      </w:r>
      <w:r w:rsidR="00576F19" w:rsidRPr="00D41531">
        <w:rPr>
          <w:sz w:val="24"/>
        </w:rPr>
        <w:t>community/</w:t>
      </w:r>
      <w:r w:rsidR="002E044D" w:rsidRPr="00D41531">
        <w:rPr>
          <w:sz w:val="24"/>
        </w:rPr>
        <w:t xml:space="preserve">built environment. This </w:t>
      </w:r>
      <w:r w:rsidR="004717E9">
        <w:rPr>
          <w:sz w:val="24"/>
        </w:rPr>
        <w:t xml:space="preserve">latter </w:t>
      </w:r>
      <w:r w:rsidR="002E044D" w:rsidRPr="00D41531">
        <w:rPr>
          <w:sz w:val="24"/>
        </w:rPr>
        <w:t>type of profile, while being unfamiliar to most developed countries, could closely relate to Third World societies where mobile phones are used to deliver services but there is little in the way of physical infrastructure or community institutions.</w:t>
      </w:r>
    </w:p>
    <w:p w14:paraId="6ECE19A3" w14:textId="59D43236" w:rsidR="00880C6A" w:rsidRDefault="004E7F26" w:rsidP="00A70805">
      <w:pPr>
        <w:spacing w:line="276" w:lineRule="auto"/>
        <w:rPr>
          <w:sz w:val="24"/>
        </w:rPr>
      </w:pPr>
      <w:r w:rsidRPr="00D41531">
        <w:rPr>
          <w:sz w:val="24"/>
        </w:rPr>
        <w:t>By considering the order in which the service streams (SPPS etc.) in Chapter 4 are placed on a bar chart it would be possible to make general assumptions about the propagation characteristics of a mesh.</w:t>
      </w:r>
    </w:p>
    <w:p w14:paraId="5A2C6B3A" w14:textId="77777777" w:rsidR="00C7340B" w:rsidRPr="00D41531" w:rsidRDefault="00C7340B" w:rsidP="00A70805">
      <w:pPr>
        <w:spacing w:line="276" w:lineRule="auto"/>
        <w:rPr>
          <w:sz w:val="24"/>
        </w:rPr>
      </w:pPr>
    </w:p>
    <w:p w14:paraId="6501D988" w14:textId="73E9FC06" w:rsidR="00C37B6A" w:rsidRPr="00CD553F" w:rsidRDefault="00A70805" w:rsidP="00A70805">
      <w:pPr>
        <w:spacing w:line="276" w:lineRule="auto"/>
        <w:rPr>
          <w:color w:val="FF0000"/>
          <w:sz w:val="24"/>
        </w:rPr>
      </w:pPr>
      <w:r w:rsidRPr="00D41531">
        <w:rPr>
          <w:color w:val="FF0000"/>
          <w:sz w:val="24"/>
        </w:rPr>
        <w:t xml:space="preserve"> </w:t>
      </w:r>
      <w:r w:rsidRPr="00D41531">
        <w:rPr>
          <w:noProof/>
          <w:sz w:val="24"/>
        </w:rPr>
        <w:drawing>
          <wp:inline distT="0" distB="0" distL="0" distR="0" wp14:anchorId="7A74E857" wp14:editId="107A4626">
            <wp:extent cx="5035550" cy="2851150"/>
            <wp:effectExtent l="0" t="0" r="12700" b="63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bookmarkStart w:id="120" w:name="_Hlk514058447"/>
    </w:p>
    <w:p w14:paraId="7E96700D" w14:textId="6F100A67" w:rsidR="00A70805" w:rsidRPr="001A1A58" w:rsidRDefault="001A1A58" w:rsidP="001A1A58">
      <w:pPr>
        <w:pStyle w:val="Caption"/>
        <w:rPr>
          <w:rFonts w:asciiTheme="minorHAnsi" w:hAnsiTheme="minorHAnsi" w:cstheme="minorHAnsi"/>
          <w:b w:val="0"/>
          <w:sz w:val="24"/>
          <w:szCs w:val="24"/>
        </w:rPr>
      </w:pPr>
      <w:bookmarkStart w:id="121" w:name="_Toc520021517"/>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55</w:t>
      </w:r>
      <w:r w:rsidRPr="001A1A58">
        <w:rPr>
          <w:rFonts w:asciiTheme="minorHAnsi" w:hAnsiTheme="minorHAnsi" w:cstheme="minorHAnsi"/>
          <w:b w:val="0"/>
          <w:sz w:val="24"/>
          <w:szCs w:val="24"/>
        </w:rPr>
        <w:fldChar w:fldCharType="end"/>
      </w:r>
      <w:r w:rsidR="00880C6A" w:rsidRPr="001A1A58">
        <w:rPr>
          <w:rFonts w:asciiTheme="minorHAnsi" w:hAnsiTheme="minorHAnsi" w:cstheme="minorHAnsi"/>
          <w:b w:val="0"/>
          <w:sz w:val="24"/>
          <w:szCs w:val="24"/>
        </w:rPr>
        <w:t xml:space="preserve">. </w:t>
      </w:r>
      <w:r w:rsidR="00A70805" w:rsidRPr="001A1A58">
        <w:rPr>
          <w:rFonts w:asciiTheme="minorHAnsi" w:hAnsiTheme="minorHAnsi" w:cstheme="minorHAnsi"/>
          <w:b w:val="0"/>
          <w:sz w:val="24"/>
          <w:szCs w:val="24"/>
        </w:rPr>
        <w:t>An indicative measure of service stream strength (capabilities).</w:t>
      </w:r>
      <w:bookmarkEnd w:id="120"/>
      <w:bookmarkEnd w:id="121"/>
    </w:p>
    <w:p w14:paraId="292D9451" w14:textId="77777777" w:rsidR="004E7F26" w:rsidRPr="00D41531" w:rsidRDefault="004E7F26" w:rsidP="004E7F26">
      <w:pPr>
        <w:rPr>
          <w:sz w:val="24"/>
          <w:lang w:eastAsia="en-GB"/>
        </w:rPr>
      </w:pPr>
    </w:p>
    <w:p w14:paraId="0A5D5E45" w14:textId="081946D5" w:rsidR="00A70805" w:rsidRPr="00D41531" w:rsidRDefault="00A70805" w:rsidP="00A70805">
      <w:pPr>
        <w:spacing w:line="276" w:lineRule="auto"/>
        <w:rPr>
          <w:sz w:val="24"/>
        </w:rPr>
      </w:pPr>
      <w:r w:rsidRPr="00D41531">
        <w:rPr>
          <w:sz w:val="24"/>
        </w:rPr>
        <w:lastRenderedPageBreak/>
        <w:t xml:space="preserve">A ‘U’ shape </w:t>
      </w:r>
      <w:r w:rsidR="00576F19" w:rsidRPr="00D41531">
        <w:rPr>
          <w:sz w:val="24"/>
        </w:rPr>
        <w:t xml:space="preserve">(as in Outcome 1) </w:t>
      </w:r>
      <w:r w:rsidR="004E7F26" w:rsidRPr="00D41531">
        <w:rPr>
          <w:sz w:val="24"/>
        </w:rPr>
        <w:t>would</w:t>
      </w:r>
      <w:r w:rsidRPr="00D41531">
        <w:rPr>
          <w:sz w:val="24"/>
        </w:rPr>
        <w:t xml:space="preserve"> indicate</w:t>
      </w:r>
      <w:r w:rsidR="00576F19" w:rsidRPr="00D41531">
        <w:rPr>
          <w:sz w:val="24"/>
        </w:rPr>
        <w:t xml:space="preserve"> </w:t>
      </w:r>
      <w:r w:rsidRPr="00D41531">
        <w:rPr>
          <w:sz w:val="24"/>
        </w:rPr>
        <w:t>an old person, whereas a</w:t>
      </w:r>
      <w:r w:rsidR="00576F19" w:rsidRPr="00D41531">
        <w:rPr>
          <w:sz w:val="24"/>
        </w:rPr>
        <w:t xml:space="preserve">n inverted ‘U’ shape would indicate </w:t>
      </w:r>
      <w:r w:rsidRPr="00D41531">
        <w:rPr>
          <w:sz w:val="24"/>
        </w:rPr>
        <w:t>a younger person or one living in a more remote environment</w:t>
      </w:r>
      <w:r w:rsidR="00576F19" w:rsidRPr="00D41531">
        <w:rPr>
          <w:sz w:val="24"/>
        </w:rPr>
        <w:t xml:space="preserve"> (as in Outcome 2)</w:t>
      </w:r>
      <w:r w:rsidRPr="00D41531">
        <w:rPr>
          <w:sz w:val="24"/>
        </w:rPr>
        <w:t>. Outcome 3 and 4 show good and poorly performing meshes respectively. Other profiles might include straight line (flat, incline, decline) or zigzag. Each of these will give a quick indication of the person</w:t>
      </w:r>
      <w:r w:rsidR="004717E9">
        <w:rPr>
          <w:sz w:val="24"/>
        </w:rPr>
        <w:t>’</w:t>
      </w:r>
      <w:r w:rsidRPr="00D41531">
        <w:rPr>
          <w:sz w:val="24"/>
        </w:rPr>
        <w:t>s mesh and/or how it has been profiled by their needs or impairment. By comparing (overlaying) the intervention requirements on the profiled mesh-capabilities by service stream, a quick assessment can be gained as to whether the outcome is likely to be achievable. Characterising the service</w:t>
      </w:r>
      <w:r w:rsidR="004717E9">
        <w:rPr>
          <w:sz w:val="24"/>
        </w:rPr>
        <w:t>-</w:t>
      </w:r>
      <w:r w:rsidRPr="00D41531">
        <w:rPr>
          <w:sz w:val="24"/>
        </w:rPr>
        <w:t xml:space="preserve">stream graph profiles by shape would become more reliable as more situations were analysed. </w:t>
      </w:r>
    </w:p>
    <w:p w14:paraId="3AF6314B" w14:textId="1A4AA36C" w:rsidR="00A70805" w:rsidRDefault="00A70805" w:rsidP="00A70805">
      <w:pPr>
        <w:spacing w:line="276" w:lineRule="auto"/>
        <w:rPr>
          <w:sz w:val="24"/>
        </w:rPr>
      </w:pPr>
      <w:r w:rsidRPr="00D41531">
        <w:rPr>
          <w:sz w:val="24"/>
        </w:rPr>
        <w:t>The ability of the individual to interact with the nodes, and the mesh more generally, is defined by their physical capabilities and personal preferences. Any characteristic of the individual</w:t>
      </w:r>
      <w:r w:rsidR="001C0389">
        <w:rPr>
          <w:sz w:val="24"/>
        </w:rPr>
        <w:t xml:space="preserve"> (</w:t>
      </w:r>
      <w:r w:rsidRPr="00D41531">
        <w:rPr>
          <w:sz w:val="24"/>
        </w:rPr>
        <w:t>for example, lack of mobility, dexterity or vision etc.) or knowledge of their background (education, knowledge, experience etc.) would immediately impact nodes and the overall mesh performance. Even some simple knowledge of an individual’s mesh and their personal circumstances and preferences would allow services to not only be contextualise</w:t>
      </w:r>
      <w:r w:rsidR="001C0389">
        <w:rPr>
          <w:sz w:val="24"/>
        </w:rPr>
        <w:t>d</w:t>
      </w:r>
      <w:r w:rsidRPr="00D41531">
        <w:rPr>
          <w:sz w:val="24"/>
        </w:rPr>
        <w:t xml:space="preserve"> but for them to be delivered in a more integrated and empathetic manner. Doing this alone may provide significantly improved services in terms of the individual.</w:t>
      </w:r>
    </w:p>
    <w:p w14:paraId="115F7A6F" w14:textId="77777777" w:rsidR="001D6E69" w:rsidRPr="00BB6D08" w:rsidRDefault="001D6E69" w:rsidP="001D6E69">
      <w:pPr>
        <w:spacing w:line="276" w:lineRule="auto"/>
        <w:rPr>
          <w:sz w:val="24"/>
          <w:szCs w:val="24"/>
        </w:rPr>
      </w:pPr>
    </w:p>
    <w:p w14:paraId="797F725A" w14:textId="5CCB2EE6" w:rsidR="001D6E69" w:rsidRPr="00BB6D08" w:rsidRDefault="008E271D" w:rsidP="001D6E69">
      <w:pPr>
        <w:pStyle w:val="Subtitle"/>
        <w:rPr>
          <w:b/>
          <w:sz w:val="24"/>
          <w:szCs w:val="24"/>
        </w:rPr>
      </w:pPr>
      <w:r w:rsidRPr="00BB6D08">
        <w:rPr>
          <w:b/>
          <w:sz w:val="24"/>
          <w:szCs w:val="24"/>
        </w:rPr>
        <w:t>7.3.16</w:t>
      </w:r>
      <w:r w:rsidRPr="00BB6D08">
        <w:rPr>
          <w:b/>
          <w:sz w:val="24"/>
          <w:szCs w:val="24"/>
        </w:rPr>
        <w:tab/>
      </w:r>
      <w:r w:rsidR="00BB6D08">
        <w:rPr>
          <w:b/>
          <w:sz w:val="24"/>
          <w:szCs w:val="24"/>
        </w:rPr>
        <w:tab/>
      </w:r>
      <w:r w:rsidR="001D6E69" w:rsidRPr="00BB6D08">
        <w:rPr>
          <w:b/>
          <w:sz w:val="24"/>
          <w:szCs w:val="24"/>
        </w:rPr>
        <w:t xml:space="preserve">Smart communities – </w:t>
      </w:r>
      <w:r w:rsidR="007340D4" w:rsidRPr="00BB6D08">
        <w:rPr>
          <w:b/>
          <w:sz w:val="24"/>
          <w:szCs w:val="24"/>
        </w:rPr>
        <w:t>the culture of smartness</w:t>
      </w:r>
    </w:p>
    <w:p w14:paraId="1C566058" w14:textId="03BAA8D4" w:rsidR="00704C9E" w:rsidRDefault="001D6E69" w:rsidP="001D6E69">
      <w:pPr>
        <w:spacing w:line="276" w:lineRule="auto"/>
        <w:rPr>
          <w:sz w:val="24"/>
        </w:rPr>
      </w:pPr>
      <w:r>
        <w:rPr>
          <w:sz w:val="24"/>
        </w:rPr>
        <w:t xml:space="preserve">In terms of internet development, Verstraete </w:t>
      </w:r>
      <w:r w:rsidRPr="00F93270">
        <w:rPr>
          <w:sz w:val="24"/>
        </w:rPr>
        <w:t>(Verstraete 2013)</w:t>
      </w:r>
      <w:r>
        <w:rPr>
          <w:sz w:val="24"/>
        </w:rPr>
        <w:t xml:space="preserve"> envisioned that it will progress from connectivity, to information and e-commerce, and then service provision (Figure 56). The graphic has been modified by the author and service provision has been relabelled ICT services. This is to distinguish between what service it provides and what, in the future, it will enable. The graphic has also been extended beyond systemising of active things (IoT) to include the systemisation of physical things. Eventually the physical existence of humans will become an integral part of the total service provision and physical buildings and communities, and their services (within the context of this research), will become part of the equation. Once this happens, </w:t>
      </w:r>
      <w:r w:rsidR="00704C9E">
        <w:rPr>
          <w:sz w:val="24"/>
        </w:rPr>
        <w:t xml:space="preserve">there will be a </w:t>
      </w:r>
      <w:r w:rsidR="004A4EBA">
        <w:rPr>
          <w:sz w:val="24"/>
        </w:rPr>
        <w:t xml:space="preserve">culture of smartness </w:t>
      </w:r>
      <w:r w:rsidR="00704C9E">
        <w:rPr>
          <w:sz w:val="24"/>
        </w:rPr>
        <w:t xml:space="preserve">as the </w:t>
      </w:r>
      <w:r>
        <w:rPr>
          <w:sz w:val="24"/>
        </w:rPr>
        <w:t xml:space="preserve">internet </w:t>
      </w:r>
      <w:r w:rsidR="00704C9E">
        <w:rPr>
          <w:sz w:val="24"/>
        </w:rPr>
        <w:t xml:space="preserve">is </w:t>
      </w:r>
      <w:r>
        <w:rPr>
          <w:sz w:val="24"/>
        </w:rPr>
        <w:t xml:space="preserve">subsumed within </w:t>
      </w:r>
      <w:r w:rsidR="00704C9E">
        <w:rPr>
          <w:sz w:val="24"/>
        </w:rPr>
        <w:t xml:space="preserve">a new </w:t>
      </w:r>
      <w:r>
        <w:rPr>
          <w:sz w:val="24"/>
        </w:rPr>
        <w:t>community</w:t>
      </w:r>
      <w:r w:rsidR="00704C9E">
        <w:rPr>
          <w:sz w:val="24"/>
        </w:rPr>
        <w:t xml:space="preserve"> model.</w:t>
      </w:r>
    </w:p>
    <w:p w14:paraId="044AC079" w14:textId="2DC2B86C" w:rsidR="001D6E69" w:rsidRDefault="004A4EBA" w:rsidP="001D6E69">
      <w:pPr>
        <w:spacing w:line="276" w:lineRule="auto"/>
        <w:rPr>
          <w:sz w:val="24"/>
        </w:rPr>
      </w:pPr>
      <w:r>
        <w:rPr>
          <w:sz w:val="24"/>
        </w:rPr>
        <w:t xml:space="preserve">Further thought should be undertaken </w:t>
      </w:r>
      <w:r w:rsidR="00704C9E">
        <w:rPr>
          <w:sz w:val="24"/>
        </w:rPr>
        <w:t>surrounding the evolution of systemisation and a</w:t>
      </w:r>
      <w:r>
        <w:rPr>
          <w:sz w:val="24"/>
        </w:rPr>
        <w:t xml:space="preserve"> roadmap </w:t>
      </w:r>
      <w:r w:rsidR="00704C9E">
        <w:rPr>
          <w:sz w:val="24"/>
        </w:rPr>
        <w:t xml:space="preserve">should be produced defining the characteristics of each phase as it progresses. </w:t>
      </w:r>
      <w:r>
        <w:rPr>
          <w:sz w:val="24"/>
        </w:rPr>
        <w:t>Th</w:t>
      </w:r>
      <w:r w:rsidR="00704C9E">
        <w:rPr>
          <w:sz w:val="24"/>
        </w:rPr>
        <w:t xml:space="preserve">e process of doing so </w:t>
      </w:r>
      <w:r>
        <w:rPr>
          <w:sz w:val="24"/>
        </w:rPr>
        <w:t xml:space="preserve">will also bring to light new ideas and concepts.   </w:t>
      </w:r>
    </w:p>
    <w:p w14:paraId="42C693A2" w14:textId="77777777" w:rsidR="001D6E69" w:rsidRDefault="001D6E69" w:rsidP="001D6E69">
      <w:pPr>
        <w:spacing w:line="276" w:lineRule="auto"/>
        <w:rPr>
          <w:sz w:val="24"/>
        </w:rPr>
      </w:pPr>
    </w:p>
    <w:p w14:paraId="571A9819" w14:textId="77777777" w:rsidR="001D6E69" w:rsidRDefault="001D6E69" w:rsidP="001D6E69">
      <w:pPr>
        <w:spacing w:line="276" w:lineRule="auto"/>
        <w:rPr>
          <w:sz w:val="24"/>
        </w:rPr>
      </w:pPr>
      <w:r>
        <w:rPr>
          <w:noProof/>
          <w:sz w:val="24"/>
        </w:rPr>
        <w:lastRenderedPageBreak/>
        <w:drawing>
          <wp:inline distT="0" distB="0" distL="0" distR="0" wp14:anchorId="38DFC677" wp14:editId="0C26BC77">
            <wp:extent cx="5211807" cy="3419475"/>
            <wp:effectExtent l="0" t="0" r="8255" b="0"/>
            <wp:docPr id="50" name="Picture 50"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viceprogressionfinal.jpg"/>
                    <pic:cNvPicPr/>
                  </pic:nvPicPr>
                  <pic:blipFill>
                    <a:blip r:embed="rId83">
                      <a:extLst>
                        <a:ext uri="{28A0092B-C50C-407E-A947-70E740481C1C}">
                          <a14:useLocalDpi xmlns:a14="http://schemas.microsoft.com/office/drawing/2010/main" val="0"/>
                        </a:ext>
                      </a:extLst>
                    </a:blip>
                    <a:stretch>
                      <a:fillRect/>
                    </a:stretch>
                  </pic:blipFill>
                  <pic:spPr>
                    <a:xfrm>
                      <a:off x="0" y="0"/>
                      <a:ext cx="5321252" cy="3491282"/>
                    </a:xfrm>
                    <a:prstGeom prst="rect">
                      <a:avLst/>
                    </a:prstGeom>
                  </pic:spPr>
                </pic:pic>
              </a:graphicData>
            </a:graphic>
          </wp:inline>
        </w:drawing>
      </w:r>
    </w:p>
    <w:p w14:paraId="3249E6A7" w14:textId="45F33733" w:rsidR="001D6E69" w:rsidRPr="001A1A58" w:rsidRDefault="001D6E69" w:rsidP="001D6E69">
      <w:pPr>
        <w:pStyle w:val="Caption"/>
        <w:rPr>
          <w:rFonts w:asciiTheme="minorHAnsi" w:hAnsiTheme="minorHAnsi" w:cstheme="minorHAnsi"/>
          <w:b w:val="0"/>
          <w:sz w:val="24"/>
          <w:szCs w:val="24"/>
        </w:rPr>
      </w:pPr>
      <w:bookmarkStart w:id="122" w:name="_Toc520021518"/>
      <w:r w:rsidRPr="001A1A58">
        <w:rPr>
          <w:rFonts w:asciiTheme="minorHAnsi" w:hAnsiTheme="minorHAnsi" w:cstheme="minorHAnsi"/>
          <w:b w:val="0"/>
          <w:sz w:val="24"/>
          <w:szCs w:val="24"/>
        </w:rPr>
        <w:t xml:space="preserve">Figure </w:t>
      </w:r>
      <w:r w:rsidRPr="001A1A58">
        <w:rPr>
          <w:rFonts w:asciiTheme="minorHAnsi" w:hAnsiTheme="minorHAnsi" w:cstheme="minorHAnsi"/>
          <w:b w:val="0"/>
          <w:sz w:val="24"/>
          <w:szCs w:val="24"/>
        </w:rPr>
        <w:fldChar w:fldCharType="begin"/>
      </w:r>
      <w:r w:rsidRPr="001A1A58">
        <w:rPr>
          <w:rFonts w:asciiTheme="minorHAnsi" w:hAnsiTheme="minorHAnsi" w:cstheme="minorHAnsi"/>
          <w:b w:val="0"/>
          <w:sz w:val="24"/>
          <w:szCs w:val="24"/>
        </w:rPr>
        <w:instrText xml:space="preserve"> SEQ Figure \* ARABIC </w:instrText>
      </w:r>
      <w:r w:rsidRPr="001A1A58">
        <w:rPr>
          <w:rFonts w:asciiTheme="minorHAnsi" w:hAnsiTheme="minorHAnsi" w:cstheme="minorHAnsi"/>
          <w:b w:val="0"/>
          <w:sz w:val="24"/>
          <w:szCs w:val="24"/>
        </w:rPr>
        <w:fldChar w:fldCharType="separate"/>
      </w:r>
      <w:r w:rsidR="00A26184">
        <w:rPr>
          <w:rFonts w:asciiTheme="minorHAnsi" w:hAnsiTheme="minorHAnsi" w:cstheme="minorHAnsi"/>
          <w:b w:val="0"/>
          <w:noProof/>
          <w:sz w:val="24"/>
          <w:szCs w:val="24"/>
        </w:rPr>
        <w:t>56</w:t>
      </w:r>
      <w:r w:rsidRPr="001A1A58">
        <w:rPr>
          <w:rFonts w:asciiTheme="minorHAnsi" w:hAnsiTheme="minorHAnsi" w:cstheme="minorHAnsi"/>
          <w:b w:val="0"/>
          <w:sz w:val="24"/>
          <w:szCs w:val="24"/>
        </w:rPr>
        <w:fldChar w:fldCharType="end"/>
      </w:r>
      <w:r w:rsidRPr="001A1A58">
        <w:rPr>
          <w:rFonts w:asciiTheme="minorHAnsi" w:hAnsiTheme="minorHAnsi" w:cstheme="minorHAnsi"/>
          <w:b w:val="0"/>
          <w:sz w:val="24"/>
          <w:szCs w:val="24"/>
        </w:rPr>
        <w:t>.</w:t>
      </w:r>
      <w:r>
        <w:rPr>
          <w:rFonts w:asciiTheme="minorHAnsi" w:hAnsiTheme="minorHAnsi" w:cstheme="minorHAnsi"/>
          <w:b w:val="0"/>
          <w:sz w:val="24"/>
          <w:szCs w:val="24"/>
        </w:rPr>
        <w:t xml:space="preserve"> </w:t>
      </w:r>
      <w:r w:rsidRPr="001A1A58">
        <w:rPr>
          <w:rFonts w:asciiTheme="minorHAnsi" w:hAnsiTheme="minorHAnsi" w:cstheme="minorHAnsi"/>
          <w:b w:val="0"/>
          <w:sz w:val="24"/>
          <w:szCs w:val="24"/>
        </w:rPr>
        <w:t>Progression from IoT to the internet of community (culture).</w:t>
      </w:r>
      <w:bookmarkEnd w:id="122"/>
    </w:p>
    <w:p w14:paraId="077E23CC" w14:textId="02D8E260" w:rsidR="008E271D" w:rsidRDefault="008E271D" w:rsidP="005B4752">
      <w:pPr>
        <w:rPr>
          <w:sz w:val="24"/>
        </w:rPr>
      </w:pPr>
    </w:p>
    <w:p w14:paraId="5571367E" w14:textId="77777777" w:rsidR="00CB4108" w:rsidRDefault="00CB4108" w:rsidP="005B4752">
      <w:pPr>
        <w:rPr>
          <w:sz w:val="24"/>
        </w:rPr>
      </w:pPr>
    </w:p>
    <w:p w14:paraId="10264167" w14:textId="4A424749" w:rsidR="0012120F" w:rsidRPr="00D41531" w:rsidRDefault="005B4752" w:rsidP="005B4752">
      <w:pPr>
        <w:pStyle w:val="Subtitle"/>
        <w:rPr>
          <w:sz w:val="24"/>
        </w:rPr>
      </w:pPr>
      <w:r w:rsidRPr="005B4752">
        <w:rPr>
          <w:rStyle w:val="Strong"/>
          <w:bCs w:val="0"/>
          <w:sz w:val="32"/>
          <w:szCs w:val="32"/>
        </w:rPr>
        <w:t>7.4 Summary</w:t>
      </w:r>
    </w:p>
    <w:p w14:paraId="77B5C464" w14:textId="1A2FFF03" w:rsidR="0012120F" w:rsidRPr="00D41531" w:rsidRDefault="0012120F" w:rsidP="0012120F">
      <w:pPr>
        <w:spacing w:line="276" w:lineRule="auto"/>
        <w:rPr>
          <w:sz w:val="24"/>
        </w:rPr>
      </w:pPr>
      <w:r w:rsidRPr="00D41531">
        <w:rPr>
          <w:sz w:val="24"/>
        </w:rPr>
        <w:t xml:space="preserve">This </w:t>
      </w:r>
      <w:r w:rsidR="008F56BB" w:rsidRPr="00D41531">
        <w:rPr>
          <w:sz w:val="24"/>
        </w:rPr>
        <w:t>thesis</w:t>
      </w:r>
      <w:r w:rsidR="00F612EE" w:rsidRPr="00D41531">
        <w:rPr>
          <w:sz w:val="24"/>
        </w:rPr>
        <w:t xml:space="preserve"> </w:t>
      </w:r>
      <w:r w:rsidRPr="00D41531">
        <w:rPr>
          <w:sz w:val="24"/>
        </w:rPr>
        <w:t>introduc</w:t>
      </w:r>
      <w:r w:rsidR="00074DD5" w:rsidRPr="00D41531">
        <w:rPr>
          <w:sz w:val="24"/>
        </w:rPr>
        <w:t>es</w:t>
      </w:r>
      <w:r w:rsidRPr="00D41531">
        <w:rPr>
          <w:sz w:val="24"/>
        </w:rPr>
        <w:t xml:space="preserve"> an approach that </w:t>
      </w:r>
      <w:r w:rsidR="00576AC0" w:rsidRPr="00D41531">
        <w:rPr>
          <w:sz w:val="24"/>
        </w:rPr>
        <w:t>p</w:t>
      </w:r>
      <w:r w:rsidRPr="00D41531">
        <w:rPr>
          <w:sz w:val="24"/>
        </w:rPr>
        <w:t>rovide</w:t>
      </w:r>
      <w:r w:rsidR="00576AC0" w:rsidRPr="00D41531">
        <w:rPr>
          <w:sz w:val="24"/>
        </w:rPr>
        <w:t>s</w:t>
      </w:r>
      <w:r w:rsidRPr="00D41531">
        <w:rPr>
          <w:sz w:val="24"/>
        </w:rPr>
        <w:t xml:space="preserve"> a new way of assessing buildings and communities in terms of their social value today and as </w:t>
      </w:r>
      <w:r w:rsidR="00C81E34" w:rsidRPr="00D41531">
        <w:rPr>
          <w:sz w:val="24"/>
        </w:rPr>
        <w:t>part of the smart agenda in the future</w:t>
      </w:r>
      <w:r w:rsidRPr="00D41531">
        <w:rPr>
          <w:sz w:val="24"/>
        </w:rPr>
        <w:t>. The</w:t>
      </w:r>
      <w:r w:rsidR="00576AC0" w:rsidRPr="00D41531">
        <w:rPr>
          <w:sz w:val="24"/>
        </w:rPr>
        <w:t xml:space="preserve"> research is </w:t>
      </w:r>
      <w:r w:rsidR="003B4694" w:rsidRPr="00D41531">
        <w:rPr>
          <w:sz w:val="24"/>
        </w:rPr>
        <w:t xml:space="preserve">heuristic </w:t>
      </w:r>
      <w:r w:rsidR="006B5E0D" w:rsidRPr="00D41531">
        <w:rPr>
          <w:sz w:val="24"/>
        </w:rPr>
        <w:t xml:space="preserve">and </w:t>
      </w:r>
      <w:r w:rsidR="00576AC0" w:rsidRPr="00D41531">
        <w:rPr>
          <w:sz w:val="24"/>
        </w:rPr>
        <w:t>not without its shortcoming</w:t>
      </w:r>
      <w:r w:rsidR="00C81E34" w:rsidRPr="00D41531">
        <w:rPr>
          <w:sz w:val="24"/>
        </w:rPr>
        <w:t xml:space="preserve">s but if these are treated in an appropriate </w:t>
      </w:r>
      <w:r w:rsidR="00074DD5" w:rsidRPr="00D41531">
        <w:rPr>
          <w:sz w:val="24"/>
        </w:rPr>
        <w:t>manner</w:t>
      </w:r>
      <w:r w:rsidR="00C81E34" w:rsidRPr="00D41531">
        <w:rPr>
          <w:sz w:val="24"/>
        </w:rPr>
        <w:t xml:space="preserve"> the research is thought to have merit. </w:t>
      </w:r>
      <w:r w:rsidRPr="00D41531">
        <w:rPr>
          <w:sz w:val="24"/>
        </w:rPr>
        <w:t>While the starting position may seem very simple, and even naïve, the network solutions and implications surrounding buildings and their impact on individuals are every bit as complex as any other engineering</w:t>
      </w:r>
      <w:r w:rsidR="006431EE" w:rsidRPr="00D41531">
        <w:rPr>
          <w:sz w:val="24"/>
        </w:rPr>
        <w:t>, scientific</w:t>
      </w:r>
      <w:r w:rsidRPr="00D41531">
        <w:rPr>
          <w:sz w:val="24"/>
        </w:rPr>
        <w:t xml:space="preserve"> or design discipline.</w:t>
      </w:r>
    </w:p>
    <w:p w14:paraId="0A36BCF8" w14:textId="36325670" w:rsidR="006431EE" w:rsidRPr="00D41531" w:rsidRDefault="002D5271" w:rsidP="0012120F">
      <w:pPr>
        <w:spacing w:line="276" w:lineRule="auto"/>
        <w:rPr>
          <w:sz w:val="24"/>
        </w:rPr>
      </w:pPr>
      <w:r w:rsidRPr="00D41531">
        <w:rPr>
          <w:sz w:val="24"/>
        </w:rPr>
        <w:t>As an analogy</w:t>
      </w:r>
      <w:r w:rsidR="007205FA" w:rsidRPr="00D41531">
        <w:rPr>
          <w:sz w:val="24"/>
        </w:rPr>
        <w:t>,</w:t>
      </w:r>
      <w:r w:rsidRPr="00D41531">
        <w:rPr>
          <w:sz w:val="24"/>
        </w:rPr>
        <w:t xml:space="preserve"> the </w:t>
      </w:r>
      <w:r w:rsidR="006431EE" w:rsidRPr="00D41531">
        <w:rPr>
          <w:sz w:val="24"/>
        </w:rPr>
        <w:t>research</w:t>
      </w:r>
      <w:r w:rsidRPr="00D41531">
        <w:rPr>
          <w:sz w:val="24"/>
        </w:rPr>
        <w:t xml:space="preserve"> can be likened to throwing a stone into an irregular</w:t>
      </w:r>
      <w:r w:rsidR="001C0389">
        <w:rPr>
          <w:sz w:val="24"/>
        </w:rPr>
        <w:t>-</w:t>
      </w:r>
      <w:r w:rsidRPr="00D41531">
        <w:rPr>
          <w:sz w:val="24"/>
        </w:rPr>
        <w:t xml:space="preserve">shaped pond. The </w:t>
      </w:r>
      <w:r w:rsidR="00405090">
        <w:rPr>
          <w:sz w:val="24"/>
        </w:rPr>
        <w:t xml:space="preserve">proposition </w:t>
      </w:r>
      <w:r w:rsidRPr="00D41531">
        <w:rPr>
          <w:sz w:val="24"/>
        </w:rPr>
        <w:t>is the stone</w:t>
      </w:r>
      <w:r w:rsidR="001C0389">
        <w:rPr>
          <w:sz w:val="24"/>
        </w:rPr>
        <w:t>,</w:t>
      </w:r>
      <w:r w:rsidRPr="00D41531">
        <w:rPr>
          <w:sz w:val="24"/>
        </w:rPr>
        <w:t xml:space="preserve"> and what radiates from the stone as it hits the water are ripples. These are regular and relatively easy to understand but the reflections from the irregular</w:t>
      </w:r>
      <w:r w:rsidR="001C0389">
        <w:rPr>
          <w:sz w:val="24"/>
        </w:rPr>
        <w:t>-</w:t>
      </w:r>
      <w:r w:rsidRPr="00D41531">
        <w:rPr>
          <w:sz w:val="24"/>
        </w:rPr>
        <w:t>shaped bank and their interactions</w:t>
      </w:r>
      <w:r w:rsidR="003902E2" w:rsidRPr="00D41531">
        <w:rPr>
          <w:sz w:val="24"/>
        </w:rPr>
        <w:t xml:space="preserve"> across the pond</w:t>
      </w:r>
      <w:r w:rsidRPr="00D41531">
        <w:rPr>
          <w:sz w:val="24"/>
        </w:rPr>
        <w:t xml:space="preserve"> are complex</w:t>
      </w:r>
      <w:r w:rsidR="006A07D0" w:rsidRPr="00D41531">
        <w:rPr>
          <w:sz w:val="24"/>
        </w:rPr>
        <w:t xml:space="preserve"> and many</w:t>
      </w:r>
      <w:r w:rsidRPr="00D41531">
        <w:rPr>
          <w:sz w:val="24"/>
        </w:rPr>
        <w:t xml:space="preserve">. Some of these interactions have been outlined in this </w:t>
      </w:r>
      <w:r w:rsidR="008F56BB" w:rsidRPr="00D41531">
        <w:rPr>
          <w:sz w:val="24"/>
        </w:rPr>
        <w:t>thesis</w:t>
      </w:r>
      <w:r w:rsidRPr="00D41531">
        <w:rPr>
          <w:sz w:val="24"/>
        </w:rPr>
        <w:t xml:space="preserve"> but they are </w:t>
      </w:r>
      <w:r w:rsidR="00732BEF" w:rsidRPr="00D41531">
        <w:rPr>
          <w:sz w:val="24"/>
        </w:rPr>
        <w:t xml:space="preserve">only a drop in the ocean compared to what can be realised by a fully developed service-based mesh. </w:t>
      </w:r>
      <w:r w:rsidR="00696A77" w:rsidRPr="00D41531">
        <w:rPr>
          <w:sz w:val="24"/>
        </w:rPr>
        <w:t>Unfortunately</w:t>
      </w:r>
      <w:r w:rsidR="001E6C54" w:rsidRPr="00D41531">
        <w:rPr>
          <w:sz w:val="24"/>
        </w:rPr>
        <w:t>,</w:t>
      </w:r>
      <w:r w:rsidR="00696A77" w:rsidRPr="00D41531">
        <w:rPr>
          <w:sz w:val="24"/>
        </w:rPr>
        <w:t xml:space="preserve"> the thesis</w:t>
      </w:r>
      <w:r w:rsidR="00610679" w:rsidRPr="00D41531">
        <w:rPr>
          <w:sz w:val="24"/>
        </w:rPr>
        <w:t xml:space="preserve"> </w:t>
      </w:r>
      <w:r w:rsidR="00696A77" w:rsidRPr="00D41531">
        <w:rPr>
          <w:sz w:val="24"/>
        </w:rPr>
        <w:t>has some repetition</w:t>
      </w:r>
      <w:r w:rsidR="001C0389">
        <w:rPr>
          <w:sz w:val="24"/>
        </w:rPr>
        <w:t>;</w:t>
      </w:r>
      <w:r w:rsidR="00696A77" w:rsidRPr="00D41531">
        <w:rPr>
          <w:sz w:val="24"/>
        </w:rPr>
        <w:t xml:space="preserve"> </w:t>
      </w:r>
      <w:r w:rsidR="007205FA" w:rsidRPr="00D41531">
        <w:rPr>
          <w:sz w:val="24"/>
        </w:rPr>
        <w:t>however</w:t>
      </w:r>
      <w:r w:rsidR="00732BEF" w:rsidRPr="00D41531">
        <w:rPr>
          <w:sz w:val="24"/>
        </w:rPr>
        <w:t xml:space="preserve">, </w:t>
      </w:r>
      <w:r w:rsidR="00610679" w:rsidRPr="00D41531">
        <w:rPr>
          <w:sz w:val="24"/>
        </w:rPr>
        <w:t xml:space="preserve">just as the ripples in the pond </w:t>
      </w:r>
      <w:r w:rsidR="007205FA" w:rsidRPr="00D41531">
        <w:rPr>
          <w:sz w:val="24"/>
        </w:rPr>
        <w:t>interact with each other as they return to the centre</w:t>
      </w:r>
      <w:r w:rsidR="00610679" w:rsidRPr="00D41531">
        <w:rPr>
          <w:sz w:val="24"/>
        </w:rPr>
        <w:t>,</w:t>
      </w:r>
      <w:r w:rsidR="007205FA" w:rsidRPr="00D41531">
        <w:rPr>
          <w:sz w:val="24"/>
        </w:rPr>
        <w:t xml:space="preserve"> so must the research </w:t>
      </w:r>
      <w:r w:rsidR="00732BEF" w:rsidRPr="00D41531">
        <w:rPr>
          <w:sz w:val="24"/>
        </w:rPr>
        <w:t xml:space="preserve">explore new interactions while continually </w:t>
      </w:r>
      <w:r w:rsidR="007205FA" w:rsidRPr="00D41531">
        <w:rPr>
          <w:sz w:val="24"/>
        </w:rPr>
        <w:t>returning to people.</w:t>
      </w:r>
      <w:r w:rsidRPr="00D41531">
        <w:rPr>
          <w:sz w:val="24"/>
        </w:rPr>
        <w:t xml:space="preserve"> </w:t>
      </w:r>
      <w:r w:rsidR="006431EE" w:rsidRPr="00D41531">
        <w:rPr>
          <w:sz w:val="24"/>
        </w:rPr>
        <w:t xml:space="preserve"> </w:t>
      </w:r>
    </w:p>
    <w:p w14:paraId="04168613" w14:textId="06DB325D" w:rsidR="0012120F" w:rsidRPr="00D41531" w:rsidRDefault="009D1F40" w:rsidP="0012120F">
      <w:pPr>
        <w:spacing w:line="276" w:lineRule="auto"/>
        <w:rPr>
          <w:sz w:val="24"/>
        </w:rPr>
      </w:pPr>
      <w:r w:rsidRPr="00D41531">
        <w:rPr>
          <w:sz w:val="24"/>
        </w:rPr>
        <w:t xml:space="preserve">The </w:t>
      </w:r>
      <w:r w:rsidR="0012120F" w:rsidRPr="00D41531">
        <w:rPr>
          <w:sz w:val="24"/>
        </w:rPr>
        <w:t xml:space="preserve">smart agenda </w:t>
      </w:r>
      <w:r w:rsidR="007B2A63" w:rsidRPr="00D41531">
        <w:rPr>
          <w:sz w:val="24"/>
        </w:rPr>
        <w:t xml:space="preserve">potentially </w:t>
      </w:r>
      <w:r w:rsidR="0012120F" w:rsidRPr="00D41531">
        <w:rPr>
          <w:sz w:val="24"/>
        </w:rPr>
        <w:t>offers so much</w:t>
      </w:r>
      <w:r w:rsidR="001A2956" w:rsidRPr="00D41531">
        <w:rPr>
          <w:sz w:val="24"/>
        </w:rPr>
        <w:t xml:space="preserve"> </w:t>
      </w:r>
      <w:r w:rsidRPr="00D41531">
        <w:rPr>
          <w:sz w:val="24"/>
        </w:rPr>
        <w:t>but</w:t>
      </w:r>
      <w:r w:rsidR="00CE612A" w:rsidRPr="00D41531">
        <w:rPr>
          <w:sz w:val="24"/>
        </w:rPr>
        <w:t xml:space="preserve"> just focusing on new technology</w:t>
      </w:r>
      <w:r w:rsidR="00FB47E6" w:rsidRPr="00D41531">
        <w:rPr>
          <w:sz w:val="24"/>
        </w:rPr>
        <w:t xml:space="preserve"> or advancing a professional discipline </w:t>
      </w:r>
      <w:r w:rsidR="00CE612A" w:rsidRPr="00D41531">
        <w:rPr>
          <w:sz w:val="24"/>
        </w:rPr>
        <w:t>is only part of it. Sure</w:t>
      </w:r>
      <w:r w:rsidR="00FB47E6" w:rsidRPr="00D41531">
        <w:rPr>
          <w:sz w:val="24"/>
        </w:rPr>
        <w:t xml:space="preserve"> (in the vernacular)</w:t>
      </w:r>
      <w:r w:rsidR="00CE612A" w:rsidRPr="00D41531">
        <w:rPr>
          <w:sz w:val="24"/>
        </w:rPr>
        <w:t xml:space="preserve">, as the famous </w:t>
      </w:r>
      <w:r w:rsidR="00CE612A" w:rsidRPr="00D41531">
        <w:rPr>
          <w:sz w:val="24"/>
        </w:rPr>
        <w:lastRenderedPageBreak/>
        <w:t>quote goes, ‘we don’t know what we don’t know’ (Donald Rumsfel</w:t>
      </w:r>
      <w:r w:rsidR="00910716" w:rsidRPr="00D41531">
        <w:rPr>
          <w:sz w:val="24"/>
        </w:rPr>
        <w:t>d</w:t>
      </w:r>
      <w:r w:rsidR="00CE612A" w:rsidRPr="00D41531">
        <w:rPr>
          <w:sz w:val="24"/>
        </w:rPr>
        <w:t>)</w:t>
      </w:r>
      <w:r w:rsidR="00910716" w:rsidRPr="00D41531">
        <w:rPr>
          <w:sz w:val="24"/>
        </w:rPr>
        <w:t>,</w:t>
      </w:r>
      <w:r w:rsidR="00CE612A" w:rsidRPr="00D41531">
        <w:rPr>
          <w:sz w:val="24"/>
        </w:rPr>
        <w:t xml:space="preserve"> </w:t>
      </w:r>
      <w:r w:rsidR="00FB47E6" w:rsidRPr="00D41531">
        <w:rPr>
          <w:sz w:val="24"/>
        </w:rPr>
        <w:t>and technology must drive forward as society develops</w:t>
      </w:r>
      <w:r w:rsidR="00910716" w:rsidRPr="00D41531">
        <w:rPr>
          <w:sz w:val="24"/>
        </w:rPr>
        <w:t>,</w:t>
      </w:r>
      <w:r w:rsidR="00FB47E6" w:rsidRPr="00D41531">
        <w:rPr>
          <w:sz w:val="24"/>
        </w:rPr>
        <w:t xml:space="preserve"> but e</w:t>
      </w:r>
      <w:r w:rsidR="00CE612A" w:rsidRPr="00D41531">
        <w:rPr>
          <w:sz w:val="24"/>
        </w:rPr>
        <w:t>ven today</w:t>
      </w:r>
      <w:r w:rsidR="001C0389">
        <w:rPr>
          <w:sz w:val="24"/>
        </w:rPr>
        <w:t xml:space="preserve"> there is enough technology to support a</w:t>
      </w:r>
      <w:r w:rsidR="000D2937">
        <w:rPr>
          <w:sz w:val="24"/>
        </w:rPr>
        <w:t xml:space="preserve"> simple </w:t>
      </w:r>
      <w:r w:rsidR="001C0389">
        <w:rPr>
          <w:sz w:val="24"/>
        </w:rPr>
        <w:t>social language. Moving forward is good but so is looking left and right to break down s</w:t>
      </w:r>
      <w:r w:rsidR="00FB47E6" w:rsidRPr="00D41531">
        <w:rPr>
          <w:sz w:val="24"/>
        </w:rPr>
        <w:t xml:space="preserve">ilo thinking </w:t>
      </w:r>
      <w:r w:rsidR="001C0389">
        <w:rPr>
          <w:sz w:val="24"/>
        </w:rPr>
        <w:t xml:space="preserve">for </w:t>
      </w:r>
      <w:r w:rsidR="00FB47E6" w:rsidRPr="00D41531">
        <w:rPr>
          <w:sz w:val="24"/>
        </w:rPr>
        <w:t xml:space="preserve">greater </w:t>
      </w:r>
      <w:r w:rsidR="001C0389">
        <w:rPr>
          <w:sz w:val="24"/>
        </w:rPr>
        <w:t xml:space="preserve">individual and </w:t>
      </w:r>
      <w:r w:rsidR="00FB47E6" w:rsidRPr="00D41531">
        <w:rPr>
          <w:sz w:val="24"/>
        </w:rPr>
        <w:t>collective benefit</w:t>
      </w:r>
      <w:r w:rsidR="001C0389">
        <w:rPr>
          <w:sz w:val="24"/>
        </w:rPr>
        <w:t>. S</w:t>
      </w:r>
      <w:r w:rsidR="00FB47E6" w:rsidRPr="00D41531">
        <w:rPr>
          <w:sz w:val="24"/>
        </w:rPr>
        <w:t>pecialism</w:t>
      </w:r>
      <w:r w:rsidR="000D2937">
        <w:rPr>
          <w:sz w:val="24"/>
        </w:rPr>
        <w:t xml:space="preserve"> (commercialism)</w:t>
      </w:r>
      <w:r w:rsidR="00910716" w:rsidRPr="00D41531">
        <w:rPr>
          <w:sz w:val="24"/>
        </w:rPr>
        <w:t xml:space="preserve"> is</w:t>
      </w:r>
      <w:r w:rsidR="00CA6E68" w:rsidRPr="00D41531">
        <w:rPr>
          <w:sz w:val="24"/>
        </w:rPr>
        <w:t>, perhaps</w:t>
      </w:r>
      <w:r w:rsidR="00610679" w:rsidRPr="00D41531">
        <w:rPr>
          <w:sz w:val="24"/>
        </w:rPr>
        <w:t>,</w:t>
      </w:r>
      <w:r w:rsidR="00CA6E68" w:rsidRPr="00D41531">
        <w:rPr>
          <w:sz w:val="24"/>
        </w:rPr>
        <w:t xml:space="preserve"> similar to ignorance</w:t>
      </w:r>
      <w:r w:rsidR="00910716" w:rsidRPr="00D41531">
        <w:rPr>
          <w:sz w:val="24"/>
        </w:rPr>
        <w:t xml:space="preserve">, arguably the </w:t>
      </w:r>
      <w:r w:rsidR="00FB47E6" w:rsidRPr="00D41531">
        <w:rPr>
          <w:sz w:val="24"/>
        </w:rPr>
        <w:t xml:space="preserve">enemy </w:t>
      </w:r>
      <w:r w:rsidR="00910716" w:rsidRPr="00D41531">
        <w:rPr>
          <w:sz w:val="24"/>
        </w:rPr>
        <w:t>of broad</w:t>
      </w:r>
      <w:r w:rsidR="00696A77" w:rsidRPr="00D41531">
        <w:rPr>
          <w:sz w:val="24"/>
        </w:rPr>
        <w:t xml:space="preserve">er </w:t>
      </w:r>
      <w:r w:rsidR="00910716" w:rsidRPr="00D41531">
        <w:rPr>
          <w:sz w:val="24"/>
        </w:rPr>
        <w:t>understanding.</w:t>
      </w:r>
    </w:p>
    <w:p w14:paraId="43551138" w14:textId="2AF03AE1" w:rsidR="002909EA" w:rsidRPr="00D41531" w:rsidRDefault="002909EA" w:rsidP="002909EA">
      <w:pPr>
        <w:spacing w:line="276" w:lineRule="auto"/>
        <w:rPr>
          <w:i/>
          <w:sz w:val="24"/>
        </w:rPr>
      </w:pPr>
      <w:r w:rsidRPr="00D41531">
        <w:rPr>
          <w:sz w:val="24"/>
        </w:rPr>
        <w:t>The service</w:t>
      </w:r>
      <w:r w:rsidR="00732BEF" w:rsidRPr="00D41531">
        <w:rPr>
          <w:sz w:val="24"/>
        </w:rPr>
        <w:t>-based</w:t>
      </w:r>
      <w:r w:rsidRPr="00D41531">
        <w:rPr>
          <w:sz w:val="24"/>
        </w:rPr>
        <w:t xml:space="preserve"> model does not concern itself with changes in things as long the service need required by the individual is met. By </w:t>
      </w:r>
      <w:r w:rsidR="000D2937">
        <w:rPr>
          <w:sz w:val="24"/>
        </w:rPr>
        <w:t xml:space="preserve">not </w:t>
      </w:r>
      <w:r w:rsidRPr="00D41531">
        <w:rPr>
          <w:sz w:val="24"/>
        </w:rPr>
        <w:t>doing so it is better adapted to the future and supports analysis of interoperability, not in terms of data bus connections and ICT protocols, but in terms of how the outputs of things, either within or between proprietary systems</w:t>
      </w:r>
      <w:r w:rsidR="000D2937">
        <w:rPr>
          <w:sz w:val="24"/>
        </w:rPr>
        <w:t>,</w:t>
      </w:r>
      <w:r w:rsidRPr="00D41531">
        <w:rPr>
          <w:sz w:val="24"/>
        </w:rPr>
        <w:t xml:space="preserve"> can be brought together to deliver outcomes. However, as delivery models become increasingly arm</w:t>
      </w:r>
      <w:r w:rsidR="000D2937">
        <w:rPr>
          <w:sz w:val="24"/>
        </w:rPr>
        <w:t>’</w:t>
      </w:r>
      <w:r w:rsidRPr="00D41531">
        <w:rPr>
          <w:sz w:val="24"/>
        </w:rPr>
        <w:t>s-length and the processes run over the ICT network become more complicated, appropriate checks and balances to satisfy, for example, duty-of-care and legal requirements will be required.</w:t>
      </w:r>
    </w:p>
    <w:p w14:paraId="5FE3DB08" w14:textId="2B423BE5" w:rsidR="002909EA" w:rsidRPr="00D41531" w:rsidRDefault="002909EA" w:rsidP="002909EA">
      <w:pPr>
        <w:spacing w:line="276" w:lineRule="auto"/>
        <w:rPr>
          <w:sz w:val="24"/>
        </w:rPr>
      </w:pPr>
      <w:r w:rsidRPr="00D41531">
        <w:rPr>
          <w:sz w:val="24"/>
        </w:rPr>
        <w:t>It is easy to think that even trying to systemise things, buildings and communities is foolhardy and a waste of time or that the research outlined in this thesis is a panacea for all things related to people, buildings and communities</w:t>
      </w:r>
      <w:r w:rsidR="00F848F0">
        <w:rPr>
          <w:sz w:val="24"/>
        </w:rPr>
        <w:t xml:space="preserve"> and, </w:t>
      </w:r>
      <w:r w:rsidR="00C9713C">
        <w:rPr>
          <w:sz w:val="24"/>
        </w:rPr>
        <w:t>perhaps</w:t>
      </w:r>
      <w:r w:rsidR="00F848F0">
        <w:rPr>
          <w:sz w:val="24"/>
        </w:rPr>
        <w:t>,</w:t>
      </w:r>
      <w:r w:rsidR="00C9713C">
        <w:rPr>
          <w:sz w:val="24"/>
        </w:rPr>
        <w:t xml:space="preserve"> even culture</w:t>
      </w:r>
      <w:r w:rsidRPr="00D41531">
        <w:rPr>
          <w:sz w:val="24"/>
        </w:rPr>
        <w:t xml:space="preserve">. The fact is that the growth in technology and its application together with the IoT will provide the opportunity and the business models for many retailers, system integrators, energy companies, product manufacturers etc. to develop new business streams centred around customer data, relationship management and the ‘whole customer experience’. In the fullness of time the business drivers will cascade to many walks of life and the interrelationships between buildings, things, processes, resources (waste) and outcomes will become increasingly integrated and more tightly managed. Resources, whether </w:t>
      </w:r>
      <w:r w:rsidR="000D2937">
        <w:rPr>
          <w:sz w:val="24"/>
        </w:rPr>
        <w:t xml:space="preserve">we are talking about </w:t>
      </w:r>
      <w:r w:rsidRPr="00D41531">
        <w:rPr>
          <w:sz w:val="24"/>
        </w:rPr>
        <w:t>their consumption, re-use or recycling, will become more integrated with the things that produce</w:t>
      </w:r>
      <w:r w:rsidR="000D2937">
        <w:rPr>
          <w:sz w:val="24"/>
        </w:rPr>
        <w:t>/use</w:t>
      </w:r>
      <w:r w:rsidRPr="00D41531">
        <w:rPr>
          <w:sz w:val="24"/>
        </w:rPr>
        <w:t xml:space="preserve"> them and the benefits they provide to the individual. Money itself is ideally placed to become just another (personal) resource. Only time will tell how the integration and targeting of services is perceived by the individual, where the value is created</w:t>
      </w:r>
      <w:r w:rsidR="000D2937">
        <w:rPr>
          <w:sz w:val="24"/>
        </w:rPr>
        <w:t>,</w:t>
      </w:r>
      <w:r w:rsidRPr="00D41531">
        <w:rPr>
          <w:sz w:val="24"/>
        </w:rPr>
        <w:t xml:space="preserve"> and who owns and controls the data that creates it.</w:t>
      </w:r>
    </w:p>
    <w:p w14:paraId="6913726F" w14:textId="0FDC164C" w:rsidR="00922489" w:rsidRDefault="00530987" w:rsidP="0012120F">
      <w:pPr>
        <w:spacing w:line="276" w:lineRule="auto"/>
        <w:rPr>
          <w:sz w:val="24"/>
        </w:rPr>
      </w:pPr>
      <w:r w:rsidRPr="00D41531">
        <w:rPr>
          <w:sz w:val="24"/>
        </w:rPr>
        <w:t>In terms of the built environment</w:t>
      </w:r>
      <w:r w:rsidR="00EC35E9" w:rsidRPr="00D41531">
        <w:rPr>
          <w:sz w:val="24"/>
        </w:rPr>
        <w:t xml:space="preserve"> itself</w:t>
      </w:r>
      <w:r w:rsidRPr="00D41531">
        <w:rPr>
          <w:sz w:val="24"/>
        </w:rPr>
        <w:t>,</w:t>
      </w:r>
      <w:r w:rsidR="00EC35E9" w:rsidRPr="00D41531">
        <w:rPr>
          <w:sz w:val="24"/>
        </w:rPr>
        <w:t xml:space="preserve"> buildings have never been seen as ‘products’ and as such have never been fully exposed to user</w:t>
      </w:r>
      <w:r w:rsidR="009C310E" w:rsidRPr="00D41531">
        <w:rPr>
          <w:sz w:val="24"/>
        </w:rPr>
        <w:t xml:space="preserve">/system </w:t>
      </w:r>
      <w:r w:rsidR="00EC35E9" w:rsidRPr="00D41531">
        <w:rPr>
          <w:sz w:val="24"/>
        </w:rPr>
        <w:t xml:space="preserve">optimisation as </w:t>
      </w:r>
      <w:r w:rsidR="00732BEF" w:rsidRPr="00D41531">
        <w:rPr>
          <w:sz w:val="24"/>
        </w:rPr>
        <w:t>many</w:t>
      </w:r>
      <w:r w:rsidR="00EC35E9" w:rsidRPr="00D41531">
        <w:rPr>
          <w:sz w:val="24"/>
        </w:rPr>
        <w:t xml:space="preserve"> other </w:t>
      </w:r>
      <w:r w:rsidR="00496E51">
        <w:rPr>
          <w:sz w:val="24"/>
        </w:rPr>
        <w:t xml:space="preserve">manufacturing </w:t>
      </w:r>
      <w:r w:rsidR="00EC35E9" w:rsidRPr="00D41531">
        <w:rPr>
          <w:sz w:val="24"/>
        </w:rPr>
        <w:t>sectors.</w:t>
      </w:r>
      <w:r w:rsidR="000D2937">
        <w:rPr>
          <w:sz w:val="24"/>
        </w:rPr>
        <w:t xml:space="preserve"> B</w:t>
      </w:r>
      <w:r w:rsidR="009C310E" w:rsidRPr="00D41531">
        <w:rPr>
          <w:sz w:val="24"/>
        </w:rPr>
        <w:t>ecause they’re not machines</w:t>
      </w:r>
      <w:r w:rsidR="00732BEF" w:rsidRPr="00D41531">
        <w:rPr>
          <w:sz w:val="24"/>
        </w:rPr>
        <w:t>,</w:t>
      </w:r>
      <w:r w:rsidR="009C310E" w:rsidRPr="00D41531">
        <w:rPr>
          <w:sz w:val="24"/>
        </w:rPr>
        <w:t xml:space="preserve"> </w:t>
      </w:r>
      <w:r w:rsidR="000D2937">
        <w:rPr>
          <w:sz w:val="24"/>
        </w:rPr>
        <w:t xml:space="preserve">perhaps </w:t>
      </w:r>
      <w:r w:rsidR="00F848F0">
        <w:rPr>
          <w:sz w:val="24"/>
        </w:rPr>
        <w:t xml:space="preserve">understanding their relationships with people has always been closer to art than science: </w:t>
      </w:r>
      <w:r w:rsidR="009C310E" w:rsidRPr="00D41531">
        <w:rPr>
          <w:sz w:val="24"/>
        </w:rPr>
        <w:t xml:space="preserve">a ‘soft’ interpretation of user </w:t>
      </w:r>
      <w:r w:rsidR="00CD25DB" w:rsidRPr="00D41531">
        <w:rPr>
          <w:sz w:val="24"/>
        </w:rPr>
        <w:t>needs</w:t>
      </w:r>
      <w:r w:rsidR="009C310E" w:rsidRPr="00D41531">
        <w:rPr>
          <w:sz w:val="24"/>
        </w:rPr>
        <w:t xml:space="preserve"> integrated</w:t>
      </w:r>
      <w:r w:rsidR="00E824F1" w:rsidRPr="00D41531">
        <w:rPr>
          <w:sz w:val="24"/>
        </w:rPr>
        <w:t>, well or poorly,</w:t>
      </w:r>
      <w:r w:rsidR="009C310E" w:rsidRPr="00D41531">
        <w:rPr>
          <w:sz w:val="24"/>
        </w:rPr>
        <w:t xml:space="preserve"> into the design process</w:t>
      </w:r>
      <w:r w:rsidR="00E824F1" w:rsidRPr="00D41531">
        <w:rPr>
          <w:sz w:val="24"/>
        </w:rPr>
        <w:t>. After that</w:t>
      </w:r>
      <w:r w:rsidR="00B3243A" w:rsidRPr="00D41531">
        <w:rPr>
          <w:sz w:val="24"/>
        </w:rPr>
        <w:t>,</w:t>
      </w:r>
      <w:r w:rsidR="00E824F1" w:rsidRPr="00D41531">
        <w:rPr>
          <w:sz w:val="24"/>
        </w:rPr>
        <w:t xml:space="preserve"> it is the people that must adapt. </w:t>
      </w:r>
      <w:r w:rsidR="009C6C6B" w:rsidRPr="00D41531">
        <w:rPr>
          <w:sz w:val="24"/>
        </w:rPr>
        <w:t>I</w:t>
      </w:r>
      <w:r w:rsidR="009C310E" w:rsidRPr="00D41531">
        <w:rPr>
          <w:sz w:val="24"/>
        </w:rPr>
        <w:t>n the future</w:t>
      </w:r>
      <w:r w:rsidR="00E824F1" w:rsidRPr="00D41531">
        <w:rPr>
          <w:sz w:val="24"/>
        </w:rPr>
        <w:t>,</w:t>
      </w:r>
      <w:r w:rsidR="009C310E" w:rsidRPr="00D41531">
        <w:rPr>
          <w:sz w:val="24"/>
        </w:rPr>
        <w:t xml:space="preserve"> as materials change</w:t>
      </w:r>
      <w:r w:rsidR="000D2937">
        <w:rPr>
          <w:sz w:val="24"/>
        </w:rPr>
        <w:t xml:space="preserve"> </w:t>
      </w:r>
      <w:r w:rsidR="00E824F1" w:rsidRPr="00D41531">
        <w:rPr>
          <w:sz w:val="24"/>
        </w:rPr>
        <w:t xml:space="preserve">and </w:t>
      </w:r>
      <w:r w:rsidR="009C310E" w:rsidRPr="00D41531">
        <w:rPr>
          <w:sz w:val="24"/>
        </w:rPr>
        <w:t xml:space="preserve">technology and ICT devices advance, </w:t>
      </w:r>
      <w:r w:rsidR="00E824F1" w:rsidRPr="00D41531">
        <w:rPr>
          <w:sz w:val="24"/>
        </w:rPr>
        <w:t>the built environment and its relationship with people will change</w:t>
      </w:r>
      <w:r w:rsidR="00534A2E">
        <w:rPr>
          <w:sz w:val="24"/>
        </w:rPr>
        <w:t xml:space="preserve">. </w:t>
      </w:r>
      <w:r w:rsidR="000D2937">
        <w:rPr>
          <w:sz w:val="24"/>
        </w:rPr>
        <w:t>H</w:t>
      </w:r>
      <w:r w:rsidR="00E824F1" w:rsidRPr="00D41531">
        <w:rPr>
          <w:sz w:val="24"/>
        </w:rPr>
        <w:t xml:space="preserve">owever, this will be </w:t>
      </w:r>
      <w:r w:rsidR="009C310E" w:rsidRPr="00D41531">
        <w:rPr>
          <w:sz w:val="24"/>
        </w:rPr>
        <w:t xml:space="preserve">largely </w:t>
      </w:r>
      <w:r w:rsidR="00E824F1" w:rsidRPr="00D41531">
        <w:rPr>
          <w:sz w:val="24"/>
        </w:rPr>
        <w:t xml:space="preserve">driven by </w:t>
      </w:r>
      <w:r w:rsidR="000D2937" w:rsidRPr="00D41531">
        <w:rPr>
          <w:sz w:val="24"/>
        </w:rPr>
        <w:t xml:space="preserve">organisations </w:t>
      </w:r>
      <w:r w:rsidR="009C310E" w:rsidRPr="00D41531">
        <w:rPr>
          <w:sz w:val="24"/>
        </w:rPr>
        <w:t xml:space="preserve">external </w:t>
      </w:r>
      <w:r w:rsidR="00E824F1" w:rsidRPr="00D41531">
        <w:rPr>
          <w:sz w:val="24"/>
        </w:rPr>
        <w:t xml:space="preserve">to </w:t>
      </w:r>
      <w:r w:rsidR="009C310E" w:rsidRPr="00D41531">
        <w:rPr>
          <w:sz w:val="24"/>
        </w:rPr>
        <w:t>the built environment</w:t>
      </w:r>
      <w:r w:rsidR="00534A2E">
        <w:rPr>
          <w:sz w:val="24"/>
        </w:rPr>
        <w:t xml:space="preserve"> sector</w:t>
      </w:r>
      <w:r w:rsidR="00E824F1" w:rsidRPr="00D41531">
        <w:rPr>
          <w:sz w:val="24"/>
        </w:rPr>
        <w:t xml:space="preserve">. The question is, is the built environment </w:t>
      </w:r>
      <w:r w:rsidR="002E0972" w:rsidRPr="00D41531">
        <w:rPr>
          <w:sz w:val="24"/>
        </w:rPr>
        <w:t xml:space="preserve">sector </w:t>
      </w:r>
      <w:r w:rsidR="00B3243A" w:rsidRPr="00D41531">
        <w:rPr>
          <w:sz w:val="24"/>
        </w:rPr>
        <w:t xml:space="preserve">ready for buildings to be machines? Does it have the necessary understanding of systemised </w:t>
      </w:r>
      <w:r w:rsidR="00534A2E">
        <w:rPr>
          <w:sz w:val="24"/>
        </w:rPr>
        <w:t xml:space="preserve">building </w:t>
      </w:r>
      <w:r w:rsidR="00B3243A" w:rsidRPr="00D41531">
        <w:rPr>
          <w:sz w:val="24"/>
        </w:rPr>
        <w:t>performance</w:t>
      </w:r>
      <w:r w:rsidR="00732BEF" w:rsidRPr="00D41531">
        <w:rPr>
          <w:sz w:val="24"/>
        </w:rPr>
        <w:t xml:space="preserve"> </w:t>
      </w:r>
      <w:r w:rsidR="00534A2E">
        <w:rPr>
          <w:sz w:val="24"/>
        </w:rPr>
        <w:t xml:space="preserve">and its social impact, </w:t>
      </w:r>
      <w:r w:rsidR="00732BEF" w:rsidRPr="00D41531">
        <w:rPr>
          <w:sz w:val="24"/>
        </w:rPr>
        <w:t xml:space="preserve">or is </w:t>
      </w:r>
      <w:r w:rsidR="00534A2E">
        <w:rPr>
          <w:sz w:val="24"/>
        </w:rPr>
        <w:t xml:space="preserve">the real value in the hands of those that provide the </w:t>
      </w:r>
      <w:r w:rsidR="00646511">
        <w:rPr>
          <w:sz w:val="24"/>
        </w:rPr>
        <w:t>smart boxes</w:t>
      </w:r>
      <w:r w:rsidR="00534A2E">
        <w:rPr>
          <w:sz w:val="24"/>
        </w:rPr>
        <w:t xml:space="preserve">, control </w:t>
      </w:r>
      <w:r w:rsidR="00646511">
        <w:rPr>
          <w:sz w:val="24"/>
        </w:rPr>
        <w:t xml:space="preserve">functions </w:t>
      </w:r>
      <w:r w:rsidR="00534A2E">
        <w:rPr>
          <w:sz w:val="24"/>
        </w:rPr>
        <w:t>and user interfaces?</w:t>
      </w:r>
    </w:p>
    <w:p w14:paraId="7AE0940F" w14:textId="586C7396" w:rsidR="00530987" w:rsidRPr="00D41531" w:rsidRDefault="004C4629" w:rsidP="0012120F">
      <w:pPr>
        <w:spacing w:line="276" w:lineRule="auto"/>
        <w:rPr>
          <w:sz w:val="24"/>
        </w:rPr>
      </w:pPr>
      <w:r w:rsidRPr="00D41531">
        <w:rPr>
          <w:sz w:val="24"/>
        </w:rPr>
        <w:lastRenderedPageBreak/>
        <w:t>Legacy issues mean that the biggest changes will initially come from the control environment under which existing buildings operate. While the physical ‘machine’ must be improved, every small incremental step in its performance, control or reporting will provide a plethora of new control scenarios and business propositions.</w:t>
      </w:r>
      <w:r>
        <w:rPr>
          <w:sz w:val="24"/>
        </w:rPr>
        <w:t xml:space="preserve"> </w:t>
      </w:r>
      <w:r w:rsidR="00530987" w:rsidRPr="00D41531">
        <w:rPr>
          <w:sz w:val="24"/>
        </w:rPr>
        <w:t xml:space="preserve">The true impact of these issues on the built environment </w:t>
      </w:r>
      <w:r w:rsidR="00BA4AE9" w:rsidRPr="00D41531">
        <w:rPr>
          <w:sz w:val="24"/>
        </w:rPr>
        <w:t xml:space="preserve">and those living in it </w:t>
      </w:r>
      <w:r w:rsidR="00530987" w:rsidRPr="00D41531">
        <w:rPr>
          <w:sz w:val="24"/>
        </w:rPr>
        <w:t>are yet to be quantified</w:t>
      </w:r>
      <w:r w:rsidR="00566F9C">
        <w:rPr>
          <w:sz w:val="24"/>
        </w:rPr>
        <w:t>. H</w:t>
      </w:r>
      <w:r w:rsidR="00530987" w:rsidRPr="00D41531">
        <w:rPr>
          <w:sz w:val="24"/>
        </w:rPr>
        <w:t xml:space="preserve">owever, </w:t>
      </w:r>
      <w:r w:rsidR="003A1A87" w:rsidRPr="00D41531">
        <w:rPr>
          <w:sz w:val="24"/>
        </w:rPr>
        <w:t>to move forward</w:t>
      </w:r>
      <w:r w:rsidR="00566F9C">
        <w:rPr>
          <w:sz w:val="24"/>
        </w:rPr>
        <w:t>,</w:t>
      </w:r>
      <w:r w:rsidR="003A1A87" w:rsidRPr="00D41531">
        <w:rPr>
          <w:sz w:val="24"/>
        </w:rPr>
        <w:t xml:space="preserve"> </w:t>
      </w:r>
      <w:r w:rsidR="00530987" w:rsidRPr="00D41531">
        <w:rPr>
          <w:sz w:val="24"/>
        </w:rPr>
        <w:t xml:space="preserve">traditional </w:t>
      </w:r>
      <w:r w:rsidR="00B3243A" w:rsidRPr="00D41531">
        <w:rPr>
          <w:sz w:val="24"/>
        </w:rPr>
        <w:t xml:space="preserve">demarcations must be </w:t>
      </w:r>
      <w:r w:rsidR="003A1A87" w:rsidRPr="00D41531">
        <w:rPr>
          <w:sz w:val="24"/>
        </w:rPr>
        <w:t>removed</w:t>
      </w:r>
      <w:r w:rsidR="00B3243A" w:rsidRPr="00D41531">
        <w:rPr>
          <w:sz w:val="24"/>
        </w:rPr>
        <w:t>. The construction industry itself</w:t>
      </w:r>
      <w:r w:rsidR="003A1A87" w:rsidRPr="00D41531">
        <w:rPr>
          <w:sz w:val="24"/>
        </w:rPr>
        <w:t xml:space="preserve">, however, </w:t>
      </w:r>
      <w:r w:rsidR="00B3243A" w:rsidRPr="00D41531">
        <w:rPr>
          <w:sz w:val="24"/>
        </w:rPr>
        <w:t xml:space="preserve">has </w:t>
      </w:r>
      <w:r w:rsidR="003A1A87" w:rsidRPr="00D41531">
        <w:rPr>
          <w:sz w:val="24"/>
        </w:rPr>
        <w:t xml:space="preserve">many barriers within its own design and construction process and is one of the most litigious. If it is to truly embrace smartness, </w:t>
      </w:r>
      <w:r w:rsidR="00CA6E68" w:rsidRPr="00D41531">
        <w:rPr>
          <w:sz w:val="24"/>
        </w:rPr>
        <w:t>s</w:t>
      </w:r>
      <w:r w:rsidR="000C6169" w:rsidRPr="00D41531">
        <w:rPr>
          <w:sz w:val="24"/>
        </w:rPr>
        <w:t>ocial scientists, architects, engineers, town planners and ICT professional</w:t>
      </w:r>
      <w:r w:rsidR="00266F3E">
        <w:rPr>
          <w:sz w:val="24"/>
        </w:rPr>
        <w:t>s</w:t>
      </w:r>
      <w:r w:rsidR="000C6169" w:rsidRPr="00D41531">
        <w:rPr>
          <w:sz w:val="24"/>
        </w:rPr>
        <w:t xml:space="preserve"> must sit down and consider the </w:t>
      </w:r>
      <w:r w:rsidR="00566F9C">
        <w:rPr>
          <w:sz w:val="24"/>
        </w:rPr>
        <w:t xml:space="preserve">social </w:t>
      </w:r>
      <w:r w:rsidR="000C6169" w:rsidRPr="00D41531">
        <w:rPr>
          <w:sz w:val="24"/>
        </w:rPr>
        <w:t xml:space="preserve">consequences of a smart </w:t>
      </w:r>
      <w:r w:rsidR="00496E51">
        <w:rPr>
          <w:sz w:val="24"/>
        </w:rPr>
        <w:t>community</w:t>
      </w:r>
      <w:r w:rsidR="00566F9C">
        <w:rPr>
          <w:sz w:val="24"/>
        </w:rPr>
        <w:t>. The</w:t>
      </w:r>
      <w:r w:rsidR="000C6169" w:rsidRPr="00D41531">
        <w:rPr>
          <w:sz w:val="24"/>
        </w:rPr>
        <w:t xml:space="preserve"> future </w:t>
      </w:r>
      <w:r w:rsidR="005110BB" w:rsidRPr="00D41531">
        <w:rPr>
          <w:sz w:val="24"/>
        </w:rPr>
        <w:t xml:space="preserve">will </w:t>
      </w:r>
      <w:r w:rsidR="000C6169" w:rsidRPr="00D41531">
        <w:rPr>
          <w:sz w:val="24"/>
        </w:rPr>
        <w:t xml:space="preserve">no longer </w:t>
      </w:r>
      <w:r w:rsidR="005110BB" w:rsidRPr="00D41531">
        <w:rPr>
          <w:sz w:val="24"/>
        </w:rPr>
        <w:t xml:space="preserve">be </w:t>
      </w:r>
      <w:r w:rsidR="000C6169" w:rsidRPr="00D41531">
        <w:rPr>
          <w:sz w:val="24"/>
        </w:rPr>
        <w:t>an incremental step in the process of moving pieces around the ‘physical community</w:t>
      </w:r>
      <w:r w:rsidR="005110BB" w:rsidRPr="00D41531">
        <w:rPr>
          <w:sz w:val="24"/>
        </w:rPr>
        <w:t>’</w:t>
      </w:r>
      <w:r w:rsidR="000C6169" w:rsidRPr="00D41531">
        <w:rPr>
          <w:sz w:val="24"/>
        </w:rPr>
        <w:t xml:space="preserve"> chess board</w:t>
      </w:r>
      <w:r w:rsidR="00566F9C">
        <w:rPr>
          <w:sz w:val="24"/>
        </w:rPr>
        <w:t xml:space="preserve"> and relying on intelligent agents, people, to sort it out</w:t>
      </w:r>
      <w:r w:rsidR="000C6169" w:rsidRPr="00D41531">
        <w:rPr>
          <w:sz w:val="24"/>
        </w:rPr>
        <w:t>. What make</w:t>
      </w:r>
      <w:r w:rsidR="00CA6E68" w:rsidRPr="00D41531">
        <w:rPr>
          <w:sz w:val="24"/>
        </w:rPr>
        <w:t>s</w:t>
      </w:r>
      <w:r w:rsidR="000C6169" w:rsidRPr="00D41531">
        <w:rPr>
          <w:sz w:val="24"/>
        </w:rPr>
        <w:t xml:space="preserve"> a vibrant community </w:t>
      </w:r>
      <w:r w:rsidR="00CA6E68" w:rsidRPr="00D41531">
        <w:rPr>
          <w:sz w:val="24"/>
        </w:rPr>
        <w:t xml:space="preserve">in the future will be a new </w:t>
      </w:r>
      <w:r w:rsidR="000C6169" w:rsidRPr="00D41531">
        <w:rPr>
          <w:sz w:val="24"/>
        </w:rPr>
        <w:t xml:space="preserve">blend of </w:t>
      </w:r>
      <w:r w:rsidR="00BA4AE9" w:rsidRPr="00D41531">
        <w:rPr>
          <w:sz w:val="24"/>
        </w:rPr>
        <w:t xml:space="preserve">the </w:t>
      </w:r>
      <w:r w:rsidR="005110BB" w:rsidRPr="00D41531">
        <w:rPr>
          <w:sz w:val="24"/>
        </w:rPr>
        <w:t xml:space="preserve">physical </w:t>
      </w:r>
      <w:r w:rsidR="00BA4AE9" w:rsidRPr="00D41531">
        <w:rPr>
          <w:sz w:val="24"/>
        </w:rPr>
        <w:t>past</w:t>
      </w:r>
      <w:r w:rsidR="005110BB" w:rsidRPr="00D41531">
        <w:rPr>
          <w:sz w:val="24"/>
        </w:rPr>
        <w:t xml:space="preserve"> </w:t>
      </w:r>
      <w:r w:rsidR="00BA4AE9" w:rsidRPr="00D41531">
        <w:rPr>
          <w:sz w:val="24"/>
        </w:rPr>
        <w:t xml:space="preserve">and </w:t>
      </w:r>
      <w:r w:rsidR="005110BB" w:rsidRPr="00D41531">
        <w:rPr>
          <w:sz w:val="24"/>
        </w:rPr>
        <w:t>new</w:t>
      </w:r>
      <w:r w:rsidR="00A3546F" w:rsidRPr="00D41531">
        <w:rPr>
          <w:sz w:val="24"/>
        </w:rPr>
        <w:t xml:space="preserve"> </w:t>
      </w:r>
      <w:r w:rsidR="005110BB" w:rsidRPr="00D41531">
        <w:rPr>
          <w:sz w:val="24"/>
        </w:rPr>
        <w:t xml:space="preserve">virtual </w:t>
      </w:r>
      <w:r w:rsidR="00530987" w:rsidRPr="00D41531">
        <w:rPr>
          <w:sz w:val="24"/>
        </w:rPr>
        <w:t>service value ‘without walls’</w:t>
      </w:r>
      <w:r w:rsidR="005110BB" w:rsidRPr="00D41531">
        <w:rPr>
          <w:sz w:val="24"/>
        </w:rPr>
        <w:t>. No</w:t>
      </w:r>
      <w:r w:rsidR="00696A77" w:rsidRPr="00D41531">
        <w:rPr>
          <w:sz w:val="24"/>
        </w:rPr>
        <w:t>w is the time for ‘horizontal’ building research.</w:t>
      </w:r>
    </w:p>
    <w:p w14:paraId="23D84F5E" w14:textId="56617834" w:rsidR="00CE612A" w:rsidRPr="00D41531" w:rsidRDefault="00CE612A" w:rsidP="00597B17">
      <w:pPr>
        <w:spacing w:line="276" w:lineRule="auto"/>
        <w:rPr>
          <w:sz w:val="24"/>
        </w:rPr>
      </w:pPr>
      <w:r w:rsidRPr="00D41531">
        <w:rPr>
          <w:sz w:val="24"/>
        </w:rPr>
        <w:t xml:space="preserve">By shaping data correctly and applying appropriate confidence factors the research provides a satisfactory response to the </w:t>
      </w:r>
      <w:r w:rsidR="00405090">
        <w:rPr>
          <w:sz w:val="24"/>
        </w:rPr>
        <w:t>research proposition</w:t>
      </w:r>
      <w:r w:rsidRPr="00D41531">
        <w:rPr>
          <w:sz w:val="24"/>
        </w:rPr>
        <w:t xml:space="preserve">. A </w:t>
      </w:r>
      <w:r w:rsidR="00405090">
        <w:rPr>
          <w:sz w:val="24"/>
        </w:rPr>
        <w:t xml:space="preserve">proposition </w:t>
      </w:r>
      <w:r w:rsidRPr="00D41531">
        <w:rPr>
          <w:sz w:val="24"/>
        </w:rPr>
        <w:t xml:space="preserve">that focuses on what buildings can do for people beyond just keeping them warm and safe. A </w:t>
      </w:r>
      <w:r w:rsidR="00405090">
        <w:rPr>
          <w:sz w:val="24"/>
        </w:rPr>
        <w:t xml:space="preserve">proposition </w:t>
      </w:r>
      <w:r w:rsidRPr="00D41531">
        <w:rPr>
          <w:sz w:val="24"/>
        </w:rPr>
        <w:t>that forces exploration of how people and communities of the future can be better understood when life is no longer defined by just the physical world. One where passive things become active and every ‘machine’, both physical and virtual, from the smallest device to the largest community, interact</w:t>
      </w:r>
      <w:r w:rsidR="00566F9C">
        <w:rPr>
          <w:sz w:val="24"/>
        </w:rPr>
        <w:t>s</w:t>
      </w:r>
      <w:r w:rsidRPr="00D41531">
        <w:rPr>
          <w:sz w:val="24"/>
        </w:rPr>
        <w:t xml:space="preserve"> horizontally and produce</w:t>
      </w:r>
      <w:r w:rsidR="00566F9C">
        <w:rPr>
          <w:sz w:val="24"/>
        </w:rPr>
        <w:t>s</w:t>
      </w:r>
      <w:r w:rsidRPr="00D41531">
        <w:rPr>
          <w:sz w:val="24"/>
        </w:rPr>
        <w:t xml:space="preserve"> a step change in complexity and opportunities. A </w:t>
      </w:r>
      <w:r w:rsidR="00405090">
        <w:rPr>
          <w:sz w:val="24"/>
        </w:rPr>
        <w:t xml:space="preserve">proposition </w:t>
      </w:r>
      <w:r w:rsidRPr="00D41531">
        <w:rPr>
          <w:sz w:val="24"/>
        </w:rPr>
        <w:t>that may even support analysis of new service</w:t>
      </w:r>
      <w:r w:rsidR="00566F9C">
        <w:rPr>
          <w:sz w:val="24"/>
        </w:rPr>
        <w:t>-</w:t>
      </w:r>
      <w:r w:rsidRPr="00D41531">
        <w:rPr>
          <w:sz w:val="24"/>
        </w:rPr>
        <w:t>delivery models in buildings and communities</w:t>
      </w:r>
      <w:r w:rsidR="00566F9C">
        <w:rPr>
          <w:sz w:val="24"/>
        </w:rPr>
        <w:t>,</w:t>
      </w:r>
      <w:r w:rsidRPr="00D41531">
        <w:rPr>
          <w:sz w:val="24"/>
        </w:rPr>
        <w:t xml:space="preserve"> no matter whether they are near or far, physical or virtual, and by doing so, possibly shed some light on how life and even culture might pan out as it morphs from one of physical place to one of personal </w:t>
      </w:r>
      <w:r w:rsidR="00610679" w:rsidRPr="00D41531">
        <w:rPr>
          <w:sz w:val="24"/>
        </w:rPr>
        <w:t xml:space="preserve">environments and </w:t>
      </w:r>
      <w:r w:rsidR="00922489" w:rsidRPr="00D41531">
        <w:rPr>
          <w:sz w:val="24"/>
        </w:rPr>
        <w:t xml:space="preserve">collective </w:t>
      </w:r>
      <w:r w:rsidRPr="00D41531">
        <w:rPr>
          <w:sz w:val="24"/>
        </w:rPr>
        <w:t>choice.</w:t>
      </w:r>
    </w:p>
    <w:p w14:paraId="4C67D557" w14:textId="7374208C" w:rsidR="00BA4AE9" w:rsidRPr="00D41531" w:rsidRDefault="00BA4AE9" w:rsidP="00BA4AE9">
      <w:pPr>
        <w:spacing w:line="276" w:lineRule="auto"/>
        <w:rPr>
          <w:sz w:val="24"/>
        </w:rPr>
      </w:pPr>
      <w:r w:rsidRPr="00D41531">
        <w:rPr>
          <w:sz w:val="24"/>
        </w:rPr>
        <w:t>There is, of course, an elephant in the room. Unlike in the mid/late twentieth century</w:t>
      </w:r>
      <w:r w:rsidR="00922489" w:rsidRPr="00D41531">
        <w:rPr>
          <w:sz w:val="24"/>
        </w:rPr>
        <w:t>,</w:t>
      </w:r>
      <w:r w:rsidRPr="00D41531">
        <w:rPr>
          <w:sz w:val="24"/>
        </w:rPr>
        <w:t xml:space="preserve"> technology is now viewed with some suspicion and personal data (currently </w:t>
      </w:r>
      <w:r w:rsidR="00E03D56" w:rsidRPr="00D41531">
        <w:rPr>
          <w:sz w:val="24"/>
        </w:rPr>
        <w:t>less specific th</w:t>
      </w:r>
      <w:r w:rsidR="00D66D02">
        <w:rPr>
          <w:sz w:val="24"/>
        </w:rPr>
        <w:t>a</w:t>
      </w:r>
      <w:r w:rsidR="00E03D56" w:rsidRPr="00D41531">
        <w:rPr>
          <w:sz w:val="24"/>
        </w:rPr>
        <w:t xml:space="preserve">n past </w:t>
      </w:r>
      <w:r w:rsidRPr="00D41531">
        <w:rPr>
          <w:sz w:val="24"/>
        </w:rPr>
        <w:t>‘institutional’ data</w:t>
      </w:r>
      <w:r w:rsidR="007767C6">
        <w:rPr>
          <w:sz w:val="24"/>
        </w:rPr>
        <w:t>,</w:t>
      </w:r>
      <w:r w:rsidRPr="00D41531">
        <w:rPr>
          <w:sz w:val="24"/>
        </w:rPr>
        <w:t xml:space="preserve"> but still very powerful) has devolved from </w:t>
      </w:r>
      <w:r w:rsidR="00D66D02">
        <w:rPr>
          <w:sz w:val="24"/>
        </w:rPr>
        <w:t>being in the possession of a few,</w:t>
      </w:r>
      <w:r w:rsidRPr="00D41531">
        <w:rPr>
          <w:sz w:val="24"/>
        </w:rPr>
        <w:t xml:space="preserve"> largely trusted institutions</w:t>
      </w:r>
      <w:r w:rsidR="00D66D02">
        <w:rPr>
          <w:sz w:val="24"/>
        </w:rPr>
        <w:t xml:space="preserve"> (</w:t>
      </w:r>
      <w:r w:rsidRPr="00D41531">
        <w:rPr>
          <w:sz w:val="24"/>
        </w:rPr>
        <w:t>for example, Government agencies, health establishments etc.</w:t>
      </w:r>
      <w:r w:rsidR="00D66D02">
        <w:rPr>
          <w:sz w:val="24"/>
        </w:rPr>
        <w:t>)</w:t>
      </w:r>
      <w:r w:rsidRPr="00D41531">
        <w:rPr>
          <w:sz w:val="24"/>
        </w:rPr>
        <w:t xml:space="preserve"> to private sector organisations. This is not to say that the Government is without its problems</w:t>
      </w:r>
      <w:r w:rsidR="00B74616">
        <w:rPr>
          <w:sz w:val="24"/>
        </w:rPr>
        <w:t>,</w:t>
      </w:r>
      <w:r w:rsidRPr="00D41531">
        <w:rPr>
          <w:sz w:val="24"/>
        </w:rPr>
        <w:t xml:space="preserve"> but it is a democratically appointed body to represent the people and has evolved with</w:t>
      </w:r>
      <w:r w:rsidR="00CD25DB" w:rsidRPr="00D41531">
        <w:rPr>
          <w:sz w:val="24"/>
        </w:rPr>
        <w:t xml:space="preserve"> the</w:t>
      </w:r>
      <w:r w:rsidRPr="00D41531">
        <w:rPr>
          <w:sz w:val="24"/>
        </w:rPr>
        <w:t xml:space="preserve"> appropriate checks and balances. Data held by private sector organisations, however, is used for competitive advantage and ultimately for the benefit of shareholders. For the house to be a ‘machine’, those implementing it must demonstrate the right balance of competitiveness and trust</w:t>
      </w:r>
      <w:r w:rsidR="00D66D02">
        <w:rPr>
          <w:sz w:val="24"/>
        </w:rPr>
        <w:t>worthiness</w:t>
      </w:r>
      <w:r w:rsidRPr="00D41531">
        <w:rPr>
          <w:sz w:val="24"/>
        </w:rPr>
        <w:t>. However, this might not be easy. Even ‘trusted’ institutions such as</w:t>
      </w:r>
      <w:r w:rsidR="00D66D02">
        <w:rPr>
          <w:sz w:val="24"/>
        </w:rPr>
        <w:t xml:space="preserve"> </w:t>
      </w:r>
      <w:r w:rsidRPr="00D41531">
        <w:rPr>
          <w:sz w:val="24"/>
        </w:rPr>
        <w:t>banks have largely failed to do this recently and the safe</w:t>
      </w:r>
      <w:r w:rsidR="00D66D02">
        <w:rPr>
          <w:sz w:val="24"/>
        </w:rPr>
        <w:t>-</w:t>
      </w:r>
      <w:r w:rsidRPr="00D41531">
        <w:rPr>
          <w:sz w:val="24"/>
        </w:rPr>
        <w:t>keeping and use of data may call for an intermediary to broker its access and use</w:t>
      </w:r>
      <w:r w:rsidR="00D66D02">
        <w:rPr>
          <w:sz w:val="24"/>
        </w:rPr>
        <w:t>,</w:t>
      </w:r>
      <w:r w:rsidRPr="00D41531">
        <w:rPr>
          <w:sz w:val="24"/>
        </w:rPr>
        <w:t xml:space="preserve"> i.e. a Paypal</w:t>
      </w:r>
      <w:r w:rsidR="00D66D02">
        <w:rPr>
          <w:sz w:val="24"/>
        </w:rPr>
        <w:t>-</w:t>
      </w:r>
      <w:r w:rsidR="00922489" w:rsidRPr="00D41531">
        <w:rPr>
          <w:sz w:val="24"/>
        </w:rPr>
        <w:t xml:space="preserve">type organisation </w:t>
      </w:r>
      <w:r w:rsidRPr="00D41531">
        <w:rPr>
          <w:sz w:val="24"/>
        </w:rPr>
        <w:t>for data.</w:t>
      </w:r>
      <w:r w:rsidR="00AC480E">
        <w:rPr>
          <w:sz w:val="24"/>
        </w:rPr>
        <w:t xml:space="preserve"> </w:t>
      </w:r>
      <w:r w:rsidR="00AC480E" w:rsidRPr="00D41531">
        <w:rPr>
          <w:sz w:val="24"/>
        </w:rPr>
        <w:t xml:space="preserve">Satisfying the </w:t>
      </w:r>
      <w:r w:rsidR="00405090">
        <w:rPr>
          <w:sz w:val="24"/>
        </w:rPr>
        <w:t xml:space="preserve">proposition </w:t>
      </w:r>
      <w:r w:rsidR="00AC480E" w:rsidRPr="00D41531">
        <w:rPr>
          <w:sz w:val="24"/>
        </w:rPr>
        <w:t xml:space="preserve">could provide very powerful solutions to improve social wellbeing or it could be very de-humanising depending on the context and </w:t>
      </w:r>
      <w:r w:rsidR="00AC480E">
        <w:rPr>
          <w:sz w:val="24"/>
        </w:rPr>
        <w:t xml:space="preserve">how it is </w:t>
      </w:r>
      <w:r w:rsidR="00AC480E" w:rsidRPr="00D41531">
        <w:rPr>
          <w:sz w:val="24"/>
        </w:rPr>
        <w:t>implement</w:t>
      </w:r>
      <w:r w:rsidR="00AC480E">
        <w:rPr>
          <w:sz w:val="24"/>
        </w:rPr>
        <w:t>ed</w:t>
      </w:r>
      <w:r w:rsidR="00AC480E" w:rsidRPr="00D41531">
        <w:rPr>
          <w:sz w:val="24"/>
        </w:rPr>
        <w:t>.</w:t>
      </w:r>
    </w:p>
    <w:p w14:paraId="0B0E99BE" w14:textId="0B4E5DAD" w:rsidR="001D5A11" w:rsidRDefault="00597B17" w:rsidP="003F2354">
      <w:pPr>
        <w:spacing w:line="276" w:lineRule="auto"/>
        <w:rPr>
          <w:sz w:val="24"/>
        </w:rPr>
      </w:pPr>
      <w:r w:rsidRPr="00D41531">
        <w:rPr>
          <w:sz w:val="24"/>
        </w:rPr>
        <w:lastRenderedPageBreak/>
        <w:t xml:space="preserve">The approach </w:t>
      </w:r>
      <w:r w:rsidR="00E26E1B" w:rsidRPr="00D41531">
        <w:rPr>
          <w:sz w:val="24"/>
        </w:rPr>
        <w:t xml:space="preserve">outlined in this thesis </w:t>
      </w:r>
      <w:r w:rsidRPr="00D41531">
        <w:rPr>
          <w:sz w:val="24"/>
        </w:rPr>
        <w:t>inevitably touches on many well established academic and professional disciplines and the potential interactions and overlaps are many</w:t>
      </w:r>
      <w:r w:rsidR="00266F3E">
        <w:rPr>
          <w:sz w:val="24"/>
        </w:rPr>
        <w:t>,</w:t>
      </w:r>
      <w:r w:rsidRPr="00D41531">
        <w:rPr>
          <w:sz w:val="24"/>
        </w:rPr>
        <w:t xml:space="preserve"> as are the conflicts, assumptions and questions</w:t>
      </w:r>
      <w:r w:rsidR="005629F2">
        <w:rPr>
          <w:sz w:val="24"/>
        </w:rPr>
        <w:t xml:space="preserve">. Systemisation and automation </w:t>
      </w:r>
      <w:r w:rsidR="00CD25DB">
        <w:rPr>
          <w:sz w:val="24"/>
        </w:rPr>
        <w:t>are</w:t>
      </w:r>
      <w:r w:rsidR="005629F2">
        <w:rPr>
          <w:sz w:val="24"/>
        </w:rPr>
        <w:t xml:space="preserve"> </w:t>
      </w:r>
      <w:r w:rsidR="00BC0759">
        <w:rPr>
          <w:sz w:val="24"/>
        </w:rPr>
        <w:t xml:space="preserve">part and parcel </w:t>
      </w:r>
      <w:r w:rsidR="00FC600E">
        <w:rPr>
          <w:sz w:val="24"/>
        </w:rPr>
        <w:t xml:space="preserve">of the </w:t>
      </w:r>
      <w:r w:rsidR="005629F2">
        <w:rPr>
          <w:sz w:val="24"/>
        </w:rPr>
        <w:t>ICT sector</w:t>
      </w:r>
      <w:r w:rsidR="00266F3E">
        <w:rPr>
          <w:sz w:val="24"/>
        </w:rPr>
        <w:t>;</w:t>
      </w:r>
      <w:r w:rsidR="00C8226C">
        <w:rPr>
          <w:sz w:val="24"/>
        </w:rPr>
        <w:t xml:space="preserve"> </w:t>
      </w:r>
      <w:r w:rsidR="005629F2">
        <w:rPr>
          <w:sz w:val="24"/>
        </w:rPr>
        <w:t xml:space="preserve">however, the key contribution of this research is that there is now a way of codifying everyday things, and the building itself, thereby </w:t>
      </w:r>
      <w:r w:rsidR="00022F14">
        <w:rPr>
          <w:sz w:val="24"/>
        </w:rPr>
        <w:t>paving</w:t>
      </w:r>
      <w:r w:rsidR="005629F2">
        <w:rPr>
          <w:sz w:val="24"/>
        </w:rPr>
        <w:t xml:space="preserve"> the way for them to be considered as part of a machine</w:t>
      </w:r>
      <w:r w:rsidR="000C2CCB">
        <w:rPr>
          <w:sz w:val="24"/>
        </w:rPr>
        <w:t xml:space="preserve"> – something that, to the author</w:t>
      </w:r>
      <w:r w:rsidR="00266F3E">
        <w:rPr>
          <w:sz w:val="24"/>
        </w:rPr>
        <w:t>’</w:t>
      </w:r>
      <w:r w:rsidR="000C2CCB">
        <w:rPr>
          <w:sz w:val="24"/>
        </w:rPr>
        <w:t>s knowledge, has not been possible before</w:t>
      </w:r>
      <w:r w:rsidR="005629F2">
        <w:rPr>
          <w:sz w:val="24"/>
        </w:rPr>
        <w:t>.</w:t>
      </w:r>
    </w:p>
    <w:p w14:paraId="2BF7993B" w14:textId="55D3C48A" w:rsidR="00106201" w:rsidRDefault="0006300F" w:rsidP="00CC4A8B">
      <w:pPr>
        <w:spacing w:line="276" w:lineRule="auto"/>
        <w:rPr>
          <w:sz w:val="24"/>
        </w:rPr>
      </w:pPr>
      <w:r>
        <w:rPr>
          <w:sz w:val="24"/>
        </w:rPr>
        <w:t>In terms of a thorough r</w:t>
      </w:r>
      <w:r w:rsidR="00CC4A8B">
        <w:rPr>
          <w:sz w:val="24"/>
        </w:rPr>
        <w:t xml:space="preserve">esearch </w:t>
      </w:r>
      <w:r w:rsidR="00CD25DB">
        <w:rPr>
          <w:sz w:val="24"/>
        </w:rPr>
        <w:t>programme,</w:t>
      </w:r>
      <w:r>
        <w:rPr>
          <w:sz w:val="24"/>
        </w:rPr>
        <w:t xml:space="preserve"> the </w:t>
      </w:r>
      <w:r w:rsidR="0074346F">
        <w:rPr>
          <w:sz w:val="24"/>
        </w:rPr>
        <w:t>work i</w:t>
      </w:r>
      <w:r w:rsidR="006A3EBA">
        <w:rPr>
          <w:sz w:val="24"/>
        </w:rPr>
        <w:t>s incomplete in all aspects</w:t>
      </w:r>
      <w:r w:rsidR="00266F3E">
        <w:rPr>
          <w:sz w:val="24"/>
        </w:rPr>
        <w:t>,</w:t>
      </w:r>
      <w:r w:rsidR="006A3EBA">
        <w:rPr>
          <w:sz w:val="24"/>
        </w:rPr>
        <w:t xml:space="preserve"> </w:t>
      </w:r>
      <w:r w:rsidR="001E0AFB">
        <w:rPr>
          <w:sz w:val="24"/>
        </w:rPr>
        <w:t xml:space="preserve">but that was always going to be the case. Its objective was to </w:t>
      </w:r>
      <w:r w:rsidR="003F2354">
        <w:rPr>
          <w:sz w:val="24"/>
        </w:rPr>
        <w:t>show how a</w:t>
      </w:r>
      <w:r w:rsidR="007965FF">
        <w:rPr>
          <w:sz w:val="24"/>
        </w:rPr>
        <w:t xml:space="preserve"> </w:t>
      </w:r>
      <w:r w:rsidR="00F62E17">
        <w:rPr>
          <w:sz w:val="24"/>
        </w:rPr>
        <w:t xml:space="preserve">horizontal </w:t>
      </w:r>
      <w:r w:rsidR="00B80D12">
        <w:rPr>
          <w:sz w:val="24"/>
        </w:rPr>
        <w:t>language</w:t>
      </w:r>
      <w:r w:rsidR="003F2354">
        <w:rPr>
          <w:sz w:val="24"/>
        </w:rPr>
        <w:t xml:space="preserve"> might be constructed </w:t>
      </w:r>
      <w:r w:rsidR="004336F5">
        <w:rPr>
          <w:sz w:val="24"/>
        </w:rPr>
        <w:t>and tested</w:t>
      </w:r>
      <w:r w:rsidR="00496E51">
        <w:rPr>
          <w:sz w:val="24"/>
        </w:rPr>
        <w:t>,</w:t>
      </w:r>
      <w:r w:rsidR="00A25EFE">
        <w:rPr>
          <w:sz w:val="24"/>
        </w:rPr>
        <w:t xml:space="preserve"> </w:t>
      </w:r>
      <w:r w:rsidR="00D66D02">
        <w:rPr>
          <w:sz w:val="24"/>
        </w:rPr>
        <w:t>and f</w:t>
      </w:r>
      <w:r w:rsidR="008B4780">
        <w:rPr>
          <w:sz w:val="24"/>
        </w:rPr>
        <w:t xml:space="preserve">ailure to </w:t>
      </w:r>
      <w:r w:rsidR="00D66D02">
        <w:rPr>
          <w:sz w:val="24"/>
        </w:rPr>
        <w:t xml:space="preserve">address horizontality </w:t>
      </w:r>
      <w:r w:rsidR="008B4780">
        <w:rPr>
          <w:sz w:val="24"/>
        </w:rPr>
        <w:t>in the research</w:t>
      </w:r>
      <w:r w:rsidR="00266F3E">
        <w:rPr>
          <w:sz w:val="24"/>
        </w:rPr>
        <w:t>,</w:t>
      </w:r>
      <w:r w:rsidR="00366C2E">
        <w:rPr>
          <w:sz w:val="24"/>
        </w:rPr>
        <w:t xml:space="preserve"> by</w:t>
      </w:r>
      <w:r w:rsidR="00D66D02">
        <w:rPr>
          <w:sz w:val="24"/>
        </w:rPr>
        <w:t xml:space="preserve"> </w:t>
      </w:r>
      <w:r w:rsidR="00366C2E">
        <w:rPr>
          <w:sz w:val="24"/>
        </w:rPr>
        <w:t xml:space="preserve">showing </w:t>
      </w:r>
      <w:r w:rsidR="00266F3E">
        <w:rPr>
          <w:sz w:val="24"/>
        </w:rPr>
        <w:t xml:space="preserve">either </w:t>
      </w:r>
      <w:r w:rsidR="00366C2E">
        <w:rPr>
          <w:sz w:val="24"/>
        </w:rPr>
        <w:t xml:space="preserve">what tools </w:t>
      </w:r>
      <w:r w:rsidR="00266F3E">
        <w:rPr>
          <w:sz w:val="24"/>
        </w:rPr>
        <w:t xml:space="preserve">might </w:t>
      </w:r>
      <w:r w:rsidR="00366C2E">
        <w:rPr>
          <w:sz w:val="24"/>
        </w:rPr>
        <w:t xml:space="preserve">be required </w:t>
      </w:r>
      <w:r w:rsidR="00266F3E">
        <w:rPr>
          <w:sz w:val="24"/>
        </w:rPr>
        <w:t>nor</w:t>
      </w:r>
      <w:r w:rsidR="00F10215">
        <w:rPr>
          <w:sz w:val="24"/>
        </w:rPr>
        <w:t xml:space="preserve"> </w:t>
      </w:r>
      <w:r w:rsidR="005E1344">
        <w:rPr>
          <w:sz w:val="24"/>
        </w:rPr>
        <w:t xml:space="preserve">indicative </w:t>
      </w:r>
      <w:r w:rsidR="00F10215">
        <w:rPr>
          <w:sz w:val="24"/>
        </w:rPr>
        <w:t>user interfaces</w:t>
      </w:r>
      <w:r w:rsidR="00496E51">
        <w:rPr>
          <w:sz w:val="24"/>
        </w:rPr>
        <w:t>,</w:t>
      </w:r>
      <w:r w:rsidR="00F10215">
        <w:rPr>
          <w:sz w:val="24"/>
        </w:rPr>
        <w:t xml:space="preserve"> </w:t>
      </w:r>
      <w:r w:rsidR="006F1A32">
        <w:rPr>
          <w:sz w:val="24"/>
        </w:rPr>
        <w:t xml:space="preserve">would strike at the core </w:t>
      </w:r>
      <w:r w:rsidR="00F10215">
        <w:rPr>
          <w:sz w:val="24"/>
        </w:rPr>
        <w:t xml:space="preserve">of what the </w:t>
      </w:r>
      <w:r w:rsidR="00CC5FDF">
        <w:rPr>
          <w:sz w:val="24"/>
        </w:rPr>
        <w:t>author was trying to do.</w:t>
      </w:r>
      <w:r w:rsidR="00C808E7">
        <w:rPr>
          <w:sz w:val="24"/>
        </w:rPr>
        <w:t xml:space="preserve"> </w:t>
      </w:r>
      <w:r w:rsidR="006A3CC9">
        <w:rPr>
          <w:sz w:val="24"/>
        </w:rPr>
        <w:t>T</w:t>
      </w:r>
      <w:r w:rsidR="00234E09">
        <w:rPr>
          <w:sz w:val="24"/>
        </w:rPr>
        <w:t xml:space="preserve">o those with a vision, the research </w:t>
      </w:r>
      <w:r w:rsidR="00013E10">
        <w:rPr>
          <w:sz w:val="24"/>
        </w:rPr>
        <w:t>should provide almost limitless opportunities for further research</w:t>
      </w:r>
      <w:r w:rsidR="00266F3E">
        <w:rPr>
          <w:sz w:val="24"/>
        </w:rPr>
        <w:t>. H</w:t>
      </w:r>
      <w:r w:rsidR="00013E10">
        <w:rPr>
          <w:sz w:val="24"/>
        </w:rPr>
        <w:t>owever</w:t>
      </w:r>
      <w:r w:rsidR="00D66D02">
        <w:rPr>
          <w:sz w:val="24"/>
        </w:rPr>
        <w:t xml:space="preserve">, </w:t>
      </w:r>
      <w:r w:rsidR="00EA7F87">
        <w:rPr>
          <w:sz w:val="24"/>
        </w:rPr>
        <w:t>even with the rapid progress of ICT</w:t>
      </w:r>
      <w:r w:rsidR="000519E4">
        <w:rPr>
          <w:sz w:val="24"/>
        </w:rPr>
        <w:t xml:space="preserve">, it is difficult </w:t>
      </w:r>
      <w:r w:rsidR="00C03C77">
        <w:rPr>
          <w:sz w:val="24"/>
        </w:rPr>
        <w:t>to see how income st</w:t>
      </w:r>
      <w:r w:rsidR="00106201">
        <w:rPr>
          <w:sz w:val="24"/>
        </w:rPr>
        <w:t>reams might be realised in the short-term.</w:t>
      </w:r>
    </w:p>
    <w:p w14:paraId="03AA0311" w14:textId="1BC015E1" w:rsidR="00C808E7" w:rsidRDefault="00C808E7" w:rsidP="00C808E7">
      <w:pPr>
        <w:spacing w:line="276" w:lineRule="auto"/>
        <w:rPr>
          <w:sz w:val="24"/>
        </w:rPr>
      </w:pPr>
      <w:r w:rsidRPr="00D41531">
        <w:rPr>
          <w:sz w:val="24"/>
        </w:rPr>
        <w:t>The research has been undertaken with humility and deep respect for each profession and topic area mentioned. It is, frankly, a moderately well informed ‘stab in the dark’ based on forty-five years in industry. Having said that, research into prior art indicates that it is novel</w:t>
      </w:r>
      <w:r w:rsidR="00BB0DF6">
        <w:rPr>
          <w:sz w:val="24"/>
        </w:rPr>
        <w:t>,</w:t>
      </w:r>
      <w:r w:rsidRPr="00D41531">
        <w:rPr>
          <w:sz w:val="24"/>
        </w:rPr>
        <w:t xml:space="preserve"> and</w:t>
      </w:r>
      <w:r w:rsidR="00266F3E">
        <w:rPr>
          <w:sz w:val="24"/>
        </w:rPr>
        <w:t>,</w:t>
      </w:r>
      <w:r w:rsidRPr="00D41531">
        <w:rPr>
          <w:sz w:val="24"/>
        </w:rPr>
        <w:t xml:space="preserve"> by implication, it is difficult to believe that the research outlined in this thesis doesn’t </w:t>
      </w:r>
      <w:r>
        <w:rPr>
          <w:sz w:val="24"/>
        </w:rPr>
        <w:t xml:space="preserve">advance professional practice in some manner. </w:t>
      </w:r>
      <w:r w:rsidRPr="00D41531">
        <w:rPr>
          <w:sz w:val="24"/>
        </w:rPr>
        <w:t xml:space="preserve">If it does that in some small </w:t>
      </w:r>
      <w:r w:rsidR="00CD25DB" w:rsidRPr="00D41531">
        <w:rPr>
          <w:sz w:val="24"/>
        </w:rPr>
        <w:t>way,</w:t>
      </w:r>
      <w:r w:rsidRPr="00D41531">
        <w:rPr>
          <w:sz w:val="24"/>
        </w:rPr>
        <w:t xml:space="preserve"> it has fulfilled its purpose.</w:t>
      </w:r>
    </w:p>
    <w:p w14:paraId="52C506F5" w14:textId="010765E7" w:rsidR="0059075B" w:rsidRDefault="00E34B86" w:rsidP="0059075B">
      <w:pPr>
        <w:spacing w:line="276" w:lineRule="auto"/>
        <w:rPr>
          <w:sz w:val="24"/>
        </w:rPr>
      </w:pPr>
      <w:r w:rsidRPr="00D41531">
        <w:rPr>
          <w:sz w:val="24"/>
        </w:rPr>
        <w:t>‘T</w:t>
      </w:r>
      <w:r w:rsidR="00B67BAC" w:rsidRPr="00D41531">
        <w:rPr>
          <w:sz w:val="24"/>
        </w:rPr>
        <w:t xml:space="preserve">rue’ sustainability </w:t>
      </w:r>
      <w:r w:rsidRPr="00D41531">
        <w:rPr>
          <w:sz w:val="24"/>
        </w:rPr>
        <w:t xml:space="preserve">was chosen as a starting point for this thesis </w:t>
      </w:r>
      <w:r w:rsidR="00B67BAC" w:rsidRPr="00D41531">
        <w:rPr>
          <w:sz w:val="24"/>
        </w:rPr>
        <w:t>which, in the final analysis, considers how humanity lives on</w:t>
      </w:r>
      <w:r w:rsidR="00266F3E">
        <w:rPr>
          <w:sz w:val="24"/>
        </w:rPr>
        <w:t xml:space="preserve"> and with </w:t>
      </w:r>
      <w:r w:rsidR="00B67BAC" w:rsidRPr="00D41531">
        <w:rPr>
          <w:sz w:val="24"/>
        </w:rPr>
        <w:t xml:space="preserve">the planet. </w:t>
      </w:r>
      <w:r w:rsidRPr="00D41531">
        <w:rPr>
          <w:sz w:val="24"/>
        </w:rPr>
        <w:t xml:space="preserve">While many </w:t>
      </w:r>
      <w:r w:rsidR="00B67BAC" w:rsidRPr="00D41531">
        <w:rPr>
          <w:sz w:val="24"/>
        </w:rPr>
        <w:t xml:space="preserve">arguments </w:t>
      </w:r>
      <w:r w:rsidRPr="00D41531">
        <w:rPr>
          <w:sz w:val="24"/>
        </w:rPr>
        <w:t>for and against sustainability are driven by short-termism, in the longer</w:t>
      </w:r>
      <w:r w:rsidR="00762233">
        <w:rPr>
          <w:sz w:val="24"/>
        </w:rPr>
        <w:t xml:space="preserve"> </w:t>
      </w:r>
      <w:r w:rsidRPr="00D41531">
        <w:rPr>
          <w:sz w:val="24"/>
        </w:rPr>
        <w:t>term</w:t>
      </w:r>
      <w:r w:rsidR="0087575F" w:rsidRPr="00D41531">
        <w:rPr>
          <w:sz w:val="24"/>
        </w:rPr>
        <w:t>,</w:t>
      </w:r>
      <w:r w:rsidRPr="00D41531">
        <w:rPr>
          <w:sz w:val="24"/>
        </w:rPr>
        <w:t xml:space="preserve"> issues such as</w:t>
      </w:r>
      <w:r w:rsidR="00762233">
        <w:rPr>
          <w:sz w:val="24"/>
        </w:rPr>
        <w:t xml:space="preserve"> </w:t>
      </w:r>
      <w:r w:rsidR="00BA4AE9" w:rsidRPr="00D41531">
        <w:rPr>
          <w:sz w:val="24"/>
        </w:rPr>
        <w:t xml:space="preserve">population growth, </w:t>
      </w:r>
      <w:r w:rsidRPr="00D41531">
        <w:rPr>
          <w:sz w:val="24"/>
        </w:rPr>
        <w:t>an ageing population</w:t>
      </w:r>
      <w:r w:rsidR="003902E2" w:rsidRPr="00D41531">
        <w:rPr>
          <w:sz w:val="24"/>
        </w:rPr>
        <w:t xml:space="preserve">, </w:t>
      </w:r>
      <w:r w:rsidRPr="00D41531">
        <w:rPr>
          <w:sz w:val="24"/>
        </w:rPr>
        <w:t xml:space="preserve">resource </w:t>
      </w:r>
      <w:r w:rsidR="00BA4AE9" w:rsidRPr="00D41531">
        <w:rPr>
          <w:sz w:val="24"/>
        </w:rPr>
        <w:t>depletion</w:t>
      </w:r>
      <w:r w:rsidR="003902E2" w:rsidRPr="00D41531">
        <w:rPr>
          <w:sz w:val="24"/>
        </w:rPr>
        <w:t>,</w:t>
      </w:r>
      <w:r w:rsidR="00BA4AE9" w:rsidRPr="00D41531">
        <w:rPr>
          <w:sz w:val="24"/>
        </w:rPr>
        <w:t xml:space="preserve"> </w:t>
      </w:r>
      <w:r w:rsidR="003902E2" w:rsidRPr="00D41531">
        <w:rPr>
          <w:sz w:val="24"/>
        </w:rPr>
        <w:t xml:space="preserve">economic viability </w:t>
      </w:r>
      <w:r w:rsidR="00BA4AE9" w:rsidRPr="00D41531">
        <w:rPr>
          <w:sz w:val="24"/>
        </w:rPr>
        <w:t>etc.</w:t>
      </w:r>
      <w:r w:rsidRPr="00D41531">
        <w:rPr>
          <w:sz w:val="24"/>
        </w:rPr>
        <w:t xml:space="preserve"> will drive future society. </w:t>
      </w:r>
      <w:r w:rsidR="003902E2" w:rsidRPr="00D41531">
        <w:rPr>
          <w:sz w:val="24"/>
        </w:rPr>
        <w:t>Sustainability, and its relationship/impact on people</w:t>
      </w:r>
      <w:r w:rsidR="00266F3E">
        <w:rPr>
          <w:sz w:val="24"/>
        </w:rPr>
        <w:t>,</w:t>
      </w:r>
      <w:r w:rsidR="003902E2" w:rsidRPr="00D41531">
        <w:rPr>
          <w:sz w:val="24"/>
        </w:rPr>
        <w:t xml:space="preserve"> is just dependent on the </w:t>
      </w:r>
      <w:r w:rsidRPr="00D41531">
        <w:rPr>
          <w:sz w:val="24"/>
        </w:rPr>
        <w:t xml:space="preserve">chosen </w:t>
      </w:r>
      <w:r w:rsidR="00BA4AE9" w:rsidRPr="00D41531">
        <w:rPr>
          <w:sz w:val="24"/>
        </w:rPr>
        <w:t>time</w:t>
      </w:r>
      <w:r w:rsidR="00762233">
        <w:rPr>
          <w:sz w:val="24"/>
        </w:rPr>
        <w:t>-</w:t>
      </w:r>
      <w:r w:rsidR="00BA4AE9" w:rsidRPr="00D41531">
        <w:rPr>
          <w:sz w:val="24"/>
        </w:rPr>
        <w:t>frame</w:t>
      </w:r>
      <w:r w:rsidR="00266F3E">
        <w:rPr>
          <w:sz w:val="24"/>
        </w:rPr>
        <w:t>:</w:t>
      </w:r>
      <w:r w:rsidRPr="00D41531">
        <w:rPr>
          <w:sz w:val="24"/>
        </w:rPr>
        <w:t xml:space="preserve"> f</w:t>
      </w:r>
      <w:r w:rsidR="00BA4AE9" w:rsidRPr="00D41531">
        <w:rPr>
          <w:sz w:val="24"/>
        </w:rPr>
        <w:t>ifty years, one</w:t>
      </w:r>
      <w:r w:rsidR="00762233">
        <w:rPr>
          <w:sz w:val="24"/>
        </w:rPr>
        <w:t xml:space="preserve"> </w:t>
      </w:r>
      <w:r w:rsidR="00BA4AE9" w:rsidRPr="00D41531">
        <w:rPr>
          <w:sz w:val="24"/>
        </w:rPr>
        <w:t>hundred years or five</w:t>
      </w:r>
      <w:r w:rsidR="00762233">
        <w:rPr>
          <w:sz w:val="24"/>
        </w:rPr>
        <w:t xml:space="preserve"> </w:t>
      </w:r>
      <w:r w:rsidR="00BA4AE9" w:rsidRPr="00D41531">
        <w:rPr>
          <w:sz w:val="24"/>
        </w:rPr>
        <w:t xml:space="preserve">hundred years. </w:t>
      </w:r>
      <w:r w:rsidR="003902E2" w:rsidRPr="00D41531">
        <w:rPr>
          <w:sz w:val="24"/>
        </w:rPr>
        <w:t>Any opportunity to become more efficient and cut short the profli</w:t>
      </w:r>
      <w:r w:rsidR="001E6C54" w:rsidRPr="00D41531">
        <w:rPr>
          <w:sz w:val="24"/>
        </w:rPr>
        <w:t>g</w:t>
      </w:r>
      <w:r w:rsidR="003902E2" w:rsidRPr="00D41531">
        <w:rPr>
          <w:sz w:val="24"/>
        </w:rPr>
        <w:t xml:space="preserve">ate way humanity </w:t>
      </w:r>
      <w:r w:rsidR="00762233">
        <w:rPr>
          <w:sz w:val="24"/>
        </w:rPr>
        <w:t xml:space="preserve">is </w:t>
      </w:r>
      <w:r w:rsidR="003902E2" w:rsidRPr="00D41531">
        <w:rPr>
          <w:sz w:val="24"/>
        </w:rPr>
        <w:t>living on the planet must be a good thing. Perhaps smart environments (possibly cities) offer a way of doing more with less</w:t>
      </w:r>
      <w:r w:rsidR="0087575F" w:rsidRPr="00D41531">
        <w:rPr>
          <w:sz w:val="24"/>
        </w:rPr>
        <w:t>; and maybe, just maybe, this research will help</w:t>
      </w:r>
      <w:r w:rsidR="0044250B" w:rsidRPr="00D41531">
        <w:rPr>
          <w:sz w:val="24"/>
        </w:rPr>
        <w:t xml:space="preserve"> </w:t>
      </w:r>
      <w:r w:rsidR="00A97826">
        <w:rPr>
          <w:sz w:val="24"/>
        </w:rPr>
        <w:t xml:space="preserve">gain a </w:t>
      </w:r>
      <w:r w:rsidR="00E03D56" w:rsidRPr="00D41531">
        <w:rPr>
          <w:sz w:val="24"/>
        </w:rPr>
        <w:t xml:space="preserve">better </w:t>
      </w:r>
      <w:r w:rsidR="0044250B" w:rsidRPr="00D41531">
        <w:rPr>
          <w:sz w:val="24"/>
        </w:rPr>
        <w:t>understand</w:t>
      </w:r>
      <w:r w:rsidR="00A97826">
        <w:rPr>
          <w:sz w:val="24"/>
        </w:rPr>
        <w:t>ing of</w:t>
      </w:r>
      <w:r w:rsidR="0044250B" w:rsidRPr="00D41531">
        <w:rPr>
          <w:sz w:val="24"/>
        </w:rPr>
        <w:t xml:space="preserve"> them</w:t>
      </w:r>
      <w:r w:rsidR="006A09E8" w:rsidRPr="00D41531">
        <w:rPr>
          <w:sz w:val="24"/>
        </w:rPr>
        <w:t xml:space="preserve"> in terms </w:t>
      </w:r>
      <w:r w:rsidR="00757040" w:rsidRPr="00D41531">
        <w:rPr>
          <w:sz w:val="24"/>
        </w:rPr>
        <w:t xml:space="preserve">of </w:t>
      </w:r>
      <w:r w:rsidR="006A09E8" w:rsidRPr="00D41531">
        <w:rPr>
          <w:sz w:val="24"/>
        </w:rPr>
        <w:t>people</w:t>
      </w:r>
      <w:r w:rsidR="00992E43" w:rsidRPr="00D41531">
        <w:rPr>
          <w:sz w:val="24"/>
        </w:rPr>
        <w:t xml:space="preserve"> and the social benefit</w:t>
      </w:r>
      <w:r w:rsidR="006A09E8" w:rsidRPr="00D41531">
        <w:rPr>
          <w:sz w:val="24"/>
        </w:rPr>
        <w:t>.</w:t>
      </w:r>
    </w:p>
    <w:p w14:paraId="5B7984A1" w14:textId="77777777" w:rsidR="002F1BB1" w:rsidRPr="00D41531" w:rsidRDefault="002F1BB1" w:rsidP="0059075B">
      <w:pPr>
        <w:spacing w:line="276" w:lineRule="auto"/>
        <w:rPr>
          <w:sz w:val="24"/>
        </w:rPr>
      </w:pPr>
    </w:p>
    <w:p w14:paraId="2ABFA733" w14:textId="6A3FCB09" w:rsidR="00DF634C" w:rsidRPr="00D41531" w:rsidRDefault="008E2D8C" w:rsidP="00DF634C">
      <w:pPr>
        <w:spacing w:line="276" w:lineRule="auto"/>
        <w:ind w:left="720"/>
        <w:rPr>
          <w:sz w:val="24"/>
        </w:rPr>
      </w:pPr>
      <w:r w:rsidRPr="00D41531">
        <w:rPr>
          <w:sz w:val="24"/>
        </w:rPr>
        <w:t>‘</w:t>
      </w:r>
      <w:r w:rsidR="00496E51">
        <w:rPr>
          <w:sz w:val="24"/>
        </w:rPr>
        <w:t>T</w:t>
      </w:r>
      <w:r w:rsidR="00DF634C" w:rsidRPr="00D41531">
        <w:rPr>
          <w:sz w:val="24"/>
        </w:rPr>
        <w:t>he measure of any technology is the degree to which we live better by it</w:t>
      </w:r>
      <w:r w:rsidR="00D1132C" w:rsidRPr="00D41531">
        <w:rPr>
          <w:sz w:val="24"/>
        </w:rPr>
        <w:t>.’</w:t>
      </w:r>
    </w:p>
    <w:p w14:paraId="293DD049" w14:textId="77777777" w:rsidR="004C43B7" w:rsidRPr="00496E51" w:rsidRDefault="00424900" w:rsidP="004C43B7">
      <w:pPr>
        <w:spacing w:line="276" w:lineRule="auto"/>
        <w:ind w:left="720"/>
        <w:rPr>
          <w:sz w:val="16"/>
          <w:szCs w:val="16"/>
        </w:rPr>
      </w:pPr>
      <w:r w:rsidRPr="00496E51">
        <w:rPr>
          <w:sz w:val="16"/>
          <w:szCs w:val="16"/>
        </w:rPr>
        <w:t>(</w:t>
      </w:r>
      <w:r w:rsidR="00DF634C" w:rsidRPr="00496E51">
        <w:rPr>
          <w:sz w:val="16"/>
          <w:szCs w:val="16"/>
        </w:rPr>
        <w:t>Nolte</w:t>
      </w:r>
      <w:r w:rsidRPr="00496E51">
        <w:rPr>
          <w:sz w:val="16"/>
          <w:szCs w:val="16"/>
        </w:rPr>
        <w:t xml:space="preserve"> 2002).</w:t>
      </w:r>
    </w:p>
    <w:p w14:paraId="2D0A41A8" w14:textId="77777777" w:rsidR="004C43B7" w:rsidRDefault="004C43B7" w:rsidP="004C43B7">
      <w:pPr>
        <w:spacing w:line="276" w:lineRule="auto"/>
        <w:ind w:left="720"/>
        <w:rPr>
          <w:sz w:val="18"/>
          <w:szCs w:val="16"/>
        </w:rPr>
      </w:pPr>
    </w:p>
    <w:p w14:paraId="59D90B84" w14:textId="769BBCAA" w:rsidR="004C43B7" w:rsidRDefault="004C43B7">
      <w:pPr>
        <w:rPr>
          <w:sz w:val="18"/>
          <w:szCs w:val="16"/>
        </w:rPr>
      </w:pPr>
    </w:p>
    <w:p w14:paraId="4FA1AD4F" w14:textId="05B0BE8B" w:rsidR="004C43B7" w:rsidRDefault="004C43B7">
      <w:pPr>
        <w:rPr>
          <w:sz w:val="18"/>
          <w:szCs w:val="16"/>
        </w:rPr>
      </w:pPr>
      <w:r>
        <w:rPr>
          <w:sz w:val="18"/>
          <w:szCs w:val="16"/>
        </w:rPr>
        <w:t>End.</w:t>
      </w:r>
    </w:p>
    <w:p w14:paraId="2A0E7DED" w14:textId="77777777" w:rsidR="004C43B7" w:rsidRPr="004C43B7" w:rsidRDefault="004C43B7" w:rsidP="004C43B7">
      <w:pPr>
        <w:spacing w:line="276" w:lineRule="auto"/>
        <w:ind w:left="720"/>
        <w:rPr>
          <w:sz w:val="18"/>
          <w:szCs w:val="16"/>
        </w:rPr>
        <w:sectPr w:rsidR="004C43B7" w:rsidRPr="004C43B7" w:rsidSect="00286D5E">
          <w:pgSz w:w="11906" w:h="16838"/>
          <w:pgMar w:top="1440" w:right="1440" w:bottom="1440" w:left="1440" w:header="708" w:footer="708" w:gutter="0"/>
          <w:cols w:space="708"/>
          <w:docGrid w:linePitch="360"/>
        </w:sectPr>
      </w:pPr>
    </w:p>
    <w:p w14:paraId="67068BE4" w14:textId="1269472F" w:rsidR="003B444C" w:rsidRPr="006B0F81" w:rsidRDefault="00FD2C34" w:rsidP="000C5436">
      <w:pPr>
        <w:pStyle w:val="Heading1"/>
        <w:rPr>
          <w:rStyle w:val="Strong"/>
          <w:sz w:val="36"/>
          <w:szCs w:val="36"/>
        </w:rPr>
      </w:pPr>
      <w:bookmarkStart w:id="123" w:name="_Toc4406207"/>
      <w:r w:rsidRPr="006B0F81">
        <w:rPr>
          <w:rStyle w:val="Strong"/>
          <w:sz w:val="36"/>
          <w:szCs w:val="36"/>
        </w:rPr>
        <w:lastRenderedPageBreak/>
        <w:t>Appendix 1</w:t>
      </w:r>
      <w:r w:rsidR="006C4E7A" w:rsidRPr="006B0F81">
        <w:rPr>
          <w:rStyle w:val="Strong"/>
          <w:sz w:val="36"/>
          <w:szCs w:val="36"/>
        </w:rPr>
        <w:t>.</w:t>
      </w:r>
      <w:r w:rsidR="00A3799E" w:rsidRPr="006B0F81">
        <w:rPr>
          <w:rStyle w:val="Strong"/>
          <w:sz w:val="36"/>
          <w:szCs w:val="36"/>
        </w:rPr>
        <w:t xml:space="preserve"> Form completed </w:t>
      </w:r>
      <w:r w:rsidR="0009614E">
        <w:rPr>
          <w:rStyle w:val="Strong"/>
          <w:sz w:val="36"/>
          <w:szCs w:val="36"/>
        </w:rPr>
        <w:t xml:space="preserve">by </w:t>
      </w:r>
      <w:r w:rsidR="0027076A" w:rsidRPr="006B0F81">
        <w:rPr>
          <w:rStyle w:val="Strong"/>
          <w:sz w:val="36"/>
          <w:szCs w:val="36"/>
        </w:rPr>
        <w:t>staff at Lister Hospital</w:t>
      </w:r>
      <w:bookmarkEnd w:id="123"/>
    </w:p>
    <w:tbl>
      <w:tblPr>
        <w:tblW w:w="1428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335"/>
        <w:gridCol w:w="1450"/>
        <w:gridCol w:w="1423"/>
        <w:gridCol w:w="1632"/>
        <w:gridCol w:w="1401"/>
        <w:gridCol w:w="2368"/>
        <w:gridCol w:w="1423"/>
        <w:gridCol w:w="1681"/>
      </w:tblGrid>
      <w:tr w:rsidR="00B138AA" w:rsidRPr="00D41531" w14:paraId="0CA32893" w14:textId="77777777" w:rsidTr="007B5C3C">
        <w:trPr>
          <w:trHeight w:val="1683"/>
        </w:trPr>
        <w:tc>
          <w:tcPr>
            <w:tcW w:w="1324" w:type="dxa"/>
            <w:shd w:val="clear" w:color="auto" w:fill="auto"/>
          </w:tcPr>
          <w:p w14:paraId="01318ED6"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Intervention</w:t>
            </w:r>
          </w:p>
        </w:tc>
        <w:tc>
          <w:tcPr>
            <w:tcW w:w="1242" w:type="dxa"/>
            <w:shd w:val="clear" w:color="auto" w:fill="auto"/>
          </w:tcPr>
          <w:p w14:paraId="65415585"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Week</w:t>
            </w:r>
          </w:p>
        </w:tc>
        <w:tc>
          <w:tcPr>
            <w:tcW w:w="1347" w:type="dxa"/>
            <w:shd w:val="clear" w:color="auto" w:fill="auto"/>
          </w:tcPr>
          <w:p w14:paraId="167ACED9"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Who wants the intervention</w:t>
            </w:r>
          </w:p>
        </w:tc>
        <w:tc>
          <w:tcPr>
            <w:tcW w:w="1323" w:type="dxa"/>
            <w:shd w:val="clear" w:color="auto" w:fill="auto"/>
          </w:tcPr>
          <w:p w14:paraId="005E1F9F"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Who provides the intervention</w:t>
            </w:r>
          </w:p>
        </w:tc>
        <w:tc>
          <w:tcPr>
            <w:tcW w:w="1514" w:type="dxa"/>
          </w:tcPr>
          <w:p w14:paraId="35EFC07F"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Why (outcome)</w:t>
            </w:r>
          </w:p>
        </w:tc>
        <w:tc>
          <w:tcPr>
            <w:tcW w:w="1303" w:type="dxa"/>
            <w:shd w:val="clear" w:color="auto" w:fill="auto"/>
          </w:tcPr>
          <w:p w14:paraId="49B8A8A5"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Mechanism for delivery</w:t>
            </w:r>
          </w:p>
        </w:tc>
        <w:tc>
          <w:tcPr>
            <w:tcW w:w="2189" w:type="dxa"/>
            <w:shd w:val="clear" w:color="auto" w:fill="auto"/>
          </w:tcPr>
          <w:p w14:paraId="4C2AA85E"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Typical location for delivery</w:t>
            </w:r>
          </w:p>
        </w:tc>
        <w:tc>
          <w:tcPr>
            <w:tcW w:w="1322" w:type="dxa"/>
            <w:shd w:val="clear" w:color="auto" w:fill="auto"/>
          </w:tcPr>
          <w:p w14:paraId="1B8A039B"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Priority (optional, good practice, mandatory). Does it happen now (y/n)?</w:t>
            </w:r>
          </w:p>
        </w:tc>
        <w:tc>
          <w:tcPr>
            <w:tcW w:w="2724" w:type="dxa"/>
            <w:shd w:val="clear" w:color="auto" w:fill="auto"/>
          </w:tcPr>
          <w:p w14:paraId="18B9028A"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Comment</w:t>
            </w:r>
          </w:p>
        </w:tc>
      </w:tr>
      <w:tr w:rsidR="00B138AA" w:rsidRPr="00D41531" w14:paraId="4BB2AF41" w14:textId="77777777" w:rsidTr="007B5C3C">
        <w:trPr>
          <w:trHeight w:val="827"/>
        </w:trPr>
        <w:tc>
          <w:tcPr>
            <w:tcW w:w="1324" w:type="dxa"/>
            <w:shd w:val="clear" w:color="auto" w:fill="auto"/>
          </w:tcPr>
          <w:p w14:paraId="6A584AF8"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Pre-conceptual counselling (smoking, alcohol, weight etc)</w:t>
            </w:r>
          </w:p>
        </w:tc>
        <w:tc>
          <w:tcPr>
            <w:tcW w:w="1242" w:type="dxa"/>
            <w:shd w:val="clear" w:color="auto" w:fill="auto"/>
          </w:tcPr>
          <w:p w14:paraId="5840F571"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Pre birth</w:t>
            </w:r>
          </w:p>
        </w:tc>
        <w:tc>
          <w:tcPr>
            <w:tcW w:w="1347" w:type="dxa"/>
            <w:shd w:val="clear" w:color="auto" w:fill="auto"/>
          </w:tcPr>
          <w:p w14:paraId="4F14D8BA"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Minimise individual and national risk</w:t>
            </w:r>
          </w:p>
        </w:tc>
        <w:tc>
          <w:tcPr>
            <w:tcW w:w="1323" w:type="dxa"/>
            <w:shd w:val="clear" w:color="auto" w:fill="auto"/>
          </w:tcPr>
          <w:p w14:paraId="6DCB27E4"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Very limited. Done by GP if at all</w:t>
            </w:r>
          </w:p>
        </w:tc>
        <w:tc>
          <w:tcPr>
            <w:tcW w:w="1514" w:type="dxa"/>
          </w:tcPr>
          <w:p w14:paraId="25C64B3E"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Improved health and reduced risk</w:t>
            </w:r>
          </w:p>
        </w:tc>
        <w:tc>
          <w:tcPr>
            <w:tcW w:w="1303" w:type="dxa"/>
            <w:shd w:val="clear" w:color="auto" w:fill="auto"/>
          </w:tcPr>
          <w:p w14:paraId="43415547"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Face-to-face (FTF), patchy</w:t>
            </w:r>
          </w:p>
        </w:tc>
        <w:tc>
          <w:tcPr>
            <w:tcW w:w="2189" w:type="dxa"/>
            <w:shd w:val="clear" w:color="auto" w:fill="auto"/>
          </w:tcPr>
          <w:p w14:paraId="3C7150C5"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GP/some at hospitals</w:t>
            </w:r>
          </w:p>
        </w:tc>
        <w:tc>
          <w:tcPr>
            <w:tcW w:w="1322" w:type="dxa"/>
            <w:shd w:val="clear" w:color="auto" w:fill="auto"/>
          </w:tcPr>
          <w:p w14:paraId="62347672"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Good practice (Gp)</w:t>
            </w:r>
          </w:p>
        </w:tc>
        <w:tc>
          <w:tcPr>
            <w:tcW w:w="2724" w:type="dxa"/>
            <w:shd w:val="clear" w:color="auto" w:fill="auto"/>
          </w:tcPr>
          <w:p w14:paraId="11B0EE4D"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Midwives (MW) should ideally deliver or obstetricians (OB)</w:t>
            </w:r>
          </w:p>
        </w:tc>
      </w:tr>
      <w:tr w:rsidR="00B138AA" w:rsidRPr="00D41531" w14:paraId="3E28D500" w14:textId="77777777" w:rsidTr="007B5C3C">
        <w:trPr>
          <w:trHeight w:val="784"/>
        </w:trPr>
        <w:tc>
          <w:tcPr>
            <w:tcW w:w="1324" w:type="dxa"/>
            <w:shd w:val="clear" w:color="auto" w:fill="auto"/>
          </w:tcPr>
          <w:p w14:paraId="20FA1BB2"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 xml:space="preserve">Early self-referral to MW </w:t>
            </w:r>
          </w:p>
        </w:tc>
        <w:tc>
          <w:tcPr>
            <w:tcW w:w="1242" w:type="dxa"/>
            <w:shd w:val="clear" w:color="auto" w:fill="auto"/>
          </w:tcPr>
          <w:p w14:paraId="36052F4A"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4-6</w:t>
            </w:r>
          </w:p>
        </w:tc>
        <w:tc>
          <w:tcPr>
            <w:tcW w:w="1347" w:type="dxa"/>
            <w:shd w:val="clear" w:color="auto" w:fill="auto"/>
          </w:tcPr>
          <w:p w14:paraId="7FF4097D"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MW need it to be done</w:t>
            </w:r>
          </w:p>
        </w:tc>
        <w:tc>
          <w:tcPr>
            <w:tcW w:w="1323" w:type="dxa"/>
            <w:shd w:val="clear" w:color="auto" w:fill="auto"/>
          </w:tcPr>
          <w:p w14:paraId="501CF7EC"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Majority done at GP</w:t>
            </w:r>
          </w:p>
        </w:tc>
        <w:tc>
          <w:tcPr>
            <w:tcW w:w="1514" w:type="dxa"/>
          </w:tcPr>
          <w:p w14:paraId="025FE7CA"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Early reference and intervention</w:t>
            </w:r>
          </w:p>
        </w:tc>
        <w:tc>
          <w:tcPr>
            <w:tcW w:w="1303" w:type="dxa"/>
            <w:shd w:val="clear" w:color="auto" w:fill="auto"/>
          </w:tcPr>
          <w:p w14:paraId="344BD5B3"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Visit GP</w:t>
            </w:r>
          </w:p>
        </w:tc>
        <w:tc>
          <w:tcPr>
            <w:tcW w:w="2189" w:type="dxa"/>
            <w:shd w:val="clear" w:color="auto" w:fill="auto"/>
          </w:tcPr>
          <w:p w14:paraId="5C51F90A"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GP surgery</w:t>
            </w:r>
          </w:p>
        </w:tc>
        <w:tc>
          <w:tcPr>
            <w:tcW w:w="1322" w:type="dxa"/>
            <w:shd w:val="clear" w:color="auto" w:fill="auto"/>
          </w:tcPr>
          <w:p w14:paraId="4FCBCA46"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Gp</w:t>
            </w:r>
          </w:p>
        </w:tc>
        <w:tc>
          <w:tcPr>
            <w:tcW w:w="2724" w:type="dxa"/>
            <w:shd w:val="clear" w:color="auto" w:fill="auto"/>
          </w:tcPr>
          <w:p w14:paraId="581BD0DF" w14:textId="77777777" w:rsidR="00B138AA" w:rsidRPr="00D41531" w:rsidRDefault="00B138AA" w:rsidP="00CB5F78">
            <w:pPr>
              <w:spacing w:after="200" w:line="276" w:lineRule="auto"/>
              <w:rPr>
                <w:rFonts w:ascii="Calibri" w:eastAsia="Calibri" w:hAnsi="Calibri" w:cs="Times New Roman"/>
                <w:sz w:val="24"/>
              </w:rPr>
            </w:pPr>
          </w:p>
        </w:tc>
      </w:tr>
      <w:tr w:rsidR="00B138AA" w:rsidRPr="00D41531" w14:paraId="26964835" w14:textId="77777777" w:rsidTr="007B5C3C">
        <w:trPr>
          <w:trHeight w:val="827"/>
        </w:trPr>
        <w:tc>
          <w:tcPr>
            <w:tcW w:w="1324" w:type="dxa"/>
            <w:shd w:val="clear" w:color="auto" w:fill="auto"/>
          </w:tcPr>
          <w:p w14:paraId="3F80409C"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First visit</w:t>
            </w:r>
          </w:p>
        </w:tc>
        <w:tc>
          <w:tcPr>
            <w:tcW w:w="1242" w:type="dxa"/>
            <w:shd w:val="clear" w:color="auto" w:fill="auto"/>
          </w:tcPr>
          <w:p w14:paraId="363B71D2"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By 8 weeks</w:t>
            </w:r>
          </w:p>
        </w:tc>
        <w:tc>
          <w:tcPr>
            <w:tcW w:w="1347" w:type="dxa"/>
            <w:shd w:val="clear" w:color="auto" w:fill="auto"/>
          </w:tcPr>
          <w:p w14:paraId="218A5444"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NICE</w:t>
            </w:r>
          </w:p>
        </w:tc>
        <w:tc>
          <w:tcPr>
            <w:tcW w:w="1323" w:type="dxa"/>
            <w:shd w:val="clear" w:color="auto" w:fill="auto"/>
          </w:tcPr>
          <w:p w14:paraId="52CF7969"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Hosp, MW, OB</w:t>
            </w:r>
          </w:p>
        </w:tc>
        <w:tc>
          <w:tcPr>
            <w:tcW w:w="1514" w:type="dxa"/>
          </w:tcPr>
          <w:p w14:paraId="7C71A0A2"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History and plan</w:t>
            </w:r>
          </w:p>
        </w:tc>
        <w:tc>
          <w:tcPr>
            <w:tcW w:w="1303" w:type="dxa"/>
            <w:shd w:val="clear" w:color="auto" w:fill="auto"/>
          </w:tcPr>
          <w:p w14:paraId="2E2C71D8"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Hosp visit</w:t>
            </w:r>
          </w:p>
        </w:tc>
        <w:tc>
          <w:tcPr>
            <w:tcW w:w="2189" w:type="dxa"/>
            <w:shd w:val="clear" w:color="auto" w:fill="auto"/>
          </w:tcPr>
          <w:p w14:paraId="7A184335"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Hosp</w:t>
            </w:r>
          </w:p>
        </w:tc>
        <w:tc>
          <w:tcPr>
            <w:tcW w:w="1322" w:type="dxa"/>
            <w:shd w:val="clear" w:color="auto" w:fill="auto"/>
          </w:tcPr>
          <w:p w14:paraId="0FD73CFF"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Mandatory and good practice</w:t>
            </w:r>
          </w:p>
        </w:tc>
        <w:tc>
          <w:tcPr>
            <w:tcW w:w="2724" w:type="dxa"/>
            <w:shd w:val="clear" w:color="auto" w:fill="auto"/>
          </w:tcPr>
          <w:p w14:paraId="4F4BB61D"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FTF</w:t>
            </w:r>
          </w:p>
        </w:tc>
      </w:tr>
      <w:tr w:rsidR="00B138AA" w:rsidRPr="00D41531" w14:paraId="01CD3CB3" w14:textId="77777777" w:rsidTr="007B5C3C">
        <w:trPr>
          <w:trHeight w:val="827"/>
        </w:trPr>
        <w:tc>
          <w:tcPr>
            <w:tcW w:w="1324" w:type="dxa"/>
            <w:shd w:val="clear" w:color="auto" w:fill="auto"/>
          </w:tcPr>
          <w:p w14:paraId="6E5CF2A4"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lastRenderedPageBreak/>
              <w:t>Screening, Info, Tests</w:t>
            </w:r>
          </w:p>
        </w:tc>
        <w:tc>
          <w:tcPr>
            <w:tcW w:w="1242" w:type="dxa"/>
            <w:shd w:val="clear" w:color="auto" w:fill="auto"/>
          </w:tcPr>
          <w:p w14:paraId="7ED5722A"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Before first visit</w:t>
            </w:r>
          </w:p>
        </w:tc>
        <w:tc>
          <w:tcPr>
            <w:tcW w:w="1347" w:type="dxa"/>
            <w:shd w:val="clear" w:color="auto" w:fill="auto"/>
          </w:tcPr>
          <w:p w14:paraId="5D89A75F"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National Screening Committee (NSC)</w:t>
            </w:r>
          </w:p>
        </w:tc>
        <w:tc>
          <w:tcPr>
            <w:tcW w:w="1323" w:type="dxa"/>
            <w:shd w:val="clear" w:color="auto" w:fill="auto"/>
          </w:tcPr>
          <w:p w14:paraId="04E6D9EE"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Laboratory info. NSC info. Delivered by MW</w:t>
            </w:r>
          </w:p>
        </w:tc>
        <w:tc>
          <w:tcPr>
            <w:tcW w:w="1514" w:type="dxa"/>
          </w:tcPr>
          <w:p w14:paraId="274340F3"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Decisions made and plan produced</w:t>
            </w:r>
          </w:p>
        </w:tc>
        <w:tc>
          <w:tcPr>
            <w:tcW w:w="1303" w:type="dxa"/>
            <w:shd w:val="clear" w:color="auto" w:fill="auto"/>
          </w:tcPr>
          <w:p w14:paraId="5A1F7AAD"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Info giving by MW and/or GP</w:t>
            </w:r>
          </w:p>
        </w:tc>
        <w:tc>
          <w:tcPr>
            <w:tcW w:w="2189" w:type="dxa"/>
            <w:shd w:val="clear" w:color="auto" w:fill="auto"/>
          </w:tcPr>
          <w:p w14:paraId="04B214DF"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Hosp</w:t>
            </w:r>
          </w:p>
        </w:tc>
        <w:tc>
          <w:tcPr>
            <w:tcW w:w="1322" w:type="dxa"/>
            <w:shd w:val="clear" w:color="auto" w:fill="auto"/>
          </w:tcPr>
          <w:p w14:paraId="3ED75035"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Mandatory and Gp</w:t>
            </w:r>
          </w:p>
        </w:tc>
        <w:tc>
          <w:tcPr>
            <w:tcW w:w="2724" w:type="dxa"/>
            <w:shd w:val="clear" w:color="auto" w:fill="auto"/>
          </w:tcPr>
          <w:p w14:paraId="652CC6A3"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Can be delivered virtually</w:t>
            </w:r>
          </w:p>
        </w:tc>
      </w:tr>
      <w:tr w:rsidR="00B138AA" w:rsidRPr="00D41531" w14:paraId="0E5A8DC0" w14:textId="77777777" w:rsidTr="007B5C3C">
        <w:trPr>
          <w:trHeight w:val="827"/>
        </w:trPr>
        <w:tc>
          <w:tcPr>
            <w:tcW w:w="1324" w:type="dxa"/>
            <w:shd w:val="clear" w:color="auto" w:fill="auto"/>
          </w:tcPr>
          <w:p w14:paraId="399E5E91"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Complex needs inc. TP, PU, MH, CP. Hard to reach</w:t>
            </w:r>
          </w:p>
        </w:tc>
        <w:tc>
          <w:tcPr>
            <w:tcW w:w="1242" w:type="dxa"/>
            <w:shd w:val="clear" w:color="auto" w:fill="auto"/>
          </w:tcPr>
          <w:p w14:paraId="0B9EBBB8"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By 8 weeks</w:t>
            </w:r>
          </w:p>
        </w:tc>
        <w:tc>
          <w:tcPr>
            <w:tcW w:w="1347" w:type="dxa"/>
            <w:shd w:val="clear" w:color="auto" w:fill="auto"/>
          </w:tcPr>
          <w:p w14:paraId="6394408F"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NICE, MW profession, best practice, OB</w:t>
            </w:r>
          </w:p>
        </w:tc>
        <w:tc>
          <w:tcPr>
            <w:tcW w:w="1323" w:type="dxa"/>
            <w:shd w:val="clear" w:color="auto" w:fill="auto"/>
          </w:tcPr>
          <w:p w14:paraId="497D8910"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Specialist MW and MW</w:t>
            </w:r>
          </w:p>
        </w:tc>
        <w:tc>
          <w:tcPr>
            <w:tcW w:w="1514" w:type="dxa"/>
          </w:tcPr>
          <w:p w14:paraId="6FFFFFDA"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Improved care and safeguarding</w:t>
            </w:r>
          </w:p>
        </w:tc>
        <w:tc>
          <w:tcPr>
            <w:tcW w:w="1303" w:type="dxa"/>
            <w:shd w:val="clear" w:color="auto" w:fill="auto"/>
          </w:tcPr>
          <w:p w14:paraId="4B07549E"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Fragmented to non-existent</w:t>
            </w:r>
          </w:p>
        </w:tc>
        <w:tc>
          <w:tcPr>
            <w:tcW w:w="2189" w:type="dxa"/>
            <w:shd w:val="clear" w:color="auto" w:fill="auto"/>
          </w:tcPr>
          <w:p w14:paraId="73460624"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GP/Hosp but other agencies need to be involved</w:t>
            </w:r>
          </w:p>
        </w:tc>
        <w:tc>
          <w:tcPr>
            <w:tcW w:w="1322" w:type="dxa"/>
            <w:shd w:val="clear" w:color="auto" w:fill="auto"/>
          </w:tcPr>
          <w:p w14:paraId="60667DA0"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Mandatory and Gp</w:t>
            </w:r>
          </w:p>
        </w:tc>
        <w:tc>
          <w:tcPr>
            <w:tcW w:w="2724" w:type="dxa"/>
            <w:shd w:val="clear" w:color="auto" w:fill="auto"/>
          </w:tcPr>
          <w:p w14:paraId="56EE485A"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Need more sharing information and need specialist engagement</w:t>
            </w:r>
          </w:p>
        </w:tc>
      </w:tr>
      <w:tr w:rsidR="00B138AA" w:rsidRPr="00D41531" w14:paraId="54433F2B" w14:textId="77777777" w:rsidTr="007B5C3C">
        <w:trPr>
          <w:trHeight w:val="827"/>
        </w:trPr>
        <w:tc>
          <w:tcPr>
            <w:tcW w:w="1324" w:type="dxa"/>
            <w:shd w:val="clear" w:color="auto" w:fill="auto"/>
          </w:tcPr>
          <w:p w14:paraId="42FCA530"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Screening – nuchal/dating</w:t>
            </w:r>
          </w:p>
        </w:tc>
        <w:tc>
          <w:tcPr>
            <w:tcW w:w="1242" w:type="dxa"/>
            <w:shd w:val="clear" w:color="auto" w:fill="auto"/>
          </w:tcPr>
          <w:p w14:paraId="715A033E"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11-13</w:t>
            </w:r>
          </w:p>
        </w:tc>
        <w:tc>
          <w:tcPr>
            <w:tcW w:w="1347" w:type="dxa"/>
            <w:shd w:val="clear" w:color="auto" w:fill="auto"/>
          </w:tcPr>
          <w:p w14:paraId="253B5571"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NSC, NICE</w:t>
            </w:r>
          </w:p>
        </w:tc>
        <w:tc>
          <w:tcPr>
            <w:tcW w:w="1323" w:type="dxa"/>
            <w:shd w:val="clear" w:color="auto" w:fill="auto"/>
          </w:tcPr>
          <w:p w14:paraId="70498386"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Hosp. staff</w:t>
            </w:r>
          </w:p>
        </w:tc>
        <w:tc>
          <w:tcPr>
            <w:tcW w:w="1514" w:type="dxa"/>
          </w:tcPr>
          <w:p w14:paraId="4F47A3B7"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Identification of risk, plan and intervention</w:t>
            </w:r>
          </w:p>
        </w:tc>
        <w:tc>
          <w:tcPr>
            <w:tcW w:w="1303" w:type="dxa"/>
            <w:shd w:val="clear" w:color="auto" w:fill="auto"/>
          </w:tcPr>
          <w:p w14:paraId="0A607D06"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Hosp.</w:t>
            </w:r>
          </w:p>
        </w:tc>
        <w:tc>
          <w:tcPr>
            <w:tcW w:w="2189" w:type="dxa"/>
            <w:shd w:val="clear" w:color="auto" w:fill="auto"/>
          </w:tcPr>
          <w:p w14:paraId="32A904FB"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Hosp.</w:t>
            </w:r>
          </w:p>
        </w:tc>
        <w:tc>
          <w:tcPr>
            <w:tcW w:w="1322" w:type="dxa"/>
            <w:shd w:val="clear" w:color="auto" w:fill="auto"/>
          </w:tcPr>
          <w:p w14:paraId="1930D4B2"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Gp.</w:t>
            </w:r>
          </w:p>
        </w:tc>
        <w:tc>
          <w:tcPr>
            <w:tcW w:w="2724" w:type="dxa"/>
            <w:shd w:val="clear" w:color="auto" w:fill="auto"/>
          </w:tcPr>
          <w:p w14:paraId="015C7D65" w14:textId="77777777" w:rsidR="00B138AA" w:rsidRPr="00D41531" w:rsidRDefault="00B138AA" w:rsidP="00CB5F78">
            <w:pPr>
              <w:spacing w:after="200" w:line="276" w:lineRule="auto"/>
              <w:rPr>
                <w:rFonts w:ascii="Calibri" w:eastAsia="Calibri" w:hAnsi="Calibri" w:cs="Times New Roman"/>
                <w:sz w:val="24"/>
              </w:rPr>
            </w:pPr>
          </w:p>
        </w:tc>
      </w:tr>
      <w:tr w:rsidR="00B138AA" w:rsidRPr="00D41531" w14:paraId="0F3B5B8B" w14:textId="77777777" w:rsidTr="007B5C3C">
        <w:trPr>
          <w:trHeight w:val="827"/>
        </w:trPr>
        <w:tc>
          <w:tcPr>
            <w:tcW w:w="1324" w:type="dxa"/>
            <w:shd w:val="clear" w:color="auto" w:fill="auto"/>
          </w:tcPr>
          <w:p w14:paraId="32DB264C"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AN appointment</w:t>
            </w:r>
          </w:p>
        </w:tc>
        <w:tc>
          <w:tcPr>
            <w:tcW w:w="1242" w:type="dxa"/>
            <w:shd w:val="clear" w:color="auto" w:fill="auto"/>
          </w:tcPr>
          <w:p w14:paraId="1C58F01A"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16</w:t>
            </w:r>
          </w:p>
        </w:tc>
        <w:tc>
          <w:tcPr>
            <w:tcW w:w="1347" w:type="dxa"/>
            <w:shd w:val="clear" w:color="auto" w:fill="auto"/>
          </w:tcPr>
          <w:p w14:paraId="1AFFDBA8"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NICE</w:t>
            </w:r>
          </w:p>
        </w:tc>
        <w:tc>
          <w:tcPr>
            <w:tcW w:w="1323" w:type="dxa"/>
            <w:shd w:val="clear" w:color="auto" w:fill="auto"/>
          </w:tcPr>
          <w:p w14:paraId="649A7713"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MW, OB, GP rarely</w:t>
            </w:r>
          </w:p>
        </w:tc>
        <w:tc>
          <w:tcPr>
            <w:tcW w:w="1514" w:type="dxa"/>
          </w:tcPr>
          <w:p w14:paraId="14D6F2D7"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Health promotion, monitoring</w:t>
            </w:r>
          </w:p>
        </w:tc>
        <w:tc>
          <w:tcPr>
            <w:tcW w:w="1303" w:type="dxa"/>
            <w:shd w:val="clear" w:color="auto" w:fill="auto"/>
          </w:tcPr>
          <w:p w14:paraId="152EDAE7"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MW, OB</w:t>
            </w:r>
          </w:p>
        </w:tc>
        <w:tc>
          <w:tcPr>
            <w:tcW w:w="2189" w:type="dxa"/>
            <w:shd w:val="clear" w:color="auto" w:fill="auto"/>
          </w:tcPr>
          <w:p w14:paraId="41909D9E"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GP, Hosp.</w:t>
            </w:r>
          </w:p>
        </w:tc>
        <w:tc>
          <w:tcPr>
            <w:tcW w:w="1322" w:type="dxa"/>
            <w:shd w:val="clear" w:color="auto" w:fill="auto"/>
          </w:tcPr>
          <w:p w14:paraId="63FB9E19"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Gp.</w:t>
            </w:r>
          </w:p>
        </w:tc>
        <w:tc>
          <w:tcPr>
            <w:tcW w:w="2724" w:type="dxa"/>
            <w:shd w:val="clear" w:color="auto" w:fill="auto"/>
          </w:tcPr>
          <w:p w14:paraId="46ED0DE8"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More at home and FTF time. Could be delivered virtually</w:t>
            </w:r>
          </w:p>
        </w:tc>
      </w:tr>
      <w:tr w:rsidR="00B138AA" w:rsidRPr="00D41531" w14:paraId="5BE9F6EA" w14:textId="77777777" w:rsidTr="007B5C3C">
        <w:trPr>
          <w:trHeight w:val="827"/>
        </w:trPr>
        <w:tc>
          <w:tcPr>
            <w:tcW w:w="1324" w:type="dxa"/>
            <w:shd w:val="clear" w:color="auto" w:fill="auto"/>
          </w:tcPr>
          <w:p w14:paraId="7333AA4D"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Anomaly scan</w:t>
            </w:r>
          </w:p>
        </w:tc>
        <w:tc>
          <w:tcPr>
            <w:tcW w:w="1242" w:type="dxa"/>
            <w:shd w:val="clear" w:color="auto" w:fill="auto"/>
          </w:tcPr>
          <w:p w14:paraId="20193EC4"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20+</w:t>
            </w:r>
          </w:p>
        </w:tc>
        <w:tc>
          <w:tcPr>
            <w:tcW w:w="1347" w:type="dxa"/>
            <w:shd w:val="clear" w:color="auto" w:fill="auto"/>
          </w:tcPr>
          <w:p w14:paraId="0389A32C"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NICE, NSC</w:t>
            </w:r>
          </w:p>
        </w:tc>
        <w:tc>
          <w:tcPr>
            <w:tcW w:w="1323" w:type="dxa"/>
            <w:shd w:val="clear" w:color="auto" w:fill="auto"/>
          </w:tcPr>
          <w:p w14:paraId="52458AC7"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Hospital staff</w:t>
            </w:r>
          </w:p>
        </w:tc>
        <w:tc>
          <w:tcPr>
            <w:tcW w:w="1514" w:type="dxa"/>
          </w:tcPr>
          <w:p w14:paraId="50E9CC2F"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Identification of a problem</w:t>
            </w:r>
          </w:p>
        </w:tc>
        <w:tc>
          <w:tcPr>
            <w:tcW w:w="1303" w:type="dxa"/>
            <w:shd w:val="clear" w:color="auto" w:fill="auto"/>
          </w:tcPr>
          <w:p w14:paraId="344B0363"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Hosp.</w:t>
            </w:r>
          </w:p>
        </w:tc>
        <w:tc>
          <w:tcPr>
            <w:tcW w:w="2189" w:type="dxa"/>
            <w:shd w:val="clear" w:color="auto" w:fill="auto"/>
          </w:tcPr>
          <w:p w14:paraId="3CCDBE6A"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Hosp.</w:t>
            </w:r>
          </w:p>
        </w:tc>
        <w:tc>
          <w:tcPr>
            <w:tcW w:w="1322" w:type="dxa"/>
            <w:shd w:val="clear" w:color="auto" w:fill="auto"/>
          </w:tcPr>
          <w:p w14:paraId="3C0EACFE"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Gp</w:t>
            </w:r>
          </w:p>
        </w:tc>
        <w:tc>
          <w:tcPr>
            <w:tcW w:w="2724" w:type="dxa"/>
            <w:shd w:val="clear" w:color="auto" w:fill="auto"/>
          </w:tcPr>
          <w:p w14:paraId="1A0F66DD"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Central local point. Feed in centrally</w:t>
            </w:r>
          </w:p>
        </w:tc>
      </w:tr>
      <w:tr w:rsidR="00B138AA" w:rsidRPr="00D41531" w14:paraId="20B899B8" w14:textId="77777777" w:rsidTr="007B5C3C">
        <w:trPr>
          <w:trHeight w:val="827"/>
        </w:trPr>
        <w:tc>
          <w:tcPr>
            <w:tcW w:w="1324" w:type="dxa"/>
            <w:shd w:val="clear" w:color="auto" w:fill="auto"/>
          </w:tcPr>
          <w:p w14:paraId="39B2458D"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lastRenderedPageBreak/>
              <w:t>Antenatal education</w:t>
            </w:r>
          </w:p>
        </w:tc>
        <w:tc>
          <w:tcPr>
            <w:tcW w:w="1242" w:type="dxa"/>
            <w:shd w:val="clear" w:color="auto" w:fill="auto"/>
          </w:tcPr>
          <w:p w14:paraId="07230433"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20+</w:t>
            </w:r>
          </w:p>
        </w:tc>
        <w:tc>
          <w:tcPr>
            <w:tcW w:w="1347" w:type="dxa"/>
            <w:shd w:val="clear" w:color="auto" w:fill="auto"/>
          </w:tcPr>
          <w:p w14:paraId="6564C110"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For all parents and families</w:t>
            </w:r>
          </w:p>
        </w:tc>
        <w:tc>
          <w:tcPr>
            <w:tcW w:w="1323" w:type="dxa"/>
            <w:shd w:val="clear" w:color="auto" w:fill="auto"/>
          </w:tcPr>
          <w:p w14:paraId="654F66EA"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Hosp. Limited private</w:t>
            </w:r>
          </w:p>
        </w:tc>
        <w:tc>
          <w:tcPr>
            <w:tcW w:w="1514" w:type="dxa"/>
          </w:tcPr>
          <w:p w14:paraId="322C12A0"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Realistic expectations. Preparation</w:t>
            </w:r>
          </w:p>
        </w:tc>
        <w:tc>
          <w:tcPr>
            <w:tcW w:w="1303" w:type="dxa"/>
            <w:shd w:val="clear" w:color="auto" w:fill="auto"/>
          </w:tcPr>
          <w:p w14:paraId="5FD34204"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MW large groups. Private small groups</w:t>
            </w:r>
          </w:p>
        </w:tc>
        <w:tc>
          <w:tcPr>
            <w:tcW w:w="2189" w:type="dxa"/>
            <w:shd w:val="clear" w:color="auto" w:fill="auto"/>
          </w:tcPr>
          <w:p w14:paraId="46986EA4"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Community clinics. Hosp.</w:t>
            </w:r>
          </w:p>
        </w:tc>
        <w:tc>
          <w:tcPr>
            <w:tcW w:w="1322" w:type="dxa"/>
            <w:shd w:val="clear" w:color="auto" w:fill="auto"/>
          </w:tcPr>
          <w:p w14:paraId="60D96597"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Should be Gp. Optional. Patchy</w:t>
            </w:r>
          </w:p>
        </w:tc>
        <w:tc>
          <w:tcPr>
            <w:tcW w:w="2724" w:type="dxa"/>
            <w:shd w:val="clear" w:color="auto" w:fill="auto"/>
          </w:tcPr>
          <w:p w14:paraId="0F1B2DCC"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Increase sessions run by charities. Increase virtual education</w:t>
            </w:r>
          </w:p>
        </w:tc>
      </w:tr>
      <w:tr w:rsidR="00B138AA" w:rsidRPr="00D41531" w14:paraId="75EB1EF5" w14:textId="77777777" w:rsidTr="007B5C3C">
        <w:trPr>
          <w:trHeight w:val="827"/>
        </w:trPr>
        <w:tc>
          <w:tcPr>
            <w:tcW w:w="1324" w:type="dxa"/>
            <w:shd w:val="clear" w:color="auto" w:fill="auto"/>
          </w:tcPr>
          <w:p w14:paraId="64EDDA91"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Pre-pregnancy planning and education</w:t>
            </w:r>
          </w:p>
        </w:tc>
        <w:tc>
          <w:tcPr>
            <w:tcW w:w="1242" w:type="dxa"/>
            <w:shd w:val="clear" w:color="auto" w:fill="auto"/>
          </w:tcPr>
          <w:p w14:paraId="13E6EBC2"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Pre aged 11+</w:t>
            </w:r>
          </w:p>
        </w:tc>
        <w:tc>
          <w:tcPr>
            <w:tcW w:w="1347" w:type="dxa"/>
            <w:shd w:val="clear" w:color="auto" w:fill="auto"/>
          </w:tcPr>
          <w:p w14:paraId="1CEF275A"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Government</w:t>
            </w:r>
          </w:p>
        </w:tc>
        <w:tc>
          <w:tcPr>
            <w:tcW w:w="1323" w:type="dxa"/>
            <w:shd w:val="clear" w:color="auto" w:fill="auto"/>
          </w:tcPr>
          <w:p w14:paraId="1DC5722D"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Teachers</w:t>
            </w:r>
          </w:p>
        </w:tc>
        <w:tc>
          <w:tcPr>
            <w:tcW w:w="1514" w:type="dxa"/>
          </w:tcPr>
          <w:p w14:paraId="3AB9F0F4"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Reduce teen pregnancy</w:t>
            </w:r>
          </w:p>
        </w:tc>
        <w:tc>
          <w:tcPr>
            <w:tcW w:w="1303" w:type="dxa"/>
            <w:shd w:val="clear" w:color="auto" w:fill="auto"/>
          </w:tcPr>
          <w:p w14:paraId="0A5D9ADC"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Sessions PSHE</w:t>
            </w:r>
          </w:p>
        </w:tc>
        <w:tc>
          <w:tcPr>
            <w:tcW w:w="2189" w:type="dxa"/>
            <w:shd w:val="clear" w:color="auto" w:fill="auto"/>
          </w:tcPr>
          <w:p w14:paraId="440A91B5"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 xml:space="preserve">Schools and parents </w:t>
            </w:r>
          </w:p>
        </w:tc>
        <w:tc>
          <w:tcPr>
            <w:tcW w:w="1322" w:type="dxa"/>
            <w:shd w:val="clear" w:color="auto" w:fill="auto"/>
          </w:tcPr>
          <w:p w14:paraId="6484B7E6"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Gp. Could be done virtually</w:t>
            </w:r>
          </w:p>
        </w:tc>
        <w:tc>
          <w:tcPr>
            <w:tcW w:w="2724" w:type="dxa"/>
            <w:shd w:val="clear" w:color="auto" w:fill="auto"/>
          </w:tcPr>
          <w:p w14:paraId="528FE904"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One person feeding in to clinic. Charities</w:t>
            </w:r>
          </w:p>
        </w:tc>
      </w:tr>
      <w:tr w:rsidR="00B138AA" w:rsidRPr="00D41531" w14:paraId="73E56437" w14:textId="77777777" w:rsidTr="007B5C3C">
        <w:trPr>
          <w:trHeight w:val="827"/>
        </w:trPr>
        <w:tc>
          <w:tcPr>
            <w:tcW w:w="1324" w:type="dxa"/>
            <w:shd w:val="clear" w:color="auto" w:fill="auto"/>
          </w:tcPr>
          <w:p w14:paraId="580F9B68"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AN appointment</w:t>
            </w:r>
          </w:p>
        </w:tc>
        <w:tc>
          <w:tcPr>
            <w:tcW w:w="1242" w:type="dxa"/>
            <w:shd w:val="clear" w:color="auto" w:fill="auto"/>
          </w:tcPr>
          <w:p w14:paraId="69C9CF1A"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24 to 41</w:t>
            </w:r>
          </w:p>
        </w:tc>
        <w:tc>
          <w:tcPr>
            <w:tcW w:w="1347" w:type="dxa"/>
            <w:shd w:val="clear" w:color="auto" w:fill="auto"/>
          </w:tcPr>
          <w:p w14:paraId="7E1B0EFA"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NICE</w:t>
            </w:r>
          </w:p>
        </w:tc>
        <w:tc>
          <w:tcPr>
            <w:tcW w:w="1323" w:type="dxa"/>
            <w:shd w:val="clear" w:color="auto" w:fill="auto"/>
          </w:tcPr>
          <w:p w14:paraId="6F1A9AA8"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MW/OB</w:t>
            </w:r>
          </w:p>
        </w:tc>
        <w:tc>
          <w:tcPr>
            <w:tcW w:w="1514" w:type="dxa"/>
          </w:tcPr>
          <w:p w14:paraId="6AAC1963"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Monitoring</w:t>
            </w:r>
          </w:p>
        </w:tc>
        <w:tc>
          <w:tcPr>
            <w:tcW w:w="1303" w:type="dxa"/>
            <w:shd w:val="clear" w:color="auto" w:fill="auto"/>
          </w:tcPr>
          <w:p w14:paraId="6756DCA1"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GP/MW/OB</w:t>
            </w:r>
          </w:p>
        </w:tc>
        <w:tc>
          <w:tcPr>
            <w:tcW w:w="2189" w:type="dxa"/>
            <w:shd w:val="clear" w:color="auto" w:fill="auto"/>
          </w:tcPr>
          <w:p w14:paraId="0A5AFB63"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GP/Community/Hosp.</w:t>
            </w:r>
          </w:p>
        </w:tc>
        <w:tc>
          <w:tcPr>
            <w:tcW w:w="1322" w:type="dxa"/>
            <w:shd w:val="clear" w:color="auto" w:fill="auto"/>
          </w:tcPr>
          <w:p w14:paraId="5F6AB1D8"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Gp, mandatory</w:t>
            </w:r>
          </w:p>
        </w:tc>
        <w:tc>
          <w:tcPr>
            <w:tcW w:w="2724" w:type="dxa"/>
            <w:shd w:val="clear" w:color="auto" w:fill="auto"/>
          </w:tcPr>
          <w:p w14:paraId="1B35A41B"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I Phone. F (fetal?) heart</w:t>
            </w:r>
          </w:p>
        </w:tc>
      </w:tr>
      <w:tr w:rsidR="00B138AA" w:rsidRPr="00D41531" w14:paraId="516D522A" w14:textId="77777777" w:rsidTr="007B5C3C">
        <w:trPr>
          <w:trHeight w:val="827"/>
        </w:trPr>
        <w:tc>
          <w:tcPr>
            <w:tcW w:w="1324" w:type="dxa"/>
            <w:shd w:val="clear" w:color="auto" w:fill="auto"/>
          </w:tcPr>
          <w:p w14:paraId="42428BF7"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Rh negative women</w:t>
            </w:r>
          </w:p>
        </w:tc>
        <w:tc>
          <w:tcPr>
            <w:tcW w:w="1242" w:type="dxa"/>
            <w:shd w:val="clear" w:color="auto" w:fill="auto"/>
          </w:tcPr>
          <w:p w14:paraId="0E00517C"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28</w:t>
            </w:r>
          </w:p>
        </w:tc>
        <w:tc>
          <w:tcPr>
            <w:tcW w:w="1347" w:type="dxa"/>
            <w:shd w:val="clear" w:color="auto" w:fill="auto"/>
          </w:tcPr>
          <w:p w14:paraId="3D42B1DA"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NICE</w:t>
            </w:r>
          </w:p>
        </w:tc>
        <w:tc>
          <w:tcPr>
            <w:tcW w:w="1323" w:type="dxa"/>
            <w:shd w:val="clear" w:color="auto" w:fill="auto"/>
          </w:tcPr>
          <w:p w14:paraId="42ADCDB0"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Laboratory, MW, hospital staff</w:t>
            </w:r>
          </w:p>
        </w:tc>
        <w:tc>
          <w:tcPr>
            <w:tcW w:w="1514" w:type="dxa"/>
          </w:tcPr>
          <w:p w14:paraId="20B8BC72"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Prevention of Rh disease</w:t>
            </w:r>
          </w:p>
        </w:tc>
        <w:tc>
          <w:tcPr>
            <w:tcW w:w="1303" w:type="dxa"/>
            <w:shd w:val="clear" w:color="auto" w:fill="auto"/>
          </w:tcPr>
          <w:p w14:paraId="6A221D48"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Hospital visit x 2</w:t>
            </w:r>
          </w:p>
        </w:tc>
        <w:tc>
          <w:tcPr>
            <w:tcW w:w="2189" w:type="dxa"/>
            <w:shd w:val="clear" w:color="auto" w:fill="auto"/>
          </w:tcPr>
          <w:p w14:paraId="39CA3204"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Community/Hosp.</w:t>
            </w:r>
          </w:p>
        </w:tc>
        <w:tc>
          <w:tcPr>
            <w:tcW w:w="1322" w:type="dxa"/>
            <w:shd w:val="clear" w:color="auto" w:fill="auto"/>
          </w:tcPr>
          <w:p w14:paraId="1CED9BA5"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Mandatory</w:t>
            </w:r>
          </w:p>
        </w:tc>
        <w:tc>
          <w:tcPr>
            <w:tcW w:w="2724" w:type="dxa"/>
            <w:shd w:val="clear" w:color="auto" w:fill="auto"/>
          </w:tcPr>
          <w:p w14:paraId="6278DAC3"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Drop-in centre. Local services</w:t>
            </w:r>
          </w:p>
        </w:tc>
      </w:tr>
      <w:tr w:rsidR="00B138AA" w:rsidRPr="00D41531" w14:paraId="4151E40C" w14:textId="77777777" w:rsidTr="007B5C3C">
        <w:trPr>
          <w:trHeight w:val="827"/>
        </w:trPr>
        <w:tc>
          <w:tcPr>
            <w:tcW w:w="1324" w:type="dxa"/>
            <w:shd w:val="clear" w:color="auto" w:fill="auto"/>
          </w:tcPr>
          <w:p w14:paraId="69F6019A"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Immunisation Flu, Whooping cough ++</w:t>
            </w:r>
          </w:p>
        </w:tc>
        <w:tc>
          <w:tcPr>
            <w:tcW w:w="1242" w:type="dxa"/>
            <w:shd w:val="clear" w:color="auto" w:fill="auto"/>
          </w:tcPr>
          <w:p w14:paraId="1DA863D0"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Flu – only time wc 28 to 32</w:t>
            </w:r>
          </w:p>
        </w:tc>
        <w:tc>
          <w:tcPr>
            <w:tcW w:w="1347" w:type="dxa"/>
            <w:shd w:val="clear" w:color="auto" w:fill="auto"/>
          </w:tcPr>
          <w:p w14:paraId="6009E77F"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WHO</w:t>
            </w:r>
          </w:p>
        </w:tc>
        <w:tc>
          <w:tcPr>
            <w:tcW w:w="1323" w:type="dxa"/>
            <w:shd w:val="clear" w:color="auto" w:fill="auto"/>
          </w:tcPr>
          <w:p w14:paraId="7702D12B"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GP, MW</w:t>
            </w:r>
          </w:p>
        </w:tc>
        <w:tc>
          <w:tcPr>
            <w:tcW w:w="1514" w:type="dxa"/>
          </w:tcPr>
          <w:p w14:paraId="421F5D40"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Prevention</w:t>
            </w:r>
          </w:p>
        </w:tc>
        <w:tc>
          <w:tcPr>
            <w:tcW w:w="1303" w:type="dxa"/>
            <w:shd w:val="clear" w:color="auto" w:fill="auto"/>
          </w:tcPr>
          <w:p w14:paraId="48493931"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Visit</w:t>
            </w:r>
          </w:p>
        </w:tc>
        <w:tc>
          <w:tcPr>
            <w:tcW w:w="2189" w:type="dxa"/>
            <w:shd w:val="clear" w:color="auto" w:fill="auto"/>
          </w:tcPr>
          <w:p w14:paraId="3C23D794"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GP, Hosp.</w:t>
            </w:r>
          </w:p>
        </w:tc>
        <w:tc>
          <w:tcPr>
            <w:tcW w:w="1322" w:type="dxa"/>
            <w:shd w:val="clear" w:color="auto" w:fill="auto"/>
          </w:tcPr>
          <w:p w14:paraId="46122D3F"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Gp</w:t>
            </w:r>
          </w:p>
        </w:tc>
        <w:tc>
          <w:tcPr>
            <w:tcW w:w="2724" w:type="dxa"/>
            <w:shd w:val="clear" w:color="auto" w:fill="auto"/>
          </w:tcPr>
          <w:p w14:paraId="425E939E"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Delivered where women are</w:t>
            </w:r>
          </w:p>
        </w:tc>
      </w:tr>
      <w:tr w:rsidR="00B138AA" w:rsidRPr="00D41531" w14:paraId="6E770D19" w14:textId="77777777" w:rsidTr="007B5C3C">
        <w:trPr>
          <w:trHeight w:val="827"/>
        </w:trPr>
        <w:tc>
          <w:tcPr>
            <w:tcW w:w="1324" w:type="dxa"/>
            <w:shd w:val="clear" w:color="auto" w:fill="auto"/>
          </w:tcPr>
          <w:p w14:paraId="7DA67D6B"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Sweeps</w:t>
            </w:r>
          </w:p>
        </w:tc>
        <w:tc>
          <w:tcPr>
            <w:tcW w:w="1242" w:type="dxa"/>
            <w:shd w:val="clear" w:color="auto" w:fill="auto"/>
          </w:tcPr>
          <w:p w14:paraId="772662A3"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T+7 if not in labour</w:t>
            </w:r>
          </w:p>
        </w:tc>
        <w:tc>
          <w:tcPr>
            <w:tcW w:w="1347" w:type="dxa"/>
            <w:shd w:val="clear" w:color="auto" w:fill="auto"/>
          </w:tcPr>
          <w:p w14:paraId="16A2EF4B"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NICE</w:t>
            </w:r>
          </w:p>
        </w:tc>
        <w:tc>
          <w:tcPr>
            <w:tcW w:w="1323" w:type="dxa"/>
            <w:shd w:val="clear" w:color="auto" w:fill="auto"/>
          </w:tcPr>
          <w:p w14:paraId="03C2CF44"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MW</w:t>
            </w:r>
          </w:p>
        </w:tc>
        <w:tc>
          <w:tcPr>
            <w:tcW w:w="1514" w:type="dxa"/>
          </w:tcPr>
          <w:p w14:paraId="63960DF6"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Reduces risk of complex intervention</w:t>
            </w:r>
          </w:p>
        </w:tc>
        <w:tc>
          <w:tcPr>
            <w:tcW w:w="1303" w:type="dxa"/>
            <w:shd w:val="clear" w:color="auto" w:fill="auto"/>
          </w:tcPr>
          <w:p w14:paraId="0EA2814B"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Hosp. visit. Some community</w:t>
            </w:r>
          </w:p>
        </w:tc>
        <w:tc>
          <w:tcPr>
            <w:tcW w:w="2189" w:type="dxa"/>
            <w:shd w:val="clear" w:color="auto" w:fill="auto"/>
          </w:tcPr>
          <w:p w14:paraId="0B46D571"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Hosp, community</w:t>
            </w:r>
          </w:p>
        </w:tc>
        <w:tc>
          <w:tcPr>
            <w:tcW w:w="1322" w:type="dxa"/>
            <w:shd w:val="clear" w:color="auto" w:fill="auto"/>
          </w:tcPr>
          <w:p w14:paraId="3777168F"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Gp</w:t>
            </w:r>
          </w:p>
        </w:tc>
        <w:tc>
          <w:tcPr>
            <w:tcW w:w="2724" w:type="dxa"/>
            <w:shd w:val="clear" w:color="auto" w:fill="auto"/>
          </w:tcPr>
          <w:p w14:paraId="6EA942DD"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Needs to be offered to all women</w:t>
            </w:r>
          </w:p>
        </w:tc>
      </w:tr>
      <w:tr w:rsidR="00B138AA" w:rsidRPr="00D41531" w14:paraId="12AED673" w14:textId="77777777" w:rsidTr="007B5C3C">
        <w:trPr>
          <w:trHeight w:val="827"/>
        </w:trPr>
        <w:tc>
          <w:tcPr>
            <w:tcW w:w="1324" w:type="dxa"/>
            <w:shd w:val="clear" w:color="auto" w:fill="auto"/>
          </w:tcPr>
          <w:p w14:paraId="683E58D0"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lastRenderedPageBreak/>
              <w:t>Promotion of normality</w:t>
            </w:r>
          </w:p>
        </w:tc>
        <w:tc>
          <w:tcPr>
            <w:tcW w:w="1242" w:type="dxa"/>
            <w:shd w:val="clear" w:color="auto" w:fill="auto"/>
          </w:tcPr>
          <w:p w14:paraId="3AE21095"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During pregnancy</w:t>
            </w:r>
          </w:p>
        </w:tc>
        <w:tc>
          <w:tcPr>
            <w:tcW w:w="1347" w:type="dxa"/>
            <w:shd w:val="clear" w:color="auto" w:fill="auto"/>
          </w:tcPr>
          <w:p w14:paraId="0DA308FC"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Profession</w:t>
            </w:r>
          </w:p>
        </w:tc>
        <w:tc>
          <w:tcPr>
            <w:tcW w:w="1323" w:type="dxa"/>
            <w:shd w:val="clear" w:color="auto" w:fill="auto"/>
          </w:tcPr>
          <w:p w14:paraId="429C71C1"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MW</w:t>
            </w:r>
          </w:p>
        </w:tc>
        <w:tc>
          <w:tcPr>
            <w:tcW w:w="1514" w:type="dxa"/>
          </w:tcPr>
          <w:p w14:paraId="06C4DA86"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Reduced interventions, surgery, long term complications. Promote self- belief</w:t>
            </w:r>
          </w:p>
        </w:tc>
        <w:tc>
          <w:tcPr>
            <w:tcW w:w="1303" w:type="dxa"/>
            <w:shd w:val="clear" w:color="auto" w:fill="auto"/>
          </w:tcPr>
          <w:p w14:paraId="48FFFF40"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Patchy. MW, CMW</w:t>
            </w:r>
          </w:p>
        </w:tc>
        <w:tc>
          <w:tcPr>
            <w:tcW w:w="2189" w:type="dxa"/>
            <w:shd w:val="clear" w:color="auto" w:fill="auto"/>
          </w:tcPr>
          <w:p w14:paraId="1FF01969"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Hosp.</w:t>
            </w:r>
          </w:p>
        </w:tc>
        <w:tc>
          <w:tcPr>
            <w:tcW w:w="1322" w:type="dxa"/>
            <w:shd w:val="clear" w:color="auto" w:fill="auto"/>
          </w:tcPr>
          <w:p w14:paraId="590B9ED8"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Gp. Needs to increase and be offered to all women</w:t>
            </w:r>
          </w:p>
        </w:tc>
        <w:tc>
          <w:tcPr>
            <w:tcW w:w="2724" w:type="dxa"/>
            <w:shd w:val="clear" w:color="auto" w:fill="auto"/>
          </w:tcPr>
          <w:p w14:paraId="2DD9AC2C"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Active birth. Hypnobirthing, Water birth etc.</w:t>
            </w:r>
          </w:p>
        </w:tc>
      </w:tr>
      <w:tr w:rsidR="00B138AA" w:rsidRPr="00D41531" w14:paraId="55D5A576" w14:textId="77777777" w:rsidTr="007B5C3C">
        <w:trPr>
          <w:trHeight w:val="827"/>
        </w:trPr>
        <w:tc>
          <w:tcPr>
            <w:tcW w:w="1324" w:type="dxa"/>
            <w:shd w:val="clear" w:color="auto" w:fill="auto"/>
          </w:tcPr>
          <w:p w14:paraId="5865B1AC"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Promotion of breast feeding</w:t>
            </w:r>
          </w:p>
        </w:tc>
        <w:tc>
          <w:tcPr>
            <w:tcW w:w="1242" w:type="dxa"/>
            <w:shd w:val="clear" w:color="auto" w:fill="auto"/>
          </w:tcPr>
          <w:p w14:paraId="505E00A7"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Schools, advertising media, all professions</w:t>
            </w:r>
          </w:p>
        </w:tc>
        <w:tc>
          <w:tcPr>
            <w:tcW w:w="1347" w:type="dxa"/>
            <w:shd w:val="clear" w:color="auto" w:fill="auto"/>
          </w:tcPr>
          <w:p w14:paraId="414BF975"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MW</w:t>
            </w:r>
          </w:p>
        </w:tc>
        <w:tc>
          <w:tcPr>
            <w:tcW w:w="1323" w:type="dxa"/>
            <w:shd w:val="clear" w:color="auto" w:fill="auto"/>
          </w:tcPr>
          <w:p w14:paraId="1AADE1D6"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MW</w:t>
            </w:r>
          </w:p>
        </w:tc>
        <w:tc>
          <w:tcPr>
            <w:tcW w:w="1514" w:type="dxa"/>
          </w:tcPr>
          <w:p w14:paraId="1BBD8A8A"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Promotion of health. Reduce ill health and obesity</w:t>
            </w:r>
          </w:p>
        </w:tc>
        <w:tc>
          <w:tcPr>
            <w:tcW w:w="1303" w:type="dxa"/>
            <w:shd w:val="clear" w:color="auto" w:fill="auto"/>
          </w:tcPr>
          <w:p w14:paraId="517881A9"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MW</w:t>
            </w:r>
          </w:p>
        </w:tc>
        <w:tc>
          <w:tcPr>
            <w:tcW w:w="2189" w:type="dxa"/>
            <w:shd w:val="clear" w:color="auto" w:fill="auto"/>
          </w:tcPr>
          <w:p w14:paraId="17130CB6"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Antenatal visits. Patchy</w:t>
            </w:r>
          </w:p>
        </w:tc>
        <w:tc>
          <w:tcPr>
            <w:tcW w:w="1322" w:type="dxa"/>
            <w:shd w:val="clear" w:color="auto" w:fill="auto"/>
          </w:tcPr>
          <w:p w14:paraId="50DB4D33"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Gp</w:t>
            </w:r>
          </w:p>
        </w:tc>
        <w:tc>
          <w:tcPr>
            <w:tcW w:w="2724" w:type="dxa"/>
            <w:shd w:val="clear" w:color="auto" w:fill="auto"/>
          </w:tcPr>
          <w:p w14:paraId="082D8861" w14:textId="77777777" w:rsidR="00B138AA" w:rsidRPr="00D41531" w:rsidRDefault="00B138AA" w:rsidP="00CB5F78">
            <w:pPr>
              <w:spacing w:after="200" w:line="276" w:lineRule="auto"/>
              <w:rPr>
                <w:rFonts w:ascii="Calibri" w:eastAsia="Calibri" w:hAnsi="Calibri" w:cs="Times New Roman"/>
                <w:sz w:val="24"/>
              </w:rPr>
            </w:pPr>
            <w:r w:rsidRPr="00D41531">
              <w:rPr>
                <w:rFonts w:ascii="Calibri" w:eastAsia="Calibri" w:hAnsi="Calibri" w:cs="Times New Roman"/>
                <w:sz w:val="24"/>
              </w:rPr>
              <w:t>Involving all family. Peer support. Media, government, employers, TU</w:t>
            </w:r>
          </w:p>
        </w:tc>
      </w:tr>
    </w:tbl>
    <w:p w14:paraId="003990DD" w14:textId="77777777" w:rsidR="00286D5E" w:rsidRPr="00D41531" w:rsidRDefault="00286D5E" w:rsidP="00CB5F78">
      <w:pPr>
        <w:spacing w:line="276" w:lineRule="auto"/>
        <w:rPr>
          <w:sz w:val="24"/>
        </w:rPr>
        <w:sectPr w:rsidR="00286D5E" w:rsidRPr="00D41531" w:rsidSect="00286D5E">
          <w:pgSz w:w="16838" w:h="11906" w:orient="landscape"/>
          <w:pgMar w:top="1440" w:right="1440" w:bottom="1440" w:left="1440" w:header="708" w:footer="708" w:gutter="0"/>
          <w:cols w:space="708"/>
          <w:docGrid w:linePitch="360"/>
        </w:sectPr>
      </w:pPr>
    </w:p>
    <w:p w14:paraId="015B0F99" w14:textId="1E08DE9F" w:rsidR="00F62E29" w:rsidRPr="00F62E29" w:rsidRDefault="00291CBD" w:rsidP="00F62E29">
      <w:pPr>
        <w:pStyle w:val="Heading1"/>
        <w:rPr>
          <w:rFonts w:cstheme="majorHAnsi"/>
          <w:b/>
          <w:bCs/>
          <w:color w:val="4472C4" w:themeColor="accent1"/>
          <w:sz w:val="36"/>
          <w:szCs w:val="36"/>
        </w:rPr>
      </w:pPr>
      <w:bookmarkStart w:id="124" w:name="_Toc4406208"/>
      <w:bookmarkStart w:id="125" w:name="_Hlk514059295"/>
      <w:r w:rsidRPr="006B0F81">
        <w:rPr>
          <w:rStyle w:val="Strong"/>
          <w:rFonts w:cstheme="majorHAnsi"/>
          <w:color w:val="4472C4" w:themeColor="accent1"/>
          <w:sz w:val="36"/>
          <w:szCs w:val="36"/>
        </w:rPr>
        <w:lastRenderedPageBreak/>
        <w:t>Appendix 2</w:t>
      </w:r>
      <w:r w:rsidR="00CB2348" w:rsidRPr="006B0F81">
        <w:rPr>
          <w:rStyle w:val="Strong"/>
          <w:rFonts w:cstheme="majorHAnsi"/>
          <w:color w:val="4472C4" w:themeColor="accent1"/>
          <w:sz w:val="36"/>
          <w:szCs w:val="36"/>
        </w:rPr>
        <w:t xml:space="preserve">. </w:t>
      </w:r>
      <w:r w:rsidR="00FB464F" w:rsidRPr="006B0F81">
        <w:rPr>
          <w:rStyle w:val="Strong"/>
          <w:rFonts w:cstheme="majorHAnsi"/>
          <w:color w:val="4472C4" w:themeColor="accent1"/>
          <w:sz w:val="36"/>
          <w:szCs w:val="36"/>
        </w:rPr>
        <w:t xml:space="preserve">Patent - </w:t>
      </w:r>
      <w:r w:rsidR="00CB2348" w:rsidRPr="006B0F81">
        <w:rPr>
          <w:rStyle w:val="Strong"/>
          <w:rFonts w:cstheme="majorHAnsi"/>
          <w:color w:val="4472C4" w:themeColor="accent1"/>
          <w:sz w:val="36"/>
          <w:szCs w:val="36"/>
        </w:rPr>
        <w:t>Optimising the use of energy</w:t>
      </w:r>
      <w:bookmarkEnd w:id="124"/>
    </w:p>
    <w:bookmarkEnd w:id="125"/>
    <w:p w14:paraId="503EA600" w14:textId="77777777" w:rsidR="006069C1" w:rsidRPr="00D41531" w:rsidRDefault="004F2D58" w:rsidP="00CB5F78">
      <w:pPr>
        <w:spacing w:line="276" w:lineRule="auto"/>
        <w:rPr>
          <w:sz w:val="24"/>
        </w:rPr>
      </w:pPr>
      <w:r w:rsidRPr="00D41531">
        <w:rPr>
          <w:sz w:val="24"/>
        </w:rPr>
        <w:t>Other p</w:t>
      </w:r>
      <w:r w:rsidR="00CB2348" w:rsidRPr="00D41531">
        <w:rPr>
          <w:sz w:val="24"/>
        </w:rPr>
        <w:t>atents once held or pending by author: WO 2011/101687 A2: WO 2012/156712 A2: GB 2490736: GB 2493262: GB 2479758.</w:t>
      </w:r>
    </w:p>
    <w:p w14:paraId="27DC1D5C" w14:textId="5FF189C1" w:rsidR="00651783" w:rsidRPr="00D41531" w:rsidRDefault="005F772D" w:rsidP="00CB5F78">
      <w:pPr>
        <w:spacing w:line="276" w:lineRule="auto"/>
        <w:rPr>
          <w:sz w:val="24"/>
        </w:rPr>
      </w:pPr>
      <w:r w:rsidRPr="00D41531">
        <w:rPr>
          <w:noProof/>
          <w:sz w:val="24"/>
        </w:rPr>
        <w:drawing>
          <wp:inline distT="0" distB="0" distL="0" distR="0" wp14:anchorId="17616F82" wp14:editId="6463B3B1">
            <wp:extent cx="5110909" cy="7227444"/>
            <wp:effectExtent l="19050" t="19050" r="13970"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21829" cy="7242886"/>
                    </a:xfrm>
                    <a:prstGeom prst="rect">
                      <a:avLst/>
                    </a:prstGeom>
                    <a:noFill/>
                    <a:ln>
                      <a:solidFill>
                        <a:schemeClr val="tx1"/>
                      </a:solidFill>
                    </a:ln>
                  </pic:spPr>
                </pic:pic>
              </a:graphicData>
            </a:graphic>
          </wp:inline>
        </w:drawing>
      </w:r>
      <w:r w:rsidR="00651783" w:rsidRPr="00D41531">
        <w:rPr>
          <w:sz w:val="24"/>
        </w:rPr>
        <w:br w:type="page"/>
      </w:r>
    </w:p>
    <w:p w14:paraId="5C43D067" w14:textId="77777777" w:rsidR="00291CBD" w:rsidRPr="00D41531" w:rsidRDefault="00291CBD" w:rsidP="00CB5F78">
      <w:pPr>
        <w:spacing w:line="276" w:lineRule="auto"/>
        <w:rPr>
          <w:sz w:val="24"/>
        </w:rPr>
      </w:pPr>
    </w:p>
    <w:p w14:paraId="0FF561EF" w14:textId="2C01DBAB" w:rsidR="00651783" w:rsidRPr="00D41531" w:rsidRDefault="006F7D5B" w:rsidP="00CB5F78">
      <w:pPr>
        <w:spacing w:line="276" w:lineRule="auto"/>
        <w:rPr>
          <w:sz w:val="24"/>
        </w:rPr>
      </w:pPr>
      <w:r w:rsidRPr="00D41531">
        <w:rPr>
          <w:noProof/>
          <w:sz w:val="24"/>
        </w:rPr>
        <w:drawing>
          <wp:inline distT="0" distB="0" distL="0" distR="0" wp14:anchorId="2ED2AFEF" wp14:editId="17F7E56E">
            <wp:extent cx="5731510" cy="8114548"/>
            <wp:effectExtent l="19050" t="19050" r="21590"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1510" cy="8114548"/>
                    </a:xfrm>
                    <a:prstGeom prst="rect">
                      <a:avLst/>
                    </a:prstGeom>
                    <a:noFill/>
                    <a:ln>
                      <a:solidFill>
                        <a:schemeClr val="tx1"/>
                      </a:solidFill>
                    </a:ln>
                  </pic:spPr>
                </pic:pic>
              </a:graphicData>
            </a:graphic>
          </wp:inline>
        </w:drawing>
      </w:r>
    </w:p>
    <w:p w14:paraId="5E54EEA9" w14:textId="5D963C39" w:rsidR="005F772D" w:rsidRPr="00D41531" w:rsidRDefault="005F772D" w:rsidP="00CB5F78">
      <w:pPr>
        <w:spacing w:line="276" w:lineRule="auto"/>
        <w:rPr>
          <w:sz w:val="24"/>
        </w:rPr>
      </w:pPr>
      <w:r w:rsidRPr="00D41531">
        <w:rPr>
          <w:sz w:val="24"/>
        </w:rPr>
        <w:br w:type="page"/>
      </w:r>
    </w:p>
    <w:p w14:paraId="67912C20" w14:textId="7CD86607" w:rsidR="00316086" w:rsidRPr="00D41531" w:rsidRDefault="00316086" w:rsidP="00CB5F78">
      <w:pPr>
        <w:spacing w:line="276" w:lineRule="auto"/>
        <w:rPr>
          <w:sz w:val="24"/>
        </w:rPr>
      </w:pPr>
      <w:r w:rsidRPr="00D41531">
        <w:rPr>
          <w:noProof/>
          <w:sz w:val="24"/>
        </w:rPr>
        <w:lastRenderedPageBreak/>
        <w:drawing>
          <wp:inline distT="0" distB="0" distL="0" distR="0" wp14:anchorId="338A71CB" wp14:editId="5E5FD2F7">
            <wp:extent cx="5731510" cy="8114548"/>
            <wp:effectExtent l="19050" t="19050" r="21590" b="2032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1510" cy="8114548"/>
                    </a:xfrm>
                    <a:prstGeom prst="rect">
                      <a:avLst/>
                    </a:prstGeom>
                    <a:noFill/>
                    <a:ln>
                      <a:solidFill>
                        <a:schemeClr val="tx1"/>
                      </a:solidFill>
                    </a:ln>
                  </pic:spPr>
                </pic:pic>
              </a:graphicData>
            </a:graphic>
          </wp:inline>
        </w:drawing>
      </w:r>
    </w:p>
    <w:p w14:paraId="14CF0ED6" w14:textId="77777777" w:rsidR="00316086" w:rsidRPr="00D41531" w:rsidRDefault="00316086" w:rsidP="00CB5F78">
      <w:pPr>
        <w:spacing w:line="276" w:lineRule="auto"/>
        <w:rPr>
          <w:sz w:val="24"/>
        </w:rPr>
      </w:pPr>
      <w:r w:rsidRPr="00D41531">
        <w:rPr>
          <w:sz w:val="24"/>
        </w:rPr>
        <w:br w:type="page"/>
      </w:r>
    </w:p>
    <w:p w14:paraId="60677AA1" w14:textId="66593C6A" w:rsidR="004A494A" w:rsidRPr="00D41531" w:rsidRDefault="004A494A" w:rsidP="00CB5F78">
      <w:pPr>
        <w:spacing w:line="276" w:lineRule="auto"/>
        <w:rPr>
          <w:sz w:val="24"/>
        </w:rPr>
      </w:pPr>
      <w:r w:rsidRPr="00D41531">
        <w:rPr>
          <w:noProof/>
          <w:sz w:val="24"/>
        </w:rPr>
        <w:lastRenderedPageBreak/>
        <w:drawing>
          <wp:inline distT="0" distB="0" distL="0" distR="0" wp14:anchorId="603AAE8A" wp14:editId="6BE034D7">
            <wp:extent cx="5731510" cy="8114548"/>
            <wp:effectExtent l="19050" t="19050" r="21590" b="2032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1510" cy="8114548"/>
                    </a:xfrm>
                    <a:prstGeom prst="rect">
                      <a:avLst/>
                    </a:prstGeom>
                    <a:noFill/>
                    <a:ln>
                      <a:solidFill>
                        <a:schemeClr val="tx1"/>
                      </a:solidFill>
                    </a:ln>
                  </pic:spPr>
                </pic:pic>
              </a:graphicData>
            </a:graphic>
          </wp:inline>
        </w:drawing>
      </w:r>
    </w:p>
    <w:p w14:paraId="086FA652" w14:textId="77777777" w:rsidR="004A494A" w:rsidRPr="00D41531" w:rsidRDefault="004A494A" w:rsidP="00CB5F78">
      <w:pPr>
        <w:spacing w:line="276" w:lineRule="auto"/>
        <w:rPr>
          <w:sz w:val="24"/>
        </w:rPr>
      </w:pPr>
      <w:r w:rsidRPr="00D41531">
        <w:rPr>
          <w:sz w:val="24"/>
        </w:rPr>
        <w:br w:type="page"/>
      </w:r>
    </w:p>
    <w:p w14:paraId="717666F8" w14:textId="7E4B75E0" w:rsidR="00E65F76" w:rsidRPr="00D41531" w:rsidRDefault="004A494A" w:rsidP="00CB5F78">
      <w:pPr>
        <w:spacing w:line="276" w:lineRule="auto"/>
        <w:rPr>
          <w:sz w:val="24"/>
        </w:rPr>
      </w:pPr>
      <w:r w:rsidRPr="00D41531">
        <w:rPr>
          <w:noProof/>
          <w:sz w:val="24"/>
        </w:rPr>
        <w:lastRenderedPageBreak/>
        <w:drawing>
          <wp:inline distT="0" distB="0" distL="0" distR="0" wp14:anchorId="2C280506" wp14:editId="3682119A">
            <wp:extent cx="5731510" cy="8114548"/>
            <wp:effectExtent l="19050" t="19050" r="21590" b="2032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1510" cy="8114548"/>
                    </a:xfrm>
                    <a:prstGeom prst="rect">
                      <a:avLst/>
                    </a:prstGeom>
                    <a:noFill/>
                    <a:ln>
                      <a:solidFill>
                        <a:schemeClr val="tx1"/>
                      </a:solidFill>
                    </a:ln>
                  </pic:spPr>
                </pic:pic>
              </a:graphicData>
            </a:graphic>
          </wp:inline>
        </w:drawing>
      </w:r>
    </w:p>
    <w:p w14:paraId="2FF61D98" w14:textId="77777777" w:rsidR="00E65F76" w:rsidRPr="00D41531" w:rsidRDefault="00E65F76" w:rsidP="00CB5F78">
      <w:pPr>
        <w:spacing w:line="276" w:lineRule="auto"/>
        <w:rPr>
          <w:sz w:val="24"/>
        </w:rPr>
      </w:pPr>
      <w:r w:rsidRPr="00D41531">
        <w:rPr>
          <w:sz w:val="24"/>
        </w:rPr>
        <w:br w:type="page"/>
      </w:r>
    </w:p>
    <w:p w14:paraId="145AE68D" w14:textId="345767E2" w:rsidR="00E65F76" w:rsidRPr="00D41531" w:rsidRDefault="00E65F76" w:rsidP="00CB5F78">
      <w:pPr>
        <w:spacing w:line="276" w:lineRule="auto"/>
        <w:rPr>
          <w:sz w:val="24"/>
        </w:rPr>
      </w:pPr>
      <w:r w:rsidRPr="00D41531">
        <w:rPr>
          <w:noProof/>
          <w:sz w:val="24"/>
        </w:rPr>
        <w:lastRenderedPageBreak/>
        <w:drawing>
          <wp:inline distT="0" distB="0" distL="0" distR="0" wp14:anchorId="47052B8D" wp14:editId="4CF5CF7F">
            <wp:extent cx="5731510" cy="8114548"/>
            <wp:effectExtent l="19050" t="19050" r="21590" b="2032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1510" cy="8114548"/>
                    </a:xfrm>
                    <a:prstGeom prst="rect">
                      <a:avLst/>
                    </a:prstGeom>
                    <a:noFill/>
                    <a:ln>
                      <a:solidFill>
                        <a:schemeClr val="tx1"/>
                      </a:solidFill>
                    </a:ln>
                  </pic:spPr>
                </pic:pic>
              </a:graphicData>
            </a:graphic>
          </wp:inline>
        </w:drawing>
      </w:r>
    </w:p>
    <w:p w14:paraId="18391947" w14:textId="77777777" w:rsidR="00E65F76" w:rsidRPr="00D41531" w:rsidRDefault="00E65F76" w:rsidP="00CB5F78">
      <w:pPr>
        <w:spacing w:line="276" w:lineRule="auto"/>
        <w:rPr>
          <w:sz w:val="24"/>
        </w:rPr>
      </w:pPr>
      <w:r w:rsidRPr="00D41531">
        <w:rPr>
          <w:sz w:val="24"/>
        </w:rPr>
        <w:br w:type="page"/>
      </w:r>
    </w:p>
    <w:p w14:paraId="3A5D9CDC" w14:textId="562F73DC" w:rsidR="00443F24" w:rsidRPr="00D41531" w:rsidRDefault="009760B0" w:rsidP="00CB5F78">
      <w:pPr>
        <w:spacing w:line="276" w:lineRule="auto"/>
        <w:rPr>
          <w:sz w:val="24"/>
        </w:rPr>
      </w:pPr>
      <w:r w:rsidRPr="00D41531">
        <w:rPr>
          <w:noProof/>
          <w:sz w:val="24"/>
        </w:rPr>
        <w:lastRenderedPageBreak/>
        <w:drawing>
          <wp:inline distT="0" distB="0" distL="0" distR="0" wp14:anchorId="0642B1B6" wp14:editId="06D4C575">
            <wp:extent cx="5731510" cy="8114548"/>
            <wp:effectExtent l="19050" t="19050" r="21590" b="2032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1510" cy="8114548"/>
                    </a:xfrm>
                    <a:prstGeom prst="rect">
                      <a:avLst/>
                    </a:prstGeom>
                    <a:noFill/>
                    <a:ln>
                      <a:solidFill>
                        <a:schemeClr val="tx1"/>
                      </a:solidFill>
                    </a:ln>
                  </pic:spPr>
                </pic:pic>
              </a:graphicData>
            </a:graphic>
          </wp:inline>
        </w:drawing>
      </w:r>
    </w:p>
    <w:p w14:paraId="757CB3E2" w14:textId="77777777" w:rsidR="00443F24" w:rsidRPr="00D41531" w:rsidRDefault="00443F24" w:rsidP="00CB5F78">
      <w:pPr>
        <w:spacing w:line="276" w:lineRule="auto"/>
        <w:rPr>
          <w:sz w:val="24"/>
        </w:rPr>
      </w:pPr>
      <w:r w:rsidRPr="00D41531">
        <w:rPr>
          <w:sz w:val="24"/>
        </w:rPr>
        <w:br w:type="page"/>
      </w:r>
    </w:p>
    <w:p w14:paraId="26A2FF78" w14:textId="04F28A87" w:rsidR="00275622" w:rsidRPr="00D41531" w:rsidRDefault="00275622" w:rsidP="00CB5F78">
      <w:pPr>
        <w:spacing w:line="276" w:lineRule="auto"/>
        <w:rPr>
          <w:sz w:val="24"/>
        </w:rPr>
      </w:pPr>
      <w:r w:rsidRPr="00D41531">
        <w:rPr>
          <w:noProof/>
          <w:sz w:val="24"/>
        </w:rPr>
        <w:lastRenderedPageBreak/>
        <w:drawing>
          <wp:inline distT="0" distB="0" distL="0" distR="0" wp14:anchorId="23A7051E" wp14:editId="5DD47D59">
            <wp:extent cx="5731510" cy="8114548"/>
            <wp:effectExtent l="19050" t="19050" r="21590" b="2032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1510" cy="8114548"/>
                    </a:xfrm>
                    <a:prstGeom prst="rect">
                      <a:avLst/>
                    </a:prstGeom>
                    <a:noFill/>
                    <a:ln>
                      <a:solidFill>
                        <a:schemeClr val="tx1"/>
                      </a:solidFill>
                    </a:ln>
                  </pic:spPr>
                </pic:pic>
              </a:graphicData>
            </a:graphic>
          </wp:inline>
        </w:drawing>
      </w:r>
    </w:p>
    <w:p w14:paraId="67B90EA5" w14:textId="77777777" w:rsidR="00275622" w:rsidRPr="00D41531" w:rsidRDefault="00275622" w:rsidP="00CB5F78">
      <w:pPr>
        <w:spacing w:line="276" w:lineRule="auto"/>
        <w:rPr>
          <w:sz w:val="24"/>
        </w:rPr>
      </w:pPr>
      <w:r w:rsidRPr="00D41531">
        <w:rPr>
          <w:sz w:val="24"/>
        </w:rPr>
        <w:br w:type="page"/>
      </w:r>
    </w:p>
    <w:p w14:paraId="32EB38E5" w14:textId="72F9B54F" w:rsidR="001173A7" w:rsidRPr="00D41531" w:rsidRDefault="001173A7" w:rsidP="00CB5F78">
      <w:pPr>
        <w:spacing w:line="276" w:lineRule="auto"/>
        <w:rPr>
          <w:sz w:val="24"/>
        </w:rPr>
      </w:pPr>
      <w:r w:rsidRPr="00D41531">
        <w:rPr>
          <w:noProof/>
          <w:sz w:val="24"/>
        </w:rPr>
        <w:lastRenderedPageBreak/>
        <w:drawing>
          <wp:inline distT="0" distB="0" distL="0" distR="0" wp14:anchorId="4998A9A0" wp14:editId="27D88782">
            <wp:extent cx="5731510" cy="8114548"/>
            <wp:effectExtent l="19050" t="19050" r="21590" b="2032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1510" cy="8114548"/>
                    </a:xfrm>
                    <a:prstGeom prst="rect">
                      <a:avLst/>
                    </a:prstGeom>
                    <a:noFill/>
                    <a:ln>
                      <a:solidFill>
                        <a:schemeClr val="tx1"/>
                      </a:solidFill>
                    </a:ln>
                  </pic:spPr>
                </pic:pic>
              </a:graphicData>
            </a:graphic>
          </wp:inline>
        </w:drawing>
      </w:r>
    </w:p>
    <w:p w14:paraId="70AD974D" w14:textId="77777777" w:rsidR="001173A7" w:rsidRPr="00D41531" w:rsidRDefault="001173A7" w:rsidP="00CB5F78">
      <w:pPr>
        <w:spacing w:line="276" w:lineRule="auto"/>
        <w:rPr>
          <w:sz w:val="24"/>
        </w:rPr>
      </w:pPr>
      <w:r w:rsidRPr="00D41531">
        <w:rPr>
          <w:sz w:val="24"/>
        </w:rPr>
        <w:br w:type="page"/>
      </w:r>
    </w:p>
    <w:p w14:paraId="7BE09D26" w14:textId="2CD9C73B" w:rsidR="00F30471" w:rsidRPr="00D41531" w:rsidRDefault="001173A7" w:rsidP="00CB5F78">
      <w:pPr>
        <w:spacing w:line="276" w:lineRule="auto"/>
        <w:rPr>
          <w:sz w:val="24"/>
        </w:rPr>
      </w:pPr>
      <w:r w:rsidRPr="00D41531">
        <w:rPr>
          <w:noProof/>
          <w:sz w:val="24"/>
        </w:rPr>
        <w:lastRenderedPageBreak/>
        <w:drawing>
          <wp:inline distT="0" distB="0" distL="0" distR="0" wp14:anchorId="078B8809" wp14:editId="1EB7ADC2">
            <wp:extent cx="5731510" cy="8114548"/>
            <wp:effectExtent l="19050" t="19050" r="21590" b="2032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31510" cy="8114548"/>
                    </a:xfrm>
                    <a:prstGeom prst="rect">
                      <a:avLst/>
                    </a:prstGeom>
                    <a:noFill/>
                    <a:ln>
                      <a:solidFill>
                        <a:schemeClr val="tx1"/>
                      </a:solidFill>
                    </a:ln>
                  </pic:spPr>
                </pic:pic>
              </a:graphicData>
            </a:graphic>
          </wp:inline>
        </w:drawing>
      </w:r>
    </w:p>
    <w:p w14:paraId="39BCDCBB" w14:textId="77777777" w:rsidR="00F30471" w:rsidRPr="00D41531" w:rsidRDefault="00F30471" w:rsidP="00CB5F78">
      <w:pPr>
        <w:spacing w:line="276" w:lineRule="auto"/>
        <w:rPr>
          <w:sz w:val="24"/>
        </w:rPr>
      </w:pPr>
      <w:r w:rsidRPr="00D41531">
        <w:rPr>
          <w:sz w:val="24"/>
        </w:rPr>
        <w:br w:type="page"/>
      </w:r>
    </w:p>
    <w:p w14:paraId="27D4E173" w14:textId="520C3474" w:rsidR="00654145" w:rsidRPr="00D41531" w:rsidRDefault="00654145" w:rsidP="00CB5F78">
      <w:pPr>
        <w:spacing w:line="276" w:lineRule="auto"/>
        <w:rPr>
          <w:sz w:val="24"/>
        </w:rPr>
      </w:pPr>
      <w:r w:rsidRPr="00D41531">
        <w:rPr>
          <w:noProof/>
          <w:sz w:val="24"/>
        </w:rPr>
        <w:lastRenderedPageBreak/>
        <w:drawing>
          <wp:inline distT="0" distB="0" distL="0" distR="0" wp14:anchorId="52D0FF2B" wp14:editId="79B3DAFD">
            <wp:extent cx="5731510" cy="8114548"/>
            <wp:effectExtent l="19050" t="19050" r="21590" b="2032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31510" cy="8114548"/>
                    </a:xfrm>
                    <a:prstGeom prst="rect">
                      <a:avLst/>
                    </a:prstGeom>
                    <a:noFill/>
                    <a:ln>
                      <a:solidFill>
                        <a:schemeClr val="tx1"/>
                      </a:solidFill>
                    </a:ln>
                  </pic:spPr>
                </pic:pic>
              </a:graphicData>
            </a:graphic>
          </wp:inline>
        </w:drawing>
      </w:r>
    </w:p>
    <w:p w14:paraId="39451EB5" w14:textId="77777777" w:rsidR="00654145" w:rsidRPr="00D41531" w:rsidRDefault="00654145" w:rsidP="00CB5F78">
      <w:pPr>
        <w:spacing w:line="276" w:lineRule="auto"/>
        <w:rPr>
          <w:sz w:val="24"/>
        </w:rPr>
      </w:pPr>
      <w:r w:rsidRPr="00D41531">
        <w:rPr>
          <w:sz w:val="24"/>
        </w:rPr>
        <w:br w:type="page"/>
      </w:r>
    </w:p>
    <w:p w14:paraId="41AAD723" w14:textId="740DF39C" w:rsidR="008039BA" w:rsidRPr="00D41531" w:rsidRDefault="008039BA" w:rsidP="00CB5F78">
      <w:pPr>
        <w:spacing w:line="276" w:lineRule="auto"/>
        <w:rPr>
          <w:sz w:val="24"/>
        </w:rPr>
      </w:pPr>
      <w:r w:rsidRPr="00D41531">
        <w:rPr>
          <w:noProof/>
          <w:sz w:val="24"/>
        </w:rPr>
        <w:lastRenderedPageBreak/>
        <w:drawing>
          <wp:inline distT="0" distB="0" distL="0" distR="0" wp14:anchorId="218814DB" wp14:editId="07043B41">
            <wp:extent cx="5731510" cy="8114548"/>
            <wp:effectExtent l="19050" t="19050" r="21590" b="2032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1510" cy="8114548"/>
                    </a:xfrm>
                    <a:prstGeom prst="rect">
                      <a:avLst/>
                    </a:prstGeom>
                    <a:noFill/>
                    <a:ln>
                      <a:solidFill>
                        <a:schemeClr val="tx1"/>
                      </a:solidFill>
                    </a:ln>
                  </pic:spPr>
                </pic:pic>
              </a:graphicData>
            </a:graphic>
          </wp:inline>
        </w:drawing>
      </w:r>
    </w:p>
    <w:p w14:paraId="56478E19" w14:textId="77777777" w:rsidR="008039BA" w:rsidRPr="00D41531" w:rsidRDefault="008039BA" w:rsidP="00CB5F78">
      <w:pPr>
        <w:spacing w:line="276" w:lineRule="auto"/>
        <w:rPr>
          <w:sz w:val="24"/>
        </w:rPr>
      </w:pPr>
      <w:r w:rsidRPr="00D41531">
        <w:rPr>
          <w:sz w:val="24"/>
        </w:rPr>
        <w:br w:type="page"/>
      </w:r>
    </w:p>
    <w:p w14:paraId="6C7F8B3F" w14:textId="3EC0E91F" w:rsidR="00651783" w:rsidRPr="00D41531" w:rsidRDefault="008039BA" w:rsidP="00CB5F78">
      <w:pPr>
        <w:spacing w:line="276" w:lineRule="auto"/>
        <w:rPr>
          <w:sz w:val="24"/>
        </w:rPr>
      </w:pPr>
      <w:r w:rsidRPr="00D41531">
        <w:rPr>
          <w:noProof/>
          <w:sz w:val="24"/>
        </w:rPr>
        <w:lastRenderedPageBreak/>
        <w:drawing>
          <wp:inline distT="0" distB="0" distL="0" distR="0" wp14:anchorId="7BEFC596" wp14:editId="6EE43842">
            <wp:extent cx="5731510" cy="8111764"/>
            <wp:effectExtent l="19050" t="19050" r="21590" b="2286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31510" cy="8111764"/>
                    </a:xfrm>
                    <a:prstGeom prst="rect">
                      <a:avLst/>
                    </a:prstGeom>
                    <a:noFill/>
                    <a:ln>
                      <a:solidFill>
                        <a:schemeClr val="tx1"/>
                      </a:solidFill>
                    </a:ln>
                  </pic:spPr>
                </pic:pic>
              </a:graphicData>
            </a:graphic>
          </wp:inline>
        </w:drawing>
      </w:r>
    </w:p>
    <w:p w14:paraId="7CCDCF29" w14:textId="77777777" w:rsidR="00CB2348" w:rsidRPr="00D41531" w:rsidRDefault="00CB2348">
      <w:pPr>
        <w:rPr>
          <w:sz w:val="24"/>
        </w:rPr>
      </w:pPr>
      <w:r w:rsidRPr="00D41531">
        <w:rPr>
          <w:sz w:val="24"/>
        </w:rPr>
        <w:br w:type="page"/>
      </w:r>
    </w:p>
    <w:p w14:paraId="3BAFFE2A" w14:textId="55512D3D" w:rsidR="00782998" w:rsidRPr="006B0F81" w:rsidRDefault="00782998" w:rsidP="00D71D10">
      <w:pPr>
        <w:pStyle w:val="Heading1"/>
        <w:rPr>
          <w:rStyle w:val="Strong"/>
          <w:sz w:val="36"/>
          <w:szCs w:val="36"/>
        </w:rPr>
      </w:pPr>
      <w:bookmarkStart w:id="126" w:name="_Toc4406209"/>
      <w:r w:rsidRPr="006B0F81">
        <w:rPr>
          <w:rStyle w:val="Strong"/>
          <w:sz w:val="36"/>
          <w:szCs w:val="36"/>
        </w:rPr>
        <w:lastRenderedPageBreak/>
        <w:t>Appendix 3</w:t>
      </w:r>
      <w:r w:rsidR="00A3799E" w:rsidRPr="006B0F81">
        <w:rPr>
          <w:rStyle w:val="Strong"/>
          <w:sz w:val="36"/>
          <w:szCs w:val="36"/>
        </w:rPr>
        <w:t>. Background research for BRE Health</w:t>
      </w:r>
      <w:r w:rsidR="007A03C0" w:rsidRPr="006B0F81">
        <w:rPr>
          <w:rStyle w:val="Strong"/>
          <w:sz w:val="36"/>
          <w:szCs w:val="36"/>
        </w:rPr>
        <w:t xml:space="preserve"> and profiling the mesh</w:t>
      </w:r>
      <w:bookmarkEnd w:id="126"/>
    </w:p>
    <w:p w14:paraId="25D155CF" w14:textId="77777777" w:rsidR="00782998" w:rsidRPr="00D41531" w:rsidRDefault="00782998" w:rsidP="00CB5F78">
      <w:pPr>
        <w:autoSpaceDE w:val="0"/>
        <w:autoSpaceDN w:val="0"/>
        <w:adjustRightInd w:val="0"/>
        <w:spacing w:after="0" w:line="276" w:lineRule="auto"/>
        <w:rPr>
          <w:rFonts w:cstheme="minorHAnsi"/>
          <w:sz w:val="24"/>
        </w:rPr>
      </w:pPr>
    </w:p>
    <w:p w14:paraId="24B831AA" w14:textId="6F4C7181" w:rsidR="00782998" w:rsidRPr="00D41531" w:rsidRDefault="00782998" w:rsidP="00CB5F78">
      <w:pPr>
        <w:autoSpaceDE w:val="0"/>
        <w:autoSpaceDN w:val="0"/>
        <w:adjustRightInd w:val="0"/>
        <w:spacing w:after="0" w:line="276" w:lineRule="auto"/>
        <w:rPr>
          <w:rFonts w:cstheme="minorHAnsi"/>
          <w:sz w:val="24"/>
        </w:rPr>
      </w:pPr>
      <w:r w:rsidRPr="00D41531">
        <w:rPr>
          <w:rFonts w:cstheme="minorHAnsi"/>
          <w:sz w:val="24"/>
        </w:rPr>
        <w:t>There are many initiatives concerned with wellbeing, quality of life and the built environment and these are briefly reviewed (</w:t>
      </w:r>
      <w:r w:rsidR="006B0F81">
        <w:rPr>
          <w:rFonts w:cstheme="minorHAnsi"/>
          <w:sz w:val="24"/>
        </w:rPr>
        <w:t>Williams</w:t>
      </w:r>
      <w:r w:rsidR="00C12CAE">
        <w:rPr>
          <w:rFonts w:cstheme="minorHAnsi"/>
          <w:sz w:val="24"/>
        </w:rPr>
        <w:t>,</w:t>
      </w:r>
      <w:r w:rsidR="006B0F81">
        <w:rPr>
          <w:rFonts w:cstheme="minorHAnsi"/>
          <w:sz w:val="24"/>
        </w:rPr>
        <w:t xml:space="preserve"> </w:t>
      </w:r>
      <w:r w:rsidR="006069C1" w:rsidRPr="00D41531">
        <w:rPr>
          <w:rFonts w:cstheme="minorHAnsi"/>
          <w:sz w:val="24"/>
        </w:rPr>
        <w:t>Hadi 2014/5</w:t>
      </w:r>
      <w:r w:rsidRPr="00D41531">
        <w:rPr>
          <w:rFonts w:cstheme="minorHAnsi"/>
          <w:sz w:val="24"/>
        </w:rPr>
        <w:t>). They are mainly UK initiatives, but some have broader scope e</w:t>
      </w:r>
      <w:r w:rsidR="006069C1" w:rsidRPr="00D41531">
        <w:rPr>
          <w:rFonts w:cstheme="minorHAnsi"/>
          <w:sz w:val="24"/>
        </w:rPr>
        <w:t>.</w:t>
      </w:r>
      <w:r w:rsidRPr="00D41531">
        <w:rPr>
          <w:rFonts w:cstheme="minorHAnsi"/>
          <w:sz w:val="24"/>
        </w:rPr>
        <w:t>g. WHO.</w:t>
      </w:r>
      <w:r w:rsidR="00C12CAE">
        <w:rPr>
          <w:rFonts w:cstheme="minorHAnsi"/>
          <w:sz w:val="24"/>
        </w:rPr>
        <w:t xml:space="preserve"> The research into these references was primarily driven by </w:t>
      </w:r>
      <w:r w:rsidR="005E6E1A">
        <w:rPr>
          <w:rFonts w:cstheme="minorHAnsi"/>
          <w:sz w:val="24"/>
        </w:rPr>
        <w:t xml:space="preserve">the need to undertake market research for </w:t>
      </w:r>
      <w:r w:rsidR="00C12CAE">
        <w:rPr>
          <w:rFonts w:cstheme="minorHAnsi"/>
          <w:sz w:val="24"/>
        </w:rPr>
        <w:t xml:space="preserve">BRE Health but it also served </w:t>
      </w:r>
      <w:r w:rsidR="005E6E1A">
        <w:rPr>
          <w:rFonts w:cstheme="minorHAnsi"/>
          <w:sz w:val="24"/>
        </w:rPr>
        <w:t>as confirmation that a social language had not been developed.</w:t>
      </w:r>
      <w:r w:rsidR="00C12CAE">
        <w:rPr>
          <w:rFonts w:cstheme="minorHAnsi"/>
          <w:sz w:val="24"/>
        </w:rPr>
        <w:t xml:space="preserve">  </w:t>
      </w:r>
    </w:p>
    <w:p w14:paraId="4956167B" w14:textId="77777777" w:rsidR="00782998" w:rsidRPr="00D41531" w:rsidRDefault="00782998" w:rsidP="00CB5F78">
      <w:pPr>
        <w:autoSpaceDE w:val="0"/>
        <w:autoSpaceDN w:val="0"/>
        <w:adjustRightInd w:val="0"/>
        <w:spacing w:after="0" w:line="276" w:lineRule="auto"/>
        <w:rPr>
          <w:rFonts w:cstheme="minorHAnsi"/>
          <w:sz w:val="24"/>
        </w:rPr>
      </w:pPr>
    </w:p>
    <w:p w14:paraId="06A950B7" w14:textId="77777777" w:rsidR="00782998" w:rsidRPr="00D41531" w:rsidRDefault="00782998" w:rsidP="00CB5F78">
      <w:pPr>
        <w:autoSpaceDE w:val="0"/>
        <w:autoSpaceDN w:val="0"/>
        <w:adjustRightInd w:val="0"/>
        <w:spacing w:after="0" w:line="276" w:lineRule="auto"/>
        <w:rPr>
          <w:rFonts w:cstheme="minorHAnsi"/>
          <w:b/>
          <w:sz w:val="24"/>
        </w:rPr>
      </w:pPr>
    </w:p>
    <w:p w14:paraId="288A42C4" w14:textId="01904C97" w:rsidR="00782998" w:rsidRDefault="00782998" w:rsidP="00CB5F78">
      <w:pPr>
        <w:spacing w:line="276" w:lineRule="auto"/>
        <w:rPr>
          <w:sz w:val="32"/>
          <w:szCs w:val="32"/>
        </w:rPr>
      </w:pPr>
      <w:r w:rsidRPr="006B0F81">
        <w:rPr>
          <w:sz w:val="32"/>
          <w:szCs w:val="32"/>
        </w:rPr>
        <w:t>General Wellbeing</w:t>
      </w:r>
    </w:p>
    <w:p w14:paraId="5B301B37" w14:textId="08B9257C" w:rsidR="00782998" w:rsidRPr="00A23E08" w:rsidRDefault="00782998" w:rsidP="00A23E08">
      <w:pPr>
        <w:autoSpaceDE w:val="0"/>
        <w:autoSpaceDN w:val="0"/>
        <w:adjustRightInd w:val="0"/>
        <w:spacing w:after="0" w:line="276" w:lineRule="auto"/>
        <w:rPr>
          <w:sz w:val="24"/>
        </w:rPr>
      </w:pPr>
      <w:r w:rsidRPr="00A23E08">
        <w:rPr>
          <w:b/>
          <w:sz w:val="24"/>
        </w:rPr>
        <w:t>Mindtools</w:t>
      </w:r>
      <w:r w:rsidR="00A23E08" w:rsidRPr="00A23E08">
        <w:rPr>
          <w:b/>
          <w:sz w:val="24"/>
        </w:rPr>
        <w:t xml:space="preserve"> </w:t>
      </w:r>
      <w:r w:rsidR="00A23E08" w:rsidRPr="00A23E08">
        <w:rPr>
          <w:sz w:val="24"/>
        </w:rPr>
        <w:t>(</w:t>
      </w:r>
      <w:hyperlink r:id="rId97" w:history="1">
        <w:r w:rsidR="00A23E08" w:rsidRPr="00A23E08">
          <w:rPr>
            <w:rStyle w:val="Hyperlink"/>
            <w:rFonts w:cstheme="minorHAnsi"/>
            <w:sz w:val="24"/>
          </w:rPr>
          <w:t>https://www.mindtools.com/</w:t>
        </w:r>
      </w:hyperlink>
      <w:r w:rsidR="00A23E08" w:rsidRPr="00A23E08">
        <w:rPr>
          <w:rStyle w:val="Hyperlink"/>
          <w:rFonts w:cstheme="minorHAnsi"/>
          <w:sz w:val="24"/>
        </w:rPr>
        <w:t>)</w:t>
      </w:r>
      <w:r w:rsidR="00AE6932">
        <w:rPr>
          <w:b/>
          <w:sz w:val="24"/>
        </w:rPr>
        <w:t>.</w:t>
      </w:r>
      <w:r w:rsidR="00AE6932" w:rsidRPr="00AE6932">
        <w:rPr>
          <w:sz w:val="24"/>
        </w:rPr>
        <w:t xml:space="preserve"> T</w:t>
      </w:r>
      <w:r w:rsidRPr="00AE6932">
        <w:rPr>
          <w:sz w:val="24"/>
        </w:rPr>
        <w:t>his</w:t>
      </w:r>
      <w:r w:rsidRPr="00A23E08">
        <w:rPr>
          <w:sz w:val="24"/>
        </w:rPr>
        <w:t xml:space="preserve"> work focuses on how individuals can change their physical work environment in order to manage stress, covering:</w:t>
      </w:r>
    </w:p>
    <w:p w14:paraId="5F90E7CB" w14:textId="77777777" w:rsidR="00782998" w:rsidRPr="00D41531" w:rsidRDefault="00782998" w:rsidP="00A063E3">
      <w:pPr>
        <w:pStyle w:val="ListParagraph"/>
        <w:numPr>
          <w:ilvl w:val="0"/>
          <w:numId w:val="27"/>
        </w:numPr>
        <w:spacing w:line="276" w:lineRule="auto"/>
        <w:rPr>
          <w:sz w:val="24"/>
        </w:rPr>
      </w:pPr>
      <w:r w:rsidRPr="00D41531">
        <w:rPr>
          <w:sz w:val="24"/>
        </w:rPr>
        <w:t>Furniture &amp; Ergonomics</w:t>
      </w:r>
    </w:p>
    <w:p w14:paraId="55193647" w14:textId="77777777" w:rsidR="00782998" w:rsidRPr="00D41531" w:rsidRDefault="00782998" w:rsidP="00A063E3">
      <w:pPr>
        <w:pStyle w:val="ListParagraph"/>
        <w:numPr>
          <w:ilvl w:val="0"/>
          <w:numId w:val="27"/>
        </w:numPr>
        <w:spacing w:line="276" w:lineRule="auto"/>
        <w:rPr>
          <w:sz w:val="24"/>
        </w:rPr>
      </w:pPr>
      <w:r w:rsidRPr="00D41531">
        <w:rPr>
          <w:sz w:val="24"/>
        </w:rPr>
        <w:t>Stress from Poor Lighting</w:t>
      </w:r>
    </w:p>
    <w:p w14:paraId="43443256" w14:textId="77777777" w:rsidR="00782998" w:rsidRPr="00D41531" w:rsidRDefault="00782998" w:rsidP="00A063E3">
      <w:pPr>
        <w:pStyle w:val="ListParagraph"/>
        <w:numPr>
          <w:ilvl w:val="0"/>
          <w:numId w:val="27"/>
        </w:numPr>
        <w:spacing w:line="276" w:lineRule="auto"/>
        <w:rPr>
          <w:sz w:val="24"/>
        </w:rPr>
      </w:pPr>
      <w:r w:rsidRPr="00D41531">
        <w:rPr>
          <w:sz w:val="24"/>
        </w:rPr>
        <w:t>Combating Noise Stress</w:t>
      </w:r>
    </w:p>
    <w:p w14:paraId="2A4BE057" w14:textId="77777777" w:rsidR="00782998" w:rsidRPr="00D41531" w:rsidRDefault="00782998" w:rsidP="00A063E3">
      <w:pPr>
        <w:pStyle w:val="ListParagraph"/>
        <w:numPr>
          <w:ilvl w:val="0"/>
          <w:numId w:val="27"/>
        </w:numPr>
        <w:spacing w:line="276" w:lineRule="auto"/>
        <w:rPr>
          <w:sz w:val="24"/>
        </w:rPr>
      </w:pPr>
      <w:r w:rsidRPr="00D41531">
        <w:rPr>
          <w:sz w:val="24"/>
        </w:rPr>
        <w:t>Stress from Poor Air Quality &amp; Pollution</w:t>
      </w:r>
    </w:p>
    <w:p w14:paraId="3BEA2DF1" w14:textId="13E4092B" w:rsidR="00782998" w:rsidRDefault="00782998" w:rsidP="00A063E3">
      <w:pPr>
        <w:pStyle w:val="ListParagraph"/>
        <w:numPr>
          <w:ilvl w:val="0"/>
          <w:numId w:val="27"/>
        </w:numPr>
        <w:spacing w:line="276" w:lineRule="auto"/>
        <w:rPr>
          <w:sz w:val="24"/>
        </w:rPr>
      </w:pPr>
      <w:r w:rsidRPr="00D41531">
        <w:rPr>
          <w:sz w:val="24"/>
        </w:rPr>
        <w:t>Maintenance &amp; Tidiness.</w:t>
      </w:r>
    </w:p>
    <w:p w14:paraId="2E4069F3" w14:textId="77777777" w:rsidR="005E6E1A" w:rsidRPr="005E6E1A" w:rsidRDefault="005E6E1A" w:rsidP="005E6E1A">
      <w:pPr>
        <w:spacing w:line="276" w:lineRule="auto"/>
        <w:rPr>
          <w:sz w:val="24"/>
        </w:rPr>
      </w:pPr>
    </w:p>
    <w:p w14:paraId="21F14334" w14:textId="62AB56F9" w:rsidR="00782998" w:rsidRDefault="00782998" w:rsidP="00A23E08">
      <w:pPr>
        <w:autoSpaceDE w:val="0"/>
        <w:autoSpaceDN w:val="0"/>
        <w:adjustRightInd w:val="0"/>
        <w:spacing w:after="0" w:line="276" w:lineRule="auto"/>
        <w:rPr>
          <w:sz w:val="24"/>
        </w:rPr>
      </w:pPr>
      <w:r w:rsidRPr="00A23E08">
        <w:rPr>
          <w:b/>
          <w:sz w:val="24"/>
        </w:rPr>
        <w:t>Mind, five ways to well-being</w:t>
      </w:r>
      <w:r w:rsidR="00A23E08" w:rsidRPr="00A23E08">
        <w:rPr>
          <w:b/>
          <w:sz w:val="24"/>
        </w:rPr>
        <w:t xml:space="preserve"> </w:t>
      </w:r>
      <w:r w:rsidR="00A23E08">
        <w:rPr>
          <w:b/>
          <w:sz w:val="24"/>
        </w:rPr>
        <w:t>(</w:t>
      </w:r>
      <w:hyperlink r:id="rId98" w:history="1">
        <w:r w:rsidR="00A23E08" w:rsidRPr="00E30367">
          <w:rPr>
            <w:rStyle w:val="Hyperlink"/>
            <w:rFonts w:cstheme="minorHAnsi"/>
            <w:sz w:val="24"/>
          </w:rPr>
          <w:t>https://mind.org.uk/workplace/mental-health-at-work/taking-care-of-yourself/five-ways-to-wellbeing/</w:t>
        </w:r>
      </w:hyperlink>
      <w:r w:rsidR="00A23E08">
        <w:rPr>
          <w:rStyle w:val="Hyperlink"/>
          <w:rFonts w:cstheme="minorHAnsi"/>
          <w:sz w:val="24"/>
        </w:rPr>
        <w:t>)</w:t>
      </w:r>
      <w:r w:rsidR="00AE6932">
        <w:rPr>
          <w:rStyle w:val="Hyperlink"/>
          <w:rFonts w:cstheme="minorHAnsi"/>
          <w:sz w:val="24"/>
        </w:rPr>
        <w:t>.</w:t>
      </w:r>
      <w:r w:rsidR="00AE6932">
        <w:rPr>
          <w:b/>
          <w:sz w:val="24"/>
        </w:rPr>
        <w:t xml:space="preserve"> </w:t>
      </w:r>
      <w:r w:rsidR="00AE6932">
        <w:rPr>
          <w:sz w:val="24"/>
        </w:rPr>
        <w:t>T</w:t>
      </w:r>
      <w:r w:rsidRPr="00D41531">
        <w:rPr>
          <w:sz w:val="24"/>
        </w:rPr>
        <w:t>his has tips for better mental health at work, based on NEF research. It identifies five ways to wellbeing (action themes): Connect, Be active, Keep learning, Take notice, Give.</w:t>
      </w:r>
    </w:p>
    <w:p w14:paraId="35CBE87F" w14:textId="77777777" w:rsidR="00A23E08" w:rsidRPr="00D41531" w:rsidRDefault="00A23E08" w:rsidP="00A23E08">
      <w:pPr>
        <w:autoSpaceDE w:val="0"/>
        <w:autoSpaceDN w:val="0"/>
        <w:adjustRightInd w:val="0"/>
        <w:spacing w:after="0" w:line="276" w:lineRule="auto"/>
        <w:rPr>
          <w:sz w:val="24"/>
        </w:rPr>
      </w:pPr>
    </w:p>
    <w:p w14:paraId="3FABF4C3" w14:textId="707B56C2" w:rsidR="00782998" w:rsidRDefault="00782998" w:rsidP="00A23E08">
      <w:pPr>
        <w:autoSpaceDE w:val="0"/>
        <w:autoSpaceDN w:val="0"/>
        <w:adjustRightInd w:val="0"/>
        <w:spacing w:after="0" w:line="276" w:lineRule="auto"/>
        <w:rPr>
          <w:sz w:val="24"/>
        </w:rPr>
      </w:pPr>
      <w:r w:rsidRPr="00A23E08">
        <w:rPr>
          <w:b/>
          <w:sz w:val="24"/>
        </w:rPr>
        <w:t xml:space="preserve">Flanagan’s Quality of </w:t>
      </w:r>
      <w:r w:rsidR="009C69B1">
        <w:rPr>
          <w:b/>
          <w:sz w:val="24"/>
        </w:rPr>
        <w:t>L</w:t>
      </w:r>
      <w:r w:rsidRPr="00A23E08">
        <w:rPr>
          <w:b/>
          <w:sz w:val="24"/>
        </w:rPr>
        <w:t>ife scale</w:t>
      </w:r>
      <w:r w:rsidR="00A23E08">
        <w:rPr>
          <w:b/>
          <w:sz w:val="24"/>
        </w:rPr>
        <w:t xml:space="preserve"> </w:t>
      </w:r>
      <w:r w:rsidR="00A23E08" w:rsidRPr="00A23E08">
        <w:rPr>
          <w:b/>
          <w:sz w:val="24"/>
        </w:rPr>
        <w:t>(</w:t>
      </w:r>
      <w:hyperlink r:id="rId99" w:history="1">
        <w:r w:rsidR="00A23E08" w:rsidRPr="00A23E08">
          <w:rPr>
            <w:rStyle w:val="Hyperlink"/>
            <w:rFonts w:cstheme="minorHAnsi"/>
            <w:sz w:val="24"/>
          </w:rPr>
          <w:t>https://www.researchgate.net/publication/9011706_The_Flanagan_Quality_of_Life_Scale_Evidence_of_Construct_Validity</w:t>
        </w:r>
      </w:hyperlink>
      <w:r w:rsidR="00A23E08">
        <w:rPr>
          <w:rStyle w:val="Hyperlink"/>
          <w:rFonts w:cstheme="minorHAnsi"/>
          <w:sz w:val="24"/>
        </w:rPr>
        <w:t>)</w:t>
      </w:r>
      <w:r w:rsidR="00AE6932">
        <w:rPr>
          <w:b/>
          <w:sz w:val="24"/>
        </w:rPr>
        <w:t xml:space="preserve">. </w:t>
      </w:r>
      <w:r w:rsidR="00AE6932">
        <w:rPr>
          <w:sz w:val="24"/>
        </w:rPr>
        <w:t>T</w:t>
      </w:r>
      <w:r w:rsidRPr="00D41531">
        <w:rPr>
          <w:sz w:val="24"/>
        </w:rPr>
        <w:t xml:space="preserve">his is a </w:t>
      </w:r>
      <w:r w:rsidR="009C69B1">
        <w:rPr>
          <w:sz w:val="24"/>
        </w:rPr>
        <w:t>sixteen</w:t>
      </w:r>
      <w:r w:rsidRPr="00D41531">
        <w:rPr>
          <w:sz w:val="24"/>
        </w:rPr>
        <w:t xml:space="preserve"> item self-report questionnaire rating satisfaction on a </w:t>
      </w:r>
      <w:r w:rsidR="009C69B1">
        <w:rPr>
          <w:sz w:val="24"/>
        </w:rPr>
        <w:t>seven</w:t>
      </w:r>
      <w:r w:rsidRPr="00D41531">
        <w:rPr>
          <w:sz w:val="24"/>
        </w:rPr>
        <w:t xml:space="preserve"> point scale (Flanagan JC 1982. Measurement of quality of life. Current state of the art. Archives of Physical Medicine and rehabilitation). Factors include </w:t>
      </w:r>
      <w:r w:rsidR="009C69B1">
        <w:rPr>
          <w:sz w:val="24"/>
        </w:rPr>
        <w:t>p</w:t>
      </w:r>
      <w:r w:rsidRPr="00D41531">
        <w:rPr>
          <w:sz w:val="24"/>
        </w:rPr>
        <w:t>hysical fitness, socialising, learning, understanding yourself.</w:t>
      </w:r>
    </w:p>
    <w:p w14:paraId="71890B26" w14:textId="77777777" w:rsidR="00A23E08" w:rsidRPr="00D41531" w:rsidRDefault="00A23E08" w:rsidP="00A23E08">
      <w:pPr>
        <w:autoSpaceDE w:val="0"/>
        <w:autoSpaceDN w:val="0"/>
        <w:adjustRightInd w:val="0"/>
        <w:spacing w:after="0" w:line="276" w:lineRule="auto"/>
        <w:rPr>
          <w:sz w:val="24"/>
        </w:rPr>
      </w:pPr>
    </w:p>
    <w:p w14:paraId="1FC8D7C6" w14:textId="558F7CB1" w:rsidR="00A23E08" w:rsidRDefault="00782998" w:rsidP="00A23E08">
      <w:pPr>
        <w:autoSpaceDE w:val="0"/>
        <w:autoSpaceDN w:val="0"/>
        <w:adjustRightInd w:val="0"/>
        <w:spacing w:after="0" w:line="276" w:lineRule="auto"/>
        <w:rPr>
          <w:sz w:val="24"/>
        </w:rPr>
      </w:pPr>
      <w:r w:rsidRPr="00A23E08">
        <w:rPr>
          <w:b/>
          <w:sz w:val="24"/>
        </w:rPr>
        <w:t xml:space="preserve">Stress assessments e.g. OSI </w:t>
      </w:r>
      <w:r w:rsidR="00A23E08">
        <w:rPr>
          <w:sz w:val="24"/>
        </w:rPr>
        <w:t>(</w:t>
      </w:r>
      <w:hyperlink r:id="rId100" w:history="1">
        <w:r w:rsidR="00A23E08" w:rsidRPr="00F35921">
          <w:rPr>
            <w:rStyle w:val="Hyperlink"/>
            <w:rFonts w:cstheme="minorHAnsi"/>
            <w:sz w:val="24"/>
          </w:rPr>
          <w:t>http://www.sigmaassessmentsystems.com/assessments/occupational-stress-inventory-revised/</w:t>
        </w:r>
      </w:hyperlink>
      <w:r w:rsidR="00A23E08">
        <w:rPr>
          <w:rStyle w:val="Hyperlink"/>
          <w:rFonts w:cstheme="minorHAnsi"/>
          <w:sz w:val="24"/>
        </w:rPr>
        <w:t>)</w:t>
      </w:r>
      <w:r w:rsidR="00AE6932">
        <w:rPr>
          <w:sz w:val="24"/>
        </w:rPr>
        <w:t>. T</w:t>
      </w:r>
      <w:r w:rsidRPr="00D41531">
        <w:rPr>
          <w:sz w:val="24"/>
        </w:rPr>
        <w:t>his provides various theoretical models and measures of stress, anxiety, depression and mental health</w:t>
      </w:r>
      <w:r w:rsidR="009C69B1">
        <w:rPr>
          <w:sz w:val="24"/>
        </w:rPr>
        <w:t>,</w:t>
      </w:r>
      <w:r w:rsidRPr="00D41531">
        <w:rPr>
          <w:sz w:val="24"/>
        </w:rPr>
        <w:t xml:space="preserve"> e.g. Karasek showed that control (decision latitude) and work load are key factors and that stress is moderated through social support.</w:t>
      </w:r>
    </w:p>
    <w:p w14:paraId="42D9B2A2" w14:textId="1A649585" w:rsidR="00782998" w:rsidRPr="00D41531" w:rsidRDefault="00782998" w:rsidP="00A23E08">
      <w:pPr>
        <w:autoSpaceDE w:val="0"/>
        <w:autoSpaceDN w:val="0"/>
        <w:adjustRightInd w:val="0"/>
        <w:spacing w:after="0" w:line="276" w:lineRule="auto"/>
        <w:rPr>
          <w:sz w:val="24"/>
        </w:rPr>
      </w:pPr>
      <w:r w:rsidRPr="00D41531">
        <w:rPr>
          <w:sz w:val="24"/>
        </w:rPr>
        <w:t xml:space="preserve"> </w:t>
      </w:r>
    </w:p>
    <w:p w14:paraId="34A6C9DE" w14:textId="0CCD4C00" w:rsidR="00782998" w:rsidRPr="00A23E08" w:rsidRDefault="00782998" w:rsidP="00A23E08">
      <w:pPr>
        <w:autoSpaceDE w:val="0"/>
        <w:autoSpaceDN w:val="0"/>
        <w:adjustRightInd w:val="0"/>
        <w:spacing w:after="0" w:line="276" w:lineRule="auto"/>
        <w:rPr>
          <w:rFonts w:cstheme="minorHAnsi"/>
          <w:sz w:val="24"/>
        </w:rPr>
      </w:pPr>
      <w:r w:rsidRPr="00A23E08">
        <w:rPr>
          <w:b/>
          <w:sz w:val="24"/>
        </w:rPr>
        <w:lastRenderedPageBreak/>
        <w:t xml:space="preserve">ONS - measuring national wellbeing </w:t>
      </w:r>
      <w:r w:rsidR="00A23E08">
        <w:rPr>
          <w:sz w:val="24"/>
        </w:rPr>
        <w:t>(</w:t>
      </w:r>
      <w:hyperlink r:id="rId101" w:history="1">
        <w:r w:rsidR="00A23E08" w:rsidRPr="00A23E08">
          <w:rPr>
            <w:rStyle w:val="Hyperlink"/>
            <w:rFonts w:cstheme="minorHAnsi"/>
            <w:sz w:val="24"/>
          </w:rPr>
          <w:t>https://www.ons.gov.uk/peoplepopulationandcommunity/wellbeing/bulletins/measuringnationalwellbeing/2015-09-23</w:t>
        </w:r>
      </w:hyperlink>
      <w:r w:rsidR="00A23E08">
        <w:rPr>
          <w:rFonts w:cstheme="minorHAnsi"/>
          <w:sz w:val="24"/>
        </w:rPr>
        <w:t>)</w:t>
      </w:r>
      <w:r w:rsidR="00AE6932">
        <w:rPr>
          <w:sz w:val="24"/>
        </w:rPr>
        <w:t>. T</w:t>
      </w:r>
      <w:r w:rsidRPr="00D41531">
        <w:rPr>
          <w:sz w:val="24"/>
        </w:rPr>
        <w:t xml:space="preserve">his work lists factors that should be covered in a measure of national wellbeing (links with the </w:t>
      </w:r>
      <w:r w:rsidR="009C69B1">
        <w:rPr>
          <w:sz w:val="24"/>
        </w:rPr>
        <w:t xml:space="preserve">seventeen </w:t>
      </w:r>
      <w:r w:rsidRPr="00D41531">
        <w:rPr>
          <w:sz w:val="24"/>
        </w:rPr>
        <w:t>questions used to identify preferences):</w:t>
      </w:r>
    </w:p>
    <w:p w14:paraId="7D9B1B64" w14:textId="77777777" w:rsidR="00782998" w:rsidRPr="00D41531" w:rsidRDefault="00782998" w:rsidP="00A063E3">
      <w:pPr>
        <w:pStyle w:val="ListParagraph"/>
        <w:numPr>
          <w:ilvl w:val="0"/>
          <w:numId w:val="28"/>
        </w:numPr>
        <w:spacing w:line="276" w:lineRule="auto"/>
        <w:rPr>
          <w:sz w:val="24"/>
        </w:rPr>
      </w:pPr>
      <w:r w:rsidRPr="00D41531">
        <w:rPr>
          <w:sz w:val="24"/>
        </w:rPr>
        <w:t>Income and wealth</w:t>
      </w:r>
    </w:p>
    <w:p w14:paraId="4276D20D" w14:textId="77777777" w:rsidR="00782998" w:rsidRPr="00D41531" w:rsidRDefault="00782998" w:rsidP="00A063E3">
      <w:pPr>
        <w:pStyle w:val="ListParagraph"/>
        <w:numPr>
          <w:ilvl w:val="0"/>
          <w:numId w:val="28"/>
        </w:numPr>
        <w:spacing w:line="276" w:lineRule="auto"/>
        <w:rPr>
          <w:sz w:val="24"/>
        </w:rPr>
      </w:pPr>
      <w:r w:rsidRPr="00D41531">
        <w:rPr>
          <w:sz w:val="24"/>
        </w:rPr>
        <w:t>Job satisfaction</w:t>
      </w:r>
    </w:p>
    <w:p w14:paraId="636506FA" w14:textId="77777777" w:rsidR="00782998" w:rsidRPr="00D41531" w:rsidRDefault="00782998" w:rsidP="00A063E3">
      <w:pPr>
        <w:pStyle w:val="ListParagraph"/>
        <w:numPr>
          <w:ilvl w:val="0"/>
          <w:numId w:val="28"/>
        </w:numPr>
        <w:spacing w:line="276" w:lineRule="auto"/>
        <w:rPr>
          <w:sz w:val="24"/>
        </w:rPr>
      </w:pPr>
      <w:r w:rsidRPr="00D41531">
        <w:rPr>
          <w:sz w:val="24"/>
        </w:rPr>
        <w:t>Economic security</w:t>
      </w:r>
    </w:p>
    <w:p w14:paraId="35C97EE3" w14:textId="77777777" w:rsidR="00782998" w:rsidRPr="00D41531" w:rsidRDefault="00782998" w:rsidP="00A063E3">
      <w:pPr>
        <w:pStyle w:val="ListParagraph"/>
        <w:numPr>
          <w:ilvl w:val="0"/>
          <w:numId w:val="28"/>
        </w:numPr>
        <w:spacing w:line="276" w:lineRule="auto"/>
        <w:rPr>
          <w:sz w:val="24"/>
        </w:rPr>
      </w:pPr>
      <w:r w:rsidRPr="00D41531">
        <w:rPr>
          <w:sz w:val="24"/>
        </w:rPr>
        <w:t>Ability to have a say on local and national issues</w:t>
      </w:r>
    </w:p>
    <w:p w14:paraId="0E158AAF" w14:textId="77777777" w:rsidR="00782998" w:rsidRPr="00D41531" w:rsidRDefault="00782998" w:rsidP="00A063E3">
      <w:pPr>
        <w:pStyle w:val="ListParagraph"/>
        <w:numPr>
          <w:ilvl w:val="0"/>
          <w:numId w:val="28"/>
        </w:numPr>
        <w:spacing w:line="276" w:lineRule="auto"/>
        <w:rPr>
          <w:sz w:val="24"/>
        </w:rPr>
      </w:pPr>
      <w:r w:rsidRPr="00D41531">
        <w:rPr>
          <w:sz w:val="24"/>
        </w:rPr>
        <w:t>Having good connections with friends and relatives</w:t>
      </w:r>
    </w:p>
    <w:p w14:paraId="6B76023C" w14:textId="77777777" w:rsidR="00782998" w:rsidRPr="00D41531" w:rsidRDefault="00782998" w:rsidP="00A063E3">
      <w:pPr>
        <w:pStyle w:val="ListParagraph"/>
        <w:numPr>
          <w:ilvl w:val="0"/>
          <w:numId w:val="28"/>
        </w:numPr>
        <w:spacing w:line="276" w:lineRule="auto"/>
        <w:rPr>
          <w:sz w:val="24"/>
        </w:rPr>
      </w:pPr>
      <w:r w:rsidRPr="00D41531">
        <w:rPr>
          <w:sz w:val="24"/>
        </w:rPr>
        <w:t>Having a good relationship with a spouse or partner</w:t>
      </w:r>
    </w:p>
    <w:p w14:paraId="2940AD83" w14:textId="77777777" w:rsidR="00782998" w:rsidRPr="00D41531" w:rsidRDefault="00782998" w:rsidP="00A063E3">
      <w:pPr>
        <w:pStyle w:val="ListParagraph"/>
        <w:numPr>
          <w:ilvl w:val="0"/>
          <w:numId w:val="28"/>
        </w:numPr>
        <w:spacing w:line="276" w:lineRule="auto"/>
        <w:rPr>
          <w:sz w:val="24"/>
        </w:rPr>
      </w:pPr>
      <w:r w:rsidRPr="00D41531">
        <w:rPr>
          <w:sz w:val="24"/>
        </w:rPr>
        <w:t>Present and future conditions of the environment</w:t>
      </w:r>
    </w:p>
    <w:p w14:paraId="314D3BDB" w14:textId="77777777" w:rsidR="00782998" w:rsidRPr="00D41531" w:rsidRDefault="00782998" w:rsidP="00A063E3">
      <w:pPr>
        <w:pStyle w:val="ListParagraph"/>
        <w:numPr>
          <w:ilvl w:val="0"/>
          <w:numId w:val="28"/>
        </w:numPr>
        <w:spacing w:line="276" w:lineRule="auto"/>
        <w:rPr>
          <w:sz w:val="24"/>
        </w:rPr>
      </w:pPr>
      <w:r w:rsidRPr="00D41531">
        <w:rPr>
          <w:sz w:val="24"/>
        </w:rPr>
        <w:t>Crime</w:t>
      </w:r>
    </w:p>
    <w:p w14:paraId="7AFDFC0C" w14:textId="77777777" w:rsidR="00782998" w:rsidRPr="00D41531" w:rsidRDefault="00782998" w:rsidP="00A063E3">
      <w:pPr>
        <w:pStyle w:val="ListParagraph"/>
        <w:numPr>
          <w:ilvl w:val="0"/>
          <w:numId w:val="28"/>
        </w:numPr>
        <w:spacing w:line="276" w:lineRule="auto"/>
        <w:rPr>
          <w:sz w:val="24"/>
        </w:rPr>
      </w:pPr>
      <w:r w:rsidRPr="00D41531">
        <w:rPr>
          <w:sz w:val="24"/>
        </w:rPr>
        <w:t>Health</w:t>
      </w:r>
    </w:p>
    <w:p w14:paraId="7CBB611A" w14:textId="77777777" w:rsidR="00782998" w:rsidRPr="00D41531" w:rsidRDefault="00782998" w:rsidP="00A063E3">
      <w:pPr>
        <w:pStyle w:val="ListParagraph"/>
        <w:numPr>
          <w:ilvl w:val="0"/>
          <w:numId w:val="28"/>
        </w:numPr>
        <w:spacing w:line="276" w:lineRule="auto"/>
        <w:rPr>
          <w:sz w:val="24"/>
        </w:rPr>
      </w:pPr>
      <w:r w:rsidRPr="00D41531">
        <w:rPr>
          <w:sz w:val="24"/>
        </w:rPr>
        <w:t>Education and training</w:t>
      </w:r>
    </w:p>
    <w:p w14:paraId="3B890F51" w14:textId="77777777" w:rsidR="00782998" w:rsidRPr="00D41531" w:rsidRDefault="00782998" w:rsidP="00A063E3">
      <w:pPr>
        <w:pStyle w:val="ListParagraph"/>
        <w:numPr>
          <w:ilvl w:val="0"/>
          <w:numId w:val="28"/>
        </w:numPr>
        <w:spacing w:line="276" w:lineRule="auto"/>
        <w:rPr>
          <w:sz w:val="24"/>
        </w:rPr>
      </w:pPr>
      <w:r w:rsidRPr="00D41531">
        <w:rPr>
          <w:sz w:val="24"/>
        </w:rPr>
        <w:t>Personal activities, including volunteering</w:t>
      </w:r>
    </w:p>
    <w:p w14:paraId="141D6D6C" w14:textId="77777777" w:rsidR="00782998" w:rsidRPr="00D41531" w:rsidRDefault="00782998" w:rsidP="00A063E3">
      <w:pPr>
        <w:pStyle w:val="ListParagraph"/>
        <w:numPr>
          <w:ilvl w:val="0"/>
          <w:numId w:val="28"/>
        </w:numPr>
        <w:spacing w:line="276" w:lineRule="auto"/>
        <w:rPr>
          <w:sz w:val="24"/>
        </w:rPr>
      </w:pPr>
      <w:r w:rsidRPr="00D41531">
        <w:rPr>
          <w:sz w:val="24"/>
        </w:rPr>
        <w:t>Cultural activities</w:t>
      </w:r>
    </w:p>
    <w:p w14:paraId="47FB774A" w14:textId="77777777" w:rsidR="00782998" w:rsidRPr="00D41531" w:rsidRDefault="00782998" w:rsidP="00A063E3">
      <w:pPr>
        <w:pStyle w:val="ListParagraph"/>
        <w:numPr>
          <w:ilvl w:val="0"/>
          <w:numId w:val="28"/>
        </w:numPr>
        <w:spacing w:line="276" w:lineRule="auto"/>
        <w:rPr>
          <w:sz w:val="24"/>
        </w:rPr>
      </w:pPr>
      <w:r w:rsidRPr="00D41531">
        <w:rPr>
          <w:sz w:val="24"/>
        </w:rPr>
        <w:t>Unpaid caring, such as for children or other family members</w:t>
      </w:r>
    </w:p>
    <w:p w14:paraId="151C2E6C" w14:textId="77777777" w:rsidR="00782998" w:rsidRPr="00D41531" w:rsidRDefault="00782998" w:rsidP="00A063E3">
      <w:pPr>
        <w:pStyle w:val="ListParagraph"/>
        <w:numPr>
          <w:ilvl w:val="0"/>
          <w:numId w:val="28"/>
        </w:numPr>
        <w:spacing w:line="276" w:lineRule="auto"/>
        <w:rPr>
          <w:sz w:val="24"/>
        </w:rPr>
      </w:pPr>
      <w:r w:rsidRPr="00D41531">
        <w:rPr>
          <w:sz w:val="24"/>
        </w:rPr>
        <w:t xml:space="preserve">Spirituality or religion. </w:t>
      </w:r>
    </w:p>
    <w:p w14:paraId="752DA538" w14:textId="77777777" w:rsidR="00782998" w:rsidRPr="00D41531" w:rsidRDefault="00782998" w:rsidP="00CB5F78">
      <w:pPr>
        <w:spacing w:line="276" w:lineRule="auto"/>
        <w:rPr>
          <w:sz w:val="24"/>
        </w:rPr>
      </w:pPr>
    </w:p>
    <w:p w14:paraId="6E18E596" w14:textId="22029F5C" w:rsidR="00782998" w:rsidRPr="00A23E08" w:rsidRDefault="00782998" w:rsidP="00A23E08">
      <w:pPr>
        <w:autoSpaceDE w:val="0"/>
        <w:autoSpaceDN w:val="0"/>
        <w:adjustRightInd w:val="0"/>
        <w:spacing w:after="0" w:line="276" w:lineRule="auto"/>
        <w:rPr>
          <w:rFonts w:cstheme="minorHAnsi"/>
          <w:sz w:val="24"/>
        </w:rPr>
      </w:pPr>
      <w:r w:rsidRPr="00931889">
        <w:rPr>
          <w:b/>
          <w:sz w:val="24"/>
        </w:rPr>
        <w:t>NEF Happy Planet Index</w:t>
      </w:r>
      <w:r w:rsidRPr="00D41531">
        <w:rPr>
          <w:sz w:val="24"/>
        </w:rPr>
        <w:t xml:space="preserve"> (</w:t>
      </w:r>
      <w:hyperlink r:id="rId102" w:history="1">
        <w:r w:rsidR="00A23E08" w:rsidRPr="00A23E08">
          <w:rPr>
            <w:rStyle w:val="Hyperlink"/>
            <w:rFonts w:cstheme="minorHAnsi"/>
            <w:sz w:val="24"/>
          </w:rPr>
          <w:t>https://happyplanetindex.org/</w:t>
        </w:r>
      </w:hyperlink>
      <w:r w:rsidR="00931889">
        <w:rPr>
          <w:rFonts w:cstheme="minorHAnsi"/>
          <w:sz w:val="24"/>
        </w:rPr>
        <w:t>)</w:t>
      </w:r>
      <w:r w:rsidR="00AE6932">
        <w:rPr>
          <w:sz w:val="24"/>
        </w:rPr>
        <w:t>. T</w:t>
      </w:r>
      <w:r w:rsidRPr="00D41531">
        <w:rPr>
          <w:sz w:val="24"/>
        </w:rPr>
        <w:t>his combines environmental impact with wellbeing to measure the environmental efficiency with which</w:t>
      </w:r>
      <w:r w:rsidR="009C69B1">
        <w:rPr>
          <w:sz w:val="24"/>
        </w:rPr>
        <w:t>,</w:t>
      </w:r>
      <w:r w:rsidRPr="00D41531">
        <w:rPr>
          <w:sz w:val="24"/>
        </w:rPr>
        <w:t xml:space="preserve"> country by country, people live long and happy lives.</w:t>
      </w:r>
    </w:p>
    <w:p w14:paraId="30B51626" w14:textId="77777777" w:rsidR="006B0F81" w:rsidRDefault="006B0F81" w:rsidP="006B0F81">
      <w:pPr>
        <w:spacing w:line="276" w:lineRule="auto"/>
        <w:rPr>
          <w:sz w:val="32"/>
          <w:szCs w:val="32"/>
        </w:rPr>
      </w:pPr>
    </w:p>
    <w:p w14:paraId="53D7A6C6" w14:textId="1325EB00" w:rsidR="006B0F81" w:rsidRPr="006B0F81" w:rsidRDefault="006B0F81" w:rsidP="006B0F81">
      <w:pPr>
        <w:spacing w:line="276" w:lineRule="auto"/>
        <w:rPr>
          <w:sz w:val="32"/>
          <w:szCs w:val="32"/>
        </w:rPr>
      </w:pPr>
      <w:r w:rsidRPr="006B0F81">
        <w:rPr>
          <w:sz w:val="32"/>
          <w:szCs w:val="32"/>
        </w:rPr>
        <w:t>Community wide scale</w:t>
      </w:r>
    </w:p>
    <w:p w14:paraId="02B73CD7" w14:textId="06D0D0E8" w:rsidR="00782998" w:rsidRPr="00D41531" w:rsidRDefault="00782998" w:rsidP="00CB5F78">
      <w:pPr>
        <w:spacing w:line="276" w:lineRule="auto"/>
        <w:rPr>
          <w:sz w:val="24"/>
        </w:rPr>
      </w:pPr>
      <w:r w:rsidRPr="00D41531">
        <w:rPr>
          <w:sz w:val="24"/>
        </w:rPr>
        <w:t>Many of these projects and initiatives focus on wellbeing at the larger community or city-wide scale</w:t>
      </w:r>
      <w:r w:rsidR="00AE6932">
        <w:rPr>
          <w:sz w:val="24"/>
        </w:rPr>
        <w:t xml:space="preserve"> e.</w:t>
      </w:r>
      <w:r w:rsidRPr="00D41531">
        <w:rPr>
          <w:sz w:val="24"/>
        </w:rPr>
        <w:t>g</w:t>
      </w:r>
      <w:r w:rsidR="00AE6932">
        <w:rPr>
          <w:sz w:val="24"/>
        </w:rPr>
        <w:t>.</w:t>
      </w:r>
      <w:r w:rsidRPr="00D41531">
        <w:rPr>
          <w:sz w:val="24"/>
        </w:rPr>
        <w:t xml:space="preserve"> WHO age</w:t>
      </w:r>
      <w:r w:rsidR="009C69B1">
        <w:rPr>
          <w:sz w:val="24"/>
        </w:rPr>
        <w:t>-</w:t>
      </w:r>
      <w:r w:rsidRPr="00D41531">
        <w:rPr>
          <w:sz w:val="24"/>
        </w:rPr>
        <w:t xml:space="preserve">friendly cities, NEF programmes. </w:t>
      </w:r>
    </w:p>
    <w:p w14:paraId="4AA5BD47" w14:textId="77777777" w:rsidR="00782998" w:rsidRPr="00D41531" w:rsidRDefault="00782998" w:rsidP="00CB5F78">
      <w:pPr>
        <w:spacing w:line="276" w:lineRule="auto"/>
        <w:rPr>
          <w:sz w:val="24"/>
        </w:rPr>
      </w:pPr>
    </w:p>
    <w:p w14:paraId="535B16F9" w14:textId="59A3DAAD" w:rsidR="00782998" w:rsidRPr="00931889" w:rsidRDefault="00782998" w:rsidP="00931889">
      <w:pPr>
        <w:autoSpaceDE w:val="0"/>
        <w:autoSpaceDN w:val="0"/>
        <w:adjustRightInd w:val="0"/>
        <w:spacing w:after="0" w:line="276" w:lineRule="auto"/>
        <w:rPr>
          <w:rFonts w:cstheme="minorHAnsi"/>
          <w:sz w:val="24"/>
        </w:rPr>
      </w:pPr>
      <w:r w:rsidRPr="00931889">
        <w:rPr>
          <w:b/>
          <w:sz w:val="24"/>
        </w:rPr>
        <w:t>WHO, Age Friendly Environments Programme</w:t>
      </w:r>
      <w:r w:rsidRPr="00D41531">
        <w:rPr>
          <w:sz w:val="24"/>
        </w:rPr>
        <w:t xml:space="preserve"> (</w:t>
      </w:r>
      <w:hyperlink r:id="rId103" w:history="1">
        <w:r w:rsidR="00931889" w:rsidRPr="00A23E08">
          <w:rPr>
            <w:rStyle w:val="Hyperlink"/>
            <w:rFonts w:cstheme="minorHAnsi"/>
            <w:sz w:val="24"/>
          </w:rPr>
          <w:t>http://www.who.int/ageing/projects/age-friendly-environments/en/</w:t>
        </w:r>
      </w:hyperlink>
      <w:r w:rsidRPr="00D41531">
        <w:rPr>
          <w:sz w:val="24"/>
        </w:rPr>
        <w:t>)</w:t>
      </w:r>
      <w:r w:rsidR="00AE6932">
        <w:rPr>
          <w:sz w:val="24"/>
        </w:rPr>
        <w:t xml:space="preserve">. </w:t>
      </w:r>
      <w:r w:rsidRPr="00D41531">
        <w:rPr>
          <w:sz w:val="24"/>
        </w:rPr>
        <w:t xml:space="preserve">The WHO Global Age friendly cities - a guide. An international effort to address the environmental and social factors that contribute to active and healthy ageing. They propose </w:t>
      </w:r>
      <w:r w:rsidR="001542AB">
        <w:rPr>
          <w:sz w:val="24"/>
        </w:rPr>
        <w:t xml:space="preserve">six </w:t>
      </w:r>
      <w:r w:rsidRPr="00D41531">
        <w:rPr>
          <w:sz w:val="24"/>
        </w:rPr>
        <w:t>determinants of active aging:</w:t>
      </w:r>
    </w:p>
    <w:p w14:paraId="688D388E" w14:textId="77777777" w:rsidR="00782998" w:rsidRPr="00D41531" w:rsidRDefault="00782998" w:rsidP="00A063E3">
      <w:pPr>
        <w:pStyle w:val="ListParagraph"/>
        <w:numPr>
          <w:ilvl w:val="0"/>
          <w:numId w:val="29"/>
        </w:numPr>
        <w:spacing w:line="276" w:lineRule="auto"/>
        <w:rPr>
          <w:sz w:val="24"/>
        </w:rPr>
      </w:pPr>
      <w:r w:rsidRPr="00D41531">
        <w:rPr>
          <w:sz w:val="24"/>
        </w:rPr>
        <w:t>Economic</w:t>
      </w:r>
    </w:p>
    <w:p w14:paraId="0CBF8139" w14:textId="77777777" w:rsidR="00782998" w:rsidRPr="00D41531" w:rsidRDefault="00782998" w:rsidP="00A063E3">
      <w:pPr>
        <w:pStyle w:val="ListParagraph"/>
        <w:numPr>
          <w:ilvl w:val="0"/>
          <w:numId w:val="29"/>
        </w:numPr>
        <w:spacing w:line="276" w:lineRule="auto"/>
        <w:rPr>
          <w:sz w:val="24"/>
        </w:rPr>
      </w:pPr>
      <w:r w:rsidRPr="00D41531">
        <w:rPr>
          <w:sz w:val="24"/>
        </w:rPr>
        <w:t>Health and social services</w:t>
      </w:r>
    </w:p>
    <w:p w14:paraId="29CD0ED2" w14:textId="77777777" w:rsidR="00782998" w:rsidRPr="00D41531" w:rsidRDefault="00782998" w:rsidP="00A063E3">
      <w:pPr>
        <w:pStyle w:val="ListParagraph"/>
        <w:numPr>
          <w:ilvl w:val="0"/>
          <w:numId w:val="29"/>
        </w:numPr>
        <w:spacing w:line="276" w:lineRule="auto"/>
        <w:rPr>
          <w:sz w:val="24"/>
        </w:rPr>
      </w:pPr>
      <w:r w:rsidRPr="00D41531">
        <w:rPr>
          <w:sz w:val="24"/>
        </w:rPr>
        <w:t>Behavioural</w:t>
      </w:r>
    </w:p>
    <w:p w14:paraId="3ABE6116" w14:textId="77777777" w:rsidR="00782998" w:rsidRPr="00D41531" w:rsidRDefault="00782998" w:rsidP="00A063E3">
      <w:pPr>
        <w:pStyle w:val="ListParagraph"/>
        <w:numPr>
          <w:ilvl w:val="0"/>
          <w:numId w:val="29"/>
        </w:numPr>
        <w:spacing w:line="276" w:lineRule="auto"/>
        <w:rPr>
          <w:sz w:val="24"/>
        </w:rPr>
      </w:pPr>
      <w:r w:rsidRPr="00D41531">
        <w:rPr>
          <w:sz w:val="24"/>
        </w:rPr>
        <w:t>Personal</w:t>
      </w:r>
    </w:p>
    <w:p w14:paraId="349F57D1" w14:textId="77777777" w:rsidR="00782998" w:rsidRPr="00D41531" w:rsidRDefault="00782998" w:rsidP="00A063E3">
      <w:pPr>
        <w:pStyle w:val="ListParagraph"/>
        <w:numPr>
          <w:ilvl w:val="0"/>
          <w:numId w:val="29"/>
        </w:numPr>
        <w:spacing w:line="276" w:lineRule="auto"/>
        <w:rPr>
          <w:sz w:val="24"/>
        </w:rPr>
      </w:pPr>
      <w:r w:rsidRPr="00D41531">
        <w:rPr>
          <w:sz w:val="24"/>
        </w:rPr>
        <w:t>Physical</w:t>
      </w:r>
    </w:p>
    <w:p w14:paraId="5FF8CA0F" w14:textId="77777777" w:rsidR="00782998" w:rsidRPr="00D41531" w:rsidRDefault="00782998" w:rsidP="00A063E3">
      <w:pPr>
        <w:pStyle w:val="ListParagraph"/>
        <w:numPr>
          <w:ilvl w:val="0"/>
          <w:numId w:val="29"/>
        </w:numPr>
        <w:spacing w:line="276" w:lineRule="auto"/>
        <w:rPr>
          <w:sz w:val="24"/>
        </w:rPr>
      </w:pPr>
      <w:r w:rsidRPr="00D41531">
        <w:rPr>
          <w:sz w:val="24"/>
        </w:rPr>
        <w:t>Social.</w:t>
      </w:r>
    </w:p>
    <w:p w14:paraId="666C992F" w14:textId="39C4FE05" w:rsidR="00782998" w:rsidRPr="00D41531" w:rsidRDefault="00782998" w:rsidP="00CB5F78">
      <w:pPr>
        <w:spacing w:line="276" w:lineRule="auto"/>
        <w:rPr>
          <w:sz w:val="24"/>
          <w:u w:val="single"/>
        </w:rPr>
      </w:pPr>
      <w:r w:rsidRPr="00D41531">
        <w:rPr>
          <w:sz w:val="24"/>
        </w:rPr>
        <w:lastRenderedPageBreak/>
        <w:t xml:space="preserve">The </w:t>
      </w:r>
      <w:r w:rsidR="001542AB">
        <w:rPr>
          <w:sz w:val="24"/>
        </w:rPr>
        <w:t>p</w:t>
      </w:r>
      <w:r w:rsidRPr="00D41531">
        <w:rPr>
          <w:sz w:val="24"/>
        </w:rPr>
        <w:t>rogramme helps cities and communities become more supportive of older people by addressing these needs across eight age</w:t>
      </w:r>
      <w:r w:rsidR="001542AB">
        <w:rPr>
          <w:sz w:val="24"/>
        </w:rPr>
        <w:t>-</w:t>
      </w:r>
      <w:r w:rsidRPr="00D41531">
        <w:rPr>
          <w:sz w:val="24"/>
        </w:rPr>
        <w:t>friendly cit</w:t>
      </w:r>
      <w:r w:rsidR="001542AB">
        <w:rPr>
          <w:sz w:val="24"/>
        </w:rPr>
        <w:t>y</w:t>
      </w:r>
      <w:r w:rsidRPr="00D41531">
        <w:rPr>
          <w:sz w:val="24"/>
        </w:rPr>
        <w:t xml:space="preserve"> topic areas – aspects of city life that overlap and interact: </w:t>
      </w:r>
    </w:p>
    <w:p w14:paraId="6F3D83F3" w14:textId="77777777" w:rsidR="00782998" w:rsidRPr="00D41531" w:rsidRDefault="00782998" w:rsidP="00A063E3">
      <w:pPr>
        <w:pStyle w:val="ListParagraph"/>
        <w:numPr>
          <w:ilvl w:val="0"/>
          <w:numId w:val="30"/>
        </w:numPr>
        <w:spacing w:line="276" w:lineRule="auto"/>
        <w:rPr>
          <w:sz w:val="24"/>
        </w:rPr>
      </w:pPr>
      <w:r w:rsidRPr="00D41531">
        <w:rPr>
          <w:sz w:val="24"/>
        </w:rPr>
        <w:t>The built environment</w:t>
      </w:r>
    </w:p>
    <w:p w14:paraId="25FC065A" w14:textId="77777777" w:rsidR="00782998" w:rsidRPr="00D41531" w:rsidRDefault="00782998" w:rsidP="00A063E3">
      <w:pPr>
        <w:pStyle w:val="ListParagraph"/>
        <w:numPr>
          <w:ilvl w:val="0"/>
          <w:numId w:val="30"/>
        </w:numPr>
        <w:spacing w:line="276" w:lineRule="auto"/>
        <w:rPr>
          <w:sz w:val="24"/>
        </w:rPr>
      </w:pPr>
      <w:r w:rsidRPr="00D41531">
        <w:rPr>
          <w:sz w:val="24"/>
        </w:rPr>
        <w:t>Transport</w:t>
      </w:r>
    </w:p>
    <w:p w14:paraId="508C74F3" w14:textId="77777777" w:rsidR="00782998" w:rsidRPr="00D41531" w:rsidRDefault="00782998" w:rsidP="00A063E3">
      <w:pPr>
        <w:pStyle w:val="ListParagraph"/>
        <w:numPr>
          <w:ilvl w:val="0"/>
          <w:numId w:val="30"/>
        </w:numPr>
        <w:spacing w:line="276" w:lineRule="auto"/>
        <w:rPr>
          <w:sz w:val="24"/>
        </w:rPr>
      </w:pPr>
      <w:r w:rsidRPr="00D41531">
        <w:rPr>
          <w:sz w:val="24"/>
        </w:rPr>
        <w:t>Housing</w:t>
      </w:r>
    </w:p>
    <w:p w14:paraId="376F6858" w14:textId="77777777" w:rsidR="00782998" w:rsidRPr="00D41531" w:rsidRDefault="00782998" w:rsidP="00A063E3">
      <w:pPr>
        <w:pStyle w:val="ListParagraph"/>
        <w:numPr>
          <w:ilvl w:val="0"/>
          <w:numId w:val="30"/>
        </w:numPr>
        <w:spacing w:line="276" w:lineRule="auto"/>
        <w:rPr>
          <w:sz w:val="24"/>
        </w:rPr>
      </w:pPr>
      <w:r w:rsidRPr="00D41531">
        <w:rPr>
          <w:sz w:val="24"/>
        </w:rPr>
        <w:t>Social participation</w:t>
      </w:r>
    </w:p>
    <w:p w14:paraId="4802B82F" w14:textId="77777777" w:rsidR="00782998" w:rsidRPr="00D41531" w:rsidRDefault="00782998" w:rsidP="00A063E3">
      <w:pPr>
        <w:pStyle w:val="ListParagraph"/>
        <w:numPr>
          <w:ilvl w:val="0"/>
          <w:numId w:val="30"/>
        </w:numPr>
        <w:spacing w:line="276" w:lineRule="auto"/>
        <w:rPr>
          <w:sz w:val="24"/>
        </w:rPr>
      </w:pPr>
      <w:r w:rsidRPr="00D41531">
        <w:rPr>
          <w:sz w:val="24"/>
        </w:rPr>
        <w:t>Respect and social inclusion</w:t>
      </w:r>
    </w:p>
    <w:p w14:paraId="2B60B01A" w14:textId="77777777" w:rsidR="00782998" w:rsidRPr="00D41531" w:rsidRDefault="00782998" w:rsidP="00A063E3">
      <w:pPr>
        <w:pStyle w:val="ListParagraph"/>
        <w:numPr>
          <w:ilvl w:val="0"/>
          <w:numId w:val="30"/>
        </w:numPr>
        <w:spacing w:line="276" w:lineRule="auto"/>
        <w:rPr>
          <w:sz w:val="24"/>
        </w:rPr>
      </w:pPr>
      <w:r w:rsidRPr="00D41531">
        <w:rPr>
          <w:sz w:val="24"/>
        </w:rPr>
        <w:t>Civic participation and employment</w:t>
      </w:r>
    </w:p>
    <w:p w14:paraId="3750A4CC" w14:textId="77777777" w:rsidR="00782998" w:rsidRPr="00D41531" w:rsidRDefault="00782998" w:rsidP="00A063E3">
      <w:pPr>
        <w:pStyle w:val="ListParagraph"/>
        <w:numPr>
          <w:ilvl w:val="0"/>
          <w:numId w:val="30"/>
        </w:numPr>
        <w:spacing w:line="276" w:lineRule="auto"/>
        <w:rPr>
          <w:sz w:val="24"/>
        </w:rPr>
      </w:pPr>
      <w:r w:rsidRPr="00D41531">
        <w:rPr>
          <w:sz w:val="24"/>
        </w:rPr>
        <w:t>Communication</w:t>
      </w:r>
    </w:p>
    <w:p w14:paraId="2BCEE74C" w14:textId="77777777" w:rsidR="00782998" w:rsidRPr="00D41531" w:rsidRDefault="00782998" w:rsidP="00A063E3">
      <w:pPr>
        <w:pStyle w:val="ListParagraph"/>
        <w:numPr>
          <w:ilvl w:val="0"/>
          <w:numId w:val="30"/>
        </w:numPr>
        <w:spacing w:line="276" w:lineRule="auto"/>
        <w:rPr>
          <w:sz w:val="24"/>
          <w:u w:val="single"/>
        </w:rPr>
      </w:pPr>
      <w:r w:rsidRPr="00D41531">
        <w:rPr>
          <w:sz w:val="24"/>
        </w:rPr>
        <w:t>Community support and health services</w:t>
      </w:r>
    </w:p>
    <w:p w14:paraId="4BAA2198" w14:textId="77777777" w:rsidR="00AE6932" w:rsidRDefault="00782998" w:rsidP="00AE6932">
      <w:pPr>
        <w:spacing w:line="276" w:lineRule="auto"/>
        <w:rPr>
          <w:sz w:val="24"/>
        </w:rPr>
      </w:pPr>
      <w:r w:rsidRPr="00D41531">
        <w:rPr>
          <w:sz w:val="24"/>
        </w:rPr>
        <w:t>The document includes an ‘age-friendly checklist’ for each section.</w:t>
      </w:r>
    </w:p>
    <w:p w14:paraId="61B69427" w14:textId="77777777" w:rsidR="00AE6932" w:rsidRDefault="00AE6932" w:rsidP="00AE6932">
      <w:pPr>
        <w:spacing w:line="276" w:lineRule="auto"/>
        <w:rPr>
          <w:b/>
          <w:sz w:val="24"/>
        </w:rPr>
      </w:pPr>
    </w:p>
    <w:p w14:paraId="0B20D3A4" w14:textId="102291CF" w:rsidR="00782998" w:rsidRPr="00931889" w:rsidRDefault="00782998" w:rsidP="00AE6932">
      <w:pPr>
        <w:spacing w:line="276" w:lineRule="auto"/>
        <w:rPr>
          <w:rFonts w:cstheme="minorHAnsi"/>
          <w:sz w:val="24"/>
        </w:rPr>
      </w:pPr>
      <w:r w:rsidRPr="00931889">
        <w:rPr>
          <w:b/>
          <w:sz w:val="24"/>
        </w:rPr>
        <w:t>The Young Foundation. Local wellbeing – can we measure it. National and local wellbeing indicators</w:t>
      </w:r>
      <w:r w:rsidRPr="00D41531">
        <w:rPr>
          <w:sz w:val="24"/>
        </w:rPr>
        <w:t xml:space="preserve"> (</w:t>
      </w:r>
      <w:hyperlink r:id="rId104" w:history="1">
        <w:r w:rsidR="00931889" w:rsidRPr="00A23E08">
          <w:rPr>
            <w:rStyle w:val="Hyperlink"/>
            <w:rFonts w:cstheme="minorHAnsi"/>
            <w:sz w:val="24"/>
          </w:rPr>
          <w:t>https://youngfoundation.org/publications/local-wellbeing-can-we-measure-it/</w:t>
        </w:r>
      </w:hyperlink>
      <w:r w:rsidRPr="00D41531">
        <w:rPr>
          <w:sz w:val="24"/>
        </w:rPr>
        <w:t>)</w:t>
      </w:r>
      <w:r w:rsidR="00AE6932">
        <w:rPr>
          <w:sz w:val="24"/>
        </w:rPr>
        <w:t>. This is</w:t>
      </w:r>
      <w:r w:rsidRPr="00D41531">
        <w:rPr>
          <w:sz w:val="24"/>
        </w:rPr>
        <w:t xml:space="preserve"> a three</w:t>
      </w:r>
      <w:r w:rsidR="001542AB">
        <w:rPr>
          <w:sz w:val="24"/>
        </w:rPr>
        <w:t>-</w:t>
      </w:r>
      <w:r w:rsidRPr="00D41531">
        <w:rPr>
          <w:sz w:val="24"/>
        </w:rPr>
        <w:t xml:space="preserve">year initiative to explore how </w:t>
      </w:r>
      <w:r w:rsidR="001542AB">
        <w:rPr>
          <w:sz w:val="24"/>
        </w:rPr>
        <w:t>L</w:t>
      </w:r>
      <w:r w:rsidRPr="00D41531">
        <w:rPr>
          <w:sz w:val="24"/>
        </w:rPr>
        <w:t xml:space="preserve">ocal </w:t>
      </w:r>
      <w:r w:rsidR="001542AB">
        <w:rPr>
          <w:sz w:val="24"/>
        </w:rPr>
        <w:t>G</w:t>
      </w:r>
      <w:r w:rsidRPr="00D41531">
        <w:rPr>
          <w:sz w:val="24"/>
        </w:rPr>
        <w:t>overnment can improve happiness and wellbeing of their citizens. Scales tend to focus more on people’s subjective satisfaction with different areas of their life:</w:t>
      </w:r>
    </w:p>
    <w:p w14:paraId="056400A4" w14:textId="77777777" w:rsidR="00782998" w:rsidRPr="00D41531" w:rsidRDefault="00782998" w:rsidP="00A063E3">
      <w:pPr>
        <w:pStyle w:val="ListParagraph"/>
        <w:numPr>
          <w:ilvl w:val="0"/>
          <w:numId w:val="31"/>
        </w:numPr>
        <w:spacing w:line="276" w:lineRule="auto"/>
        <w:rPr>
          <w:sz w:val="24"/>
        </w:rPr>
      </w:pPr>
      <w:r w:rsidRPr="00D41531">
        <w:rPr>
          <w:sz w:val="24"/>
        </w:rPr>
        <w:t>Social – family/relationships/sense of belonging/community cohesion/social support</w:t>
      </w:r>
    </w:p>
    <w:p w14:paraId="687940AF" w14:textId="77777777" w:rsidR="00782998" w:rsidRPr="00D41531" w:rsidRDefault="00782998" w:rsidP="00A063E3">
      <w:pPr>
        <w:pStyle w:val="ListParagraph"/>
        <w:numPr>
          <w:ilvl w:val="0"/>
          <w:numId w:val="31"/>
        </w:numPr>
        <w:spacing w:line="276" w:lineRule="auto"/>
        <w:rPr>
          <w:sz w:val="24"/>
        </w:rPr>
      </w:pPr>
      <w:r w:rsidRPr="00D41531">
        <w:rPr>
          <w:sz w:val="24"/>
        </w:rPr>
        <w:t>Personal – achievements/engaging activities/health and mental well being/material and financial well being</w:t>
      </w:r>
    </w:p>
    <w:p w14:paraId="0EB360C1" w14:textId="77777777" w:rsidR="00782998" w:rsidRPr="00D41531" w:rsidRDefault="00782998" w:rsidP="00A063E3">
      <w:pPr>
        <w:pStyle w:val="ListParagraph"/>
        <w:numPr>
          <w:ilvl w:val="0"/>
          <w:numId w:val="31"/>
        </w:numPr>
        <w:spacing w:line="276" w:lineRule="auto"/>
        <w:rPr>
          <w:sz w:val="24"/>
        </w:rPr>
      </w:pPr>
      <w:r w:rsidRPr="00D41531">
        <w:rPr>
          <w:sz w:val="24"/>
        </w:rPr>
        <w:t>Place – access and opportunities/safety and security/environment/quality of local area</w:t>
      </w:r>
    </w:p>
    <w:p w14:paraId="1293842A" w14:textId="06F05BD7" w:rsidR="00782998" w:rsidRPr="00D41531" w:rsidRDefault="00782998" w:rsidP="00A063E3">
      <w:pPr>
        <w:pStyle w:val="ListParagraph"/>
        <w:numPr>
          <w:ilvl w:val="0"/>
          <w:numId w:val="31"/>
        </w:numPr>
        <w:spacing w:line="276" w:lineRule="auto"/>
        <w:rPr>
          <w:sz w:val="24"/>
        </w:rPr>
      </w:pPr>
      <w:r w:rsidRPr="00D41531">
        <w:rPr>
          <w:sz w:val="24"/>
        </w:rPr>
        <w:t>Indicators include</w:t>
      </w:r>
      <w:r w:rsidR="001542AB">
        <w:rPr>
          <w:sz w:val="24"/>
        </w:rPr>
        <w:t>:</w:t>
      </w:r>
      <w:r w:rsidRPr="00D41531">
        <w:rPr>
          <w:sz w:val="24"/>
        </w:rPr>
        <w:t xml:space="preserve"> number of GCSE’s obtained, air quality, self-reported overall health and wellbeing, fear of crime, perceptions of antisocial behaviour, etc</w:t>
      </w:r>
    </w:p>
    <w:p w14:paraId="4041EDA4" w14:textId="77777777" w:rsidR="00782998" w:rsidRPr="00D41531" w:rsidRDefault="00782998" w:rsidP="00CB5F78">
      <w:pPr>
        <w:spacing w:line="276" w:lineRule="auto"/>
        <w:rPr>
          <w:sz w:val="24"/>
        </w:rPr>
      </w:pPr>
    </w:p>
    <w:p w14:paraId="7560CDEA" w14:textId="19406FDE" w:rsidR="00782998" w:rsidRPr="00931889" w:rsidRDefault="00782998" w:rsidP="00931889">
      <w:pPr>
        <w:autoSpaceDE w:val="0"/>
        <w:autoSpaceDN w:val="0"/>
        <w:adjustRightInd w:val="0"/>
        <w:spacing w:after="0" w:line="276" w:lineRule="auto"/>
        <w:rPr>
          <w:rFonts w:cstheme="minorHAnsi"/>
          <w:sz w:val="24"/>
        </w:rPr>
      </w:pPr>
      <w:r w:rsidRPr="00931889">
        <w:rPr>
          <w:b/>
          <w:sz w:val="24"/>
        </w:rPr>
        <w:t xml:space="preserve">NEF Good Foundations: Towards a low carbon, high well being built environment </w:t>
      </w:r>
      <w:r w:rsidRPr="00D41531">
        <w:rPr>
          <w:sz w:val="24"/>
        </w:rPr>
        <w:t>(</w:t>
      </w:r>
      <w:hyperlink r:id="rId105" w:history="1">
        <w:r w:rsidR="00931889" w:rsidRPr="00A23E08">
          <w:rPr>
            <w:rStyle w:val="Hyperlink"/>
            <w:rFonts w:cstheme="minorHAnsi"/>
            <w:sz w:val="24"/>
          </w:rPr>
          <w:t>http://neweconomics.org/2012/02/good-foundations/</w:t>
        </w:r>
      </w:hyperlink>
      <w:r w:rsidRPr="00D41531">
        <w:rPr>
          <w:sz w:val="24"/>
        </w:rPr>
        <w:t>)</w:t>
      </w:r>
      <w:r w:rsidR="00AE6932">
        <w:rPr>
          <w:sz w:val="24"/>
        </w:rPr>
        <w:t>. This i</w:t>
      </w:r>
      <w:r w:rsidRPr="00D41531">
        <w:rPr>
          <w:sz w:val="24"/>
        </w:rPr>
        <w:t>nvestigates what really matters for ‘people and place’ - neighbourhoods that support a good life for inhabitants and respect for environmental resource limits. Suggests that development projects should be working to promote high wellbeing in the areas of:</w:t>
      </w:r>
    </w:p>
    <w:p w14:paraId="1DC88B7C" w14:textId="77777777" w:rsidR="00782998" w:rsidRPr="00D41531" w:rsidRDefault="00782998" w:rsidP="00A063E3">
      <w:pPr>
        <w:pStyle w:val="ListParagraph"/>
        <w:numPr>
          <w:ilvl w:val="0"/>
          <w:numId w:val="32"/>
        </w:numPr>
        <w:spacing w:line="276" w:lineRule="auto"/>
        <w:rPr>
          <w:sz w:val="24"/>
        </w:rPr>
      </w:pPr>
      <w:r w:rsidRPr="00D41531">
        <w:rPr>
          <w:sz w:val="24"/>
        </w:rPr>
        <w:t>Place happiness (PH)</w:t>
      </w:r>
    </w:p>
    <w:p w14:paraId="319BE917" w14:textId="377284E2" w:rsidR="00782998" w:rsidRPr="00D41531" w:rsidRDefault="00782998" w:rsidP="00A063E3">
      <w:pPr>
        <w:pStyle w:val="ListParagraph"/>
        <w:numPr>
          <w:ilvl w:val="1"/>
          <w:numId w:val="32"/>
        </w:numPr>
        <w:spacing w:line="276" w:lineRule="auto"/>
        <w:rPr>
          <w:sz w:val="24"/>
          <w:lang w:eastAsia="en-GB"/>
        </w:rPr>
      </w:pPr>
      <w:r w:rsidRPr="00D41531">
        <w:rPr>
          <w:bCs/>
          <w:sz w:val="24"/>
          <w:lang w:eastAsia="en-GB"/>
        </w:rPr>
        <w:t xml:space="preserve">Personal wellbeing </w:t>
      </w:r>
      <w:r w:rsidRPr="00D41531">
        <w:rPr>
          <w:sz w:val="24"/>
          <w:lang w:eastAsia="en-GB"/>
        </w:rPr>
        <w:t>– people’s experience of life in relation to their physical and psychological wellbeing</w:t>
      </w:r>
    </w:p>
    <w:p w14:paraId="4549F76A" w14:textId="3F609683" w:rsidR="00782998" w:rsidRPr="00D41531" w:rsidRDefault="00782998" w:rsidP="00A063E3">
      <w:pPr>
        <w:pStyle w:val="ListParagraph"/>
        <w:numPr>
          <w:ilvl w:val="1"/>
          <w:numId w:val="32"/>
        </w:numPr>
        <w:spacing w:line="276" w:lineRule="auto"/>
        <w:rPr>
          <w:sz w:val="24"/>
          <w:lang w:eastAsia="en-GB"/>
        </w:rPr>
      </w:pPr>
      <w:r w:rsidRPr="00D41531">
        <w:rPr>
          <w:bCs/>
          <w:sz w:val="24"/>
          <w:lang w:eastAsia="en-GB"/>
        </w:rPr>
        <w:t xml:space="preserve">Social wellbeing </w:t>
      </w:r>
      <w:r w:rsidRPr="00D41531">
        <w:rPr>
          <w:sz w:val="24"/>
          <w:lang w:eastAsia="en-GB"/>
        </w:rPr>
        <w:t>– people’s experience of life in relation to those around them: their community</w:t>
      </w:r>
    </w:p>
    <w:p w14:paraId="41A5721A" w14:textId="078EAD72" w:rsidR="00782998" w:rsidRPr="00D41531" w:rsidRDefault="00782998" w:rsidP="00A063E3">
      <w:pPr>
        <w:pStyle w:val="ListParagraph"/>
        <w:numPr>
          <w:ilvl w:val="1"/>
          <w:numId w:val="32"/>
        </w:numPr>
        <w:spacing w:line="276" w:lineRule="auto"/>
        <w:rPr>
          <w:sz w:val="24"/>
          <w:lang w:eastAsia="en-GB"/>
        </w:rPr>
      </w:pPr>
      <w:r w:rsidRPr="00D41531">
        <w:rPr>
          <w:bCs/>
          <w:sz w:val="24"/>
          <w:lang w:eastAsia="en-GB"/>
        </w:rPr>
        <w:lastRenderedPageBreak/>
        <w:t xml:space="preserve">Economic and material wellbeing </w:t>
      </w:r>
      <w:r w:rsidRPr="00D41531">
        <w:rPr>
          <w:sz w:val="24"/>
          <w:lang w:eastAsia="en-GB"/>
        </w:rPr>
        <w:t>– people’s experience of life in relation to the conditions and circumstances of their lives, including their physical surroundings</w:t>
      </w:r>
    </w:p>
    <w:p w14:paraId="03172C10" w14:textId="77777777" w:rsidR="00782998" w:rsidRPr="00D41531" w:rsidRDefault="00782998" w:rsidP="00A063E3">
      <w:pPr>
        <w:pStyle w:val="ListParagraph"/>
        <w:numPr>
          <w:ilvl w:val="0"/>
          <w:numId w:val="32"/>
        </w:numPr>
        <w:spacing w:line="276" w:lineRule="auto"/>
        <w:rPr>
          <w:sz w:val="24"/>
          <w:lang w:eastAsia="en-GB"/>
        </w:rPr>
      </w:pPr>
      <w:r w:rsidRPr="00D41531">
        <w:rPr>
          <w:iCs/>
          <w:sz w:val="24"/>
          <w:lang w:eastAsia="en-GB"/>
        </w:rPr>
        <w:t>Place Sustainability (PS)</w:t>
      </w:r>
      <w:r w:rsidRPr="00D41531">
        <w:rPr>
          <w:sz w:val="24"/>
          <w:lang w:eastAsia="en-GB"/>
        </w:rPr>
        <w:t>:</w:t>
      </w:r>
    </w:p>
    <w:p w14:paraId="2B020268" w14:textId="77777777" w:rsidR="00782998" w:rsidRPr="00D41531" w:rsidRDefault="00782998" w:rsidP="00A063E3">
      <w:pPr>
        <w:pStyle w:val="ListParagraph"/>
        <w:numPr>
          <w:ilvl w:val="1"/>
          <w:numId w:val="32"/>
        </w:numPr>
        <w:spacing w:line="276" w:lineRule="auto"/>
        <w:rPr>
          <w:sz w:val="24"/>
          <w:lang w:eastAsia="en-GB"/>
        </w:rPr>
      </w:pPr>
      <w:r w:rsidRPr="00D41531">
        <w:rPr>
          <w:sz w:val="24"/>
          <w:lang w:eastAsia="en-GB"/>
        </w:rPr>
        <w:t>Resources used during construction or renovation.</w:t>
      </w:r>
    </w:p>
    <w:p w14:paraId="07232A27" w14:textId="77777777" w:rsidR="00782998" w:rsidRPr="00D41531" w:rsidRDefault="00782998" w:rsidP="00A063E3">
      <w:pPr>
        <w:pStyle w:val="ListParagraph"/>
        <w:numPr>
          <w:ilvl w:val="1"/>
          <w:numId w:val="32"/>
        </w:numPr>
        <w:spacing w:line="276" w:lineRule="auto"/>
        <w:rPr>
          <w:sz w:val="24"/>
        </w:rPr>
      </w:pPr>
      <w:r w:rsidRPr="00D41531">
        <w:rPr>
          <w:sz w:val="24"/>
          <w:lang w:eastAsia="en-GB"/>
        </w:rPr>
        <w:t>Resources used across the lifetime of its use.</w:t>
      </w:r>
    </w:p>
    <w:p w14:paraId="6B14C087" w14:textId="77777777" w:rsidR="00782998" w:rsidRPr="00D41531" w:rsidRDefault="00782998" w:rsidP="00A063E3">
      <w:pPr>
        <w:pStyle w:val="ListParagraph"/>
        <w:numPr>
          <w:ilvl w:val="1"/>
          <w:numId w:val="32"/>
        </w:numPr>
        <w:spacing w:line="276" w:lineRule="auto"/>
        <w:rPr>
          <w:sz w:val="24"/>
        </w:rPr>
      </w:pPr>
      <w:r w:rsidRPr="00D41531">
        <w:rPr>
          <w:sz w:val="24"/>
        </w:rPr>
        <w:t>It is suggested to use a ‘design proof for sustainable wellbeing’ but do not detail which factors of the built environment may influence wellbeing.</w:t>
      </w:r>
    </w:p>
    <w:p w14:paraId="162AFB40" w14:textId="77777777" w:rsidR="00782998" w:rsidRPr="00D41531" w:rsidRDefault="00782998" w:rsidP="00CB5F78">
      <w:pPr>
        <w:spacing w:line="276" w:lineRule="auto"/>
        <w:rPr>
          <w:sz w:val="24"/>
        </w:rPr>
      </w:pPr>
    </w:p>
    <w:p w14:paraId="09F571A3" w14:textId="77777777" w:rsidR="00782998" w:rsidRPr="006B0F81" w:rsidRDefault="00782998" w:rsidP="00CB5F78">
      <w:pPr>
        <w:spacing w:line="276" w:lineRule="auto"/>
        <w:rPr>
          <w:sz w:val="32"/>
          <w:szCs w:val="32"/>
        </w:rPr>
      </w:pPr>
      <w:r w:rsidRPr="006B0F81">
        <w:rPr>
          <w:sz w:val="32"/>
          <w:szCs w:val="32"/>
        </w:rPr>
        <w:t>Assessing healthcare facilities</w:t>
      </w:r>
    </w:p>
    <w:p w14:paraId="684FB8F6" w14:textId="604A0AEE" w:rsidR="00931889" w:rsidRDefault="00782998" w:rsidP="00CB5F78">
      <w:pPr>
        <w:spacing w:line="276" w:lineRule="auto"/>
        <w:rPr>
          <w:sz w:val="24"/>
        </w:rPr>
      </w:pPr>
      <w:r w:rsidRPr="00D41531">
        <w:rPr>
          <w:sz w:val="24"/>
        </w:rPr>
        <w:t xml:space="preserve">There are </w:t>
      </w:r>
      <w:r w:rsidR="00CD25DB" w:rsidRPr="00D41531">
        <w:rPr>
          <w:sz w:val="24"/>
        </w:rPr>
        <w:t>several</w:t>
      </w:r>
      <w:r w:rsidRPr="00D41531">
        <w:rPr>
          <w:sz w:val="24"/>
        </w:rPr>
        <w:t xml:space="preserve"> measures and indices developed to assess the quality of care and healthcare facilities. None seem to be very comprehensive</w:t>
      </w:r>
      <w:r w:rsidR="001542AB">
        <w:rPr>
          <w:sz w:val="24"/>
        </w:rPr>
        <w:t>,</w:t>
      </w:r>
      <w:r w:rsidRPr="00D41531">
        <w:rPr>
          <w:sz w:val="24"/>
        </w:rPr>
        <w:t xml:space="preserve"> i</w:t>
      </w:r>
      <w:r w:rsidR="001542AB">
        <w:rPr>
          <w:sz w:val="24"/>
        </w:rPr>
        <w:t>.</w:t>
      </w:r>
      <w:r w:rsidRPr="00D41531">
        <w:rPr>
          <w:sz w:val="24"/>
        </w:rPr>
        <w:t>e</w:t>
      </w:r>
      <w:r w:rsidR="001542AB">
        <w:rPr>
          <w:sz w:val="24"/>
        </w:rPr>
        <w:t>.</w:t>
      </w:r>
      <w:r w:rsidRPr="00D41531">
        <w:rPr>
          <w:sz w:val="24"/>
        </w:rPr>
        <w:t xml:space="preserve"> they focus either on the physical environment or on wellbeing rather than combining the two. The BMA report and MacMillan cover some of these issues.</w:t>
      </w:r>
    </w:p>
    <w:p w14:paraId="28153436" w14:textId="1BCED1B4" w:rsidR="00782998" w:rsidRPr="00D41531" w:rsidRDefault="00782998" w:rsidP="00CB5F78">
      <w:pPr>
        <w:spacing w:line="276" w:lineRule="auto"/>
        <w:rPr>
          <w:sz w:val="24"/>
        </w:rPr>
      </w:pPr>
      <w:r w:rsidRPr="00D41531">
        <w:rPr>
          <w:sz w:val="24"/>
        </w:rPr>
        <w:t xml:space="preserve"> </w:t>
      </w:r>
    </w:p>
    <w:p w14:paraId="5080C5B8" w14:textId="009E2928" w:rsidR="00782998" w:rsidRPr="00931889" w:rsidRDefault="00782998" w:rsidP="00931889">
      <w:pPr>
        <w:autoSpaceDE w:val="0"/>
        <w:autoSpaceDN w:val="0"/>
        <w:adjustRightInd w:val="0"/>
        <w:spacing w:after="0" w:line="276" w:lineRule="auto"/>
        <w:rPr>
          <w:rFonts w:cstheme="minorHAnsi"/>
          <w:sz w:val="24"/>
        </w:rPr>
      </w:pPr>
      <w:r w:rsidRPr="00931889">
        <w:rPr>
          <w:b/>
          <w:sz w:val="24"/>
        </w:rPr>
        <w:t>The Care Quality Commission</w:t>
      </w:r>
      <w:r w:rsidRPr="00D41531">
        <w:rPr>
          <w:sz w:val="24"/>
        </w:rPr>
        <w:t xml:space="preserve"> (</w:t>
      </w:r>
      <w:hyperlink r:id="rId106" w:history="1">
        <w:r w:rsidR="00931889" w:rsidRPr="00A23E08">
          <w:rPr>
            <w:rStyle w:val="Hyperlink"/>
            <w:rFonts w:cstheme="minorHAnsi"/>
            <w:sz w:val="24"/>
          </w:rPr>
          <w:t>https://www.cqc.org.uk/</w:t>
        </w:r>
      </w:hyperlink>
      <w:r w:rsidRPr="00D41531">
        <w:rPr>
          <w:sz w:val="24"/>
        </w:rPr>
        <w:t>)</w:t>
      </w:r>
      <w:r w:rsidR="00AE6932">
        <w:rPr>
          <w:sz w:val="24"/>
        </w:rPr>
        <w:t>. I</w:t>
      </w:r>
      <w:r w:rsidRPr="00D41531">
        <w:rPr>
          <w:sz w:val="24"/>
        </w:rPr>
        <w:t xml:space="preserve">ts role is to check whether hospitals, care homes and care services are meeting </w:t>
      </w:r>
      <w:r w:rsidR="001542AB">
        <w:rPr>
          <w:sz w:val="24"/>
        </w:rPr>
        <w:t>G</w:t>
      </w:r>
      <w:r w:rsidRPr="00D41531">
        <w:rPr>
          <w:sz w:val="24"/>
        </w:rPr>
        <w:t xml:space="preserve">overnment standards. It undertakes various surveys of patient </w:t>
      </w:r>
      <w:r w:rsidR="00CD25DB" w:rsidRPr="00D41531">
        <w:rPr>
          <w:sz w:val="24"/>
        </w:rPr>
        <w:t>satisfaction,</w:t>
      </w:r>
      <w:r w:rsidRPr="00D41531">
        <w:rPr>
          <w:sz w:val="24"/>
        </w:rPr>
        <w:t xml:space="preserve"> but these tend to focus on the service provided (appointment time/ wait, explanation of side effects, etc.) rather than the physical environment: although cleanliness is one of the factors surveyed. Reports are published on inspections of care homes and how well they are meeting the </w:t>
      </w:r>
      <w:r w:rsidR="001542AB">
        <w:rPr>
          <w:sz w:val="24"/>
        </w:rPr>
        <w:t>G</w:t>
      </w:r>
      <w:r w:rsidRPr="00D41531">
        <w:rPr>
          <w:sz w:val="24"/>
        </w:rPr>
        <w:t xml:space="preserve">overnment standards that cover the following expectations: </w:t>
      </w:r>
    </w:p>
    <w:p w14:paraId="772E1655" w14:textId="77777777" w:rsidR="00782998" w:rsidRPr="00D41531" w:rsidRDefault="00782998" w:rsidP="00A063E3">
      <w:pPr>
        <w:pStyle w:val="ListParagraph"/>
        <w:numPr>
          <w:ilvl w:val="0"/>
          <w:numId w:val="33"/>
        </w:numPr>
        <w:spacing w:line="276" w:lineRule="auto"/>
        <w:rPr>
          <w:rStyle w:val="A4"/>
          <w:rFonts w:cstheme="minorHAnsi"/>
          <w:b w:val="0"/>
          <w:color w:val="auto"/>
          <w:sz w:val="24"/>
          <w:szCs w:val="22"/>
        </w:rPr>
      </w:pPr>
      <w:r w:rsidRPr="00D41531">
        <w:rPr>
          <w:rStyle w:val="A4"/>
          <w:rFonts w:cstheme="minorHAnsi"/>
          <w:b w:val="0"/>
          <w:color w:val="auto"/>
          <w:sz w:val="24"/>
          <w:szCs w:val="22"/>
        </w:rPr>
        <w:t>expect to be respected, involved and told what’s happening at every stage</w:t>
      </w:r>
    </w:p>
    <w:p w14:paraId="3E1BA9B3" w14:textId="77777777" w:rsidR="00782998" w:rsidRPr="00D41531" w:rsidRDefault="00782998" w:rsidP="00A063E3">
      <w:pPr>
        <w:pStyle w:val="ListParagraph"/>
        <w:numPr>
          <w:ilvl w:val="0"/>
          <w:numId w:val="33"/>
        </w:numPr>
        <w:spacing w:line="276" w:lineRule="auto"/>
        <w:rPr>
          <w:rStyle w:val="A4"/>
          <w:rFonts w:cstheme="minorHAnsi"/>
          <w:b w:val="0"/>
          <w:color w:val="auto"/>
          <w:sz w:val="24"/>
          <w:szCs w:val="22"/>
        </w:rPr>
      </w:pPr>
      <w:r w:rsidRPr="00D41531">
        <w:rPr>
          <w:rStyle w:val="A4"/>
          <w:rFonts w:cstheme="minorHAnsi"/>
          <w:b w:val="0"/>
          <w:color w:val="auto"/>
          <w:sz w:val="24"/>
          <w:szCs w:val="22"/>
        </w:rPr>
        <w:t>expect care, treatment and support that meets your needs</w:t>
      </w:r>
    </w:p>
    <w:p w14:paraId="464A0461" w14:textId="77777777" w:rsidR="00782998" w:rsidRPr="00D41531" w:rsidRDefault="00782998" w:rsidP="00A063E3">
      <w:pPr>
        <w:pStyle w:val="ListParagraph"/>
        <w:numPr>
          <w:ilvl w:val="0"/>
          <w:numId w:val="33"/>
        </w:numPr>
        <w:spacing w:line="276" w:lineRule="auto"/>
        <w:rPr>
          <w:rStyle w:val="A4"/>
          <w:rFonts w:cstheme="minorHAnsi"/>
          <w:b w:val="0"/>
          <w:color w:val="auto"/>
          <w:sz w:val="24"/>
          <w:szCs w:val="22"/>
        </w:rPr>
      </w:pPr>
      <w:r w:rsidRPr="00D41531">
        <w:rPr>
          <w:rStyle w:val="A4"/>
          <w:rFonts w:cstheme="minorHAnsi"/>
          <w:b w:val="0"/>
          <w:color w:val="auto"/>
          <w:sz w:val="24"/>
          <w:szCs w:val="22"/>
        </w:rPr>
        <w:t>expect to be safe</w:t>
      </w:r>
    </w:p>
    <w:p w14:paraId="2096DA9A" w14:textId="77777777" w:rsidR="00782998" w:rsidRPr="00D41531" w:rsidRDefault="00782998" w:rsidP="00A063E3">
      <w:pPr>
        <w:pStyle w:val="ListParagraph"/>
        <w:numPr>
          <w:ilvl w:val="0"/>
          <w:numId w:val="33"/>
        </w:numPr>
        <w:spacing w:line="276" w:lineRule="auto"/>
        <w:rPr>
          <w:rStyle w:val="A4"/>
          <w:rFonts w:cstheme="minorHAnsi"/>
          <w:b w:val="0"/>
          <w:color w:val="auto"/>
          <w:sz w:val="24"/>
          <w:szCs w:val="22"/>
        </w:rPr>
      </w:pPr>
      <w:r w:rsidRPr="00D41531">
        <w:rPr>
          <w:rStyle w:val="A4"/>
          <w:rFonts w:cstheme="minorHAnsi"/>
          <w:b w:val="0"/>
          <w:color w:val="auto"/>
          <w:sz w:val="24"/>
          <w:szCs w:val="22"/>
        </w:rPr>
        <w:t>expect to be cared for by staff with the right skills to do their jobs properly</w:t>
      </w:r>
    </w:p>
    <w:p w14:paraId="564D05DC" w14:textId="77777777" w:rsidR="00782998" w:rsidRPr="00D41531" w:rsidRDefault="00782998" w:rsidP="00A063E3">
      <w:pPr>
        <w:pStyle w:val="ListParagraph"/>
        <w:numPr>
          <w:ilvl w:val="0"/>
          <w:numId w:val="33"/>
        </w:numPr>
        <w:spacing w:line="276" w:lineRule="auto"/>
        <w:rPr>
          <w:rStyle w:val="A4"/>
          <w:rFonts w:cstheme="minorHAnsi"/>
          <w:bCs w:val="0"/>
          <w:color w:val="auto"/>
          <w:sz w:val="24"/>
          <w:szCs w:val="22"/>
        </w:rPr>
      </w:pPr>
      <w:r w:rsidRPr="00D41531">
        <w:rPr>
          <w:rStyle w:val="A4"/>
          <w:rFonts w:cstheme="minorHAnsi"/>
          <w:b w:val="0"/>
          <w:color w:val="auto"/>
          <w:sz w:val="24"/>
          <w:szCs w:val="22"/>
        </w:rPr>
        <w:t>expect your care home to routinely check the quality of its services</w:t>
      </w:r>
    </w:p>
    <w:p w14:paraId="63E6A070" w14:textId="77777777" w:rsidR="00782998" w:rsidRPr="00D41531" w:rsidRDefault="00782998" w:rsidP="00CB5F78">
      <w:pPr>
        <w:spacing w:line="276" w:lineRule="auto"/>
        <w:rPr>
          <w:rStyle w:val="A4"/>
          <w:rFonts w:cstheme="minorHAnsi"/>
          <w:b w:val="0"/>
          <w:color w:val="auto"/>
          <w:sz w:val="24"/>
          <w:szCs w:val="22"/>
        </w:rPr>
      </w:pPr>
    </w:p>
    <w:p w14:paraId="21A5C886" w14:textId="004C6048" w:rsidR="00782998" w:rsidRPr="00D41531" w:rsidRDefault="00782998" w:rsidP="00931889">
      <w:pPr>
        <w:autoSpaceDE w:val="0"/>
        <w:autoSpaceDN w:val="0"/>
        <w:adjustRightInd w:val="0"/>
        <w:spacing w:after="0" w:line="276" w:lineRule="auto"/>
        <w:rPr>
          <w:rStyle w:val="A4"/>
          <w:rFonts w:cstheme="minorHAnsi"/>
          <w:b w:val="0"/>
          <w:bCs w:val="0"/>
          <w:color w:val="auto"/>
          <w:sz w:val="24"/>
          <w:szCs w:val="22"/>
        </w:rPr>
      </w:pPr>
      <w:r w:rsidRPr="00931889">
        <w:rPr>
          <w:rStyle w:val="A4"/>
          <w:rFonts w:cstheme="minorHAnsi"/>
          <w:color w:val="auto"/>
          <w:sz w:val="24"/>
          <w:szCs w:val="22"/>
        </w:rPr>
        <w:t>Care Home environments and well-being</w:t>
      </w:r>
      <w:r w:rsidRPr="00D41531">
        <w:rPr>
          <w:rStyle w:val="A4"/>
          <w:rFonts w:cstheme="minorHAnsi"/>
          <w:b w:val="0"/>
          <w:color w:val="auto"/>
          <w:sz w:val="24"/>
          <w:szCs w:val="22"/>
        </w:rPr>
        <w:t xml:space="preserve"> (</w:t>
      </w:r>
      <w:hyperlink r:id="rId107" w:history="1">
        <w:r w:rsidR="00931889" w:rsidRPr="00A23E08">
          <w:rPr>
            <w:rStyle w:val="Hyperlink"/>
            <w:rFonts w:cstheme="minorHAnsi"/>
            <w:sz w:val="24"/>
          </w:rPr>
          <w:t>http://wrap.warwick.ac.uk/41585/</w:t>
        </w:r>
      </w:hyperlink>
      <w:r w:rsidRPr="00D41531">
        <w:rPr>
          <w:rStyle w:val="A4"/>
          <w:rFonts w:cstheme="minorHAnsi"/>
          <w:b w:val="0"/>
          <w:color w:val="auto"/>
          <w:sz w:val="24"/>
          <w:szCs w:val="22"/>
        </w:rPr>
        <w:t>)</w:t>
      </w:r>
      <w:r w:rsidR="00AE6932">
        <w:rPr>
          <w:rStyle w:val="A4"/>
          <w:rFonts w:cstheme="minorHAnsi"/>
          <w:b w:val="0"/>
          <w:color w:val="auto"/>
          <w:sz w:val="24"/>
          <w:szCs w:val="22"/>
        </w:rPr>
        <w:t>. T</w:t>
      </w:r>
      <w:r w:rsidRPr="00D41531">
        <w:rPr>
          <w:rStyle w:val="A4"/>
          <w:rFonts w:cstheme="minorHAnsi"/>
          <w:b w:val="0"/>
          <w:color w:val="auto"/>
          <w:sz w:val="24"/>
          <w:szCs w:val="22"/>
        </w:rPr>
        <w:t>his identifies the design features that most affect older residents. Oxford Brookes and University of Warwick 2012. Research with care home residents to identify aspects of care</w:t>
      </w:r>
      <w:r w:rsidR="001542AB">
        <w:rPr>
          <w:rStyle w:val="A4"/>
          <w:rFonts w:cstheme="minorHAnsi"/>
          <w:b w:val="0"/>
          <w:color w:val="auto"/>
          <w:sz w:val="24"/>
          <w:szCs w:val="22"/>
        </w:rPr>
        <w:t>-</w:t>
      </w:r>
      <w:r w:rsidRPr="00D41531">
        <w:rPr>
          <w:rStyle w:val="A4"/>
          <w:rFonts w:cstheme="minorHAnsi"/>
          <w:b w:val="0"/>
          <w:color w:val="auto"/>
          <w:sz w:val="24"/>
          <w:szCs w:val="22"/>
        </w:rPr>
        <w:t>home design that have the greatest impact on the wellbeing of residents. Highlighted the importance of</w:t>
      </w:r>
      <w:r w:rsidRPr="00D41531">
        <w:rPr>
          <w:rStyle w:val="A4"/>
          <w:rFonts w:cstheme="minorHAnsi"/>
          <w:color w:val="auto"/>
          <w:sz w:val="24"/>
          <w:szCs w:val="22"/>
        </w:rPr>
        <w:t>:</w:t>
      </w:r>
    </w:p>
    <w:p w14:paraId="700A7C5E" w14:textId="77777777" w:rsidR="00782998" w:rsidRPr="00D41531" w:rsidRDefault="00782998" w:rsidP="00A063E3">
      <w:pPr>
        <w:pStyle w:val="ListParagraph"/>
        <w:numPr>
          <w:ilvl w:val="0"/>
          <w:numId w:val="34"/>
        </w:numPr>
        <w:spacing w:line="276" w:lineRule="auto"/>
        <w:rPr>
          <w:rStyle w:val="A4"/>
          <w:rFonts w:cstheme="minorHAnsi"/>
          <w:b w:val="0"/>
          <w:bCs w:val="0"/>
          <w:color w:val="auto"/>
          <w:sz w:val="24"/>
          <w:szCs w:val="22"/>
        </w:rPr>
      </w:pPr>
      <w:r w:rsidRPr="00D41531">
        <w:rPr>
          <w:rStyle w:val="A4"/>
          <w:rFonts w:cstheme="minorHAnsi"/>
          <w:b w:val="0"/>
          <w:color w:val="auto"/>
          <w:sz w:val="24"/>
          <w:szCs w:val="22"/>
        </w:rPr>
        <w:t>Practicality (ease of access)</w:t>
      </w:r>
    </w:p>
    <w:p w14:paraId="5D520B1F" w14:textId="77777777" w:rsidR="00782998" w:rsidRPr="00D41531" w:rsidRDefault="00782998" w:rsidP="00A063E3">
      <w:pPr>
        <w:pStyle w:val="ListParagraph"/>
        <w:numPr>
          <w:ilvl w:val="0"/>
          <w:numId w:val="34"/>
        </w:numPr>
        <w:spacing w:line="276" w:lineRule="auto"/>
        <w:rPr>
          <w:rStyle w:val="A4"/>
          <w:rFonts w:cstheme="minorHAnsi"/>
          <w:b w:val="0"/>
          <w:bCs w:val="0"/>
          <w:color w:val="auto"/>
          <w:sz w:val="24"/>
          <w:szCs w:val="22"/>
        </w:rPr>
      </w:pPr>
      <w:r w:rsidRPr="00D41531">
        <w:rPr>
          <w:rStyle w:val="A4"/>
          <w:rFonts w:cstheme="minorHAnsi"/>
          <w:b w:val="0"/>
          <w:color w:val="auto"/>
          <w:sz w:val="24"/>
          <w:szCs w:val="22"/>
        </w:rPr>
        <w:t>Comfort (warmth)</w:t>
      </w:r>
    </w:p>
    <w:p w14:paraId="2F819089" w14:textId="77777777" w:rsidR="00782998" w:rsidRPr="00D41531" w:rsidRDefault="00782998" w:rsidP="00A063E3">
      <w:pPr>
        <w:pStyle w:val="ListParagraph"/>
        <w:numPr>
          <w:ilvl w:val="0"/>
          <w:numId w:val="34"/>
        </w:numPr>
        <w:spacing w:line="276" w:lineRule="auto"/>
        <w:rPr>
          <w:rStyle w:val="A4"/>
          <w:rFonts w:cstheme="minorHAnsi"/>
          <w:b w:val="0"/>
          <w:bCs w:val="0"/>
          <w:color w:val="auto"/>
          <w:sz w:val="24"/>
          <w:szCs w:val="22"/>
        </w:rPr>
      </w:pPr>
      <w:r w:rsidRPr="00D41531">
        <w:rPr>
          <w:rStyle w:val="A4"/>
          <w:rFonts w:cstheme="minorHAnsi"/>
          <w:b w:val="0"/>
          <w:color w:val="auto"/>
          <w:sz w:val="24"/>
          <w:szCs w:val="22"/>
        </w:rPr>
        <w:t>Brightness/lightness</w:t>
      </w:r>
    </w:p>
    <w:p w14:paraId="18929D4E" w14:textId="77777777" w:rsidR="00782998" w:rsidRPr="00D41531" w:rsidRDefault="00782998" w:rsidP="00A063E3">
      <w:pPr>
        <w:pStyle w:val="ListParagraph"/>
        <w:numPr>
          <w:ilvl w:val="0"/>
          <w:numId w:val="34"/>
        </w:numPr>
        <w:spacing w:line="276" w:lineRule="auto"/>
        <w:rPr>
          <w:rStyle w:val="A4"/>
          <w:rFonts w:cstheme="minorHAnsi"/>
          <w:b w:val="0"/>
          <w:bCs w:val="0"/>
          <w:color w:val="auto"/>
          <w:sz w:val="24"/>
          <w:szCs w:val="22"/>
        </w:rPr>
      </w:pPr>
      <w:r w:rsidRPr="00D41531">
        <w:rPr>
          <w:rStyle w:val="A4"/>
          <w:rFonts w:cstheme="minorHAnsi"/>
          <w:b w:val="0"/>
          <w:color w:val="auto"/>
          <w:sz w:val="24"/>
          <w:szCs w:val="22"/>
        </w:rPr>
        <w:t>Openness (light, welcoming, visual transparency, space to manoeuvre)</w:t>
      </w:r>
    </w:p>
    <w:p w14:paraId="4BA98264" w14:textId="77777777" w:rsidR="00782998" w:rsidRPr="00D41531" w:rsidRDefault="00782998" w:rsidP="00A063E3">
      <w:pPr>
        <w:pStyle w:val="ListParagraph"/>
        <w:numPr>
          <w:ilvl w:val="0"/>
          <w:numId w:val="34"/>
        </w:numPr>
        <w:spacing w:line="276" w:lineRule="auto"/>
        <w:rPr>
          <w:rStyle w:val="A4"/>
          <w:rFonts w:cstheme="minorHAnsi"/>
          <w:b w:val="0"/>
          <w:bCs w:val="0"/>
          <w:color w:val="auto"/>
          <w:sz w:val="24"/>
          <w:szCs w:val="22"/>
        </w:rPr>
      </w:pPr>
      <w:r w:rsidRPr="00D41531">
        <w:rPr>
          <w:rStyle w:val="A4"/>
          <w:rFonts w:cstheme="minorHAnsi"/>
          <w:b w:val="0"/>
          <w:color w:val="auto"/>
          <w:sz w:val="24"/>
          <w:szCs w:val="22"/>
        </w:rPr>
        <w:lastRenderedPageBreak/>
        <w:t>Views out to greenery</w:t>
      </w:r>
    </w:p>
    <w:p w14:paraId="40FC13FD" w14:textId="77777777" w:rsidR="00782998" w:rsidRPr="00D41531" w:rsidRDefault="00782998" w:rsidP="00A063E3">
      <w:pPr>
        <w:pStyle w:val="ListParagraph"/>
        <w:numPr>
          <w:ilvl w:val="0"/>
          <w:numId w:val="34"/>
        </w:numPr>
        <w:spacing w:line="276" w:lineRule="auto"/>
        <w:rPr>
          <w:rStyle w:val="A4"/>
          <w:rFonts w:cstheme="minorHAnsi"/>
          <w:b w:val="0"/>
          <w:bCs w:val="0"/>
          <w:color w:val="auto"/>
          <w:sz w:val="24"/>
          <w:szCs w:val="22"/>
        </w:rPr>
      </w:pPr>
      <w:r w:rsidRPr="00D41531">
        <w:rPr>
          <w:rStyle w:val="A4"/>
          <w:rFonts w:cstheme="minorHAnsi"/>
          <w:b w:val="0"/>
          <w:color w:val="auto"/>
          <w:sz w:val="24"/>
          <w:szCs w:val="22"/>
        </w:rPr>
        <w:t>Home-like design</w:t>
      </w:r>
    </w:p>
    <w:p w14:paraId="2197ACB3" w14:textId="77777777" w:rsidR="00782998" w:rsidRPr="00D41531" w:rsidRDefault="00782998" w:rsidP="00A063E3">
      <w:pPr>
        <w:pStyle w:val="ListParagraph"/>
        <w:numPr>
          <w:ilvl w:val="0"/>
          <w:numId w:val="34"/>
        </w:numPr>
        <w:spacing w:line="276" w:lineRule="auto"/>
        <w:rPr>
          <w:rStyle w:val="A4"/>
          <w:rFonts w:cstheme="minorHAnsi"/>
          <w:b w:val="0"/>
          <w:bCs w:val="0"/>
          <w:color w:val="auto"/>
          <w:sz w:val="24"/>
          <w:szCs w:val="22"/>
        </w:rPr>
      </w:pPr>
      <w:r w:rsidRPr="00D41531">
        <w:rPr>
          <w:rStyle w:val="A4"/>
          <w:rFonts w:cstheme="minorHAnsi"/>
          <w:b w:val="0"/>
          <w:color w:val="auto"/>
          <w:sz w:val="24"/>
          <w:szCs w:val="22"/>
        </w:rPr>
        <w:t>Attractiveness of building, furniture and decor</w:t>
      </w:r>
    </w:p>
    <w:p w14:paraId="52C9160F" w14:textId="77777777" w:rsidR="00782998" w:rsidRPr="00D41531" w:rsidRDefault="00782998" w:rsidP="00A063E3">
      <w:pPr>
        <w:pStyle w:val="ListParagraph"/>
        <w:numPr>
          <w:ilvl w:val="0"/>
          <w:numId w:val="34"/>
        </w:numPr>
        <w:spacing w:line="276" w:lineRule="auto"/>
        <w:rPr>
          <w:rStyle w:val="A4"/>
          <w:rFonts w:cstheme="minorHAnsi"/>
          <w:b w:val="0"/>
          <w:bCs w:val="0"/>
          <w:color w:val="auto"/>
          <w:sz w:val="24"/>
          <w:szCs w:val="22"/>
        </w:rPr>
      </w:pPr>
      <w:r w:rsidRPr="00D41531">
        <w:rPr>
          <w:rStyle w:val="A4"/>
          <w:rFonts w:cstheme="minorHAnsi"/>
          <w:b w:val="0"/>
          <w:color w:val="auto"/>
          <w:sz w:val="24"/>
          <w:szCs w:val="22"/>
        </w:rPr>
        <w:t>Variety of spaces and rooms to provide for socialisation and privacy</w:t>
      </w:r>
    </w:p>
    <w:p w14:paraId="07601EC9" w14:textId="77777777" w:rsidR="00782998" w:rsidRPr="00D41531" w:rsidRDefault="00782998" w:rsidP="00CB5F78">
      <w:pPr>
        <w:spacing w:line="276" w:lineRule="auto"/>
        <w:rPr>
          <w:sz w:val="24"/>
        </w:rPr>
      </w:pPr>
    </w:p>
    <w:p w14:paraId="0D89B6A0" w14:textId="1764B7D4" w:rsidR="00782998" w:rsidRPr="00931889" w:rsidRDefault="00782998" w:rsidP="00931889">
      <w:pPr>
        <w:autoSpaceDE w:val="0"/>
        <w:autoSpaceDN w:val="0"/>
        <w:adjustRightInd w:val="0"/>
        <w:spacing w:after="0" w:line="276" w:lineRule="auto"/>
        <w:rPr>
          <w:rFonts w:cstheme="minorHAnsi"/>
          <w:sz w:val="24"/>
        </w:rPr>
      </w:pPr>
      <w:r w:rsidRPr="00931889">
        <w:rPr>
          <w:b/>
          <w:sz w:val="24"/>
        </w:rPr>
        <w:t xml:space="preserve">Macmillan </w:t>
      </w:r>
      <w:r w:rsidR="001542AB">
        <w:rPr>
          <w:b/>
          <w:sz w:val="24"/>
        </w:rPr>
        <w:t>Q</w:t>
      </w:r>
      <w:r w:rsidRPr="00931889">
        <w:rPr>
          <w:b/>
          <w:sz w:val="24"/>
        </w:rPr>
        <w:t xml:space="preserve">uality </w:t>
      </w:r>
      <w:r w:rsidR="001542AB">
        <w:rPr>
          <w:b/>
          <w:sz w:val="24"/>
        </w:rPr>
        <w:t>E</w:t>
      </w:r>
      <w:r w:rsidRPr="00931889">
        <w:rPr>
          <w:b/>
          <w:sz w:val="24"/>
        </w:rPr>
        <w:t xml:space="preserve">nvironment </w:t>
      </w:r>
      <w:r w:rsidR="001542AB">
        <w:rPr>
          <w:b/>
          <w:sz w:val="24"/>
        </w:rPr>
        <w:t>M</w:t>
      </w:r>
      <w:r w:rsidRPr="00931889">
        <w:rPr>
          <w:b/>
          <w:sz w:val="24"/>
        </w:rPr>
        <w:t>ark (MQEM)</w:t>
      </w:r>
      <w:r w:rsidRPr="00D41531">
        <w:rPr>
          <w:sz w:val="24"/>
        </w:rPr>
        <w:t xml:space="preserve"> (</w:t>
      </w:r>
      <w:hyperlink r:id="rId108" w:history="1">
        <w:r w:rsidR="00931889" w:rsidRPr="00A23E08">
          <w:rPr>
            <w:rStyle w:val="Hyperlink"/>
            <w:rFonts w:cstheme="minorHAnsi"/>
            <w:sz w:val="24"/>
          </w:rPr>
          <w:t>https://www.macmillan.org.uk/documents/aboutus/health_professionals/mqem/mqem-assessment-handbook-august2015.pdf</w:t>
        </w:r>
      </w:hyperlink>
      <w:r w:rsidRPr="00D41531">
        <w:rPr>
          <w:sz w:val="24"/>
        </w:rPr>
        <w:t>)</w:t>
      </w:r>
      <w:r w:rsidR="00AE6932">
        <w:rPr>
          <w:sz w:val="24"/>
        </w:rPr>
        <w:t>. T</w:t>
      </w:r>
      <w:r w:rsidRPr="00D41531">
        <w:rPr>
          <w:sz w:val="24"/>
        </w:rPr>
        <w:t>his uses an evidence-based tool that specifically assesses the physical environments in which treatment and support are provided to people affected by cancer. Assessment criteria include:</w:t>
      </w:r>
    </w:p>
    <w:p w14:paraId="772FD50A" w14:textId="77777777" w:rsidR="00782998" w:rsidRPr="00D41531" w:rsidRDefault="00782998" w:rsidP="00A063E3">
      <w:pPr>
        <w:pStyle w:val="ListParagraph"/>
        <w:numPr>
          <w:ilvl w:val="0"/>
          <w:numId w:val="35"/>
        </w:numPr>
        <w:spacing w:line="276" w:lineRule="auto"/>
        <w:rPr>
          <w:sz w:val="24"/>
        </w:rPr>
      </w:pPr>
      <w:r w:rsidRPr="00D41531">
        <w:rPr>
          <w:sz w:val="24"/>
        </w:rPr>
        <w:t xml:space="preserve">Design and use of space: how clearly entrances are signposted, and whether the reception area is warm and welcoming. Privacy is an important aspect - do you have consultation rooms? Are screens available on request? </w:t>
      </w:r>
    </w:p>
    <w:p w14:paraId="010CD454" w14:textId="77777777" w:rsidR="00782998" w:rsidRPr="00D41531" w:rsidRDefault="00782998" w:rsidP="00A063E3">
      <w:pPr>
        <w:pStyle w:val="ListParagraph"/>
        <w:numPr>
          <w:ilvl w:val="0"/>
          <w:numId w:val="35"/>
        </w:numPr>
        <w:spacing w:line="276" w:lineRule="auto"/>
        <w:rPr>
          <w:sz w:val="24"/>
        </w:rPr>
      </w:pPr>
      <w:r w:rsidRPr="00D41531">
        <w:rPr>
          <w:sz w:val="24"/>
        </w:rPr>
        <w:t xml:space="preserve">Journey: Is your facility easily accessible to everyone in the local area? For instance, what is the cost and availability of car parking? How staff communicate with people about finding the facility - for example, do they send out public transport timetables or clear maps prior to appointments? </w:t>
      </w:r>
    </w:p>
    <w:p w14:paraId="643A3902" w14:textId="0D63C8AA" w:rsidR="00782998" w:rsidRPr="00D41531" w:rsidRDefault="00782998" w:rsidP="00A063E3">
      <w:pPr>
        <w:pStyle w:val="ListParagraph"/>
        <w:numPr>
          <w:ilvl w:val="0"/>
          <w:numId w:val="35"/>
        </w:numPr>
        <w:spacing w:line="276" w:lineRule="auto"/>
        <w:rPr>
          <w:sz w:val="24"/>
        </w:rPr>
      </w:pPr>
      <w:r w:rsidRPr="00D41531">
        <w:rPr>
          <w:sz w:val="24"/>
        </w:rPr>
        <w:t xml:space="preserve">Service experience: The quality of your service will be assessed. Points go to facilities which provide healthy meals, and where people </w:t>
      </w:r>
      <w:r w:rsidR="00CD25DB" w:rsidRPr="00D41531">
        <w:rPr>
          <w:sz w:val="24"/>
        </w:rPr>
        <w:t>can</w:t>
      </w:r>
      <w:r w:rsidRPr="00D41531">
        <w:rPr>
          <w:sz w:val="24"/>
        </w:rPr>
        <w:t xml:space="preserve"> make their own hot and cold drinks. Assessors will look for high standards of cleanliness and tidiness throughout your facility, maintained through regular checks. Are patients able to control their personal environment? For instance, can you choose the lighting and temperature in a room? Natural light and gardens are also high priorities. </w:t>
      </w:r>
    </w:p>
    <w:p w14:paraId="28A9FF29" w14:textId="21F06910" w:rsidR="00782998" w:rsidRDefault="00782998" w:rsidP="00A063E3">
      <w:pPr>
        <w:pStyle w:val="ListParagraph"/>
        <w:numPr>
          <w:ilvl w:val="0"/>
          <w:numId w:val="35"/>
        </w:numPr>
        <w:spacing w:line="276" w:lineRule="auto"/>
        <w:rPr>
          <w:sz w:val="24"/>
        </w:rPr>
      </w:pPr>
      <w:r w:rsidRPr="00D41531">
        <w:rPr>
          <w:sz w:val="24"/>
        </w:rPr>
        <w:t>User voice: However</w:t>
      </w:r>
      <w:r w:rsidR="001542AB">
        <w:rPr>
          <w:sz w:val="24"/>
        </w:rPr>
        <w:t>,</w:t>
      </w:r>
      <w:r w:rsidRPr="00D41531">
        <w:rPr>
          <w:sz w:val="24"/>
        </w:rPr>
        <w:t xml:space="preserve"> outstanding a facility may appear, a big piece of the puzzle is missing if it doesn’t involve people with cancer in its ongoing development. For this reason, assessors will </w:t>
      </w:r>
      <w:r w:rsidR="00CD25DB" w:rsidRPr="00D41531">
        <w:rPr>
          <w:sz w:val="24"/>
        </w:rPr>
        <w:t>investigate</w:t>
      </w:r>
      <w:r w:rsidRPr="00D41531">
        <w:rPr>
          <w:sz w:val="24"/>
        </w:rPr>
        <w:t xml:space="preserve"> the level of ‘user involvement’ your unit provides. And most importantly, they’ll look for evidence that these views are being taken seriously and turned into concrete change.</w:t>
      </w:r>
    </w:p>
    <w:p w14:paraId="2E6CEC7D" w14:textId="77777777" w:rsidR="00931889" w:rsidRPr="00931889" w:rsidRDefault="00931889" w:rsidP="00931889">
      <w:pPr>
        <w:spacing w:line="276" w:lineRule="auto"/>
        <w:rPr>
          <w:sz w:val="24"/>
        </w:rPr>
      </w:pPr>
    </w:p>
    <w:p w14:paraId="1CAE8962" w14:textId="4BC5F52A" w:rsidR="00782998" w:rsidRPr="00931889" w:rsidRDefault="00782998" w:rsidP="00931889">
      <w:pPr>
        <w:autoSpaceDE w:val="0"/>
        <w:autoSpaceDN w:val="0"/>
        <w:adjustRightInd w:val="0"/>
        <w:spacing w:after="0" w:line="276" w:lineRule="auto"/>
        <w:rPr>
          <w:rFonts w:cstheme="minorHAnsi"/>
          <w:sz w:val="24"/>
        </w:rPr>
      </w:pPr>
      <w:r w:rsidRPr="00931889">
        <w:rPr>
          <w:b/>
          <w:sz w:val="24"/>
        </w:rPr>
        <w:t>British Medical Association</w:t>
      </w:r>
      <w:r w:rsidRPr="00D41531">
        <w:rPr>
          <w:sz w:val="24"/>
        </w:rPr>
        <w:t xml:space="preserve"> (</w:t>
      </w:r>
      <w:hyperlink r:id="rId109" w:history="1">
        <w:r w:rsidR="00931889" w:rsidRPr="00A23E08">
          <w:rPr>
            <w:rStyle w:val="Hyperlink"/>
            <w:rFonts w:cstheme="minorHAnsi"/>
            <w:sz w:val="24"/>
          </w:rPr>
          <w:t>https://www.ahsw.org.uk/userfiles/Other_Resources/Health__Social_Care_Wellbeing/psychologicalsocialneedsofpatients_tcm41-202964_copy.pdf</w:t>
        </w:r>
      </w:hyperlink>
      <w:r w:rsidRPr="00D41531">
        <w:rPr>
          <w:sz w:val="24"/>
        </w:rPr>
        <w:t>)</w:t>
      </w:r>
      <w:r w:rsidR="00AE6932">
        <w:rPr>
          <w:sz w:val="24"/>
        </w:rPr>
        <w:t>. ‘</w:t>
      </w:r>
      <w:r w:rsidRPr="00D41531">
        <w:rPr>
          <w:sz w:val="24"/>
        </w:rPr>
        <w:t>The psychological and social needs of patients</w:t>
      </w:r>
      <w:r w:rsidR="00AE6932">
        <w:rPr>
          <w:sz w:val="24"/>
        </w:rPr>
        <w:t>’</w:t>
      </w:r>
      <w:r w:rsidRPr="00D41531">
        <w:rPr>
          <w:sz w:val="24"/>
        </w:rPr>
        <w:t xml:space="preserve"> (2011)</w:t>
      </w:r>
      <w:r w:rsidR="00AE6932">
        <w:rPr>
          <w:sz w:val="24"/>
        </w:rPr>
        <w:t>. This</w:t>
      </w:r>
      <w:r w:rsidRPr="00D41531">
        <w:rPr>
          <w:sz w:val="24"/>
        </w:rPr>
        <w:t xml:space="preserve"> discusses the social determinants of health and promotes the concept of </w:t>
      </w:r>
      <w:r w:rsidRPr="00D41531">
        <w:rPr>
          <w:sz w:val="24"/>
          <w:lang w:eastAsia="en-GB"/>
        </w:rPr>
        <w:t>patient</w:t>
      </w:r>
      <w:r w:rsidR="001542AB">
        <w:rPr>
          <w:sz w:val="24"/>
          <w:lang w:eastAsia="en-GB"/>
        </w:rPr>
        <w:t>-</w:t>
      </w:r>
      <w:r w:rsidRPr="00D41531">
        <w:rPr>
          <w:sz w:val="24"/>
          <w:lang w:eastAsia="en-GB"/>
        </w:rPr>
        <w:t>centred care, defined by The Institute of Medicine as ‘providing care that is respectful of and responsive to individual patient preferences, needs, and values and ensuring that patient values guide all clinical decisions’.</w:t>
      </w:r>
    </w:p>
    <w:p w14:paraId="6ED944FF" w14:textId="77777777" w:rsidR="00782998" w:rsidRPr="00D41531" w:rsidRDefault="00782998" w:rsidP="00CB5F78">
      <w:pPr>
        <w:spacing w:line="276" w:lineRule="auto"/>
        <w:rPr>
          <w:sz w:val="24"/>
          <w:lang w:eastAsia="en-GB"/>
        </w:rPr>
      </w:pPr>
      <w:r w:rsidRPr="00D41531">
        <w:rPr>
          <w:sz w:val="24"/>
          <w:lang w:eastAsia="en-GB"/>
        </w:rPr>
        <w:t>This definition lists six dimensions to patient-centred care:</w:t>
      </w:r>
    </w:p>
    <w:p w14:paraId="2038E705" w14:textId="77777777" w:rsidR="00782998" w:rsidRPr="00D41531" w:rsidRDefault="00782998" w:rsidP="00A063E3">
      <w:pPr>
        <w:pStyle w:val="ListParagraph"/>
        <w:numPr>
          <w:ilvl w:val="0"/>
          <w:numId w:val="36"/>
        </w:numPr>
        <w:spacing w:line="276" w:lineRule="auto"/>
        <w:rPr>
          <w:sz w:val="24"/>
          <w:lang w:eastAsia="en-GB"/>
        </w:rPr>
      </w:pPr>
      <w:r w:rsidRPr="00D41531">
        <w:rPr>
          <w:sz w:val="24"/>
          <w:lang w:eastAsia="en-GB"/>
        </w:rPr>
        <w:lastRenderedPageBreak/>
        <w:t>Compassion, empathy and responsiveness to needs, values and expressed preferences</w:t>
      </w:r>
    </w:p>
    <w:p w14:paraId="42037260" w14:textId="77777777" w:rsidR="00782998" w:rsidRPr="00D41531" w:rsidRDefault="00782998" w:rsidP="00A063E3">
      <w:pPr>
        <w:pStyle w:val="ListParagraph"/>
        <w:numPr>
          <w:ilvl w:val="0"/>
          <w:numId w:val="36"/>
        </w:numPr>
        <w:spacing w:line="276" w:lineRule="auto"/>
        <w:rPr>
          <w:sz w:val="24"/>
          <w:lang w:eastAsia="en-GB"/>
        </w:rPr>
      </w:pPr>
      <w:r w:rsidRPr="00D41531">
        <w:rPr>
          <w:sz w:val="24"/>
          <w:lang w:eastAsia="en-GB"/>
        </w:rPr>
        <w:t>Coordination and integration</w:t>
      </w:r>
    </w:p>
    <w:p w14:paraId="19479243" w14:textId="77777777" w:rsidR="00782998" w:rsidRPr="00D41531" w:rsidRDefault="00782998" w:rsidP="00A063E3">
      <w:pPr>
        <w:pStyle w:val="ListParagraph"/>
        <w:numPr>
          <w:ilvl w:val="0"/>
          <w:numId w:val="36"/>
        </w:numPr>
        <w:spacing w:line="276" w:lineRule="auto"/>
        <w:rPr>
          <w:sz w:val="24"/>
          <w:lang w:eastAsia="en-GB"/>
        </w:rPr>
      </w:pPr>
      <w:r w:rsidRPr="00D41531">
        <w:rPr>
          <w:sz w:val="24"/>
          <w:lang w:eastAsia="en-GB"/>
        </w:rPr>
        <w:t>Information, communication and education</w:t>
      </w:r>
    </w:p>
    <w:p w14:paraId="69C2CF75" w14:textId="77777777" w:rsidR="00782998" w:rsidRPr="00D41531" w:rsidRDefault="00782998" w:rsidP="00A063E3">
      <w:pPr>
        <w:pStyle w:val="ListParagraph"/>
        <w:numPr>
          <w:ilvl w:val="0"/>
          <w:numId w:val="36"/>
        </w:numPr>
        <w:spacing w:line="276" w:lineRule="auto"/>
        <w:rPr>
          <w:sz w:val="24"/>
          <w:lang w:eastAsia="en-GB"/>
        </w:rPr>
      </w:pPr>
      <w:r w:rsidRPr="00D41531">
        <w:rPr>
          <w:sz w:val="24"/>
          <w:lang w:eastAsia="en-GB"/>
        </w:rPr>
        <w:t>Physical comfort</w:t>
      </w:r>
    </w:p>
    <w:p w14:paraId="719DA167" w14:textId="77777777" w:rsidR="00782998" w:rsidRPr="00D41531" w:rsidRDefault="00782998" w:rsidP="00A063E3">
      <w:pPr>
        <w:pStyle w:val="ListParagraph"/>
        <w:numPr>
          <w:ilvl w:val="0"/>
          <w:numId w:val="36"/>
        </w:numPr>
        <w:spacing w:line="276" w:lineRule="auto"/>
        <w:rPr>
          <w:sz w:val="24"/>
          <w:lang w:eastAsia="en-GB"/>
        </w:rPr>
      </w:pPr>
      <w:r w:rsidRPr="00D41531">
        <w:rPr>
          <w:sz w:val="24"/>
          <w:lang w:eastAsia="en-GB"/>
        </w:rPr>
        <w:t>Emotional support, relieving fear and anxiety</w:t>
      </w:r>
    </w:p>
    <w:p w14:paraId="4745EDD2" w14:textId="045B201B" w:rsidR="00782998" w:rsidRPr="00D41531" w:rsidRDefault="00782998" w:rsidP="00A063E3">
      <w:pPr>
        <w:pStyle w:val="ListParagraph"/>
        <w:numPr>
          <w:ilvl w:val="0"/>
          <w:numId w:val="36"/>
        </w:numPr>
        <w:spacing w:line="276" w:lineRule="auto"/>
        <w:rPr>
          <w:sz w:val="24"/>
          <w:lang w:eastAsia="en-GB"/>
        </w:rPr>
      </w:pPr>
      <w:r w:rsidRPr="00D41531">
        <w:rPr>
          <w:sz w:val="24"/>
          <w:lang w:eastAsia="en-GB"/>
        </w:rPr>
        <w:t>Involvement of family and friends</w:t>
      </w:r>
    </w:p>
    <w:p w14:paraId="60C15F70" w14:textId="36EB691A" w:rsidR="00782998" w:rsidRPr="00D41531" w:rsidRDefault="00782998" w:rsidP="00CB5F78">
      <w:pPr>
        <w:spacing w:line="276" w:lineRule="auto"/>
        <w:rPr>
          <w:bCs/>
          <w:sz w:val="24"/>
          <w:lang w:eastAsia="en-GB"/>
        </w:rPr>
      </w:pPr>
      <w:r w:rsidRPr="00D41531">
        <w:rPr>
          <w:bCs/>
          <w:sz w:val="24"/>
          <w:lang w:eastAsia="en-GB"/>
        </w:rPr>
        <w:t>The report gives examples of activities that enhance mental wellbeing:</w:t>
      </w:r>
    </w:p>
    <w:p w14:paraId="757736D5" w14:textId="77777777" w:rsidR="00782998" w:rsidRPr="00D41531" w:rsidRDefault="00782998" w:rsidP="00A063E3">
      <w:pPr>
        <w:pStyle w:val="ListParagraph"/>
        <w:numPr>
          <w:ilvl w:val="0"/>
          <w:numId w:val="37"/>
        </w:numPr>
        <w:spacing w:line="276" w:lineRule="auto"/>
        <w:rPr>
          <w:sz w:val="24"/>
          <w:lang w:eastAsia="en-GB"/>
        </w:rPr>
      </w:pPr>
      <w:r w:rsidRPr="00D41531">
        <w:rPr>
          <w:iCs/>
          <w:sz w:val="24"/>
          <w:lang w:eastAsia="en-GB"/>
        </w:rPr>
        <w:t>Recreational activities</w:t>
      </w:r>
      <w:r w:rsidRPr="00D41531">
        <w:rPr>
          <w:sz w:val="24"/>
          <w:lang w:eastAsia="en-GB"/>
        </w:rPr>
        <w:t xml:space="preserve"> (including board games, cards, bingo) </w:t>
      </w:r>
    </w:p>
    <w:p w14:paraId="797F7FD6" w14:textId="77777777" w:rsidR="00782998" w:rsidRPr="00D41531" w:rsidRDefault="00782998" w:rsidP="00A063E3">
      <w:pPr>
        <w:pStyle w:val="ListParagraph"/>
        <w:numPr>
          <w:ilvl w:val="0"/>
          <w:numId w:val="37"/>
        </w:numPr>
        <w:spacing w:line="276" w:lineRule="auto"/>
        <w:rPr>
          <w:iCs/>
          <w:sz w:val="24"/>
          <w:lang w:eastAsia="en-GB"/>
        </w:rPr>
      </w:pPr>
      <w:r w:rsidRPr="00D41531">
        <w:rPr>
          <w:iCs/>
          <w:sz w:val="24"/>
          <w:lang w:eastAsia="en-GB"/>
        </w:rPr>
        <w:t>Humour and health</w:t>
      </w:r>
    </w:p>
    <w:p w14:paraId="2B583BB1" w14:textId="77777777" w:rsidR="00782998" w:rsidRPr="00D41531" w:rsidRDefault="00782998" w:rsidP="00A063E3">
      <w:pPr>
        <w:pStyle w:val="ListParagraph"/>
        <w:numPr>
          <w:ilvl w:val="0"/>
          <w:numId w:val="37"/>
        </w:numPr>
        <w:spacing w:line="276" w:lineRule="auto"/>
        <w:rPr>
          <w:iCs/>
          <w:sz w:val="24"/>
          <w:lang w:eastAsia="en-GB"/>
        </w:rPr>
      </w:pPr>
      <w:r w:rsidRPr="00D41531">
        <w:rPr>
          <w:iCs/>
          <w:sz w:val="24"/>
          <w:lang w:eastAsia="en-GB"/>
        </w:rPr>
        <w:t>Creative writing, storytelling and poetry reading</w:t>
      </w:r>
    </w:p>
    <w:p w14:paraId="72F6AE05" w14:textId="77777777" w:rsidR="00782998" w:rsidRPr="00D41531" w:rsidRDefault="00782998" w:rsidP="00A063E3">
      <w:pPr>
        <w:pStyle w:val="ListParagraph"/>
        <w:numPr>
          <w:ilvl w:val="0"/>
          <w:numId w:val="37"/>
        </w:numPr>
        <w:spacing w:line="276" w:lineRule="auto"/>
        <w:rPr>
          <w:iCs/>
          <w:sz w:val="24"/>
          <w:lang w:eastAsia="en-GB"/>
        </w:rPr>
      </w:pPr>
      <w:r w:rsidRPr="00D41531">
        <w:rPr>
          <w:iCs/>
          <w:sz w:val="24"/>
          <w:lang w:eastAsia="en-GB"/>
        </w:rPr>
        <w:t>Music</w:t>
      </w:r>
    </w:p>
    <w:p w14:paraId="7C7EE2E9" w14:textId="77777777" w:rsidR="00782998" w:rsidRPr="00D41531" w:rsidRDefault="00782998" w:rsidP="00A063E3">
      <w:pPr>
        <w:pStyle w:val="ListParagraph"/>
        <w:numPr>
          <w:ilvl w:val="0"/>
          <w:numId w:val="37"/>
        </w:numPr>
        <w:spacing w:line="276" w:lineRule="auto"/>
        <w:rPr>
          <w:iCs/>
          <w:sz w:val="24"/>
          <w:lang w:eastAsia="en-GB"/>
        </w:rPr>
      </w:pPr>
      <w:r w:rsidRPr="00D41531">
        <w:rPr>
          <w:iCs/>
          <w:sz w:val="24"/>
          <w:lang w:eastAsia="en-GB"/>
        </w:rPr>
        <w:t>Visual art</w:t>
      </w:r>
    </w:p>
    <w:p w14:paraId="2AD3F078" w14:textId="77777777" w:rsidR="00782998" w:rsidRPr="00D41531" w:rsidRDefault="00782998" w:rsidP="00A063E3">
      <w:pPr>
        <w:pStyle w:val="ListParagraph"/>
        <w:numPr>
          <w:ilvl w:val="0"/>
          <w:numId w:val="37"/>
        </w:numPr>
        <w:spacing w:line="276" w:lineRule="auto"/>
        <w:rPr>
          <w:iCs/>
          <w:sz w:val="24"/>
          <w:lang w:eastAsia="en-GB"/>
        </w:rPr>
      </w:pPr>
      <w:r w:rsidRPr="00D41531">
        <w:rPr>
          <w:iCs/>
          <w:sz w:val="24"/>
          <w:lang w:eastAsia="en-GB"/>
        </w:rPr>
        <w:t>Theatre and drama</w:t>
      </w:r>
    </w:p>
    <w:p w14:paraId="1FBCEDC2" w14:textId="77777777" w:rsidR="00782998" w:rsidRPr="00D41531" w:rsidRDefault="00782998" w:rsidP="00A063E3">
      <w:pPr>
        <w:pStyle w:val="ListParagraph"/>
        <w:numPr>
          <w:ilvl w:val="0"/>
          <w:numId w:val="37"/>
        </w:numPr>
        <w:spacing w:line="276" w:lineRule="auto"/>
        <w:rPr>
          <w:sz w:val="24"/>
          <w:lang w:eastAsia="en-GB"/>
        </w:rPr>
      </w:pPr>
      <w:r w:rsidRPr="00D41531">
        <w:rPr>
          <w:sz w:val="24"/>
          <w:lang w:eastAsia="en-GB"/>
        </w:rPr>
        <w:t>Singing</w:t>
      </w:r>
    </w:p>
    <w:p w14:paraId="2DF9EDDD" w14:textId="002BD441" w:rsidR="00782998" w:rsidRPr="00D41531" w:rsidRDefault="00782998" w:rsidP="00CB5F78">
      <w:pPr>
        <w:spacing w:line="276" w:lineRule="auto"/>
        <w:rPr>
          <w:sz w:val="24"/>
          <w:lang w:eastAsia="en-GB"/>
        </w:rPr>
      </w:pPr>
      <w:r w:rsidRPr="00D41531">
        <w:rPr>
          <w:sz w:val="24"/>
          <w:lang w:eastAsia="en-GB"/>
        </w:rPr>
        <w:t>It cites the Planetree model of patient-centred care that stipulates that healthcare environments should:</w:t>
      </w:r>
    </w:p>
    <w:p w14:paraId="68270E93" w14:textId="77777777" w:rsidR="00782998" w:rsidRPr="00D41531" w:rsidRDefault="00782998" w:rsidP="00A063E3">
      <w:pPr>
        <w:pStyle w:val="ListParagraph"/>
        <w:numPr>
          <w:ilvl w:val="0"/>
          <w:numId w:val="38"/>
        </w:numPr>
        <w:spacing w:line="276" w:lineRule="auto"/>
        <w:rPr>
          <w:sz w:val="24"/>
          <w:lang w:eastAsia="en-GB"/>
        </w:rPr>
      </w:pPr>
      <w:r w:rsidRPr="00D41531">
        <w:rPr>
          <w:sz w:val="24"/>
          <w:lang w:eastAsia="en-GB"/>
        </w:rPr>
        <w:t>welcome the patient’s family and friends</w:t>
      </w:r>
    </w:p>
    <w:p w14:paraId="3D670EB2" w14:textId="77777777" w:rsidR="00782998" w:rsidRPr="00D41531" w:rsidRDefault="00782998" w:rsidP="00A063E3">
      <w:pPr>
        <w:pStyle w:val="ListParagraph"/>
        <w:numPr>
          <w:ilvl w:val="0"/>
          <w:numId w:val="38"/>
        </w:numPr>
        <w:spacing w:line="276" w:lineRule="auto"/>
        <w:rPr>
          <w:sz w:val="24"/>
          <w:lang w:eastAsia="en-GB"/>
        </w:rPr>
      </w:pPr>
      <w:r w:rsidRPr="00D41531">
        <w:rPr>
          <w:sz w:val="24"/>
          <w:lang w:eastAsia="en-GB"/>
        </w:rPr>
        <w:t>value human beings over technology</w:t>
      </w:r>
    </w:p>
    <w:p w14:paraId="35AB8EB8" w14:textId="77777777" w:rsidR="00782998" w:rsidRPr="00D41531" w:rsidRDefault="00782998" w:rsidP="00A063E3">
      <w:pPr>
        <w:pStyle w:val="ListParagraph"/>
        <w:numPr>
          <w:ilvl w:val="0"/>
          <w:numId w:val="38"/>
        </w:numPr>
        <w:spacing w:line="276" w:lineRule="auto"/>
        <w:rPr>
          <w:sz w:val="24"/>
          <w:lang w:eastAsia="en-GB"/>
        </w:rPr>
      </w:pPr>
      <w:r w:rsidRPr="00D41531">
        <w:rPr>
          <w:sz w:val="24"/>
          <w:lang w:eastAsia="en-GB"/>
        </w:rPr>
        <w:t>enable patients to fully participate as partners in their own care</w:t>
      </w:r>
    </w:p>
    <w:p w14:paraId="118EEA56" w14:textId="77777777" w:rsidR="00782998" w:rsidRPr="00D41531" w:rsidRDefault="00782998" w:rsidP="00A063E3">
      <w:pPr>
        <w:pStyle w:val="ListParagraph"/>
        <w:numPr>
          <w:ilvl w:val="0"/>
          <w:numId w:val="38"/>
        </w:numPr>
        <w:spacing w:line="276" w:lineRule="auto"/>
        <w:rPr>
          <w:sz w:val="24"/>
          <w:lang w:eastAsia="en-GB"/>
        </w:rPr>
      </w:pPr>
      <w:r w:rsidRPr="00D41531">
        <w:rPr>
          <w:sz w:val="24"/>
          <w:lang w:eastAsia="en-GB"/>
        </w:rPr>
        <w:t>provide flexibility to personalise the care of each patient</w:t>
      </w:r>
    </w:p>
    <w:p w14:paraId="32C08F47" w14:textId="77777777" w:rsidR="00782998" w:rsidRPr="00D41531" w:rsidRDefault="00782998" w:rsidP="00A063E3">
      <w:pPr>
        <w:pStyle w:val="ListParagraph"/>
        <w:numPr>
          <w:ilvl w:val="0"/>
          <w:numId w:val="38"/>
        </w:numPr>
        <w:spacing w:line="276" w:lineRule="auto"/>
        <w:rPr>
          <w:sz w:val="24"/>
          <w:lang w:eastAsia="en-GB"/>
        </w:rPr>
      </w:pPr>
      <w:r w:rsidRPr="00D41531">
        <w:rPr>
          <w:sz w:val="24"/>
          <w:lang w:eastAsia="en-GB"/>
        </w:rPr>
        <w:t>encourage caregivers to be responsive to patients</w:t>
      </w:r>
    </w:p>
    <w:p w14:paraId="20456CD0" w14:textId="77777777" w:rsidR="00782998" w:rsidRPr="00D41531" w:rsidRDefault="00782998" w:rsidP="00A063E3">
      <w:pPr>
        <w:pStyle w:val="ListParagraph"/>
        <w:numPr>
          <w:ilvl w:val="0"/>
          <w:numId w:val="38"/>
        </w:numPr>
        <w:spacing w:line="276" w:lineRule="auto"/>
        <w:rPr>
          <w:sz w:val="24"/>
          <w:lang w:eastAsia="en-GB"/>
        </w:rPr>
      </w:pPr>
      <w:r w:rsidRPr="00D41531">
        <w:rPr>
          <w:sz w:val="24"/>
          <w:lang w:eastAsia="en-GB"/>
        </w:rPr>
        <w:t>foster a connection to nature and beauty</w:t>
      </w:r>
    </w:p>
    <w:p w14:paraId="226C2F1F" w14:textId="706F2A96" w:rsidR="00782998" w:rsidRPr="00D41531" w:rsidRDefault="00782998" w:rsidP="00CB5F78">
      <w:pPr>
        <w:spacing w:line="276" w:lineRule="auto"/>
        <w:rPr>
          <w:sz w:val="24"/>
          <w:lang w:eastAsia="en-GB"/>
        </w:rPr>
      </w:pPr>
      <w:r w:rsidRPr="00D41531">
        <w:rPr>
          <w:sz w:val="24"/>
          <w:lang w:eastAsia="en-GB"/>
        </w:rPr>
        <w:t>The report translates this into guidance for the physical environment and patient wellbeing</w:t>
      </w:r>
      <w:r w:rsidR="001542AB">
        <w:rPr>
          <w:sz w:val="24"/>
          <w:lang w:eastAsia="en-GB"/>
        </w:rPr>
        <w:t>.</w:t>
      </w:r>
    </w:p>
    <w:p w14:paraId="2B587DA6" w14:textId="77777777" w:rsidR="00782998" w:rsidRPr="00D41531" w:rsidRDefault="00782998" w:rsidP="00A063E3">
      <w:pPr>
        <w:pStyle w:val="ListParagraph"/>
        <w:numPr>
          <w:ilvl w:val="0"/>
          <w:numId w:val="39"/>
        </w:numPr>
        <w:spacing w:line="276" w:lineRule="auto"/>
        <w:rPr>
          <w:i/>
          <w:sz w:val="24"/>
          <w:lang w:eastAsia="en-GB"/>
        </w:rPr>
      </w:pPr>
      <w:r w:rsidRPr="00D41531">
        <w:rPr>
          <w:i/>
          <w:iCs/>
          <w:sz w:val="24"/>
          <w:lang w:eastAsia="en-GB"/>
        </w:rPr>
        <w:t>Layouts and way finding</w:t>
      </w:r>
    </w:p>
    <w:p w14:paraId="7CD9046B" w14:textId="3AA0BB3C" w:rsidR="00782998" w:rsidRPr="00D41531" w:rsidRDefault="00782998" w:rsidP="00A063E3">
      <w:pPr>
        <w:pStyle w:val="ListParagraph"/>
        <w:numPr>
          <w:ilvl w:val="1"/>
          <w:numId w:val="39"/>
        </w:numPr>
        <w:spacing w:line="276" w:lineRule="auto"/>
        <w:rPr>
          <w:sz w:val="24"/>
          <w:lang w:eastAsia="en-GB"/>
        </w:rPr>
      </w:pPr>
      <w:r w:rsidRPr="00D41531">
        <w:rPr>
          <w:sz w:val="24"/>
          <w:lang w:eastAsia="en-GB"/>
        </w:rPr>
        <w:t>ensure that patients are not overcrowded or over</w:t>
      </w:r>
      <w:r w:rsidR="00DB6B7A">
        <w:rPr>
          <w:sz w:val="24"/>
          <w:lang w:eastAsia="en-GB"/>
        </w:rPr>
        <w:t>-</w:t>
      </w:r>
      <w:r w:rsidRPr="00D41531">
        <w:rPr>
          <w:sz w:val="24"/>
          <w:lang w:eastAsia="en-GB"/>
        </w:rPr>
        <w:t>concentrated</w:t>
      </w:r>
    </w:p>
    <w:p w14:paraId="2C8B8923" w14:textId="77777777" w:rsidR="00782998" w:rsidRPr="00D41531" w:rsidRDefault="00782998" w:rsidP="00A063E3">
      <w:pPr>
        <w:pStyle w:val="ListParagraph"/>
        <w:numPr>
          <w:ilvl w:val="1"/>
          <w:numId w:val="39"/>
        </w:numPr>
        <w:spacing w:line="276" w:lineRule="auto"/>
        <w:rPr>
          <w:sz w:val="24"/>
          <w:lang w:eastAsia="en-GB"/>
        </w:rPr>
      </w:pPr>
      <w:r w:rsidRPr="00D41531">
        <w:rPr>
          <w:sz w:val="24"/>
          <w:lang w:eastAsia="en-GB"/>
        </w:rPr>
        <w:t>provide a variety of spaces such as a big day room</w:t>
      </w:r>
    </w:p>
    <w:p w14:paraId="0018DEC2" w14:textId="77777777" w:rsidR="00782998" w:rsidRPr="00D41531" w:rsidRDefault="00782998" w:rsidP="00A063E3">
      <w:pPr>
        <w:pStyle w:val="ListParagraph"/>
        <w:numPr>
          <w:ilvl w:val="1"/>
          <w:numId w:val="39"/>
        </w:numPr>
        <w:spacing w:line="276" w:lineRule="auto"/>
        <w:rPr>
          <w:sz w:val="24"/>
          <w:lang w:eastAsia="en-GB"/>
        </w:rPr>
      </w:pPr>
      <w:r w:rsidRPr="00D41531">
        <w:rPr>
          <w:sz w:val="24"/>
          <w:lang w:eastAsia="en-GB"/>
        </w:rPr>
        <w:t>a dining room that is well lit and ventilated</w:t>
      </w:r>
    </w:p>
    <w:p w14:paraId="55266030" w14:textId="77777777" w:rsidR="00782998" w:rsidRPr="00D41531" w:rsidRDefault="00782998" w:rsidP="00A063E3">
      <w:pPr>
        <w:pStyle w:val="ListParagraph"/>
        <w:numPr>
          <w:ilvl w:val="1"/>
          <w:numId w:val="39"/>
        </w:numPr>
        <w:spacing w:line="276" w:lineRule="auto"/>
        <w:rPr>
          <w:sz w:val="24"/>
          <w:lang w:eastAsia="en-GB"/>
        </w:rPr>
      </w:pPr>
      <w:r w:rsidRPr="00D41531">
        <w:rPr>
          <w:sz w:val="24"/>
          <w:lang w:eastAsia="en-GB"/>
        </w:rPr>
        <w:t>a spacious lobby and corridors</w:t>
      </w:r>
    </w:p>
    <w:p w14:paraId="3C44F59E" w14:textId="77777777" w:rsidR="00782998" w:rsidRPr="00D41531" w:rsidRDefault="00782998" w:rsidP="00CB5F78">
      <w:pPr>
        <w:spacing w:line="276" w:lineRule="auto"/>
        <w:rPr>
          <w:sz w:val="24"/>
          <w:lang w:eastAsia="en-GB"/>
        </w:rPr>
      </w:pPr>
    </w:p>
    <w:p w14:paraId="3C8F9041" w14:textId="77777777" w:rsidR="00782998" w:rsidRPr="00D41531" w:rsidRDefault="00782998" w:rsidP="00A063E3">
      <w:pPr>
        <w:pStyle w:val="ListParagraph"/>
        <w:numPr>
          <w:ilvl w:val="0"/>
          <w:numId w:val="39"/>
        </w:numPr>
        <w:spacing w:line="276" w:lineRule="auto"/>
        <w:rPr>
          <w:i/>
          <w:sz w:val="24"/>
          <w:lang w:eastAsia="en-GB"/>
        </w:rPr>
      </w:pPr>
      <w:r w:rsidRPr="00D41531">
        <w:rPr>
          <w:i/>
          <w:sz w:val="24"/>
          <w:lang w:eastAsia="en-GB"/>
        </w:rPr>
        <w:t>Comfort</w:t>
      </w:r>
    </w:p>
    <w:p w14:paraId="6A9DEFFE" w14:textId="433BC30A" w:rsidR="00782998" w:rsidRPr="00D41531" w:rsidRDefault="00782998" w:rsidP="00A063E3">
      <w:pPr>
        <w:pStyle w:val="ListParagraph"/>
        <w:numPr>
          <w:ilvl w:val="1"/>
          <w:numId w:val="39"/>
        </w:numPr>
        <w:spacing w:line="276" w:lineRule="auto"/>
        <w:rPr>
          <w:sz w:val="24"/>
          <w:lang w:eastAsia="en-GB"/>
        </w:rPr>
      </w:pPr>
      <w:r w:rsidRPr="00D41531">
        <w:rPr>
          <w:sz w:val="24"/>
          <w:lang w:eastAsia="en-GB"/>
        </w:rPr>
        <w:t>give sufficient attention to natural and artificial lighting</w:t>
      </w:r>
    </w:p>
    <w:p w14:paraId="480CD012" w14:textId="77777777" w:rsidR="00782998" w:rsidRPr="00D41531" w:rsidRDefault="00782998" w:rsidP="00A063E3">
      <w:pPr>
        <w:pStyle w:val="ListParagraph"/>
        <w:numPr>
          <w:ilvl w:val="1"/>
          <w:numId w:val="39"/>
        </w:numPr>
        <w:spacing w:line="276" w:lineRule="auto"/>
        <w:rPr>
          <w:sz w:val="24"/>
          <w:lang w:eastAsia="en-GB"/>
        </w:rPr>
      </w:pPr>
      <w:r w:rsidRPr="00D41531">
        <w:rPr>
          <w:iCs/>
          <w:sz w:val="24"/>
          <w:lang w:eastAsia="en-GB"/>
        </w:rPr>
        <w:t>Reduced noise</w:t>
      </w:r>
    </w:p>
    <w:p w14:paraId="2E97127D" w14:textId="77777777" w:rsidR="00782998" w:rsidRPr="00D41531" w:rsidRDefault="00782998" w:rsidP="00A063E3">
      <w:pPr>
        <w:pStyle w:val="ListParagraph"/>
        <w:numPr>
          <w:ilvl w:val="1"/>
          <w:numId w:val="39"/>
        </w:numPr>
        <w:spacing w:line="276" w:lineRule="auto"/>
        <w:rPr>
          <w:sz w:val="24"/>
        </w:rPr>
      </w:pPr>
      <w:r w:rsidRPr="00D41531">
        <w:rPr>
          <w:sz w:val="24"/>
        </w:rPr>
        <w:t>Views of Nature and access to gardens</w:t>
      </w:r>
    </w:p>
    <w:p w14:paraId="74AD17FA" w14:textId="77777777" w:rsidR="00782998" w:rsidRPr="00D41531" w:rsidRDefault="00782998" w:rsidP="00CB5F78">
      <w:pPr>
        <w:spacing w:line="276" w:lineRule="auto"/>
        <w:rPr>
          <w:sz w:val="24"/>
          <w:lang w:eastAsia="en-GB"/>
        </w:rPr>
      </w:pPr>
    </w:p>
    <w:p w14:paraId="2F7DD878" w14:textId="76D2FF19" w:rsidR="00782998" w:rsidRPr="00D41531" w:rsidRDefault="00782998" w:rsidP="00A063E3">
      <w:pPr>
        <w:pStyle w:val="ListParagraph"/>
        <w:numPr>
          <w:ilvl w:val="0"/>
          <w:numId w:val="39"/>
        </w:numPr>
        <w:spacing w:line="276" w:lineRule="auto"/>
        <w:rPr>
          <w:i/>
          <w:sz w:val="24"/>
          <w:lang w:eastAsia="en-GB"/>
        </w:rPr>
      </w:pPr>
      <w:r w:rsidRPr="00D41531">
        <w:rPr>
          <w:i/>
          <w:iCs/>
          <w:sz w:val="24"/>
          <w:lang w:eastAsia="en-GB"/>
        </w:rPr>
        <w:lastRenderedPageBreak/>
        <w:t>Social interaction</w:t>
      </w:r>
    </w:p>
    <w:p w14:paraId="09E636CF" w14:textId="77777777" w:rsidR="00782998" w:rsidRPr="00D41531" w:rsidRDefault="00782998" w:rsidP="00A063E3">
      <w:pPr>
        <w:pStyle w:val="ListParagraph"/>
        <w:numPr>
          <w:ilvl w:val="1"/>
          <w:numId w:val="39"/>
        </w:numPr>
        <w:spacing w:line="276" w:lineRule="auto"/>
        <w:rPr>
          <w:sz w:val="24"/>
          <w:lang w:eastAsia="en-GB"/>
        </w:rPr>
      </w:pPr>
      <w:r w:rsidRPr="00D41531">
        <w:rPr>
          <w:sz w:val="24"/>
          <w:lang w:eastAsia="en-GB"/>
        </w:rPr>
        <w:t xml:space="preserve">providing lounges, day rooms, and waiting rooms with comfortable movable furniture arranged in small flexible groupings. Studies in psychiatric wards and nursing homes have found that appropriate arrangement of movable seating in dining areas enhances social interaction </w:t>
      </w:r>
    </w:p>
    <w:p w14:paraId="5FD1540D" w14:textId="77777777" w:rsidR="00782998" w:rsidRPr="00D41531" w:rsidRDefault="00782998" w:rsidP="00A063E3">
      <w:pPr>
        <w:pStyle w:val="ListParagraph"/>
        <w:numPr>
          <w:ilvl w:val="1"/>
          <w:numId w:val="39"/>
        </w:numPr>
        <w:spacing w:line="276" w:lineRule="auto"/>
        <w:rPr>
          <w:sz w:val="24"/>
          <w:lang w:eastAsia="en-GB"/>
        </w:rPr>
      </w:pPr>
      <w:r w:rsidRPr="00D41531">
        <w:rPr>
          <w:sz w:val="24"/>
          <w:lang w:eastAsia="en-GB"/>
        </w:rPr>
        <w:t xml:space="preserve">colour scheme, floor covering, curtains, </w:t>
      </w:r>
    </w:p>
    <w:p w14:paraId="7C92610B" w14:textId="77777777" w:rsidR="00782998" w:rsidRPr="00D41531" w:rsidRDefault="00782998" w:rsidP="00CB5F78">
      <w:pPr>
        <w:spacing w:line="276" w:lineRule="auto"/>
        <w:rPr>
          <w:sz w:val="24"/>
        </w:rPr>
      </w:pPr>
    </w:p>
    <w:p w14:paraId="5CD1296A" w14:textId="77777777" w:rsidR="00931889" w:rsidRDefault="00931889" w:rsidP="00CB5F78">
      <w:pPr>
        <w:spacing w:line="276" w:lineRule="auto"/>
        <w:rPr>
          <w:sz w:val="32"/>
          <w:szCs w:val="32"/>
        </w:rPr>
      </w:pPr>
    </w:p>
    <w:p w14:paraId="16A1D989" w14:textId="64D86615" w:rsidR="00782998" w:rsidRPr="006B0F81" w:rsidRDefault="00782998" w:rsidP="00CB5F78">
      <w:pPr>
        <w:spacing w:line="276" w:lineRule="auto"/>
        <w:rPr>
          <w:sz w:val="32"/>
          <w:szCs w:val="32"/>
        </w:rPr>
      </w:pPr>
      <w:r w:rsidRPr="006B0F81">
        <w:rPr>
          <w:sz w:val="32"/>
          <w:szCs w:val="32"/>
        </w:rPr>
        <w:t>Various</w:t>
      </w:r>
    </w:p>
    <w:p w14:paraId="5A231E08" w14:textId="17916B0E" w:rsidR="00782998" w:rsidRPr="00D41531" w:rsidRDefault="00782998" w:rsidP="00CB5F78">
      <w:pPr>
        <w:spacing w:line="276" w:lineRule="auto"/>
        <w:rPr>
          <w:sz w:val="24"/>
          <w:lang w:eastAsia="en-GB"/>
        </w:rPr>
      </w:pPr>
      <w:r w:rsidRPr="00D41531">
        <w:rPr>
          <w:sz w:val="24"/>
        </w:rPr>
        <w:t>Various health and environment UK rating schemes, benchmarking tools and design aids that cited in Appendix 1 of the BMA report that address how the physical characteristics of healthcare buildings/environments can aid the psychological wellbeing of patients.</w:t>
      </w:r>
    </w:p>
    <w:p w14:paraId="1043FAC4" w14:textId="77777777" w:rsidR="00782998" w:rsidRPr="00D41531" w:rsidRDefault="00782998" w:rsidP="00CB5F78">
      <w:pPr>
        <w:spacing w:line="276" w:lineRule="auto"/>
        <w:rPr>
          <w:sz w:val="24"/>
        </w:rPr>
      </w:pPr>
    </w:p>
    <w:p w14:paraId="34546A24" w14:textId="3C316DE2" w:rsidR="00782998" w:rsidRPr="00D41531" w:rsidRDefault="00782998" w:rsidP="00CB5F78">
      <w:pPr>
        <w:spacing w:line="276" w:lineRule="auto"/>
        <w:rPr>
          <w:sz w:val="24"/>
          <w:lang w:eastAsia="en-GB"/>
        </w:rPr>
      </w:pPr>
      <w:r w:rsidRPr="00AE6932">
        <w:rPr>
          <w:b/>
          <w:sz w:val="24"/>
        </w:rPr>
        <w:t>Health Service Journal ‘Fit for Purpose’ campaign</w:t>
      </w:r>
      <w:r w:rsidR="00AE6932">
        <w:rPr>
          <w:b/>
          <w:sz w:val="24"/>
        </w:rPr>
        <w:t xml:space="preserve">. </w:t>
      </w:r>
      <w:r w:rsidRPr="00D41531">
        <w:rPr>
          <w:sz w:val="24"/>
          <w:lang w:eastAsia="en-GB"/>
        </w:rPr>
        <w:t>Mental Health Trust performance ratings include ‘physical environment’ which looks at ‘environmental conditions, space relationships, service effectiveness, amenity, and location all of which impact on the successful delivery of client care’ and the rating categories range from ‘A’ (‘very satisfactory, no change needed’) to category ‘X’ (‘nothing but a total rebuild or relocation will suffice’)</w:t>
      </w:r>
    </w:p>
    <w:p w14:paraId="2578B707" w14:textId="77777777" w:rsidR="00782998" w:rsidRPr="00D41531" w:rsidRDefault="00782998" w:rsidP="00CB5F78">
      <w:pPr>
        <w:spacing w:line="276" w:lineRule="auto"/>
        <w:rPr>
          <w:sz w:val="24"/>
          <w:lang w:eastAsia="en-GB"/>
        </w:rPr>
      </w:pPr>
    </w:p>
    <w:p w14:paraId="23125A1E" w14:textId="1549C373" w:rsidR="00782998" w:rsidRPr="00D41531" w:rsidRDefault="00782998" w:rsidP="00CB5F78">
      <w:pPr>
        <w:spacing w:line="276" w:lineRule="auto"/>
        <w:rPr>
          <w:sz w:val="24"/>
          <w:lang w:eastAsia="en-GB"/>
        </w:rPr>
      </w:pPr>
      <w:r w:rsidRPr="00AE6932">
        <w:rPr>
          <w:b/>
          <w:sz w:val="24"/>
        </w:rPr>
        <w:t>Patient Action Teams (PAT)</w:t>
      </w:r>
      <w:r w:rsidR="00AE6932">
        <w:rPr>
          <w:sz w:val="24"/>
        </w:rPr>
        <w:t xml:space="preserve">. This is </w:t>
      </w:r>
      <w:r w:rsidRPr="00D41531">
        <w:rPr>
          <w:sz w:val="24"/>
        </w:rPr>
        <w:t>a</w:t>
      </w:r>
      <w:r w:rsidRPr="00D41531">
        <w:rPr>
          <w:sz w:val="24"/>
          <w:lang w:eastAsia="en-GB"/>
        </w:rPr>
        <w:t xml:space="preserve">n annual assessment of inpatient healthcare sites in England that have more than </w:t>
      </w:r>
      <w:r w:rsidR="00DB6B7A">
        <w:rPr>
          <w:sz w:val="24"/>
          <w:lang w:eastAsia="en-GB"/>
        </w:rPr>
        <w:t>ten</w:t>
      </w:r>
      <w:r w:rsidRPr="00D41531">
        <w:rPr>
          <w:sz w:val="24"/>
          <w:lang w:eastAsia="en-GB"/>
        </w:rPr>
        <w:t xml:space="preserve"> beds. It is a benchmarking tool to ensure improvements are made in the non-clinical aspects of patient care, such as cleanliness, food and infection control.</w:t>
      </w:r>
    </w:p>
    <w:p w14:paraId="1217EAD2" w14:textId="77777777" w:rsidR="00782998" w:rsidRPr="00D41531" w:rsidRDefault="00782998" w:rsidP="00CB5F78">
      <w:pPr>
        <w:spacing w:line="276" w:lineRule="auto"/>
        <w:rPr>
          <w:sz w:val="24"/>
          <w:lang w:eastAsia="en-GB"/>
        </w:rPr>
      </w:pPr>
    </w:p>
    <w:p w14:paraId="3A983D6D" w14:textId="1EA36F4D" w:rsidR="00782998" w:rsidRPr="00D41531" w:rsidRDefault="00782998" w:rsidP="00CB5F78">
      <w:pPr>
        <w:spacing w:line="276" w:lineRule="auto"/>
        <w:rPr>
          <w:sz w:val="24"/>
          <w:lang w:eastAsia="en-GB"/>
        </w:rPr>
      </w:pPr>
      <w:r w:rsidRPr="00AE6932">
        <w:rPr>
          <w:b/>
          <w:sz w:val="24"/>
        </w:rPr>
        <w:t xml:space="preserve">The King’s </w:t>
      </w:r>
      <w:r w:rsidR="00AE6932">
        <w:rPr>
          <w:b/>
          <w:sz w:val="24"/>
        </w:rPr>
        <w:t>F</w:t>
      </w:r>
      <w:r w:rsidRPr="00AE6932">
        <w:rPr>
          <w:b/>
          <w:sz w:val="24"/>
        </w:rPr>
        <w:t>und</w:t>
      </w:r>
      <w:r w:rsidR="00931889">
        <w:rPr>
          <w:sz w:val="24"/>
        </w:rPr>
        <w:t xml:space="preserve"> (</w:t>
      </w:r>
      <w:hyperlink r:id="rId110" w:history="1">
        <w:r w:rsidR="00931889" w:rsidRPr="00A23E08">
          <w:rPr>
            <w:rStyle w:val="Hyperlink"/>
            <w:sz w:val="24"/>
          </w:rPr>
          <w:t>https://www.kingsfund.org.uk/events/digital-health-and-care-congress-2016</w:t>
        </w:r>
      </w:hyperlink>
      <w:r w:rsidR="00AE6932">
        <w:rPr>
          <w:rStyle w:val="Hyperlink"/>
          <w:sz w:val="24"/>
        </w:rPr>
        <w:t>).</w:t>
      </w:r>
      <w:r w:rsidR="00AE6932">
        <w:rPr>
          <w:rStyle w:val="Hyperlink"/>
          <w:sz w:val="24"/>
          <w:u w:val="none"/>
        </w:rPr>
        <w:t xml:space="preserve"> </w:t>
      </w:r>
      <w:r w:rsidRPr="00D41531">
        <w:rPr>
          <w:sz w:val="24"/>
        </w:rPr>
        <w:t>‘Enhancing the healing environment programme’</w:t>
      </w:r>
      <w:r w:rsidR="00AE6932">
        <w:rPr>
          <w:sz w:val="24"/>
        </w:rPr>
        <w:t xml:space="preserve">. This </w:t>
      </w:r>
      <w:r w:rsidRPr="00D41531">
        <w:rPr>
          <w:sz w:val="24"/>
        </w:rPr>
        <w:t>e</w:t>
      </w:r>
      <w:r w:rsidRPr="00D41531">
        <w:rPr>
          <w:sz w:val="24"/>
          <w:lang w:eastAsia="en-GB"/>
        </w:rPr>
        <w:t>ncourages and enables nurse-led teams to work in partnership with patients to improve the environment in which they deliver care. The programme initially focused on improving acute hospital environments, before being extended to mental health and primary care settings.</w:t>
      </w:r>
    </w:p>
    <w:p w14:paraId="7D794ED8" w14:textId="6D5B7654" w:rsidR="00782998" w:rsidRPr="00D41531" w:rsidRDefault="00782998" w:rsidP="00CB5F78">
      <w:pPr>
        <w:spacing w:line="276" w:lineRule="auto"/>
        <w:rPr>
          <w:sz w:val="24"/>
          <w:lang w:eastAsia="en-GB"/>
        </w:rPr>
      </w:pPr>
      <w:r w:rsidRPr="00D41531">
        <w:rPr>
          <w:sz w:val="24"/>
        </w:rPr>
        <w:t>NHS ‘Achieving Excellence Design Evaluation Toolkit (AEDET): a</w:t>
      </w:r>
      <w:r w:rsidRPr="00D41531">
        <w:rPr>
          <w:sz w:val="24"/>
          <w:lang w:eastAsia="en-GB"/>
        </w:rPr>
        <w:t xml:space="preserve">ssesses and evaluate new healthcare buildings. The toolkit consists of a </w:t>
      </w:r>
      <w:r w:rsidR="00CD25DB">
        <w:rPr>
          <w:sz w:val="24"/>
          <w:lang w:eastAsia="en-GB"/>
        </w:rPr>
        <w:t>ten</w:t>
      </w:r>
      <w:r w:rsidR="00CD25DB" w:rsidRPr="00D41531">
        <w:rPr>
          <w:sz w:val="24"/>
          <w:lang w:eastAsia="en-GB"/>
        </w:rPr>
        <w:t>-section</w:t>
      </w:r>
      <w:r w:rsidRPr="00D41531">
        <w:rPr>
          <w:sz w:val="24"/>
          <w:lang w:eastAsia="en-GB"/>
        </w:rPr>
        <w:t xml:space="preserve"> questionnaire that looks at: </w:t>
      </w:r>
    </w:p>
    <w:p w14:paraId="31D2A2EA" w14:textId="2BCBA135" w:rsidR="00782998" w:rsidRPr="00D41531" w:rsidRDefault="00782998" w:rsidP="00A063E3">
      <w:pPr>
        <w:pStyle w:val="ListParagraph"/>
        <w:numPr>
          <w:ilvl w:val="0"/>
          <w:numId w:val="40"/>
        </w:numPr>
        <w:spacing w:line="276" w:lineRule="auto"/>
        <w:rPr>
          <w:sz w:val="24"/>
          <w:lang w:eastAsia="en-GB"/>
        </w:rPr>
      </w:pPr>
      <w:r w:rsidRPr="00D41531">
        <w:rPr>
          <w:sz w:val="24"/>
          <w:lang w:eastAsia="en-GB"/>
        </w:rPr>
        <w:t>functionality (use, access and space)</w:t>
      </w:r>
    </w:p>
    <w:p w14:paraId="78C0BAF4" w14:textId="77777777" w:rsidR="00782998" w:rsidRPr="00D41531" w:rsidRDefault="00782998" w:rsidP="00A063E3">
      <w:pPr>
        <w:pStyle w:val="ListParagraph"/>
        <w:numPr>
          <w:ilvl w:val="0"/>
          <w:numId w:val="40"/>
        </w:numPr>
        <w:spacing w:line="276" w:lineRule="auto"/>
        <w:rPr>
          <w:sz w:val="24"/>
          <w:lang w:eastAsia="en-GB"/>
        </w:rPr>
      </w:pPr>
      <w:r w:rsidRPr="00D41531">
        <w:rPr>
          <w:sz w:val="24"/>
          <w:lang w:eastAsia="en-GB"/>
        </w:rPr>
        <w:t xml:space="preserve">impact (character, innovation, citizen satisfaction and internal, external and social environment) </w:t>
      </w:r>
    </w:p>
    <w:p w14:paraId="14D11B94" w14:textId="77777777" w:rsidR="00782998" w:rsidRPr="00D41531" w:rsidRDefault="00782998" w:rsidP="00A063E3">
      <w:pPr>
        <w:pStyle w:val="ListParagraph"/>
        <w:numPr>
          <w:ilvl w:val="0"/>
          <w:numId w:val="40"/>
        </w:numPr>
        <w:spacing w:line="276" w:lineRule="auto"/>
        <w:rPr>
          <w:sz w:val="24"/>
          <w:lang w:eastAsia="en-GB"/>
        </w:rPr>
      </w:pPr>
      <w:r w:rsidRPr="00D41531">
        <w:rPr>
          <w:sz w:val="24"/>
          <w:lang w:eastAsia="en-GB"/>
        </w:rPr>
        <w:t>build standard (performance, engineering and construction)</w:t>
      </w:r>
    </w:p>
    <w:p w14:paraId="034200D2" w14:textId="1EEFC38F" w:rsidR="00782998" w:rsidRPr="00D41531" w:rsidRDefault="00782998" w:rsidP="00CB5F78">
      <w:pPr>
        <w:spacing w:line="276" w:lineRule="auto"/>
        <w:rPr>
          <w:sz w:val="24"/>
          <w:lang w:eastAsia="en-GB"/>
        </w:rPr>
      </w:pPr>
      <w:r w:rsidRPr="00AE6932">
        <w:rPr>
          <w:b/>
          <w:sz w:val="24"/>
        </w:rPr>
        <w:lastRenderedPageBreak/>
        <w:t>NHS Estates review panel</w:t>
      </w:r>
      <w:r w:rsidR="00AE6932">
        <w:rPr>
          <w:sz w:val="24"/>
        </w:rPr>
        <w:t xml:space="preserve">. This panel </w:t>
      </w:r>
      <w:r w:rsidRPr="00D41531">
        <w:rPr>
          <w:sz w:val="24"/>
        </w:rPr>
        <w:t>e</w:t>
      </w:r>
      <w:r w:rsidRPr="00D41531">
        <w:rPr>
          <w:sz w:val="24"/>
          <w:lang w:eastAsia="en-GB"/>
        </w:rPr>
        <w:t>nsures that good design is embedded within the NHS hospital building programme by providing advice, guidance and support to the NHS in the form of a design review and subsequent report, highlighting comments and recommendations.</w:t>
      </w:r>
    </w:p>
    <w:p w14:paraId="162619EF" w14:textId="77777777" w:rsidR="00782998" w:rsidRPr="00D41531" w:rsidRDefault="00782998" w:rsidP="00CB5F78">
      <w:pPr>
        <w:spacing w:line="276" w:lineRule="auto"/>
        <w:rPr>
          <w:sz w:val="24"/>
        </w:rPr>
      </w:pPr>
    </w:p>
    <w:p w14:paraId="4EBDAEA8" w14:textId="7DCE2706" w:rsidR="00782998" w:rsidRPr="00D41531" w:rsidRDefault="00782998" w:rsidP="00CB5F78">
      <w:pPr>
        <w:spacing w:line="276" w:lineRule="auto"/>
        <w:rPr>
          <w:sz w:val="24"/>
          <w:lang w:eastAsia="en-GB"/>
        </w:rPr>
      </w:pPr>
      <w:r w:rsidRPr="00AE6932">
        <w:rPr>
          <w:b/>
          <w:sz w:val="24"/>
        </w:rPr>
        <w:t>The Future Healthcare Network (FHN)</w:t>
      </w:r>
      <w:r w:rsidR="00AE6932">
        <w:rPr>
          <w:b/>
          <w:sz w:val="24"/>
        </w:rPr>
        <w:t xml:space="preserve">. </w:t>
      </w:r>
      <w:r w:rsidR="00AE6932">
        <w:rPr>
          <w:sz w:val="24"/>
        </w:rPr>
        <w:t xml:space="preserve">This is </w:t>
      </w:r>
      <w:r w:rsidRPr="00D41531">
        <w:rPr>
          <w:sz w:val="24"/>
        </w:rPr>
        <w:t>a</w:t>
      </w:r>
      <w:r w:rsidRPr="00D41531">
        <w:rPr>
          <w:sz w:val="24"/>
          <w:lang w:eastAsia="en-GB"/>
        </w:rPr>
        <w:t>n initiative that has been implemented to focus on planning, architecture, engineering, IT and the workforce in relation to the design of buildings for healthcare.</w:t>
      </w:r>
    </w:p>
    <w:p w14:paraId="5DE242CA" w14:textId="77777777" w:rsidR="00782998" w:rsidRPr="00D41531" w:rsidRDefault="00782998" w:rsidP="00CB5F78">
      <w:pPr>
        <w:spacing w:line="276" w:lineRule="auto"/>
        <w:rPr>
          <w:sz w:val="24"/>
          <w:lang w:eastAsia="en-GB"/>
        </w:rPr>
      </w:pPr>
    </w:p>
    <w:p w14:paraId="4C291E77" w14:textId="77777777" w:rsidR="00782998" w:rsidRPr="00D41531" w:rsidRDefault="00782998" w:rsidP="00CB5F78">
      <w:pPr>
        <w:spacing w:line="276" w:lineRule="auto"/>
        <w:rPr>
          <w:sz w:val="24"/>
          <w:lang w:eastAsia="en-GB"/>
        </w:rPr>
      </w:pPr>
      <w:r w:rsidRPr="00DB6B7A">
        <w:rPr>
          <w:b/>
          <w:sz w:val="24"/>
        </w:rPr>
        <w:t>DH ‘Inspiring Design Excellence &amp; Achievements’ (IDEAs)</w:t>
      </w:r>
      <w:r w:rsidRPr="00D41531">
        <w:rPr>
          <w:sz w:val="24"/>
        </w:rPr>
        <w:t>: a</w:t>
      </w:r>
      <w:r w:rsidRPr="00D41531">
        <w:rPr>
          <w:sz w:val="24"/>
          <w:lang w:eastAsia="en-GB"/>
        </w:rPr>
        <w:t xml:space="preserve"> design tool to aid Trusts, and their architects and design consultants, to develop their design ideas.</w:t>
      </w:r>
    </w:p>
    <w:p w14:paraId="6082A853" w14:textId="77777777" w:rsidR="00782998" w:rsidRPr="00D41531" w:rsidRDefault="00782998" w:rsidP="00CB5F78">
      <w:pPr>
        <w:spacing w:line="276" w:lineRule="auto"/>
        <w:rPr>
          <w:sz w:val="24"/>
          <w:lang w:eastAsia="en-GB"/>
        </w:rPr>
      </w:pPr>
    </w:p>
    <w:p w14:paraId="0F8063FA" w14:textId="182C5B9F" w:rsidR="00782998" w:rsidRPr="00D41531" w:rsidRDefault="00782998" w:rsidP="00CB5F78">
      <w:pPr>
        <w:spacing w:line="276" w:lineRule="auto"/>
        <w:rPr>
          <w:sz w:val="24"/>
          <w:lang w:eastAsia="en-GB"/>
        </w:rPr>
      </w:pPr>
      <w:r w:rsidRPr="00C12CAE">
        <w:rPr>
          <w:b/>
          <w:sz w:val="24"/>
        </w:rPr>
        <w:t>DH ‘A Staff and Patient Environment Calibration Tool’ (ASPECT)</w:t>
      </w:r>
      <w:r w:rsidR="00C12CAE">
        <w:rPr>
          <w:b/>
          <w:sz w:val="24"/>
        </w:rPr>
        <w:t>.</w:t>
      </w:r>
      <w:r w:rsidR="00C12CAE">
        <w:rPr>
          <w:sz w:val="24"/>
        </w:rPr>
        <w:t xml:space="preserve"> This </w:t>
      </w:r>
      <w:r w:rsidRPr="00D41531">
        <w:rPr>
          <w:sz w:val="24"/>
        </w:rPr>
        <w:t>e</w:t>
      </w:r>
      <w:r w:rsidRPr="00D41531">
        <w:rPr>
          <w:sz w:val="24"/>
          <w:lang w:eastAsia="en-GB"/>
        </w:rPr>
        <w:t>valuates the quality of design of staff and patient environments in healthcare buildings. It delivers a profile that indicates the strengths and weaknesses of a design or an existing building. The ASPECT toolkit addresses eight key headings (privacy, company and dignity, views, nature and outdoors, comfort and control, legibility of place, interior appearance, facilities and staff).</w:t>
      </w:r>
    </w:p>
    <w:p w14:paraId="4B882FE8" w14:textId="77777777" w:rsidR="00782998" w:rsidRPr="00D41531" w:rsidRDefault="00782998" w:rsidP="00CB5F78">
      <w:pPr>
        <w:spacing w:line="276" w:lineRule="auto"/>
        <w:rPr>
          <w:sz w:val="24"/>
        </w:rPr>
      </w:pPr>
    </w:p>
    <w:p w14:paraId="42A2B910" w14:textId="5B76A0D1" w:rsidR="00782998" w:rsidRPr="00D41531" w:rsidRDefault="00782998" w:rsidP="00CB5F78">
      <w:pPr>
        <w:spacing w:line="276" w:lineRule="auto"/>
        <w:rPr>
          <w:sz w:val="24"/>
          <w:lang w:eastAsia="en-GB"/>
        </w:rPr>
      </w:pPr>
      <w:r w:rsidRPr="00C12CAE">
        <w:rPr>
          <w:b/>
          <w:sz w:val="24"/>
        </w:rPr>
        <w:t>The Star Wards Initiative</w:t>
      </w:r>
      <w:r w:rsidR="00C12CAE">
        <w:rPr>
          <w:sz w:val="24"/>
        </w:rPr>
        <w:t xml:space="preserve">. This is </w:t>
      </w:r>
      <w:r w:rsidRPr="00D41531">
        <w:rPr>
          <w:sz w:val="24"/>
        </w:rPr>
        <w:t>a</w:t>
      </w:r>
      <w:r w:rsidRPr="00D41531">
        <w:rPr>
          <w:sz w:val="24"/>
          <w:lang w:eastAsia="en-GB"/>
        </w:rPr>
        <w:t xml:space="preserve"> project which works with mental health </w:t>
      </w:r>
      <w:r w:rsidR="00DB6B7A">
        <w:rPr>
          <w:sz w:val="24"/>
          <w:lang w:eastAsia="en-GB"/>
        </w:rPr>
        <w:t>t</w:t>
      </w:r>
      <w:r w:rsidRPr="00D41531">
        <w:rPr>
          <w:sz w:val="24"/>
          <w:lang w:eastAsia="en-GB"/>
        </w:rPr>
        <w:t>rusts to enhance mental health inpatients’ daily experiences and treatment outcomes. Its aim is to inspire excellence in inpatient care. The handbook gives practical ideas for improving the daily experiences and treatment outcomes of acute mental health inpatients</w:t>
      </w:r>
    </w:p>
    <w:p w14:paraId="77A27639" w14:textId="77777777" w:rsidR="00782998" w:rsidRPr="00D41531" w:rsidRDefault="00782998" w:rsidP="00CB5F78">
      <w:pPr>
        <w:spacing w:line="276" w:lineRule="auto"/>
        <w:rPr>
          <w:sz w:val="24"/>
        </w:rPr>
      </w:pPr>
    </w:p>
    <w:p w14:paraId="2E9E59A0" w14:textId="710460F8" w:rsidR="00782998" w:rsidRPr="00D41531" w:rsidRDefault="00782998" w:rsidP="00CB5F78">
      <w:pPr>
        <w:spacing w:line="276" w:lineRule="auto"/>
        <w:rPr>
          <w:sz w:val="24"/>
          <w:lang w:eastAsia="en-GB"/>
        </w:rPr>
      </w:pPr>
      <w:r w:rsidRPr="00C12CAE">
        <w:rPr>
          <w:b/>
          <w:sz w:val="24"/>
        </w:rPr>
        <w:t>The Nightingale Project</w:t>
      </w:r>
      <w:r w:rsidR="00C12CAE">
        <w:rPr>
          <w:sz w:val="24"/>
        </w:rPr>
        <w:t xml:space="preserve">. This project </w:t>
      </w:r>
      <w:r w:rsidRPr="00D41531">
        <w:rPr>
          <w:sz w:val="24"/>
        </w:rPr>
        <w:t>b</w:t>
      </w:r>
      <w:r w:rsidRPr="00D41531">
        <w:rPr>
          <w:sz w:val="24"/>
          <w:lang w:eastAsia="en-GB"/>
        </w:rPr>
        <w:t>rightens up the environment in mental health services through art and music</w:t>
      </w:r>
      <w:r w:rsidR="00DB6B7A">
        <w:rPr>
          <w:sz w:val="24"/>
          <w:lang w:eastAsia="en-GB"/>
        </w:rPr>
        <w:t>.</w:t>
      </w:r>
    </w:p>
    <w:p w14:paraId="0BE11EC7" w14:textId="77777777" w:rsidR="00782998" w:rsidRPr="00D41531" w:rsidRDefault="00782998" w:rsidP="00CB5F78">
      <w:pPr>
        <w:spacing w:line="276" w:lineRule="auto"/>
        <w:rPr>
          <w:sz w:val="24"/>
        </w:rPr>
      </w:pPr>
    </w:p>
    <w:p w14:paraId="56666EFD" w14:textId="5008EB46" w:rsidR="00782998" w:rsidRPr="00D41531" w:rsidRDefault="00782998" w:rsidP="00CB5F78">
      <w:pPr>
        <w:spacing w:line="276" w:lineRule="auto"/>
        <w:rPr>
          <w:sz w:val="24"/>
          <w:lang w:eastAsia="en-GB"/>
        </w:rPr>
      </w:pPr>
      <w:r w:rsidRPr="00C12CAE">
        <w:rPr>
          <w:b/>
          <w:sz w:val="24"/>
        </w:rPr>
        <w:t>The Point of Care Programme</w:t>
      </w:r>
      <w:r w:rsidR="00C12CAE">
        <w:rPr>
          <w:sz w:val="24"/>
        </w:rPr>
        <w:t xml:space="preserve">. This </w:t>
      </w:r>
      <w:r w:rsidRPr="00D41531">
        <w:rPr>
          <w:sz w:val="24"/>
        </w:rPr>
        <w:t>i</w:t>
      </w:r>
      <w:r w:rsidRPr="00D41531">
        <w:rPr>
          <w:sz w:val="24"/>
          <w:lang w:eastAsia="en-GB"/>
        </w:rPr>
        <w:t>nvolves two practical initiatives to ‘promote compassion in care and improve patients’ experience’. Experience Based Design and the US Schwartz Centre Rounds system</w:t>
      </w:r>
      <w:r w:rsidR="00DB6B7A">
        <w:rPr>
          <w:sz w:val="24"/>
          <w:lang w:eastAsia="en-GB"/>
        </w:rPr>
        <w:t>.</w:t>
      </w:r>
    </w:p>
    <w:p w14:paraId="32BCD0AE" w14:textId="77777777" w:rsidR="00782998" w:rsidRPr="00D41531" w:rsidRDefault="00782998" w:rsidP="00CB5F78">
      <w:pPr>
        <w:spacing w:line="276" w:lineRule="auto"/>
        <w:rPr>
          <w:sz w:val="24"/>
        </w:rPr>
      </w:pPr>
    </w:p>
    <w:p w14:paraId="109E64DA" w14:textId="1F192C2F" w:rsidR="00782998" w:rsidRPr="00D41531" w:rsidRDefault="00782998" w:rsidP="00CB5F78">
      <w:pPr>
        <w:spacing w:line="276" w:lineRule="auto"/>
        <w:rPr>
          <w:sz w:val="24"/>
        </w:rPr>
      </w:pPr>
      <w:r w:rsidRPr="00C12CAE">
        <w:rPr>
          <w:b/>
          <w:sz w:val="24"/>
        </w:rPr>
        <w:t>NHS Estates Design Brief Working Group (DBWG) design briefing</w:t>
      </w:r>
      <w:r w:rsidR="00C12CAE">
        <w:rPr>
          <w:sz w:val="24"/>
        </w:rPr>
        <w:t>. T</w:t>
      </w:r>
      <w:r w:rsidRPr="00D41531">
        <w:rPr>
          <w:sz w:val="24"/>
        </w:rPr>
        <w:t>his</w:t>
      </w:r>
      <w:r w:rsidR="00C12CAE">
        <w:rPr>
          <w:sz w:val="24"/>
        </w:rPr>
        <w:t xml:space="preserve"> </w:t>
      </w:r>
      <w:r w:rsidRPr="00D41531">
        <w:rPr>
          <w:sz w:val="24"/>
        </w:rPr>
        <w:t>initiative is the subject of Appendix 2 in the BMA pdf document, which includes detailed sections on issues such as:</w:t>
      </w:r>
    </w:p>
    <w:p w14:paraId="278FB72B" w14:textId="77777777" w:rsidR="00782998" w:rsidRPr="00D41531" w:rsidRDefault="00782998" w:rsidP="00A063E3">
      <w:pPr>
        <w:pStyle w:val="ListParagraph"/>
        <w:numPr>
          <w:ilvl w:val="0"/>
          <w:numId w:val="41"/>
        </w:numPr>
        <w:spacing w:line="276" w:lineRule="auto"/>
        <w:rPr>
          <w:sz w:val="24"/>
        </w:rPr>
      </w:pPr>
      <w:r w:rsidRPr="00D41531">
        <w:rPr>
          <w:sz w:val="24"/>
        </w:rPr>
        <w:t>Access</w:t>
      </w:r>
    </w:p>
    <w:p w14:paraId="4F72BA65" w14:textId="77777777" w:rsidR="00782998" w:rsidRPr="00D41531" w:rsidRDefault="00782998" w:rsidP="00A063E3">
      <w:pPr>
        <w:pStyle w:val="ListParagraph"/>
        <w:numPr>
          <w:ilvl w:val="0"/>
          <w:numId w:val="41"/>
        </w:numPr>
        <w:spacing w:line="276" w:lineRule="auto"/>
        <w:rPr>
          <w:sz w:val="24"/>
        </w:rPr>
      </w:pPr>
      <w:r w:rsidRPr="00D41531">
        <w:rPr>
          <w:sz w:val="24"/>
        </w:rPr>
        <w:lastRenderedPageBreak/>
        <w:t>Space</w:t>
      </w:r>
    </w:p>
    <w:p w14:paraId="7F65A35B" w14:textId="77777777" w:rsidR="00782998" w:rsidRPr="00D41531" w:rsidRDefault="00782998" w:rsidP="00A063E3">
      <w:pPr>
        <w:pStyle w:val="ListParagraph"/>
        <w:numPr>
          <w:ilvl w:val="0"/>
          <w:numId w:val="41"/>
        </w:numPr>
        <w:spacing w:line="276" w:lineRule="auto"/>
        <w:rPr>
          <w:sz w:val="24"/>
        </w:rPr>
      </w:pPr>
      <w:r w:rsidRPr="00D41531">
        <w:rPr>
          <w:sz w:val="24"/>
        </w:rPr>
        <w:t>Privacy, isolation and communality</w:t>
      </w:r>
    </w:p>
    <w:p w14:paraId="7938E51F" w14:textId="77777777" w:rsidR="00782998" w:rsidRPr="00D41531" w:rsidRDefault="00782998" w:rsidP="00A063E3">
      <w:pPr>
        <w:pStyle w:val="ListParagraph"/>
        <w:numPr>
          <w:ilvl w:val="0"/>
          <w:numId w:val="41"/>
        </w:numPr>
        <w:spacing w:line="276" w:lineRule="auto"/>
        <w:rPr>
          <w:sz w:val="24"/>
        </w:rPr>
      </w:pPr>
      <w:r w:rsidRPr="00D41531">
        <w:rPr>
          <w:sz w:val="24"/>
        </w:rPr>
        <w:t>Character</w:t>
      </w:r>
    </w:p>
    <w:p w14:paraId="16BADB43" w14:textId="77777777" w:rsidR="00782998" w:rsidRPr="00D41531" w:rsidRDefault="00782998" w:rsidP="00A063E3">
      <w:pPr>
        <w:pStyle w:val="ListParagraph"/>
        <w:numPr>
          <w:ilvl w:val="0"/>
          <w:numId w:val="41"/>
        </w:numPr>
        <w:spacing w:line="276" w:lineRule="auto"/>
        <w:rPr>
          <w:sz w:val="24"/>
        </w:rPr>
      </w:pPr>
      <w:r w:rsidRPr="00D41531">
        <w:rPr>
          <w:sz w:val="24"/>
        </w:rPr>
        <w:t>External environment</w:t>
      </w:r>
    </w:p>
    <w:p w14:paraId="197A5CB4" w14:textId="77777777" w:rsidR="00782998" w:rsidRPr="00D41531" w:rsidRDefault="00782998" w:rsidP="00A063E3">
      <w:pPr>
        <w:pStyle w:val="ListParagraph"/>
        <w:numPr>
          <w:ilvl w:val="0"/>
          <w:numId w:val="41"/>
        </w:numPr>
        <w:spacing w:line="276" w:lineRule="auto"/>
        <w:rPr>
          <w:sz w:val="24"/>
        </w:rPr>
      </w:pPr>
      <w:r w:rsidRPr="00D41531">
        <w:rPr>
          <w:sz w:val="24"/>
        </w:rPr>
        <w:t>Internal environment</w:t>
      </w:r>
    </w:p>
    <w:p w14:paraId="0643242F" w14:textId="77777777" w:rsidR="00782998" w:rsidRPr="00D41531" w:rsidRDefault="00782998" w:rsidP="00A063E3">
      <w:pPr>
        <w:pStyle w:val="ListParagraph"/>
        <w:numPr>
          <w:ilvl w:val="0"/>
          <w:numId w:val="41"/>
        </w:numPr>
        <w:spacing w:line="276" w:lineRule="auto"/>
        <w:rPr>
          <w:sz w:val="24"/>
        </w:rPr>
      </w:pPr>
      <w:r w:rsidRPr="00D41531">
        <w:rPr>
          <w:sz w:val="24"/>
        </w:rPr>
        <w:t>Urban and social integration</w:t>
      </w:r>
    </w:p>
    <w:p w14:paraId="58CFDACA" w14:textId="77777777" w:rsidR="00782998" w:rsidRPr="00D41531" w:rsidRDefault="00782998" w:rsidP="00A063E3">
      <w:pPr>
        <w:pStyle w:val="ListParagraph"/>
        <w:numPr>
          <w:ilvl w:val="0"/>
          <w:numId w:val="41"/>
        </w:numPr>
        <w:spacing w:line="276" w:lineRule="auto"/>
        <w:rPr>
          <w:sz w:val="24"/>
        </w:rPr>
      </w:pPr>
      <w:r w:rsidRPr="00D41531">
        <w:rPr>
          <w:sz w:val="24"/>
        </w:rPr>
        <w:t>Performance</w:t>
      </w:r>
    </w:p>
    <w:p w14:paraId="39096EAB" w14:textId="77777777" w:rsidR="00782998" w:rsidRPr="00D41531" w:rsidRDefault="00782998" w:rsidP="00A063E3">
      <w:pPr>
        <w:pStyle w:val="ListParagraph"/>
        <w:numPr>
          <w:ilvl w:val="0"/>
          <w:numId w:val="41"/>
        </w:numPr>
        <w:spacing w:line="276" w:lineRule="auto"/>
        <w:rPr>
          <w:sz w:val="24"/>
        </w:rPr>
      </w:pPr>
      <w:r w:rsidRPr="00D41531">
        <w:rPr>
          <w:sz w:val="24"/>
        </w:rPr>
        <w:t>Engineering</w:t>
      </w:r>
    </w:p>
    <w:p w14:paraId="39E7768E" w14:textId="77777777" w:rsidR="00782998" w:rsidRPr="00D41531" w:rsidRDefault="00782998" w:rsidP="00A063E3">
      <w:pPr>
        <w:pStyle w:val="ListParagraph"/>
        <w:numPr>
          <w:ilvl w:val="0"/>
          <w:numId w:val="41"/>
        </w:numPr>
        <w:spacing w:line="276" w:lineRule="auto"/>
        <w:rPr>
          <w:sz w:val="24"/>
        </w:rPr>
      </w:pPr>
      <w:r w:rsidRPr="00D41531">
        <w:rPr>
          <w:sz w:val="24"/>
        </w:rPr>
        <w:t>Construction</w:t>
      </w:r>
    </w:p>
    <w:p w14:paraId="7FBBF6A8" w14:textId="77777777" w:rsidR="00782998" w:rsidRPr="00D41531" w:rsidRDefault="00782998" w:rsidP="00CB5F78">
      <w:pPr>
        <w:spacing w:line="276" w:lineRule="auto"/>
        <w:rPr>
          <w:sz w:val="24"/>
        </w:rPr>
      </w:pPr>
    </w:p>
    <w:p w14:paraId="68F27966" w14:textId="77777777" w:rsidR="00782998" w:rsidRPr="006B0F81" w:rsidRDefault="00782998" w:rsidP="00CB5F78">
      <w:pPr>
        <w:spacing w:line="276" w:lineRule="auto"/>
        <w:rPr>
          <w:sz w:val="32"/>
          <w:szCs w:val="32"/>
        </w:rPr>
      </w:pPr>
      <w:r w:rsidRPr="006B0F81">
        <w:rPr>
          <w:sz w:val="32"/>
          <w:szCs w:val="32"/>
        </w:rPr>
        <w:t>Wellbeing at the individual building scale.</w:t>
      </w:r>
    </w:p>
    <w:p w14:paraId="555F98E0" w14:textId="77777777" w:rsidR="00782998" w:rsidRPr="00D41531" w:rsidRDefault="00782998" w:rsidP="00CB5F78">
      <w:pPr>
        <w:spacing w:line="276" w:lineRule="auto"/>
        <w:rPr>
          <w:sz w:val="24"/>
        </w:rPr>
      </w:pPr>
      <w:r w:rsidRPr="00D41531">
        <w:rPr>
          <w:sz w:val="24"/>
        </w:rPr>
        <w:t xml:space="preserve">Assessment schemes such as SKA, DQI and BREEAM mention wellbeing but focus on the features of the building rather than the person at the centre. </w:t>
      </w:r>
    </w:p>
    <w:p w14:paraId="4F78AD67" w14:textId="77777777" w:rsidR="00782998" w:rsidRPr="00D41531" w:rsidRDefault="00782998" w:rsidP="00CB5F78">
      <w:pPr>
        <w:spacing w:line="276" w:lineRule="auto"/>
        <w:rPr>
          <w:sz w:val="24"/>
        </w:rPr>
      </w:pPr>
    </w:p>
    <w:p w14:paraId="63A13510" w14:textId="533CEB5A" w:rsidR="00782998" w:rsidRPr="00D41531" w:rsidRDefault="00782998" w:rsidP="00CB5F78">
      <w:pPr>
        <w:spacing w:line="276" w:lineRule="auto"/>
        <w:rPr>
          <w:rStyle w:val="Emphasis"/>
          <w:rFonts w:cstheme="minorHAnsi"/>
          <w:sz w:val="24"/>
        </w:rPr>
      </w:pPr>
      <w:r w:rsidRPr="00C12CAE">
        <w:rPr>
          <w:b/>
          <w:sz w:val="24"/>
        </w:rPr>
        <w:t>Wellbeing In Sustainable Environments (WISE)</w:t>
      </w:r>
      <w:r w:rsidR="00C12CAE">
        <w:rPr>
          <w:sz w:val="24"/>
        </w:rPr>
        <w:t xml:space="preserve">. They </w:t>
      </w:r>
      <w:r w:rsidRPr="00D41531">
        <w:rPr>
          <w:sz w:val="24"/>
        </w:rPr>
        <w:t xml:space="preserve">carry out lots of research related to wellbeing and the built environment, particularly for older people. Recent NHS funded research on </w:t>
      </w:r>
      <w:r w:rsidRPr="00D41531">
        <w:rPr>
          <w:rStyle w:val="Emphasis"/>
          <w:rFonts w:cstheme="minorHAnsi"/>
          <w:sz w:val="24"/>
        </w:rPr>
        <w:t>Designing to Optimise Mood in Care Homes for Older People.</w:t>
      </w:r>
    </w:p>
    <w:p w14:paraId="3A7D8F30" w14:textId="77777777" w:rsidR="00782998" w:rsidRPr="00D41531" w:rsidRDefault="00782998" w:rsidP="00CB5F78">
      <w:pPr>
        <w:spacing w:line="276" w:lineRule="auto"/>
        <w:rPr>
          <w:rFonts w:eastAsia="Times New Roman"/>
          <w:bCs/>
          <w:spacing w:val="-6"/>
          <w:sz w:val="24"/>
          <w:u w:val="single"/>
          <w:lang w:eastAsia="en-GB"/>
        </w:rPr>
      </w:pPr>
      <w:r w:rsidRPr="00D41531">
        <w:rPr>
          <w:rStyle w:val="Emphasis"/>
          <w:rFonts w:cstheme="minorHAnsi"/>
          <w:i w:val="0"/>
          <w:sz w:val="24"/>
        </w:rPr>
        <w:t>The group has produced the</w:t>
      </w:r>
      <w:r w:rsidRPr="00D41531">
        <w:rPr>
          <w:rStyle w:val="Emphasis"/>
          <w:rFonts w:cstheme="minorHAnsi"/>
          <w:sz w:val="24"/>
        </w:rPr>
        <w:t xml:space="preserve"> ‘</w:t>
      </w:r>
      <w:r w:rsidRPr="00D41531">
        <w:rPr>
          <w:rFonts w:eastAsia="Times New Roman"/>
          <w:bCs/>
          <w:spacing w:val="-6"/>
          <w:sz w:val="24"/>
          <w:lang w:eastAsia="en-GB"/>
        </w:rPr>
        <w:t xml:space="preserve">Measuring physical characteristics of housing: The Built Environment Site Survey Checklist (BESSC) </w:t>
      </w:r>
      <w:r w:rsidRPr="00D41531">
        <w:rPr>
          <w:rFonts w:eastAsia="Times New Roman"/>
          <w:sz w:val="24"/>
          <w:lang w:eastAsia="en-GB"/>
        </w:rPr>
        <w:t>(2005).</w:t>
      </w:r>
    </w:p>
    <w:p w14:paraId="7DEAFF3F" w14:textId="77777777" w:rsidR="00782998" w:rsidRPr="00D41531" w:rsidRDefault="00782998" w:rsidP="00CB5F78">
      <w:pPr>
        <w:spacing w:line="276" w:lineRule="auto"/>
        <w:rPr>
          <w:sz w:val="24"/>
        </w:rPr>
      </w:pPr>
    </w:p>
    <w:p w14:paraId="3B4F19C9" w14:textId="0136CCE7" w:rsidR="00782998" w:rsidRPr="00931889" w:rsidRDefault="00782998" w:rsidP="00931889">
      <w:pPr>
        <w:autoSpaceDE w:val="0"/>
        <w:autoSpaceDN w:val="0"/>
        <w:adjustRightInd w:val="0"/>
        <w:spacing w:after="0" w:line="276" w:lineRule="auto"/>
        <w:rPr>
          <w:rFonts w:cstheme="minorHAnsi"/>
          <w:sz w:val="24"/>
        </w:rPr>
      </w:pPr>
      <w:r w:rsidRPr="00C12CAE">
        <w:rPr>
          <w:b/>
          <w:sz w:val="24"/>
        </w:rPr>
        <w:t>The RICS SKA</w:t>
      </w:r>
      <w:r w:rsidRPr="00D41531">
        <w:rPr>
          <w:sz w:val="24"/>
        </w:rPr>
        <w:t xml:space="preserve"> (</w:t>
      </w:r>
      <w:hyperlink r:id="rId111" w:history="1">
        <w:r w:rsidR="00931889" w:rsidRPr="00A23E08">
          <w:rPr>
            <w:rStyle w:val="Hyperlink"/>
            <w:rFonts w:cstheme="minorHAnsi"/>
            <w:sz w:val="24"/>
          </w:rPr>
          <w:t>http://www.rics.org/uk/knowledge/ska-rating-/</w:t>
        </w:r>
      </w:hyperlink>
      <w:r w:rsidRPr="00D41531">
        <w:rPr>
          <w:sz w:val="24"/>
        </w:rPr>
        <w:t>)</w:t>
      </w:r>
      <w:r w:rsidR="00C12CAE">
        <w:rPr>
          <w:sz w:val="24"/>
        </w:rPr>
        <w:t xml:space="preserve">. This </w:t>
      </w:r>
      <w:r w:rsidRPr="00D41531">
        <w:rPr>
          <w:sz w:val="24"/>
        </w:rPr>
        <w:t>rating scheme has a wellbeing section, covering:</w:t>
      </w:r>
    </w:p>
    <w:p w14:paraId="649CFE46" w14:textId="77777777" w:rsidR="00782998" w:rsidRPr="00D41531" w:rsidRDefault="00782998" w:rsidP="00A063E3">
      <w:pPr>
        <w:pStyle w:val="ListParagraph"/>
        <w:numPr>
          <w:ilvl w:val="0"/>
          <w:numId w:val="42"/>
        </w:numPr>
        <w:spacing w:line="276" w:lineRule="auto"/>
        <w:rPr>
          <w:sz w:val="24"/>
        </w:rPr>
      </w:pPr>
      <w:r w:rsidRPr="00D41531">
        <w:rPr>
          <w:sz w:val="24"/>
        </w:rPr>
        <w:t>Thermal comfort assessment</w:t>
      </w:r>
    </w:p>
    <w:p w14:paraId="75D39D7E" w14:textId="77777777" w:rsidR="00782998" w:rsidRPr="00D41531" w:rsidRDefault="00782998" w:rsidP="00A063E3">
      <w:pPr>
        <w:pStyle w:val="ListParagraph"/>
        <w:numPr>
          <w:ilvl w:val="0"/>
          <w:numId w:val="42"/>
        </w:numPr>
        <w:spacing w:line="276" w:lineRule="auto"/>
        <w:rPr>
          <w:sz w:val="24"/>
        </w:rPr>
      </w:pPr>
      <w:r w:rsidRPr="00D41531">
        <w:rPr>
          <w:sz w:val="24"/>
        </w:rPr>
        <w:t>Noise level standards</w:t>
      </w:r>
    </w:p>
    <w:p w14:paraId="524DD159" w14:textId="77777777" w:rsidR="00782998" w:rsidRPr="00D41531" w:rsidRDefault="00782998" w:rsidP="00A063E3">
      <w:pPr>
        <w:pStyle w:val="ListParagraph"/>
        <w:numPr>
          <w:ilvl w:val="0"/>
          <w:numId w:val="42"/>
        </w:numPr>
        <w:spacing w:line="276" w:lineRule="auto"/>
        <w:rPr>
          <w:sz w:val="24"/>
        </w:rPr>
      </w:pPr>
      <w:r w:rsidRPr="00D41531">
        <w:rPr>
          <w:sz w:val="24"/>
        </w:rPr>
        <w:t>Lighting design</w:t>
      </w:r>
    </w:p>
    <w:p w14:paraId="0E6536CD" w14:textId="77777777" w:rsidR="00782998" w:rsidRPr="00D41531" w:rsidRDefault="00782998" w:rsidP="00A063E3">
      <w:pPr>
        <w:pStyle w:val="ListParagraph"/>
        <w:numPr>
          <w:ilvl w:val="0"/>
          <w:numId w:val="42"/>
        </w:numPr>
        <w:spacing w:line="276" w:lineRule="auto"/>
        <w:rPr>
          <w:sz w:val="24"/>
        </w:rPr>
      </w:pPr>
      <w:r w:rsidRPr="00D41531">
        <w:rPr>
          <w:sz w:val="24"/>
        </w:rPr>
        <w:t>Daylight glare control</w:t>
      </w:r>
    </w:p>
    <w:p w14:paraId="5BF4066D" w14:textId="77777777" w:rsidR="00782998" w:rsidRPr="00D41531" w:rsidRDefault="00782998" w:rsidP="00A063E3">
      <w:pPr>
        <w:pStyle w:val="ListParagraph"/>
        <w:numPr>
          <w:ilvl w:val="0"/>
          <w:numId w:val="42"/>
        </w:numPr>
        <w:spacing w:line="276" w:lineRule="auto"/>
        <w:rPr>
          <w:sz w:val="24"/>
        </w:rPr>
      </w:pPr>
      <w:r w:rsidRPr="00D41531">
        <w:rPr>
          <w:sz w:val="24"/>
        </w:rPr>
        <w:t>Occupant HVAC control</w:t>
      </w:r>
    </w:p>
    <w:p w14:paraId="3BA76707" w14:textId="77777777" w:rsidR="00782998" w:rsidRPr="00D41531" w:rsidRDefault="00782998" w:rsidP="00A063E3">
      <w:pPr>
        <w:pStyle w:val="ListParagraph"/>
        <w:numPr>
          <w:ilvl w:val="0"/>
          <w:numId w:val="42"/>
        </w:numPr>
        <w:spacing w:line="276" w:lineRule="auto"/>
        <w:rPr>
          <w:sz w:val="24"/>
        </w:rPr>
      </w:pPr>
      <w:r w:rsidRPr="00D41531">
        <w:rPr>
          <w:sz w:val="24"/>
        </w:rPr>
        <w:t>Ventilation rates</w:t>
      </w:r>
    </w:p>
    <w:p w14:paraId="202852CF" w14:textId="77777777" w:rsidR="00782998" w:rsidRPr="00D41531" w:rsidRDefault="00782998" w:rsidP="00A063E3">
      <w:pPr>
        <w:pStyle w:val="ListParagraph"/>
        <w:numPr>
          <w:ilvl w:val="0"/>
          <w:numId w:val="42"/>
        </w:numPr>
        <w:spacing w:line="276" w:lineRule="auto"/>
        <w:rPr>
          <w:sz w:val="24"/>
        </w:rPr>
      </w:pPr>
      <w:r w:rsidRPr="00D41531">
        <w:rPr>
          <w:sz w:val="24"/>
        </w:rPr>
        <w:t>Clean existing air supply ductwork</w:t>
      </w:r>
    </w:p>
    <w:p w14:paraId="45FD8BD1" w14:textId="77777777" w:rsidR="00782998" w:rsidRPr="00D41531" w:rsidRDefault="00782998" w:rsidP="00A063E3">
      <w:pPr>
        <w:pStyle w:val="ListParagraph"/>
        <w:numPr>
          <w:ilvl w:val="0"/>
          <w:numId w:val="42"/>
        </w:numPr>
        <w:spacing w:line="276" w:lineRule="auto"/>
        <w:rPr>
          <w:sz w:val="24"/>
        </w:rPr>
      </w:pPr>
      <w:r w:rsidRPr="00D41531">
        <w:rPr>
          <w:sz w:val="24"/>
        </w:rPr>
        <w:t>Printer-copier equipment area ventilation</w:t>
      </w:r>
    </w:p>
    <w:p w14:paraId="2AE9A8BE" w14:textId="77777777" w:rsidR="00782998" w:rsidRPr="00D41531" w:rsidRDefault="00782998" w:rsidP="00A063E3">
      <w:pPr>
        <w:pStyle w:val="ListParagraph"/>
        <w:numPr>
          <w:ilvl w:val="0"/>
          <w:numId w:val="42"/>
        </w:numPr>
        <w:spacing w:line="276" w:lineRule="auto"/>
        <w:rPr>
          <w:sz w:val="24"/>
        </w:rPr>
      </w:pPr>
      <w:r w:rsidRPr="00D41531">
        <w:rPr>
          <w:sz w:val="24"/>
        </w:rPr>
        <w:t>Fine air filters</w:t>
      </w:r>
    </w:p>
    <w:p w14:paraId="60FB565D" w14:textId="77777777" w:rsidR="00782998" w:rsidRPr="00D41531" w:rsidRDefault="00782998" w:rsidP="00A063E3">
      <w:pPr>
        <w:pStyle w:val="ListParagraph"/>
        <w:numPr>
          <w:ilvl w:val="0"/>
          <w:numId w:val="42"/>
        </w:numPr>
        <w:spacing w:line="276" w:lineRule="auto"/>
        <w:rPr>
          <w:sz w:val="24"/>
        </w:rPr>
      </w:pPr>
      <w:r w:rsidRPr="00D41531">
        <w:rPr>
          <w:sz w:val="24"/>
        </w:rPr>
        <w:t>DHW design</w:t>
      </w:r>
    </w:p>
    <w:p w14:paraId="252D29B8" w14:textId="77777777" w:rsidR="00782998" w:rsidRPr="00D41531" w:rsidRDefault="00782998" w:rsidP="00A063E3">
      <w:pPr>
        <w:pStyle w:val="ListParagraph"/>
        <w:numPr>
          <w:ilvl w:val="0"/>
          <w:numId w:val="42"/>
        </w:numPr>
        <w:spacing w:line="276" w:lineRule="auto"/>
        <w:rPr>
          <w:sz w:val="24"/>
        </w:rPr>
      </w:pPr>
      <w:r w:rsidRPr="00D41531">
        <w:rPr>
          <w:sz w:val="24"/>
        </w:rPr>
        <w:t>Outside views</w:t>
      </w:r>
    </w:p>
    <w:p w14:paraId="50A63BF4" w14:textId="77777777" w:rsidR="00782998" w:rsidRPr="00D41531" w:rsidRDefault="00782998" w:rsidP="00A063E3">
      <w:pPr>
        <w:pStyle w:val="ListParagraph"/>
        <w:numPr>
          <w:ilvl w:val="0"/>
          <w:numId w:val="42"/>
        </w:numPr>
        <w:spacing w:line="276" w:lineRule="auto"/>
        <w:rPr>
          <w:sz w:val="24"/>
        </w:rPr>
      </w:pPr>
      <w:r w:rsidRPr="00D41531">
        <w:rPr>
          <w:sz w:val="24"/>
        </w:rPr>
        <w:t>CO</w:t>
      </w:r>
      <w:r w:rsidRPr="00A46BCD">
        <w:rPr>
          <w:sz w:val="24"/>
          <w:vertAlign w:val="subscript"/>
        </w:rPr>
        <w:t>2</w:t>
      </w:r>
      <w:r w:rsidRPr="00D41531">
        <w:rPr>
          <w:sz w:val="24"/>
        </w:rPr>
        <w:t xml:space="preserve"> monitoring</w:t>
      </w:r>
    </w:p>
    <w:p w14:paraId="1456DDC1" w14:textId="77777777" w:rsidR="00782998" w:rsidRPr="00D41531" w:rsidRDefault="00782998" w:rsidP="00CB5F78">
      <w:pPr>
        <w:spacing w:line="276" w:lineRule="auto"/>
        <w:rPr>
          <w:sz w:val="24"/>
        </w:rPr>
      </w:pPr>
    </w:p>
    <w:p w14:paraId="6385EDFB" w14:textId="7675CA60" w:rsidR="00782998" w:rsidRPr="00931889" w:rsidRDefault="00782998" w:rsidP="00931889">
      <w:pPr>
        <w:autoSpaceDE w:val="0"/>
        <w:autoSpaceDN w:val="0"/>
        <w:adjustRightInd w:val="0"/>
        <w:spacing w:after="0" w:line="276" w:lineRule="auto"/>
        <w:rPr>
          <w:rFonts w:cstheme="minorHAnsi"/>
          <w:sz w:val="24"/>
        </w:rPr>
      </w:pPr>
      <w:r w:rsidRPr="00931889">
        <w:rPr>
          <w:b/>
          <w:sz w:val="24"/>
        </w:rPr>
        <w:lastRenderedPageBreak/>
        <w:t xml:space="preserve">BREEAM </w:t>
      </w:r>
      <w:r w:rsidRPr="00D41531">
        <w:rPr>
          <w:sz w:val="24"/>
        </w:rPr>
        <w:t>(</w:t>
      </w:r>
      <w:hyperlink r:id="rId112" w:history="1">
        <w:r w:rsidR="00931889" w:rsidRPr="00A23E08">
          <w:rPr>
            <w:rStyle w:val="Hyperlink"/>
            <w:rFonts w:cstheme="minorHAnsi"/>
            <w:sz w:val="24"/>
          </w:rPr>
          <w:t>http://www.breeam.com/</w:t>
        </w:r>
      </w:hyperlink>
      <w:r w:rsidRPr="00D41531">
        <w:rPr>
          <w:sz w:val="24"/>
        </w:rPr>
        <w:t>)</w:t>
      </w:r>
      <w:r w:rsidR="00C12CAE">
        <w:rPr>
          <w:sz w:val="24"/>
        </w:rPr>
        <w:t xml:space="preserve">. This </w:t>
      </w:r>
      <w:r w:rsidRPr="00D41531">
        <w:rPr>
          <w:sz w:val="24"/>
        </w:rPr>
        <w:t>has a health and wellbeing section, covering:</w:t>
      </w:r>
    </w:p>
    <w:p w14:paraId="2407B138" w14:textId="05156EE6" w:rsidR="00782998" w:rsidRPr="00D41531" w:rsidRDefault="00782998" w:rsidP="00A063E3">
      <w:pPr>
        <w:pStyle w:val="ListParagraph"/>
        <w:numPr>
          <w:ilvl w:val="0"/>
          <w:numId w:val="43"/>
        </w:numPr>
        <w:spacing w:line="276" w:lineRule="auto"/>
        <w:rPr>
          <w:sz w:val="24"/>
        </w:rPr>
      </w:pPr>
      <w:r w:rsidRPr="00D41531">
        <w:rPr>
          <w:sz w:val="24"/>
        </w:rPr>
        <w:t>Visual comfort</w:t>
      </w:r>
      <w:r w:rsidR="00931889">
        <w:rPr>
          <w:sz w:val="24"/>
        </w:rPr>
        <w:t>:</w:t>
      </w:r>
    </w:p>
    <w:p w14:paraId="56266E8F" w14:textId="77777777" w:rsidR="00782998" w:rsidRPr="00D41531" w:rsidRDefault="00782998" w:rsidP="00A063E3">
      <w:pPr>
        <w:pStyle w:val="ListParagraph"/>
        <w:numPr>
          <w:ilvl w:val="0"/>
          <w:numId w:val="43"/>
        </w:numPr>
        <w:spacing w:line="276" w:lineRule="auto"/>
        <w:rPr>
          <w:sz w:val="24"/>
        </w:rPr>
      </w:pPr>
      <w:r w:rsidRPr="00D41531">
        <w:rPr>
          <w:sz w:val="24"/>
        </w:rPr>
        <w:t>Indoor air quality</w:t>
      </w:r>
    </w:p>
    <w:p w14:paraId="1B6C4D27" w14:textId="77777777" w:rsidR="00782998" w:rsidRPr="00D41531" w:rsidRDefault="00782998" w:rsidP="00A063E3">
      <w:pPr>
        <w:pStyle w:val="ListParagraph"/>
        <w:numPr>
          <w:ilvl w:val="0"/>
          <w:numId w:val="43"/>
        </w:numPr>
        <w:spacing w:line="276" w:lineRule="auto"/>
        <w:rPr>
          <w:sz w:val="24"/>
        </w:rPr>
      </w:pPr>
      <w:r w:rsidRPr="00D41531">
        <w:rPr>
          <w:sz w:val="24"/>
        </w:rPr>
        <w:t>Thermal comfort</w:t>
      </w:r>
    </w:p>
    <w:p w14:paraId="24D8858B" w14:textId="77777777" w:rsidR="00782998" w:rsidRPr="00D41531" w:rsidRDefault="00782998" w:rsidP="00A063E3">
      <w:pPr>
        <w:pStyle w:val="ListParagraph"/>
        <w:numPr>
          <w:ilvl w:val="0"/>
          <w:numId w:val="43"/>
        </w:numPr>
        <w:spacing w:line="276" w:lineRule="auto"/>
        <w:rPr>
          <w:sz w:val="24"/>
        </w:rPr>
      </w:pPr>
      <w:r w:rsidRPr="00D41531">
        <w:rPr>
          <w:sz w:val="24"/>
        </w:rPr>
        <w:t>Water quality</w:t>
      </w:r>
    </w:p>
    <w:p w14:paraId="2187FE10" w14:textId="77777777" w:rsidR="00782998" w:rsidRPr="00D41531" w:rsidRDefault="00782998" w:rsidP="00A063E3">
      <w:pPr>
        <w:pStyle w:val="ListParagraph"/>
        <w:numPr>
          <w:ilvl w:val="0"/>
          <w:numId w:val="43"/>
        </w:numPr>
        <w:spacing w:line="276" w:lineRule="auto"/>
        <w:rPr>
          <w:sz w:val="24"/>
        </w:rPr>
      </w:pPr>
      <w:r w:rsidRPr="00D41531">
        <w:rPr>
          <w:sz w:val="24"/>
        </w:rPr>
        <w:t>Acoustic performance</w:t>
      </w:r>
    </w:p>
    <w:p w14:paraId="792A7A1C" w14:textId="77777777" w:rsidR="00782998" w:rsidRPr="00D41531" w:rsidRDefault="00782998" w:rsidP="00A063E3">
      <w:pPr>
        <w:pStyle w:val="ListParagraph"/>
        <w:numPr>
          <w:ilvl w:val="0"/>
          <w:numId w:val="43"/>
        </w:numPr>
        <w:spacing w:line="276" w:lineRule="auto"/>
        <w:rPr>
          <w:sz w:val="24"/>
        </w:rPr>
      </w:pPr>
      <w:r w:rsidRPr="00D41531">
        <w:rPr>
          <w:sz w:val="24"/>
        </w:rPr>
        <w:t>Safety and security</w:t>
      </w:r>
    </w:p>
    <w:p w14:paraId="6D9B7D41" w14:textId="77777777" w:rsidR="00782998" w:rsidRPr="00D41531" w:rsidRDefault="00782998" w:rsidP="00CB5F78">
      <w:pPr>
        <w:spacing w:line="276" w:lineRule="auto"/>
        <w:rPr>
          <w:sz w:val="24"/>
        </w:rPr>
      </w:pPr>
    </w:p>
    <w:p w14:paraId="012114D6" w14:textId="46AD30BE" w:rsidR="00782998" w:rsidRPr="00931889" w:rsidRDefault="00782998" w:rsidP="00931889">
      <w:pPr>
        <w:autoSpaceDE w:val="0"/>
        <w:autoSpaceDN w:val="0"/>
        <w:adjustRightInd w:val="0"/>
        <w:spacing w:after="0" w:line="276" w:lineRule="auto"/>
        <w:rPr>
          <w:rFonts w:cstheme="minorHAnsi"/>
          <w:sz w:val="24"/>
        </w:rPr>
      </w:pPr>
      <w:r w:rsidRPr="00931889">
        <w:rPr>
          <w:b/>
          <w:sz w:val="24"/>
        </w:rPr>
        <w:t>Design Quality Indicator (DQI)</w:t>
      </w:r>
      <w:r w:rsidRPr="00D41531">
        <w:rPr>
          <w:sz w:val="24"/>
        </w:rPr>
        <w:t xml:space="preserve"> (</w:t>
      </w:r>
      <w:hyperlink r:id="rId113" w:history="1">
        <w:r w:rsidR="00931889" w:rsidRPr="00A23E08">
          <w:rPr>
            <w:rStyle w:val="Hyperlink"/>
            <w:rFonts w:cstheme="minorHAnsi"/>
            <w:sz w:val="24"/>
          </w:rPr>
          <w:t>http://cic.org.uk/services/the-design-quality-indicator-dqi.php</w:t>
        </w:r>
      </w:hyperlink>
      <w:r w:rsidR="00C12CAE">
        <w:rPr>
          <w:sz w:val="24"/>
        </w:rPr>
        <w:t xml:space="preserve">). </w:t>
      </w:r>
      <w:r w:rsidR="00CD25DB">
        <w:rPr>
          <w:sz w:val="24"/>
        </w:rPr>
        <w:t xml:space="preserve">This </w:t>
      </w:r>
      <w:r w:rsidR="00CD25DB" w:rsidRPr="00D41531">
        <w:rPr>
          <w:sz w:val="24"/>
        </w:rPr>
        <w:t>score</w:t>
      </w:r>
      <w:r w:rsidRPr="00D41531">
        <w:rPr>
          <w:sz w:val="24"/>
        </w:rPr>
        <w:t xml:space="preserve"> designs and completed buildings for:</w:t>
      </w:r>
    </w:p>
    <w:p w14:paraId="6D2910B5" w14:textId="77777777" w:rsidR="00782998" w:rsidRPr="00D41531" w:rsidRDefault="00782998" w:rsidP="00CB5F78">
      <w:pPr>
        <w:spacing w:line="276" w:lineRule="auto"/>
        <w:rPr>
          <w:sz w:val="24"/>
        </w:rPr>
      </w:pPr>
    </w:p>
    <w:p w14:paraId="5B72EE15" w14:textId="77777777" w:rsidR="00782998" w:rsidRPr="00D41531" w:rsidRDefault="00782998" w:rsidP="00A063E3">
      <w:pPr>
        <w:pStyle w:val="ListParagraph"/>
        <w:numPr>
          <w:ilvl w:val="0"/>
          <w:numId w:val="44"/>
        </w:numPr>
        <w:spacing w:line="276" w:lineRule="auto"/>
        <w:rPr>
          <w:sz w:val="24"/>
        </w:rPr>
      </w:pPr>
      <w:r w:rsidRPr="00D41531">
        <w:rPr>
          <w:sz w:val="24"/>
        </w:rPr>
        <w:t>Use</w:t>
      </w:r>
    </w:p>
    <w:p w14:paraId="63248A72" w14:textId="77777777" w:rsidR="00782998" w:rsidRPr="00D41531" w:rsidRDefault="00782998" w:rsidP="00A063E3">
      <w:pPr>
        <w:pStyle w:val="ListParagraph"/>
        <w:numPr>
          <w:ilvl w:val="0"/>
          <w:numId w:val="44"/>
        </w:numPr>
        <w:spacing w:line="276" w:lineRule="auto"/>
        <w:rPr>
          <w:sz w:val="24"/>
        </w:rPr>
      </w:pPr>
      <w:r w:rsidRPr="00D41531">
        <w:rPr>
          <w:sz w:val="24"/>
        </w:rPr>
        <w:t>Access</w:t>
      </w:r>
    </w:p>
    <w:p w14:paraId="0BE02A0F" w14:textId="77777777" w:rsidR="00782998" w:rsidRPr="00D41531" w:rsidRDefault="00782998" w:rsidP="00A063E3">
      <w:pPr>
        <w:pStyle w:val="ListParagraph"/>
        <w:numPr>
          <w:ilvl w:val="0"/>
          <w:numId w:val="44"/>
        </w:numPr>
        <w:spacing w:line="276" w:lineRule="auto"/>
        <w:rPr>
          <w:sz w:val="24"/>
        </w:rPr>
      </w:pPr>
      <w:r w:rsidRPr="00D41531">
        <w:rPr>
          <w:sz w:val="24"/>
        </w:rPr>
        <w:t>Space</w:t>
      </w:r>
    </w:p>
    <w:p w14:paraId="31BA317B" w14:textId="77777777" w:rsidR="00782998" w:rsidRPr="00D41531" w:rsidRDefault="00782998" w:rsidP="00A063E3">
      <w:pPr>
        <w:pStyle w:val="ListParagraph"/>
        <w:numPr>
          <w:ilvl w:val="0"/>
          <w:numId w:val="44"/>
        </w:numPr>
        <w:spacing w:line="276" w:lineRule="auto"/>
        <w:rPr>
          <w:sz w:val="24"/>
        </w:rPr>
      </w:pPr>
      <w:r w:rsidRPr="00D41531">
        <w:rPr>
          <w:sz w:val="24"/>
        </w:rPr>
        <w:t>Character &amp; innovation</w:t>
      </w:r>
    </w:p>
    <w:p w14:paraId="4F08FFB8" w14:textId="77777777" w:rsidR="00782998" w:rsidRPr="00D41531" w:rsidRDefault="00782998" w:rsidP="00A063E3">
      <w:pPr>
        <w:pStyle w:val="ListParagraph"/>
        <w:numPr>
          <w:ilvl w:val="0"/>
          <w:numId w:val="44"/>
        </w:numPr>
        <w:spacing w:line="276" w:lineRule="auto"/>
        <w:rPr>
          <w:sz w:val="24"/>
        </w:rPr>
      </w:pPr>
      <w:r w:rsidRPr="00D41531">
        <w:rPr>
          <w:sz w:val="24"/>
        </w:rPr>
        <w:t>Form and material</w:t>
      </w:r>
    </w:p>
    <w:p w14:paraId="27470CFD" w14:textId="77777777" w:rsidR="00782998" w:rsidRPr="00D41531" w:rsidRDefault="00782998" w:rsidP="00A063E3">
      <w:pPr>
        <w:pStyle w:val="ListParagraph"/>
        <w:numPr>
          <w:ilvl w:val="0"/>
          <w:numId w:val="44"/>
        </w:numPr>
        <w:spacing w:line="276" w:lineRule="auto"/>
        <w:rPr>
          <w:sz w:val="24"/>
        </w:rPr>
      </w:pPr>
      <w:r w:rsidRPr="00D41531">
        <w:rPr>
          <w:sz w:val="24"/>
        </w:rPr>
        <w:t>Internal environment</w:t>
      </w:r>
    </w:p>
    <w:p w14:paraId="6BCA02E6" w14:textId="77777777" w:rsidR="00782998" w:rsidRPr="00D41531" w:rsidRDefault="00782998" w:rsidP="00A063E3">
      <w:pPr>
        <w:pStyle w:val="ListParagraph"/>
        <w:numPr>
          <w:ilvl w:val="0"/>
          <w:numId w:val="44"/>
        </w:numPr>
        <w:spacing w:line="276" w:lineRule="auto"/>
        <w:rPr>
          <w:sz w:val="24"/>
        </w:rPr>
      </w:pPr>
      <w:r w:rsidRPr="00D41531">
        <w:rPr>
          <w:sz w:val="24"/>
        </w:rPr>
        <w:t>Urban and social integration</w:t>
      </w:r>
    </w:p>
    <w:p w14:paraId="3FDE2C36" w14:textId="77777777" w:rsidR="00782998" w:rsidRPr="00D41531" w:rsidRDefault="00782998" w:rsidP="00A063E3">
      <w:pPr>
        <w:pStyle w:val="ListParagraph"/>
        <w:numPr>
          <w:ilvl w:val="0"/>
          <w:numId w:val="44"/>
        </w:numPr>
        <w:spacing w:line="276" w:lineRule="auto"/>
        <w:rPr>
          <w:sz w:val="24"/>
        </w:rPr>
      </w:pPr>
      <w:r w:rsidRPr="00D41531">
        <w:rPr>
          <w:sz w:val="24"/>
        </w:rPr>
        <w:t>Performance</w:t>
      </w:r>
    </w:p>
    <w:p w14:paraId="4952FACB" w14:textId="77777777" w:rsidR="00782998" w:rsidRPr="00D41531" w:rsidRDefault="00782998" w:rsidP="00A063E3">
      <w:pPr>
        <w:pStyle w:val="ListParagraph"/>
        <w:numPr>
          <w:ilvl w:val="0"/>
          <w:numId w:val="44"/>
        </w:numPr>
        <w:spacing w:line="276" w:lineRule="auto"/>
        <w:rPr>
          <w:sz w:val="24"/>
        </w:rPr>
      </w:pPr>
      <w:r w:rsidRPr="00D41531">
        <w:rPr>
          <w:sz w:val="24"/>
        </w:rPr>
        <w:t>Engineering systems</w:t>
      </w:r>
    </w:p>
    <w:p w14:paraId="544B3C99" w14:textId="509DB879" w:rsidR="001879B3" w:rsidRPr="00C12CAE" w:rsidRDefault="00782998" w:rsidP="00A063E3">
      <w:pPr>
        <w:pStyle w:val="ListParagraph"/>
        <w:numPr>
          <w:ilvl w:val="0"/>
          <w:numId w:val="44"/>
        </w:numPr>
        <w:spacing w:line="276" w:lineRule="auto"/>
        <w:rPr>
          <w:sz w:val="24"/>
        </w:rPr>
      </w:pPr>
      <w:r w:rsidRPr="00D41531">
        <w:rPr>
          <w:sz w:val="24"/>
        </w:rPr>
        <w:t>Construction</w:t>
      </w:r>
      <w:r w:rsidR="001879B3" w:rsidRPr="00C12CAE">
        <w:rPr>
          <w:sz w:val="24"/>
        </w:rPr>
        <w:br w:type="page"/>
      </w:r>
    </w:p>
    <w:p w14:paraId="27AABC39" w14:textId="77777777" w:rsidR="009D0C10" w:rsidRPr="006B0F81" w:rsidRDefault="009D0C10" w:rsidP="000C5436">
      <w:pPr>
        <w:pStyle w:val="Heading1"/>
        <w:rPr>
          <w:rStyle w:val="Strong"/>
          <w:sz w:val="36"/>
          <w:szCs w:val="36"/>
        </w:rPr>
      </w:pPr>
      <w:bookmarkStart w:id="127" w:name="_Toc4406210"/>
      <w:bookmarkStart w:id="128" w:name="_Toc366278204"/>
      <w:r w:rsidRPr="006B0F81">
        <w:rPr>
          <w:rStyle w:val="Strong"/>
          <w:sz w:val="36"/>
          <w:szCs w:val="36"/>
        </w:rPr>
        <w:lastRenderedPageBreak/>
        <w:t>References</w:t>
      </w:r>
      <w:bookmarkEnd w:id="127"/>
    </w:p>
    <w:p w14:paraId="6BE9F39A" w14:textId="77777777" w:rsidR="0027076A" w:rsidRPr="00D41531" w:rsidRDefault="0027076A" w:rsidP="0027076A">
      <w:pPr>
        <w:rPr>
          <w:color w:val="0000FF"/>
          <w:sz w:val="24"/>
          <w:u w:val="single"/>
        </w:rPr>
      </w:pPr>
    </w:p>
    <w:p w14:paraId="0933504A" w14:textId="77777777" w:rsidR="0027076A" w:rsidRPr="00D41531" w:rsidRDefault="0027076A" w:rsidP="0027076A">
      <w:pPr>
        <w:spacing w:line="276" w:lineRule="auto"/>
        <w:rPr>
          <w:sz w:val="24"/>
        </w:rPr>
      </w:pPr>
      <w:r w:rsidRPr="00D41531">
        <w:rPr>
          <w:sz w:val="24"/>
        </w:rPr>
        <w:t xml:space="preserve">2020 Public Services Trust (a) (2010). </w:t>
      </w:r>
      <w:r w:rsidRPr="00D41531">
        <w:rPr>
          <w:i/>
          <w:sz w:val="24"/>
        </w:rPr>
        <w:t>The deficit; a longer-term view.</w:t>
      </w:r>
      <w:r w:rsidRPr="00D41531">
        <w:rPr>
          <w:sz w:val="24"/>
        </w:rPr>
        <w:t xml:space="preserve"> Accessed 16</w:t>
      </w:r>
      <w:r w:rsidRPr="00D41531">
        <w:rPr>
          <w:sz w:val="24"/>
          <w:vertAlign w:val="superscript"/>
        </w:rPr>
        <w:t>th</w:t>
      </w:r>
      <w:r w:rsidRPr="00D41531">
        <w:rPr>
          <w:sz w:val="24"/>
        </w:rPr>
        <w:t xml:space="preserve"> May 2011 from </w:t>
      </w:r>
      <w:hyperlink r:id="rId114" w:history="1">
        <w:r w:rsidRPr="00D41531">
          <w:rPr>
            <w:color w:val="0000FF"/>
            <w:sz w:val="24"/>
            <w:u w:val="single"/>
          </w:rPr>
          <w:t>http://clients.squareeye.net/uploads/2020/documents/2020_deficit.pdf</w:t>
        </w:r>
      </w:hyperlink>
      <w:r w:rsidRPr="00D41531">
        <w:rPr>
          <w:color w:val="0000FF"/>
          <w:sz w:val="24"/>
          <w:u w:val="single"/>
        </w:rPr>
        <w:t>.</w:t>
      </w:r>
    </w:p>
    <w:p w14:paraId="109BDC4F" w14:textId="77777777" w:rsidR="0027076A" w:rsidRPr="00D41531" w:rsidRDefault="0027076A" w:rsidP="0027076A">
      <w:pPr>
        <w:spacing w:line="276" w:lineRule="auto"/>
        <w:rPr>
          <w:sz w:val="24"/>
        </w:rPr>
      </w:pPr>
      <w:r w:rsidRPr="00D41531">
        <w:rPr>
          <w:sz w:val="24"/>
        </w:rPr>
        <w:t>2020 Public Services Trust (b) (2010). 2020 Vision: A far-sighted approach to transforming public services. Accessed 30</w:t>
      </w:r>
      <w:r w:rsidRPr="00D41531">
        <w:rPr>
          <w:sz w:val="24"/>
          <w:vertAlign w:val="superscript"/>
        </w:rPr>
        <w:t>th</w:t>
      </w:r>
      <w:r w:rsidRPr="00D41531">
        <w:rPr>
          <w:sz w:val="24"/>
        </w:rPr>
        <w:t xml:space="preserve"> August 2013 from </w:t>
      </w:r>
      <w:hyperlink r:id="rId115" w:history="1">
        <w:r w:rsidRPr="00D41531">
          <w:rPr>
            <w:color w:val="0000FF"/>
            <w:sz w:val="24"/>
            <w:u w:val="single"/>
          </w:rPr>
          <w:t>http://www.2020publicservicestrust.org/publications/</w:t>
        </w:r>
      </w:hyperlink>
      <w:r w:rsidRPr="00D41531">
        <w:rPr>
          <w:color w:val="0000FF"/>
          <w:sz w:val="24"/>
          <w:u w:val="single"/>
        </w:rPr>
        <w:t>.</w:t>
      </w:r>
    </w:p>
    <w:p w14:paraId="465F89BB" w14:textId="77777777" w:rsidR="0027076A" w:rsidRPr="00D41531" w:rsidRDefault="0027076A" w:rsidP="0027076A">
      <w:pPr>
        <w:spacing w:line="276" w:lineRule="auto"/>
        <w:rPr>
          <w:i/>
          <w:color w:val="0000FF"/>
          <w:sz w:val="24"/>
          <w:u w:val="single"/>
          <w:lang w:val="en-US"/>
        </w:rPr>
      </w:pPr>
      <w:r w:rsidRPr="00D41531">
        <w:rPr>
          <w:sz w:val="24"/>
          <w:lang w:val="en-US"/>
        </w:rPr>
        <w:t xml:space="preserve">Age UK (2013). </w:t>
      </w:r>
      <w:r w:rsidRPr="00D41531">
        <w:rPr>
          <w:i/>
          <w:sz w:val="24"/>
          <w:lang w:val="en-US"/>
        </w:rPr>
        <w:t xml:space="preserve">Later Life in the United Kingdom. </w:t>
      </w:r>
      <w:r w:rsidRPr="00D41531">
        <w:rPr>
          <w:sz w:val="24"/>
          <w:lang w:val="en-US"/>
        </w:rPr>
        <w:t>Age UK. Accessed 15</w:t>
      </w:r>
      <w:r w:rsidRPr="00D41531">
        <w:rPr>
          <w:sz w:val="24"/>
          <w:vertAlign w:val="superscript"/>
          <w:lang w:val="en-US"/>
        </w:rPr>
        <w:t>th</w:t>
      </w:r>
      <w:r w:rsidRPr="00D41531">
        <w:rPr>
          <w:sz w:val="24"/>
          <w:lang w:val="en-US"/>
        </w:rPr>
        <w:t xml:space="preserve"> August 2013 from </w:t>
      </w:r>
      <w:hyperlink r:id="rId116" w:history="1">
        <w:r w:rsidRPr="00D41531">
          <w:rPr>
            <w:i/>
            <w:color w:val="0000FF"/>
            <w:sz w:val="24"/>
            <w:u w:val="single"/>
            <w:lang w:val="en-US"/>
          </w:rPr>
          <w:t>http://www.ageuk.org.uk/Documents/EN-GB/Factsheets/Later_Life_UK_factsheet.pdf?dtrk=true</w:t>
        </w:r>
      </w:hyperlink>
      <w:r w:rsidRPr="00D41531">
        <w:rPr>
          <w:i/>
          <w:color w:val="0000FF"/>
          <w:sz w:val="24"/>
          <w:u w:val="single"/>
          <w:lang w:val="en-US"/>
        </w:rPr>
        <w:t>.</w:t>
      </w:r>
    </w:p>
    <w:p w14:paraId="5A33AC44" w14:textId="77777777" w:rsidR="0027076A" w:rsidRPr="00D41531" w:rsidRDefault="0027076A" w:rsidP="0027076A">
      <w:pPr>
        <w:spacing w:line="276" w:lineRule="auto"/>
        <w:rPr>
          <w:sz w:val="24"/>
          <w:lang w:val="en-US"/>
        </w:rPr>
      </w:pPr>
      <w:r w:rsidRPr="00D41531">
        <w:rPr>
          <w:sz w:val="24"/>
          <w:lang w:val="en-US"/>
        </w:rPr>
        <w:t xml:space="preserve">Alexander, C.; Ishikawa, S. (1977). </w:t>
      </w:r>
      <w:r w:rsidRPr="00D41531">
        <w:rPr>
          <w:i/>
          <w:iCs/>
          <w:sz w:val="24"/>
          <w:lang w:val="en-US"/>
        </w:rPr>
        <w:t>A pattern language</w:t>
      </w:r>
      <w:r w:rsidRPr="00D41531">
        <w:rPr>
          <w:i/>
          <w:sz w:val="24"/>
          <w:lang w:val="en-US"/>
        </w:rPr>
        <w:t>.</w:t>
      </w:r>
      <w:r w:rsidRPr="00D41531">
        <w:rPr>
          <w:sz w:val="24"/>
          <w:lang w:val="en-US"/>
        </w:rPr>
        <w:t xml:space="preserve"> New York: Oxford University Press.</w:t>
      </w:r>
    </w:p>
    <w:p w14:paraId="0B6484AC" w14:textId="77777777" w:rsidR="0027076A" w:rsidRPr="00D41531" w:rsidRDefault="0027076A" w:rsidP="0027076A">
      <w:pPr>
        <w:spacing w:line="276" w:lineRule="auto"/>
        <w:rPr>
          <w:sz w:val="24"/>
          <w:lang w:val="en-US"/>
        </w:rPr>
      </w:pPr>
      <w:r w:rsidRPr="00D41531">
        <w:rPr>
          <w:sz w:val="24"/>
          <w:lang w:val="en-US"/>
        </w:rPr>
        <w:t xml:space="preserve">Alexander, J. (2003). </w:t>
      </w:r>
      <w:r w:rsidRPr="00D41531">
        <w:rPr>
          <w:i/>
          <w:iCs/>
          <w:sz w:val="24"/>
          <w:lang w:val="en-US"/>
        </w:rPr>
        <w:t>The meanings of social life</w:t>
      </w:r>
      <w:r w:rsidRPr="00D41531">
        <w:rPr>
          <w:i/>
          <w:sz w:val="24"/>
          <w:lang w:val="en-US"/>
        </w:rPr>
        <w:t>.</w:t>
      </w:r>
      <w:r w:rsidRPr="00D41531">
        <w:rPr>
          <w:sz w:val="24"/>
          <w:lang w:val="en-US"/>
        </w:rPr>
        <w:t xml:space="preserve"> Oxford: Oxford University Press.</w:t>
      </w:r>
    </w:p>
    <w:p w14:paraId="2A427767" w14:textId="77777777" w:rsidR="0027076A" w:rsidRPr="00D41531" w:rsidRDefault="0027076A" w:rsidP="0027076A">
      <w:pPr>
        <w:spacing w:line="276" w:lineRule="auto"/>
        <w:rPr>
          <w:sz w:val="24"/>
          <w:lang w:val="en-US"/>
        </w:rPr>
      </w:pPr>
      <w:r w:rsidRPr="00D41531">
        <w:rPr>
          <w:sz w:val="24"/>
          <w:lang w:val="en-US"/>
        </w:rPr>
        <w:t>Amin, A.; Thrift, N. (2002). Cities. Reimagining the Urban. Cambridge: Polity.</w:t>
      </w:r>
    </w:p>
    <w:p w14:paraId="52EB77BE" w14:textId="77777777" w:rsidR="0027076A" w:rsidRPr="00D41531" w:rsidRDefault="0027076A" w:rsidP="0027076A">
      <w:pPr>
        <w:spacing w:line="276" w:lineRule="auto"/>
        <w:rPr>
          <w:color w:val="0000FF"/>
          <w:sz w:val="24"/>
          <w:u w:val="single"/>
        </w:rPr>
      </w:pPr>
      <w:r w:rsidRPr="00D41531">
        <w:rPr>
          <w:sz w:val="24"/>
        </w:rPr>
        <w:t xml:space="preserve">Anderson, B. (2006). </w:t>
      </w:r>
      <w:r w:rsidRPr="00D41531">
        <w:rPr>
          <w:i/>
          <w:sz w:val="24"/>
        </w:rPr>
        <w:t>Energy Performance of Buildings Directive.</w:t>
      </w:r>
      <w:r w:rsidRPr="00D41531">
        <w:rPr>
          <w:sz w:val="24"/>
        </w:rPr>
        <w:t xml:space="preserve"> BRE. Accessed 15</w:t>
      </w:r>
      <w:r w:rsidRPr="00D41531">
        <w:rPr>
          <w:sz w:val="24"/>
          <w:vertAlign w:val="superscript"/>
        </w:rPr>
        <w:t>th</w:t>
      </w:r>
      <w:r w:rsidRPr="00D41531">
        <w:rPr>
          <w:sz w:val="24"/>
        </w:rPr>
        <w:t xml:space="preserve"> June 2013 from </w:t>
      </w:r>
      <w:hyperlink r:id="rId117" w:history="1">
        <w:r w:rsidRPr="00D41531">
          <w:rPr>
            <w:color w:val="0000FF"/>
            <w:sz w:val="24"/>
            <w:u w:val="single"/>
          </w:rPr>
          <w:t>http://www.bre.co.uk/filelibrary/Scotland/Energy_Performance_of_Buildings_Directive_%28EPBD%29.pdf</w:t>
        </w:r>
      </w:hyperlink>
      <w:r w:rsidRPr="00D41531">
        <w:rPr>
          <w:color w:val="0000FF"/>
          <w:sz w:val="24"/>
          <w:u w:val="single"/>
        </w:rPr>
        <w:t>.</w:t>
      </w:r>
    </w:p>
    <w:p w14:paraId="2E5D9F3F" w14:textId="77777777" w:rsidR="0027076A" w:rsidRPr="00D41531" w:rsidRDefault="0027076A" w:rsidP="0027076A">
      <w:pPr>
        <w:spacing w:line="276" w:lineRule="auto"/>
        <w:rPr>
          <w:sz w:val="24"/>
        </w:rPr>
      </w:pPr>
      <w:r w:rsidRPr="00D41531">
        <w:rPr>
          <w:sz w:val="24"/>
        </w:rPr>
        <w:t xml:space="preserve">Appleby, J. (2013). </w:t>
      </w:r>
      <w:r w:rsidRPr="00D41531">
        <w:rPr>
          <w:i/>
          <w:sz w:val="24"/>
        </w:rPr>
        <w:t>Spending on Health and Social Care Over the Next 50 Years – Why Think So Long?.</w:t>
      </w:r>
      <w:r w:rsidRPr="00D41531">
        <w:rPr>
          <w:sz w:val="24"/>
        </w:rPr>
        <w:t xml:space="preserve"> The Kings Fund, February 2013.</w:t>
      </w:r>
    </w:p>
    <w:p w14:paraId="58B30AF4" w14:textId="77777777" w:rsidR="0027076A" w:rsidRPr="00D41531" w:rsidRDefault="0027076A" w:rsidP="0027076A">
      <w:pPr>
        <w:spacing w:line="276" w:lineRule="auto"/>
        <w:rPr>
          <w:sz w:val="24"/>
        </w:rPr>
      </w:pPr>
      <w:r w:rsidRPr="00D41531">
        <w:rPr>
          <w:sz w:val="24"/>
        </w:rPr>
        <w:t xml:space="preserve">Appleby, J. (2013). </w:t>
      </w:r>
      <w:r w:rsidRPr="00D41531">
        <w:rPr>
          <w:i/>
          <w:sz w:val="24"/>
        </w:rPr>
        <w:t>Spending on Health and Social Care Over the Next 50 Years – Why Think So Long?</w:t>
      </w:r>
      <w:r w:rsidRPr="00D41531">
        <w:rPr>
          <w:sz w:val="24"/>
        </w:rPr>
        <w:t xml:space="preserve"> The Kings Fund.</w:t>
      </w:r>
    </w:p>
    <w:p w14:paraId="67B80F06" w14:textId="77777777" w:rsidR="0027076A" w:rsidRPr="00D41531" w:rsidRDefault="0027076A" w:rsidP="0027076A">
      <w:pPr>
        <w:spacing w:line="276" w:lineRule="auto"/>
        <w:rPr>
          <w:sz w:val="24"/>
        </w:rPr>
      </w:pPr>
      <w:r w:rsidRPr="00D41531">
        <w:rPr>
          <w:sz w:val="24"/>
        </w:rPr>
        <w:t xml:space="preserve">Atwood, M. (2012). Margaret Atwood: </w:t>
      </w:r>
      <w:r w:rsidRPr="00D41531">
        <w:rPr>
          <w:i/>
          <w:sz w:val="24"/>
        </w:rPr>
        <w:t>Rachel Carson’s Silent Spring, 50 years on.</w:t>
      </w:r>
      <w:r w:rsidRPr="00D41531">
        <w:rPr>
          <w:sz w:val="24"/>
        </w:rPr>
        <w:t xml:space="preserve"> The Guardian. Accessed 15</w:t>
      </w:r>
      <w:r w:rsidRPr="00D41531">
        <w:rPr>
          <w:sz w:val="24"/>
          <w:vertAlign w:val="superscript"/>
        </w:rPr>
        <w:t>th</w:t>
      </w:r>
      <w:r w:rsidRPr="00D41531">
        <w:rPr>
          <w:sz w:val="24"/>
        </w:rPr>
        <w:t xml:space="preserve"> June 2013 from </w:t>
      </w:r>
      <w:hyperlink r:id="rId118" w:history="1">
        <w:r w:rsidRPr="00D41531">
          <w:rPr>
            <w:color w:val="0000FF"/>
            <w:sz w:val="24"/>
            <w:u w:val="single"/>
          </w:rPr>
          <w:t>http://www.theguardian.com/books/2012/dec/07/why-rachel-carson-is-a-saint</w:t>
        </w:r>
      </w:hyperlink>
      <w:r w:rsidRPr="00D41531">
        <w:rPr>
          <w:color w:val="0000FF"/>
          <w:sz w:val="24"/>
          <w:u w:val="single"/>
        </w:rPr>
        <w:t>.</w:t>
      </w:r>
    </w:p>
    <w:p w14:paraId="1B2557F6" w14:textId="77777777" w:rsidR="0027076A" w:rsidRPr="00D41531" w:rsidRDefault="0027076A" w:rsidP="0027076A">
      <w:pPr>
        <w:spacing w:line="276" w:lineRule="auto"/>
        <w:rPr>
          <w:sz w:val="24"/>
        </w:rPr>
      </w:pPr>
      <w:r w:rsidRPr="00D41531">
        <w:rPr>
          <w:sz w:val="24"/>
        </w:rPr>
        <w:t xml:space="preserve">Autodesk, date unknown. </w:t>
      </w:r>
      <w:r w:rsidRPr="00D41531">
        <w:rPr>
          <w:i/>
          <w:sz w:val="24"/>
        </w:rPr>
        <w:t>BIM and the future of AEC.</w:t>
      </w:r>
      <w:r w:rsidRPr="00D41531">
        <w:rPr>
          <w:sz w:val="24"/>
        </w:rPr>
        <w:t xml:space="preserve"> Accessed January 19</w:t>
      </w:r>
      <w:r w:rsidRPr="00D41531">
        <w:rPr>
          <w:sz w:val="24"/>
          <w:vertAlign w:val="superscript"/>
        </w:rPr>
        <w:t>th</w:t>
      </w:r>
      <w:r w:rsidRPr="00D41531">
        <w:rPr>
          <w:sz w:val="24"/>
        </w:rPr>
        <w:t xml:space="preserve"> 2018 from </w:t>
      </w:r>
      <w:hyperlink r:id="rId119" w:history="1">
        <w:r w:rsidRPr="00D41531">
          <w:rPr>
            <w:color w:val="0000FF"/>
            <w:sz w:val="24"/>
            <w:u w:val="single"/>
          </w:rPr>
          <w:t>https://www.autodesk.com/solutions/bim</w:t>
        </w:r>
      </w:hyperlink>
    </w:p>
    <w:p w14:paraId="02AC38BC" w14:textId="77777777" w:rsidR="0027076A" w:rsidRPr="00D41531" w:rsidRDefault="0027076A" w:rsidP="0027076A">
      <w:pPr>
        <w:spacing w:line="276" w:lineRule="auto"/>
        <w:rPr>
          <w:sz w:val="24"/>
        </w:rPr>
      </w:pPr>
      <w:r w:rsidRPr="00D41531">
        <w:rPr>
          <w:sz w:val="24"/>
        </w:rPr>
        <w:t xml:space="preserve">Barnett, J. (2011). </w:t>
      </w:r>
      <w:r w:rsidRPr="00D41531">
        <w:rPr>
          <w:i/>
          <w:sz w:val="24"/>
        </w:rPr>
        <w:t>City Design. Modernist, Traditional, Green and Systems Perspectives</w:t>
      </w:r>
      <w:r w:rsidRPr="00D41531">
        <w:rPr>
          <w:sz w:val="24"/>
        </w:rPr>
        <w:t>. Oxon: Routledge.</w:t>
      </w:r>
    </w:p>
    <w:p w14:paraId="240938E6" w14:textId="77777777" w:rsidR="0027076A" w:rsidRPr="00D41531" w:rsidRDefault="0027076A" w:rsidP="0027076A">
      <w:pPr>
        <w:spacing w:line="276" w:lineRule="auto"/>
        <w:rPr>
          <w:sz w:val="24"/>
        </w:rPr>
      </w:pPr>
      <w:r w:rsidRPr="00D41531">
        <w:rPr>
          <w:sz w:val="24"/>
        </w:rPr>
        <w:t xml:space="preserve">Barton, H.; Tsourou, C. (2000). </w:t>
      </w:r>
      <w:r w:rsidRPr="00D41531">
        <w:rPr>
          <w:i/>
          <w:sz w:val="24"/>
        </w:rPr>
        <w:t xml:space="preserve">Health Urban Planning. </w:t>
      </w:r>
      <w:r w:rsidRPr="00D41531">
        <w:rPr>
          <w:sz w:val="24"/>
        </w:rPr>
        <w:t>London: Spon Press.</w:t>
      </w:r>
    </w:p>
    <w:p w14:paraId="10D896AB" w14:textId="77777777" w:rsidR="0027076A" w:rsidRPr="00D41531" w:rsidRDefault="0027076A" w:rsidP="0027076A">
      <w:pPr>
        <w:spacing w:line="276" w:lineRule="auto"/>
        <w:rPr>
          <w:sz w:val="24"/>
        </w:rPr>
      </w:pPr>
      <w:r w:rsidRPr="00D41531">
        <w:rPr>
          <w:sz w:val="24"/>
        </w:rPr>
        <w:t xml:space="preserve">Batty, M. (2012). </w:t>
      </w:r>
      <w:r w:rsidRPr="00D41531">
        <w:rPr>
          <w:i/>
          <w:sz w:val="24"/>
        </w:rPr>
        <w:t>Urban Regeneration as Self-Organisation</w:t>
      </w:r>
      <w:r w:rsidRPr="00D41531">
        <w:rPr>
          <w:sz w:val="24"/>
        </w:rPr>
        <w:t>. USA: John Wiley &amp; Sons.</w:t>
      </w:r>
    </w:p>
    <w:p w14:paraId="6018D0B2" w14:textId="77777777" w:rsidR="0027076A" w:rsidRPr="00D41531" w:rsidRDefault="0027076A" w:rsidP="0027076A">
      <w:pPr>
        <w:spacing w:line="276" w:lineRule="auto"/>
        <w:rPr>
          <w:sz w:val="24"/>
        </w:rPr>
      </w:pPr>
      <w:r w:rsidRPr="00D41531">
        <w:rPr>
          <w:sz w:val="24"/>
        </w:rPr>
        <w:t xml:space="preserve">BBC News (15 October 2012). </w:t>
      </w:r>
      <w:r w:rsidRPr="00D41531">
        <w:rPr>
          <w:i/>
          <w:sz w:val="24"/>
        </w:rPr>
        <w:t>New ways of caring for elderly people.</w:t>
      </w:r>
      <w:r w:rsidRPr="00D41531">
        <w:rPr>
          <w:sz w:val="24"/>
        </w:rPr>
        <w:t xml:space="preserve"> Accessed 26</w:t>
      </w:r>
      <w:r w:rsidRPr="00D41531">
        <w:rPr>
          <w:sz w:val="24"/>
          <w:vertAlign w:val="superscript"/>
        </w:rPr>
        <w:t>th</w:t>
      </w:r>
      <w:r w:rsidRPr="00D41531">
        <w:rPr>
          <w:sz w:val="24"/>
        </w:rPr>
        <w:t xml:space="preserve"> June 2013 from </w:t>
      </w:r>
      <w:hyperlink r:id="rId120" w:history="1">
        <w:r w:rsidRPr="00D41531">
          <w:rPr>
            <w:color w:val="0000FF"/>
            <w:sz w:val="24"/>
            <w:u w:val="single"/>
          </w:rPr>
          <w:t>http://www.bbc.co.uk/news/uk-england-19930350</w:t>
        </w:r>
      </w:hyperlink>
      <w:r w:rsidRPr="00D41531">
        <w:rPr>
          <w:color w:val="0000FF"/>
          <w:sz w:val="24"/>
          <w:u w:val="single"/>
        </w:rPr>
        <w:t>.</w:t>
      </w:r>
    </w:p>
    <w:p w14:paraId="330B2DCF" w14:textId="77777777" w:rsidR="0027076A" w:rsidRPr="00D41531" w:rsidRDefault="0027076A" w:rsidP="0027076A">
      <w:pPr>
        <w:spacing w:line="276" w:lineRule="auto"/>
        <w:rPr>
          <w:color w:val="0000FF"/>
          <w:sz w:val="24"/>
          <w:u w:val="single"/>
        </w:rPr>
      </w:pPr>
      <w:r w:rsidRPr="00D41531">
        <w:rPr>
          <w:sz w:val="24"/>
          <w:lang w:val="en-US"/>
        </w:rPr>
        <w:lastRenderedPageBreak/>
        <w:t xml:space="preserve">Berlow, E. (2010) </w:t>
      </w:r>
      <w:r w:rsidRPr="00D41531">
        <w:rPr>
          <w:i/>
          <w:sz w:val="24"/>
          <w:lang w:val="en-US"/>
        </w:rPr>
        <w:t xml:space="preserve">Simplifying complexity. </w:t>
      </w:r>
      <w:r w:rsidRPr="00D41531">
        <w:rPr>
          <w:sz w:val="24"/>
          <w:lang w:val="en-US"/>
        </w:rPr>
        <w:t>TED. Accessed 14</w:t>
      </w:r>
      <w:r w:rsidRPr="00D41531">
        <w:rPr>
          <w:sz w:val="24"/>
          <w:vertAlign w:val="superscript"/>
          <w:lang w:val="en-US"/>
        </w:rPr>
        <w:t>th</w:t>
      </w:r>
      <w:r w:rsidRPr="00D41531">
        <w:rPr>
          <w:sz w:val="24"/>
          <w:lang w:val="en-US"/>
        </w:rPr>
        <w:t xml:space="preserve"> December 2012 from </w:t>
      </w:r>
      <w:hyperlink r:id="rId121" w:history="1">
        <w:r w:rsidRPr="00D41531">
          <w:rPr>
            <w:color w:val="0000FF"/>
            <w:sz w:val="24"/>
            <w:u w:val="single"/>
          </w:rPr>
          <w:t>http://www.ted.com/talks/eric_berlow_how_complexity_leads_to_simplicity.html</w:t>
        </w:r>
      </w:hyperlink>
      <w:r w:rsidRPr="00D41531">
        <w:rPr>
          <w:color w:val="0000FF"/>
          <w:sz w:val="24"/>
          <w:u w:val="single"/>
        </w:rPr>
        <w:t>.</w:t>
      </w:r>
    </w:p>
    <w:p w14:paraId="4EE91C50" w14:textId="77777777" w:rsidR="0027076A" w:rsidRPr="00D41531" w:rsidRDefault="0027076A" w:rsidP="0027076A">
      <w:pPr>
        <w:spacing w:line="276" w:lineRule="auto"/>
        <w:rPr>
          <w:sz w:val="24"/>
        </w:rPr>
      </w:pPr>
      <w:bookmarkStart w:id="129" w:name="_Toc366278205"/>
      <w:r w:rsidRPr="00D41531">
        <w:rPr>
          <w:rFonts w:eastAsiaTheme="majorEastAsia" w:cstheme="minorHAnsi"/>
          <w:sz w:val="24"/>
        </w:rPr>
        <w:t xml:space="preserve">Berlow, E. (2016). </w:t>
      </w:r>
      <w:r w:rsidRPr="00D41531">
        <w:rPr>
          <w:rFonts w:cstheme="minorHAnsi"/>
          <w:i/>
          <w:sz w:val="24"/>
        </w:rPr>
        <w:t>Private</w:t>
      </w:r>
      <w:r w:rsidRPr="00D41531">
        <w:rPr>
          <w:i/>
          <w:sz w:val="24"/>
        </w:rPr>
        <w:t xml:space="preserve"> conversation between Berlow and Williams</w:t>
      </w:r>
      <w:r w:rsidRPr="00D41531">
        <w:rPr>
          <w:sz w:val="24"/>
        </w:rPr>
        <w:t>. (January 2016).</w:t>
      </w:r>
    </w:p>
    <w:bookmarkEnd w:id="129"/>
    <w:p w14:paraId="5FF01927" w14:textId="77777777" w:rsidR="0027076A" w:rsidRPr="00D41531" w:rsidRDefault="0027076A" w:rsidP="0027076A">
      <w:pPr>
        <w:spacing w:line="276" w:lineRule="auto"/>
        <w:rPr>
          <w:color w:val="0000FF"/>
          <w:sz w:val="24"/>
          <w:u w:val="single"/>
        </w:rPr>
      </w:pPr>
      <w:r w:rsidRPr="00D41531">
        <w:rPr>
          <w:sz w:val="24"/>
        </w:rPr>
        <w:t>Borrell-Carrio, F.; Suchman, A.L.; Epstein, R.M. (2004). The Biopsychosocial Model 25 Years Later: Principles Practice and Scientific Inquiry. National Centre for Biotechnology Information. Accessed 18</w:t>
      </w:r>
      <w:r w:rsidRPr="00D41531">
        <w:rPr>
          <w:sz w:val="24"/>
          <w:vertAlign w:val="superscript"/>
        </w:rPr>
        <w:t>th</w:t>
      </w:r>
      <w:r w:rsidRPr="00D41531">
        <w:rPr>
          <w:sz w:val="24"/>
        </w:rPr>
        <w:t xml:space="preserve"> February 2013 from </w:t>
      </w:r>
      <w:hyperlink r:id="rId122" w:anchor="!po=2.63158" w:history="1">
        <w:r w:rsidRPr="00D41531">
          <w:rPr>
            <w:color w:val="0000FF"/>
            <w:sz w:val="24"/>
            <w:u w:val="single"/>
          </w:rPr>
          <w:t>http://www.ncbi.nlm.nih.gov/pmc/articles/PMC1466742/#!po=2.63158</w:t>
        </w:r>
      </w:hyperlink>
      <w:r w:rsidRPr="00D41531">
        <w:rPr>
          <w:color w:val="0000FF"/>
          <w:sz w:val="24"/>
          <w:u w:val="single"/>
        </w:rPr>
        <w:t>.</w:t>
      </w:r>
    </w:p>
    <w:p w14:paraId="1901E32F" w14:textId="77777777" w:rsidR="0027076A" w:rsidRPr="00D41531" w:rsidRDefault="0027076A" w:rsidP="0027076A">
      <w:pPr>
        <w:spacing w:line="276" w:lineRule="auto"/>
        <w:rPr>
          <w:sz w:val="24"/>
          <w:lang w:val="en-US"/>
        </w:rPr>
      </w:pPr>
      <w:r w:rsidRPr="00D41531">
        <w:rPr>
          <w:sz w:val="24"/>
          <w:lang w:val="en-US"/>
        </w:rPr>
        <w:t xml:space="preserve">Brand, S. (1994). </w:t>
      </w:r>
      <w:r w:rsidRPr="00D41531">
        <w:rPr>
          <w:i/>
          <w:sz w:val="24"/>
          <w:lang w:val="en-US"/>
        </w:rPr>
        <w:t>How Buildings Learn; What Happens After They’re Built.</w:t>
      </w:r>
      <w:r w:rsidRPr="00D41531">
        <w:rPr>
          <w:sz w:val="24"/>
          <w:lang w:val="en-US"/>
        </w:rPr>
        <w:t xml:space="preserve"> USA: Penguin Books USA Inc.</w:t>
      </w:r>
    </w:p>
    <w:p w14:paraId="787538C5" w14:textId="77777777" w:rsidR="0027076A" w:rsidRPr="00D41531" w:rsidRDefault="0027076A" w:rsidP="0027076A">
      <w:pPr>
        <w:spacing w:line="276" w:lineRule="auto"/>
        <w:rPr>
          <w:color w:val="0000FF"/>
          <w:sz w:val="24"/>
          <w:u w:val="single"/>
        </w:rPr>
      </w:pPr>
      <w:r w:rsidRPr="00D41531">
        <w:rPr>
          <w:sz w:val="24"/>
        </w:rPr>
        <w:t xml:space="preserve">BRE (2014). </w:t>
      </w:r>
      <w:r w:rsidRPr="00D41531">
        <w:rPr>
          <w:i/>
          <w:sz w:val="24"/>
        </w:rPr>
        <w:t>Collaborative masterplanning with a charrette.</w:t>
      </w:r>
      <w:r w:rsidRPr="00D41531">
        <w:rPr>
          <w:sz w:val="24"/>
        </w:rPr>
        <w:t xml:space="preserve"> Accessed 6</w:t>
      </w:r>
      <w:r w:rsidRPr="00D41531">
        <w:rPr>
          <w:sz w:val="24"/>
          <w:vertAlign w:val="superscript"/>
        </w:rPr>
        <w:t>th</w:t>
      </w:r>
      <w:r w:rsidRPr="00D41531">
        <w:rPr>
          <w:sz w:val="24"/>
        </w:rPr>
        <w:t xml:space="preserve"> August 2013 from </w:t>
      </w:r>
      <w:hyperlink r:id="rId123" w:history="1">
        <w:r w:rsidRPr="00D41531">
          <w:rPr>
            <w:color w:val="0000FF"/>
            <w:sz w:val="24"/>
            <w:u w:val="single"/>
          </w:rPr>
          <w:t>http://www.bre.co.uk/page.jsp?id=443</w:t>
        </w:r>
      </w:hyperlink>
      <w:r w:rsidRPr="00D41531">
        <w:rPr>
          <w:color w:val="0000FF"/>
          <w:sz w:val="24"/>
          <w:u w:val="single"/>
        </w:rPr>
        <w:t>.</w:t>
      </w:r>
    </w:p>
    <w:p w14:paraId="440FCE55" w14:textId="77777777" w:rsidR="0027076A" w:rsidRPr="00D41531" w:rsidRDefault="0027076A" w:rsidP="0027076A">
      <w:pPr>
        <w:spacing w:line="276" w:lineRule="auto"/>
        <w:rPr>
          <w:sz w:val="24"/>
        </w:rPr>
      </w:pPr>
      <w:r w:rsidRPr="00D41531">
        <w:rPr>
          <w:sz w:val="24"/>
        </w:rPr>
        <w:t xml:space="preserve">BRE (2016). </w:t>
      </w:r>
      <w:r w:rsidRPr="00D41531">
        <w:rPr>
          <w:i/>
          <w:sz w:val="24"/>
        </w:rPr>
        <w:t>Are you ready for BIM.</w:t>
      </w:r>
      <w:r w:rsidRPr="00D41531">
        <w:rPr>
          <w:sz w:val="24"/>
        </w:rPr>
        <w:t xml:space="preserve"> Accessed 3</w:t>
      </w:r>
      <w:r w:rsidRPr="00D41531">
        <w:rPr>
          <w:sz w:val="24"/>
          <w:vertAlign w:val="superscript"/>
        </w:rPr>
        <w:t>rd</w:t>
      </w:r>
      <w:r w:rsidRPr="00D41531">
        <w:rPr>
          <w:sz w:val="24"/>
        </w:rPr>
        <w:t xml:space="preserve"> March 2016 from </w:t>
      </w:r>
      <w:hyperlink r:id="rId124" w:history="1">
        <w:r w:rsidRPr="00D41531">
          <w:rPr>
            <w:color w:val="0000FF"/>
            <w:sz w:val="24"/>
            <w:u w:val="single"/>
          </w:rPr>
          <w:t>http://www.bre.co.uk/bim</w:t>
        </w:r>
      </w:hyperlink>
      <w:r w:rsidRPr="00D41531">
        <w:rPr>
          <w:sz w:val="24"/>
        </w:rPr>
        <w:t>.</w:t>
      </w:r>
    </w:p>
    <w:p w14:paraId="5B0CD655" w14:textId="4D2BD587" w:rsidR="00400307" w:rsidRDefault="00400307" w:rsidP="0027076A">
      <w:pPr>
        <w:spacing w:line="276" w:lineRule="auto"/>
        <w:rPr>
          <w:sz w:val="24"/>
        </w:rPr>
      </w:pPr>
      <w:r>
        <w:rPr>
          <w:sz w:val="24"/>
        </w:rPr>
        <w:t>Buscher, V (2013). Private discussion with A Williams on smart cities and their future</w:t>
      </w:r>
    </w:p>
    <w:p w14:paraId="2D6B7AF5" w14:textId="7E59EE03" w:rsidR="0027076A" w:rsidRPr="00D41531" w:rsidRDefault="0027076A" w:rsidP="0027076A">
      <w:pPr>
        <w:spacing w:line="276" w:lineRule="auto"/>
        <w:rPr>
          <w:sz w:val="24"/>
        </w:rPr>
      </w:pPr>
      <w:r w:rsidRPr="00D41531">
        <w:rPr>
          <w:sz w:val="24"/>
        </w:rPr>
        <w:t xml:space="preserve">C4EO. </w:t>
      </w:r>
      <w:r w:rsidRPr="00D41531">
        <w:rPr>
          <w:i/>
          <w:sz w:val="24"/>
        </w:rPr>
        <w:t>Outcomes not outputs.</w:t>
      </w:r>
      <w:r w:rsidRPr="00D41531">
        <w:rPr>
          <w:sz w:val="24"/>
        </w:rPr>
        <w:t xml:space="preserve"> Accessed 30</w:t>
      </w:r>
      <w:r w:rsidRPr="00D41531">
        <w:rPr>
          <w:sz w:val="24"/>
          <w:vertAlign w:val="superscript"/>
        </w:rPr>
        <w:t>th</w:t>
      </w:r>
      <w:r w:rsidRPr="00D41531">
        <w:rPr>
          <w:sz w:val="24"/>
        </w:rPr>
        <w:t xml:space="preserve"> August 2013 from </w:t>
      </w:r>
      <w:hyperlink r:id="rId125" w:history="1">
        <w:r w:rsidRPr="00D41531">
          <w:rPr>
            <w:color w:val="0000FF"/>
            <w:sz w:val="24"/>
            <w:u w:val="single"/>
          </w:rPr>
          <w:t>http://www.c4eo.org.uk/themes/earlyyears/eresource/information-professionals/how-we-can-help/OBA-framework/outcomes-not-outputs/</w:t>
        </w:r>
      </w:hyperlink>
      <w:r w:rsidRPr="00D41531">
        <w:rPr>
          <w:color w:val="0000FF"/>
          <w:sz w:val="24"/>
          <w:u w:val="single"/>
        </w:rPr>
        <w:t>.</w:t>
      </w:r>
    </w:p>
    <w:p w14:paraId="0F58C7F2" w14:textId="77777777" w:rsidR="0027076A" w:rsidRPr="00D41531" w:rsidRDefault="0027076A" w:rsidP="0027076A">
      <w:pPr>
        <w:spacing w:line="276" w:lineRule="auto"/>
        <w:rPr>
          <w:sz w:val="24"/>
        </w:rPr>
      </w:pPr>
      <w:r w:rsidRPr="00D41531">
        <w:rPr>
          <w:sz w:val="24"/>
        </w:rPr>
        <w:t xml:space="preserve">Care Quality Commission (2010). </w:t>
      </w:r>
      <w:r w:rsidRPr="00D41531">
        <w:rPr>
          <w:i/>
          <w:sz w:val="24"/>
        </w:rPr>
        <w:t>The Adult Social Care Market and the Quality of Care</w:t>
      </w:r>
      <w:r w:rsidRPr="00D41531">
        <w:rPr>
          <w:sz w:val="24"/>
        </w:rPr>
        <w:t>. Technical Report (2010).</w:t>
      </w:r>
    </w:p>
    <w:p w14:paraId="5BFB5891" w14:textId="77777777" w:rsidR="0027076A" w:rsidRPr="00D41531" w:rsidRDefault="0027076A" w:rsidP="0027076A">
      <w:pPr>
        <w:spacing w:line="276" w:lineRule="auto"/>
        <w:rPr>
          <w:sz w:val="24"/>
          <w:lang w:val="en-US"/>
        </w:rPr>
      </w:pPr>
      <w:r w:rsidRPr="00D41531">
        <w:rPr>
          <w:sz w:val="24"/>
          <w:lang w:val="en-US"/>
        </w:rPr>
        <w:t xml:space="preserve">Carmona, M. (2003). </w:t>
      </w:r>
      <w:r w:rsidRPr="00D41531">
        <w:rPr>
          <w:i/>
          <w:iCs/>
          <w:sz w:val="24"/>
          <w:lang w:val="en-US"/>
        </w:rPr>
        <w:t>Public places, urban spaces</w:t>
      </w:r>
      <w:r w:rsidRPr="00D41531">
        <w:rPr>
          <w:sz w:val="24"/>
          <w:lang w:val="en-US"/>
        </w:rPr>
        <w:t>. Oxford: Architectural Press.</w:t>
      </w:r>
    </w:p>
    <w:p w14:paraId="5481A1B8" w14:textId="77777777" w:rsidR="0027076A" w:rsidRPr="00D41531" w:rsidRDefault="0027076A" w:rsidP="0027076A">
      <w:pPr>
        <w:spacing w:line="276" w:lineRule="auto"/>
        <w:rPr>
          <w:sz w:val="24"/>
          <w:lang w:val="en-US"/>
        </w:rPr>
      </w:pPr>
      <w:r w:rsidRPr="00D41531">
        <w:rPr>
          <w:sz w:val="24"/>
          <w:lang w:val="en-US"/>
        </w:rPr>
        <w:t>Carmona, M.; Tiesdell, S. (2007</w:t>
      </w:r>
      <w:r w:rsidRPr="00D41531">
        <w:rPr>
          <w:i/>
          <w:sz w:val="24"/>
          <w:lang w:val="en-US"/>
        </w:rPr>
        <w:t xml:space="preserve">). </w:t>
      </w:r>
      <w:r w:rsidRPr="00D41531">
        <w:rPr>
          <w:i/>
          <w:iCs/>
          <w:sz w:val="24"/>
          <w:lang w:val="en-US"/>
        </w:rPr>
        <w:t>Urban design reader</w:t>
      </w:r>
      <w:r w:rsidRPr="00D41531">
        <w:rPr>
          <w:i/>
          <w:sz w:val="24"/>
          <w:lang w:val="en-US"/>
        </w:rPr>
        <w:t>.</w:t>
      </w:r>
      <w:r w:rsidRPr="00D41531">
        <w:rPr>
          <w:sz w:val="24"/>
          <w:lang w:val="en-US"/>
        </w:rPr>
        <w:t xml:space="preserve"> Oxford: Architectural, p.303. </w:t>
      </w:r>
    </w:p>
    <w:p w14:paraId="0C25F107" w14:textId="77777777" w:rsidR="0027076A" w:rsidRPr="00D41531" w:rsidRDefault="0027076A" w:rsidP="0027076A">
      <w:pPr>
        <w:spacing w:line="276" w:lineRule="auto"/>
        <w:rPr>
          <w:sz w:val="24"/>
        </w:rPr>
      </w:pPr>
      <w:r w:rsidRPr="00D41531">
        <w:rPr>
          <w:sz w:val="24"/>
        </w:rPr>
        <w:t xml:space="preserve">Carmona, M.; Tiesdell, S.; Heath, T.; Oc, T. (2010). </w:t>
      </w:r>
      <w:r w:rsidRPr="00D41531">
        <w:rPr>
          <w:i/>
          <w:sz w:val="24"/>
        </w:rPr>
        <w:t xml:space="preserve">Public Places Urban Spaces. The Dimensions of Urban Design. </w:t>
      </w:r>
      <w:r w:rsidRPr="00D41531">
        <w:rPr>
          <w:sz w:val="24"/>
        </w:rPr>
        <w:t>2</w:t>
      </w:r>
      <w:r w:rsidRPr="00D41531">
        <w:rPr>
          <w:sz w:val="24"/>
          <w:vertAlign w:val="superscript"/>
        </w:rPr>
        <w:t>nd</w:t>
      </w:r>
      <w:r w:rsidRPr="00D41531">
        <w:rPr>
          <w:sz w:val="24"/>
        </w:rPr>
        <w:t xml:space="preserve"> ed.</w:t>
      </w:r>
      <w:r w:rsidRPr="00D41531">
        <w:rPr>
          <w:i/>
          <w:sz w:val="24"/>
        </w:rPr>
        <w:t xml:space="preserve"> </w:t>
      </w:r>
      <w:r w:rsidRPr="00D41531">
        <w:rPr>
          <w:sz w:val="24"/>
        </w:rPr>
        <w:t>New York: Oxon.</w:t>
      </w:r>
    </w:p>
    <w:p w14:paraId="269C6393" w14:textId="77777777" w:rsidR="0027076A" w:rsidRPr="00D41531" w:rsidRDefault="0027076A" w:rsidP="0027076A">
      <w:pPr>
        <w:spacing w:line="276" w:lineRule="auto"/>
        <w:rPr>
          <w:color w:val="0000FF"/>
          <w:sz w:val="24"/>
          <w:u w:val="single"/>
        </w:rPr>
      </w:pPr>
      <w:r w:rsidRPr="00D41531">
        <w:rPr>
          <w:sz w:val="24"/>
        </w:rPr>
        <w:t xml:space="preserve">CBI (2011). </w:t>
      </w:r>
      <w:r w:rsidRPr="00D41531">
        <w:rPr>
          <w:i/>
          <w:sz w:val="24"/>
        </w:rPr>
        <w:t>A vision for rebalancing the economy; a new approach to growth.</w:t>
      </w:r>
      <w:r w:rsidRPr="00D41531">
        <w:rPr>
          <w:sz w:val="24"/>
        </w:rPr>
        <w:t xml:space="preserve"> Accessed 14</w:t>
      </w:r>
      <w:r w:rsidRPr="00D41531">
        <w:rPr>
          <w:sz w:val="24"/>
          <w:vertAlign w:val="superscript"/>
        </w:rPr>
        <w:t>th</w:t>
      </w:r>
      <w:r w:rsidRPr="00D41531">
        <w:rPr>
          <w:sz w:val="24"/>
        </w:rPr>
        <w:t xml:space="preserve"> July 2013 from </w:t>
      </w:r>
      <w:hyperlink r:id="rId126" w:history="1">
        <w:r w:rsidRPr="00D41531">
          <w:rPr>
            <w:color w:val="0000FF"/>
            <w:sz w:val="24"/>
            <w:u w:val="single"/>
          </w:rPr>
          <w:t>http://www.cbi.org.uk/media/1231301/cbi_rebalancing_the_economy_report_301211.pdf</w:t>
        </w:r>
      </w:hyperlink>
      <w:r w:rsidRPr="00D41531">
        <w:rPr>
          <w:color w:val="0000FF"/>
          <w:sz w:val="24"/>
          <w:u w:val="single"/>
        </w:rPr>
        <w:t>.</w:t>
      </w:r>
    </w:p>
    <w:p w14:paraId="58A4C38F" w14:textId="77777777" w:rsidR="0027076A" w:rsidRPr="00D41531" w:rsidRDefault="0027076A" w:rsidP="0027076A">
      <w:pPr>
        <w:spacing w:line="276" w:lineRule="auto"/>
        <w:rPr>
          <w:sz w:val="24"/>
        </w:rPr>
      </w:pPr>
      <w:r w:rsidRPr="00D41531">
        <w:rPr>
          <w:sz w:val="24"/>
        </w:rPr>
        <w:t xml:space="preserve">Cecil, J. (2010). </w:t>
      </w:r>
      <w:r w:rsidRPr="00D41531">
        <w:rPr>
          <w:i/>
          <w:sz w:val="24"/>
        </w:rPr>
        <w:t>Virtual Engineering</w:t>
      </w:r>
      <w:r w:rsidRPr="00D41531">
        <w:rPr>
          <w:sz w:val="24"/>
        </w:rPr>
        <w:t>. Momentum Press. New York.</w:t>
      </w:r>
    </w:p>
    <w:p w14:paraId="7D65ED10" w14:textId="5165E296" w:rsidR="001E3F54" w:rsidRDefault="001E3F54" w:rsidP="0027076A">
      <w:pPr>
        <w:spacing w:line="276" w:lineRule="auto"/>
        <w:rPr>
          <w:sz w:val="24"/>
        </w:rPr>
      </w:pPr>
      <w:r>
        <w:rPr>
          <w:sz w:val="24"/>
        </w:rPr>
        <w:t xml:space="preserve">Centre for Cities (2014). </w:t>
      </w:r>
      <w:r w:rsidRPr="001E3F54">
        <w:rPr>
          <w:i/>
          <w:sz w:val="24"/>
        </w:rPr>
        <w:t>Smart Cities.</w:t>
      </w:r>
      <w:r>
        <w:rPr>
          <w:sz w:val="24"/>
        </w:rPr>
        <w:t xml:space="preserve"> Accessed 9</w:t>
      </w:r>
      <w:r w:rsidRPr="001E3F54">
        <w:rPr>
          <w:sz w:val="24"/>
          <w:vertAlign w:val="superscript"/>
        </w:rPr>
        <w:t>th</w:t>
      </w:r>
      <w:r>
        <w:rPr>
          <w:sz w:val="24"/>
        </w:rPr>
        <w:t xml:space="preserve"> September 2014 from </w:t>
      </w:r>
      <w:hyperlink r:id="rId127" w:history="1">
        <w:r w:rsidRPr="00FF79DB">
          <w:rPr>
            <w:rStyle w:val="Hyperlink"/>
            <w:sz w:val="24"/>
          </w:rPr>
          <w:t>http://www.centreforcities.org/wp-content/uploads/2014/08/14-05-29-Smart-Cities-briefing.pdf</w:t>
        </w:r>
      </w:hyperlink>
    </w:p>
    <w:p w14:paraId="43EF37E4" w14:textId="40C59062" w:rsidR="0027076A" w:rsidRPr="00D41531" w:rsidRDefault="0027076A" w:rsidP="0027076A">
      <w:pPr>
        <w:spacing w:line="276" w:lineRule="auto"/>
        <w:rPr>
          <w:sz w:val="24"/>
        </w:rPr>
      </w:pPr>
      <w:r w:rsidRPr="00D41531">
        <w:rPr>
          <w:sz w:val="24"/>
        </w:rPr>
        <w:t>CIBSE. Technical Resources</w:t>
      </w:r>
      <w:r w:rsidRPr="00D41531">
        <w:rPr>
          <w:i/>
          <w:sz w:val="24"/>
        </w:rPr>
        <w:t>. Post Occupancy Studies.</w:t>
      </w:r>
      <w:r w:rsidRPr="00D41531">
        <w:rPr>
          <w:sz w:val="24"/>
        </w:rPr>
        <w:t xml:space="preserve"> Accessed 30</w:t>
      </w:r>
      <w:r w:rsidRPr="00D41531">
        <w:rPr>
          <w:sz w:val="24"/>
          <w:vertAlign w:val="superscript"/>
        </w:rPr>
        <w:t>th</w:t>
      </w:r>
      <w:r w:rsidRPr="00D41531">
        <w:rPr>
          <w:sz w:val="24"/>
        </w:rPr>
        <w:t xml:space="preserve"> August 2013 from </w:t>
      </w:r>
      <w:hyperlink r:id="rId128" w:history="1">
        <w:r w:rsidRPr="00D41531">
          <w:rPr>
            <w:color w:val="0000FF"/>
            <w:sz w:val="24"/>
            <w:u w:val="single"/>
          </w:rPr>
          <w:t>http://www.cibse.org/index.cfm?go=page.view&amp;item=2481</w:t>
        </w:r>
      </w:hyperlink>
      <w:r w:rsidRPr="00D41531">
        <w:rPr>
          <w:color w:val="0000FF"/>
          <w:sz w:val="24"/>
          <w:u w:val="single"/>
        </w:rPr>
        <w:t>.</w:t>
      </w:r>
    </w:p>
    <w:p w14:paraId="4B3FF1BB" w14:textId="77777777" w:rsidR="0027076A" w:rsidRPr="00D41531" w:rsidRDefault="0027076A" w:rsidP="0027076A">
      <w:pPr>
        <w:spacing w:line="276" w:lineRule="auto"/>
        <w:rPr>
          <w:sz w:val="24"/>
        </w:rPr>
      </w:pPr>
      <w:r w:rsidRPr="00D41531">
        <w:rPr>
          <w:sz w:val="24"/>
        </w:rPr>
        <w:lastRenderedPageBreak/>
        <w:t xml:space="preserve">Cowell, D. (1991). </w:t>
      </w:r>
      <w:r w:rsidRPr="00D41531">
        <w:rPr>
          <w:i/>
          <w:sz w:val="24"/>
        </w:rPr>
        <w:t>The marketing of services.</w:t>
      </w:r>
      <w:r w:rsidRPr="00D41531">
        <w:rPr>
          <w:sz w:val="24"/>
        </w:rPr>
        <w:t xml:space="preserve"> Oxford: Butterworth-Heinemann on behalf of the Chartered Institute of Marketing and the CAM Foundation, 1991. ISBN: 0750602090, 9780750602099</w:t>
      </w:r>
    </w:p>
    <w:p w14:paraId="6F296CD8" w14:textId="77777777" w:rsidR="0027076A" w:rsidRPr="00D41531" w:rsidRDefault="0027076A" w:rsidP="0027076A">
      <w:pPr>
        <w:spacing w:line="276" w:lineRule="auto"/>
        <w:rPr>
          <w:sz w:val="24"/>
        </w:rPr>
      </w:pPr>
      <w:r w:rsidRPr="00D41531">
        <w:rPr>
          <w:sz w:val="24"/>
        </w:rPr>
        <w:t xml:space="preserve">Cowper, J.; Samuels, M. (no date) </w:t>
      </w:r>
      <w:r w:rsidRPr="00D41531">
        <w:rPr>
          <w:i/>
          <w:sz w:val="24"/>
        </w:rPr>
        <w:t xml:space="preserve">Performance benchmarking in the public sector: The United Kingdom experience. </w:t>
      </w:r>
      <w:r w:rsidRPr="00D41531">
        <w:rPr>
          <w:sz w:val="24"/>
        </w:rPr>
        <w:t>OECD. Accessed 2</w:t>
      </w:r>
      <w:r w:rsidRPr="00D41531">
        <w:rPr>
          <w:sz w:val="24"/>
          <w:vertAlign w:val="superscript"/>
        </w:rPr>
        <w:t>nd</w:t>
      </w:r>
      <w:r w:rsidRPr="00D41531">
        <w:rPr>
          <w:sz w:val="24"/>
        </w:rPr>
        <w:t xml:space="preserve"> August 2013 from </w:t>
      </w:r>
      <w:hyperlink r:id="rId129" w:history="1">
        <w:r w:rsidRPr="00D41531">
          <w:rPr>
            <w:color w:val="0000FF"/>
            <w:sz w:val="24"/>
            <w:u w:val="single"/>
          </w:rPr>
          <w:t>http://www.oecd.org/unitedkingdom/1902895.pdf</w:t>
        </w:r>
      </w:hyperlink>
      <w:r w:rsidRPr="00D41531">
        <w:rPr>
          <w:color w:val="0000FF"/>
          <w:sz w:val="24"/>
          <w:u w:val="single"/>
        </w:rPr>
        <w:t>.</w:t>
      </w:r>
    </w:p>
    <w:p w14:paraId="23419979" w14:textId="77777777" w:rsidR="0027076A" w:rsidRPr="00D41531" w:rsidRDefault="0027076A" w:rsidP="0027076A">
      <w:pPr>
        <w:spacing w:line="276" w:lineRule="auto"/>
        <w:rPr>
          <w:sz w:val="24"/>
        </w:rPr>
      </w:pPr>
      <w:r w:rsidRPr="00D41531">
        <w:rPr>
          <w:sz w:val="24"/>
        </w:rPr>
        <w:t xml:space="preserve">Cuthbert, A. R. (2006). </w:t>
      </w:r>
      <w:r w:rsidRPr="00D41531">
        <w:rPr>
          <w:i/>
          <w:sz w:val="24"/>
        </w:rPr>
        <w:t xml:space="preserve">The Form of Cities; Political Economy and Urban Design. </w:t>
      </w:r>
      <w:r w:rsidRPr="00D41531">
        <w:rPr>
          <w:sz w:val="24"/>
        </w:rPr>
        <w:t>Oxford: Blackwell Publishing Ltd.</w:t>
      </w:r>
    </w:p>
    <w:p w14:paraId="26A98C4D" w14:textId="77777777" w:rsidR="0027076A" w:rsidRPr="00D41531" w:rsidRDefault="0027076A" w:rsidP="0027076A">
      <w:pPr>
        <w:spacing w:line="276" w:lineRule="auto"/>
        <w:rPr>
          <w:sz w:val="24"/>
        </w:rPr>
      </w:pPr>
      <w:r w:rsidRPr="00D41531">
        <w:rPr>
          <w:sz w:val="24"/>
        </w:rPr>
        <w:t>Damant, J.; Knapp, M. (2015). What are the likely changes in society and technology which will impact upon the ability of older adults to maintain social (extra-familial) networks of support now, in 2025 and in 2040? Foresight 2015. Accessed February 4</w:t>
      </w:r>
      <w:r w:rsidRPr="00D41531">
        <w:rPr>
          <w:sz w:val="24"/>
          <w:vertAlign w:val="superscript"/>
        </w:rPr>
        <w:t>th</w:t>
      </w:r>
      <w:r w:rsidRPr="00D41531">
        <w:rPr>
          <w:sz w:val="24"/>
        </w:rPr>
        <w:t xml:space="preserve"> 2017 from </w:t>
      </w:r>
      <w:hyperlink r:id="rId130" w:history="1">
        <w:r w:rsidRPr="00D41531">
          <w:rPr>
            <w:color w:val="0000FF"/>
            <w:sz w:val="24"/>
            <w:u w:val="single"/>
          </w:rPr>
          <w:t>https://www.gov.uk/government/uploads/system/uploads/attachment_data/file/463263/gs-15-6-technology-and-support-networks.pdf</w:t>
        </w:r>
      </w:hyperlink>
      <w:r w:rsidRPr="00D41531">
        <w:rPr>
          <w:sz w:val="24"/>
        </w:rPr>
        <w:t>.</w:t>
      </w:r>
    </w:p>
    <w:p w14:paraId="51783B8A" w14:textId="77777777" w:rsidR="0027076A" w:rsidRPr="00D41531" w:rsidRDefault="0027076A" w:rsidP="0027076A">
      <w:pPr>
        <w:spacing w:line="276" w:lineRule="auto"/>
        <w:rPr>
          <w:sz w:val="24"/>
        </w:rPr>
      </w:pPr>
      <w:r w:rsidRPr="00D41531">
        <w:rPr>
          <w:sz w:val="24"/>
        </w:rPr>
        <w:t>Danezis, G (date unknown). Introduction to traffic analysis. Accessed 3 November 2017 from http://www0.cs.ucl.ac.uk/staff/G.Danezis/talks/TA-Amherst.pdf</w:t>
      </w:r>
    </w:p>
    <w:p w14:paraId="0C91079C" w14:textId="77777777" w:rsidR="0027076A" w:rsidRPr="00D41531" w:rsidRDefault="0027076A" w:rsidP="0027076A">
      <w:pPr>
        <w:spacing w:line="276" w:lineRule="auto"/>
        <w:rPr>
          <w:color w:val="0000FF"/>
          <w:sz w:val="24"/>
          <w:u w:val="single"/>
        </w:rPr>
      </w:pPr>
      <w:r w:rsidRPr="00D41531">
        <w:rPr>
          <w:sz w:val="24"/>
        </w:rPr>
        <w:t xml:space="preserve">Davies, G.; Riley, F. (a) (2010). </w:t>
      </w:r>
      <w:r w:rsidRPr="00D41531">
        <w:rPr>
          <w:i/>
          <w:sz w:val="24"/>
        </w:rPr>
        <w:t>Glossary of ICT Terminology</w:t>
      </w:r>
      <w:r w:rsidRPr="00D41531">
        <w:rPr>
          <w:sz w:val="24"/>
        </w:rPr>
        <w:t>. Ict4lt. Accessed 3</w:t>
      </w:r>
      <w:r w:rsidRPr="00D41531">
        <w:rPr>
          <w:sz w:val="24"/>
          <w:vertAlign w:val="superscript"/>
        </w:rPr>
        <w:t>rd</w:t>
      </w:r>
      <w:r w:rsidRPr="00D41531">
        <w:rPr>
          <w:sz w:val="24"/>
        </w:rPr>
        <w:t xml:space="preserve"> August 2013 from </w:t>
      </w:r>
      <w:hyperlink r:id="rId131" w:history="1">
        <w:r w:rsidRPr="00D41531">
          <w:rPr>
            <w:color w:val="0000FF"/>
            <w:sz w:val="24"/>
            <w:u w:val="single"/>
          </w:rPr>
          <w:t>www.ict4lt.org/en/en_glossary.htm</w:t>
        </w:r>
      </w:hyperlink>
      <w:r w:rsidRPr="00D41531">
        <w:rPr>
          <w:color w:val="0000FF"/>
          <w:sz w:val="24"/>
          <w:u w:val="single"/>
        </w:rPr>
        <w:t>.</w:t>
      </w:r>
    </w:p>
    <w:p w14:paraId="32DDA36B" w14:textId="77777777" w:rsidR="0027076A" w:rsidRPr="00D41531" w:rsidRDefault="0027076A" w:rsidP="0027076A">
      <w:pPr>
        <w:spacing w:line="276" w:lineRule="auto"/>
        <w:rPr>
          <w:sz w:val="24"/>
        </w:rPr>
      </w:pPr>
      <w:r w:rsidRPr="00D41531">
        <w:rPr>
          <w:sz w:val="24"/>
        </w:rPr>
        <w:t xml:space="preserve">Davies, H. (b) (2010) </w:t>
      </w:r>
      <w:r w:rsidRPr="00D41531">
        <w:rPr>
          <w:i/>
          <w:sz w:val="24"/>
        </w:rPr>
        <w:t xml:space="preserve">The challenge of refurbishing our existing building stock. </w:t>
      </w:r>
      <w:r w:rsidRPr="00D41531">
        <w:rPr>
          <w:sz w:val="24"/>
        </w:rPr>
        <w:t>CIBSE. Accessed 26</w:t>
      </w:r>
      <w:r w:rsidRPr="00D41531">
        <w:rPr>
          <w:sz w:val="24"/>
          <w:vertAlign w:val="superscript"/>
        </w:rPr>
        <w:t>th</w:t>
      </w:r>
      <w:r w:rsidRPr="00D41531">
        <w:rPr>
          <w:sz w:val="24"/>
        </w:rPr>
        <w:t xml:space="preserve"> August 2013 from </w:t>
      </w:r>
      <w:hyperlink r:id="rId132" w:history="1">
        <w:r w:rsidRPr="00D41531">
          <w:rPr>
            <w:color w:val="0000FF"/>
            <w:sz w:val="24"/>
            <w:u w:val="single"/>
          </w:rPr>
          <w:t>http://www.cibse.org/content/South_Wales/South%20Wales%20Nov%202010%20Seminar.pdf</w:t>
        </w:r>
      </w:hyperlink>
      <w:r w:rsidRPr="00D41531">
        <w:rPr>
          <w:color w:val="0000FF"/>
          <w:sz w:val="24"/>
          <w:u w:val="single"/>
        </w:rPr>
        <w:t>.</w:t>
      </w:r>
    </w:p>
    <w:p w14:paraId="1625968B" w14:textId="52121B5F" w:rsidR="003017AB" w:rsidRDefault="003017AB" w:rsidP="003017AB">
      <w:pPr>
        <w:spacing w:line="276" w:lineRule="auto"/>
        <w:rPr>
          <w:sz w:val="24"/>
        </w:rPr>
      </w:pPr>
      <w:r>
        <w:rPr>
          <w:sz w:val="24"/>
        </w:rPr>
        <w:t xml:space="preserve">Deloitte (2015). </w:t>
      </w:r>
      <w:r w:rsidRPr="003017AB">
        <w:rPr>
          <w:i/>
          <w:sz w:val="24"/>
        </w:rPr>
        <w:t>Smart Cities; How rapid advances in technology are reshaping our economy and society</w:t>
      </w:r>
      <w:r>
        <w:rPr>
          <w:i/>
          <w:sz w:val="24"/>
        </w:rPr>
        <w:t>.</w:t>
      </w:r>
      <w:r>
        <w:rPr>
          <w:sz w:val="24"/>
        </w:rPr>
        <w:t xml:space="preserve"> Accessed 3</w:t>
      </w:r>
      <w:r w:rsidRPr="003017AB">
        <w:rPr>
          <w:sz w:val="24"/>
          <w:vertAlign w:val="superscript"/>
        </w:rPr>
        <w:t>rd</w:t>
      </w:r>
      <w:r>
        <w:rPr>
          <w:sz w:val="24"/>
        </w:rPr>
        <w:t xml:space="preserve"> May 2016 from </w:t>
      </w:r>
      <w:hyperlink r:id="rId133" w:history="1">
        <w:r w:rsidRPr="007A2647">
          <w:rPr>
            <w:rStyle w:val="Hyperlink"/>
            <w:sz w:val="24"/>
          </w:rPr>
          <w:t>https://www2.deloitte.com/content/dam/Deloitte/tr/Documents/public-sector/deloitte-nl-ps-smart-cities-report.pdf</w:t>
        </w:r>
      </w:hyperlink>
    </w:p>
    <w:p w14:paraId="7BD31F1A" w14:textId="23949505" w:rsidR="0027076A" w:rsidRPr="00D41531" w:rsidRDefault="0027076A" w:rsidP="0027076A">
      <w:pPr>
        <w:spacing w:line="276" w:lineRule="auto"/>
        <w:rPr>
          <w:sz w:val="24"/>
        </w:rPr>
      </w:pPr>
      <w:r w:rsidRPr="00D41531">
        <w:rPr>
          <w:sz w:val="24"/>
        </w:rPr>
        <w:t xml:space="preserve">Designing Buildings Wiki (April 2018). </w:t>
      </w:r>
      <w:r w:rsidRPr="00D41531">
        <w:rPr>
          <w:i/>
          <w:sz w:val="24"/>
        </w:rPr>
        <w:t>Building Information Modelling</w:t>
      </w:r>
      <w:r w:rsidRPr="00D41531">
        <w:rPr>
          <w:sz w:val="24"/>
        </w:rPr>
        <w:t>. Accessed May 5</w:t>
      </w:r>
      <w:r w:rsidRPr="00D41531">
        <w:rPr>
          <w:sz w:val="24"/>
          <w:vertAlign w:val="superscript"/>
        </w:rPr>
        <w:t>th</w:t>
      </w:r>
      <w:r w:rsidRPr="00D41531">
        <w:rPr>
          <w:sz w:val="24"/>
        </w:rPr>
        <w:t xml:space="preserve"> 2018 from </w:t>
      </w:r>
      <w:hyperlink r:id="rId134" w:history="1">
        <w:r w:rsidRPr="00D41531">
          <w:rPr>
            <w:color w:val="0000FF"/>
            <w:sz w:val="24"/>
            <w:u w:val="single"/>
          </w:rPr>
          <w:t>https://www.designingbuildings.co.uk/wiki/Building_information_modelling_BIM</w:t>
        </w:r>
      </w:hyperlink>
    </w:p>
    <w:p w14:paraId="6D5D237A" w14:textId="77777777" w:rsidR="0027076A" w:rsidRPr="00D41531" w:rsidRDefault="0027076A" w:rsidP="0027076A">
      <w:pPr>
        <w:spacing w:line="276" w:lineRule="auto"/>
        <w:rPr>
          <w:color w:val="4472C4" w:themeColor="accent1"/>
          <w:sz w:val="24"/>
        </w:rPr>
      </w:pPr>
      <w:r w:rsidRPr="00D41531">
        <w:rPr>
          <w:sz w:val="24"/>
        </w:rPr>
        <w:t xml:space="preserve">DM&amp;E. </w:t>
      </w:r>
      <w:r w:rsidRPr="00D41531">
        <w:rPr>
          <w:i/>
          <w:sz w:val="24"/>
        </w:rPr>
        <w:t>Determining the Level of Complexity.</w:t>
      </w:r>
      <w:r w:rsidRPr="00D41531">
        <w:rPr>
          <w:sz w:val="24"/>
        </w:rPr>
        <w:t xml:space="preserve"> Accessed 3 November 2014. Downloaded from </w:t>
      </w:r>
      <w:hyperlink r:id="rId135" w:history="1">
        <w:r w:rsidRPr="00D41531">
          <w:rPr>
            <w:color w:val="0000FF"/>
            <w:sz w:val="24"/>
            <w:u w:val="single"/>
          </w:rPr>
          <w:t>http://dmeforpeace.org/discuss/determining-level-complexity-simple-complicated-complex</w:t>
        </w:r>
      </w:hyperlink>
      <w:r w:rsidRPr="00D41531">
        <w:rPr>
          <w:color w:val="4472C4" w:themeColor="accent1"/>
          <w:sz w:val="24"/>
        </w:rPr>
        <w:t>.</w:t>
      </w:r>
    </w:p>
    <w:p w14:paraId="2926E30D" w14:textId="77777777" w:rsidR="0027076A" w:rsidRPr="00D41531" w:rsidRDefault="0027076A" w:rsidP="0027076A">
      <w:pPr>
        <w:spacing w:line="276" w:lineRule="auto"/>
        <w:rPr>
          <w:rFonts w:cstheme="minorHAnsi"/>
          <w:color w:val="000000"/>
          <w:sz w:val="24"/>
        </w:rPr>
      </w:pPr>
      <w:r w:rsidRPr="00D41531">
        <w:rPr>
          <w:sz w:val="24"/>
        </w:rPr>
        <w:t xml:space="preserve">Donaker, G. (2017). </w:t>
      </w:r>
      <w:r w:rsidRPr="00D41531">
        <w:rPr>
          <w:i/>
          <w:sz w:val="24"/>
        </w:rPr>
        <w:t>Why COOs Should Think Like Behavioral Economists.</w:t>
      </w:r>
      <w:r w:rsidRPr="00D41531">
        <w:rPr>
          <w:sz w:val="24"/>
        </w:rPr>
        <w:t xml:space="preserve"> Harvard Business Review. Accessed January 15</w:t>
      </w:r>
      <w:r w:rsidRPr="00D41531">
        <w:rPr>
          <w:sz w:val="24"/>
          <w:vertAlign w:val="superscript"/>
        </w:rPr>
        <w:t>th</w:t>
      </w:r>
      <w:r w:rsidRPr="00D41531">
        <w:rPr>
          <w:sz w:val="24"/>
        </w:rPr>
        <w:t xml:space="preserve"> 2018 from </w:t>
      </w:r>
      <w:hyperlink r:id="rId136" w:tgtFrame="_blank" w:history="1">
        <w:r w:rsidRPr="00D41531">
          <w:rPr>
            <w:rFonts w:cstheme="minorHAnsi"/>
            <w:color w:val="4472C4" w:themeColor="accent1"/>
            <w:sz w:val="24"/>
            <w:u w:val="single"/>
          </w:rPr>
          <w:t>https://hbr.org/2017/10/why-coos-should-think-like-behavioral-economists</w:t>
        </w:r>
      </w:hyperlink>
      <w:r w:rsidRPr="00D41531">
        <w:rPr>
          <w:rFonts w:cstheme="minorHAnsi"/>
          <w:color w:val="4472C4" w:themeColor="accent1"/>
          <w:sz w:val="24"/>
        </w:rPr>
        <w:t>.</w:t>
      </w:r>
    </w:p>
    <w:p w14:paraId="53E13A92" w14:textId="77777777" w:rsidR="0027076A" w:rsidRPr="00D41531" w:rsidRDefault="0027076A" w:rsidP="0027076A">
      <w:pPr>
        <w:spacing w:line="276" w:lineRule="auto"/>
        <w:rPr>
          <w:sz w:val="24"/>
        </w:rPr>
      </w:pPr>
      <w:r w:rsidRPr="00D41531">
        <w:rPr>
          <w:sz w:val="24"/>
        </w:rPr>
        <w:lastRenderedPageBreak/>
        <w:t xml:space="preserve">Dowsett, R. (date unknown). </w:t>
      </w:r>
      <w:r w:rsidRPr="00D41531">
        <w:rPr>
          <w:i/>
          <w:sz w:val="24"/>
        </w:rPr>
        <w:t>Evaluating the benefits of BIM for sustainable design – a review.</w:t>
      </w:r>
      <w:r w:rsidRPr="00D41531">
        <w:rPr>
          <w:sz w:val="24"/>
        </w:rPr>
        <w:t xml:space="preserve"> Accessed 24</w:t>
      </w:r>
      <w:r w:rsidRPr="00D41531">
        <w:rPr>
          <w:sz w:val="24"/>
          <w:vertAlign w:val="superscript"/>
        </w:rPr>
        <w:t>th</w:t>
      </w:r>
      <w:r w:rsidRPr="00D41531">
        <w:rPr>
          <w:sz w:val="24"/>
        </w:rPr>
        <w:t xml:space="preserve"> January 2018 from </w:t>
      </w:r>
      <w:hyperlink r:id="rId137" w:history="1">
        <w:r w:rsidRPr="00D41531">
          <w:rPr>
            <w:color w:val="0000FF"/>
            <w:sz w:val="24"/>
            <w:u w:val="single"/>
          </w:rPr>
          <w:t>https://www.reading.ac.uk/web/files/tsbe/Dowsett_TSBE_Conference_Paper_2013.pdf</w:t>
        </w:r>
      </w:hyperlink>
    </w:p>
    <w:p w14:paraId="0290CC82" w14:textId="416DCECD" w:rsidR="0027076A" w:rsidRPr="00D41531" w:rsidRDefault="0027076A" w:rsidP="0027076A">
      <w:pPr>
        <w:spacing w:line="276" w:lineRule="auto"/>
        <w:rPr>
          <w:color w:val="0000FF"/>
          <w:sz w:val="24"/>
          <w:u w:val="single"/>
        </w:rPr>
      </w:pPr>
      <w:r w:rsidRPr="00D41531">
        <w:rPr>
          <w:sz w:val="24"/>
        </w:rPr>
        <w:t xml:space="preserve">Drury, A. (2008). </w:t>
      </w:r>
      <w:r w:rsidRPr="00D41531">
        <w:rPr>
          <w:i/>
          <w:sz w:val="24"/>
        </w:rPr>
        <w:t>Parker Morris- holy grail or wholly misguided?</w:t>
      </w:r>
      <w:r w:rsidRPr="00D41531">
        <w:rPr>
          <w:sz w:val="24"/>
        </w:rPr>
        <w:t xml:space="preserve"> HATC Affordable Housing Consultants. Accessed 28</w:t>
      </w:r>
      <w:r w:rsidRPr="00D41531">
        <w:rPr>
          <w:sz w:val="24"/>
          <w:vertAlign w:val="superscript"/>
        </w:rPr>
        <w:t>th</w:t>
      </w:r>
      <w:r w:rsidRPr="00D41531">
        <w:rPr>
          <w:sz w:val="24"/>
        </w:rPr>
        <w:t xml:space="preserve"> March 2013 from </w:t>
      </w:r>
      <w:hyperlink r:id="rId138" w:history="1">
        <w:r w:rsidRPr="00D41531">
          <w:rPr>
            <w:color w:val="0000FF"/>
            <w:sz w:val="24"/>
            <w:u w:val="single"/>
          </w:rPr>
          <w:t>http://www.hatc.co.uk/blog/parker-morris-%E2%80%93-holy-grail-or-wholly-misguided</w:t>
        </w:r>
      </w:hyperlink>
      <w:r w:rsidRPr="00D41531">
        <w:rPr>
          <w:color w:val="0000FF"/>
          <w:sz w:val="24"/>
          <w:u w:val="single"/>
        </w:rPr>
        <w:t>.</w:t>
      </w:r>
    </w:p>
    <w:p w14:paraId="4F08092D" w14:textId="3C9F0D27" w:rsidR="00322F71" w:rsidRPr="00D41531" w:rsidRDefault="00322F71" w:rsidP="0027076A">
      <w:pPr>
        <w:spacing w:line="276" w:lineRule="auto"/>
        <w:rPr>
          <w:iCs/>
          <w:sz w:val="24"/>
        </w:rPr>
      </w:pPr>
      <w:r w:rsidRPr="00D41531">
        <w:rPr>
          <w:sz w:val="24"/>
        </w:rPr>
        <w:t xml:space="preserve">Durie, B. (2005). </w:t>
      </w:r>
      <w:r w:rsidRPr="00D41531">
        <w:rPr>
          <w:i/>
          <w:iCs/>
          <w:sz w:val="24"/>
        </w:rPr>
        <w:t>Senses special: Doors of perceptio</w:t>
      </w:r>
      <w:r w:rsidR="00195CC3" w:rsidRPr="00D41531">
        <w:rPr>
          <w:i/>
          <w:iCs/>
          <w:sz w:val="24"/>
        </w:rPr>
        <w:t xml:space="preserve">n. </w:t>
      </w:r>
      <w:r w:rsidR="00195CC3" w:rsidRPr="00D41531">
        <w:rPr>
          <w:iCs/>
          <w:sz w:val="24"/>
        </w:rPr>
        <w:t xml:space="preserve">New Scientist. </w:t>
      </w:r>
    </w:p>
    <w:p w14:paraId="0802460F" w14:textId="58B91283" w:rsidR="0027076A" w:rsidRPr="00D41531" w:rsidRDefault="0027076A" w:rsidP="0027076A">
      <w:pPr>
        <w:spacing w:line="276" w:lineRule="auto"/>
        <w:rPr>
          <w:sz w:val="24"/>
        </w:rPr>
      </w:pPr>
      <w:r w:rsidRPr="00D41531">
        <w:rPr>
          <w:sz w:val="24"/>
        </w:rPr>
        <w:t xml:space="preserve">Eastman, C. (1977). </w:t>
      </w:r>
      <w:r w:rsidRPr="00D41531">
        <w:rPr>
          <w:i/>
          <w:sz w:val="24"/>
        </w:rPr>
        <w:t>A language for design information systems.</w:t>
      </w:r>
      <w:r w:rsidRPr="00D41531">
        <w:rPr>
          <w:sz w:val="24"/>
        </w:rPr>
        <w:t xml:space="preserve"> Accessed 9</w:t>
      </w:r>
      <w:r w:rsidRPr="00D41531">
        <w:rPr>
          <w:sz w:val="24"/>
          <w:vertAlign w:val="superscript"/>
        </w:rPr>
        <w:t>th</w:t>
      </w:r>
      <w:r w:rsidRPr="00D41531">
        <w:rPr>
          <w:sz w:val="24"/>
        </w:rPr>
        <w:t xml:space="preserve"> November 2015 from </w:t>
      </w:r>
      <w:hyperlink r:id="rId139" w:history="1">
        <w:r w:rsidRPr="00D41531">
          <w:rPr>
            <w:color w:val="0000FF"/>
            <w:sz w:val="24"/>
            <w:u w:val="single"/>
          </w:rPr>
          <w:t>https://www.academia.edu/17473745/Glide_a_language_for_design_information_systems</w:t>
        </w:r>
      </w:hyperlink>
    </w:p>
    <w:p w14:paraId="5A467515" w14:textId="4468B9BC" w:rsidR="0027076A" w:rsidRPr="00D41531" w:rsidRDefault="0027076A" w:rsidP="0027076A">
      <w:pPr>
        <w:spacing w:line="276" w:lineRule="auto"/>
        <w:rPr>
          <w:color w:val="FF0000"/>
          <w:sz w:val="24"/>
        </w:rPr>
      </w:pPr>
      <w:r w:rsidRPr="00D41531">
        <w:rPr>
          <w:sz w:val="24"/>
        </w:rPr>
        <w:t xml:space="preserve">Emmerson, A. (2003) </w:t>
      </w:r>
      <w:r w:rsidRPr="00D41531">
        <w:rPr>
          <w:i/>
          <w:sz w:val="24"/>
        </w:rPr>
        <w:t xml:space="preserve">Who really invented the </w:t>
      </w:r>
      <w:r w:rsidR="00CD25DB" w:rsidRPr="00D41531">
        <w:rPr>
          <w:i/>
          <w:sz w:val="24"/>
        </w:rPr>
        <w:t>Transistor?</w:t>
      </w:r>
      <w:r w:rsidRPr="00D41531">
        <w:rPr>
          <w:i/>
          <w:sz w:val="24"/>
        </w:rPr>
        <w:t xml:space="preserve"> </w:t>
      </w:r>
      <w:r w:rsidRPr="00D41531">
        <w:rPr>
          <w:sz w:val="24"/>
        </w:rPr>
        <w:t>Bell Labs. Accessed 22</w:t>
      </w:r>
      <w:r w:rsidRPr="00D41531">
        <w:rPr>
          <w:sz w:val="24"/>
          <w:vertAlign w:val="superscript"/>
        </w:rPr>
        <w:t>nd</w:t>
      </w:r>
      <w:r w:rsidRPr="00D41531">
        <w:rPr>
          <w:sz w:val="24"/>
        </w:rPr>
        <w:t xml:space="preserve"> August 2013 from </w:t>
      </w:r>
      <w:r w:rsidRPr="00D41531">
        <w:rPr>
          <w:i/>
          <w:sz w:val="24"/>
        </w:rPr>
        <w:t xml:space="preserve"> </w:t>
      </w:r>
      <w:hyperlink r:id="rId140" w:history="1">
        <w:r w:rsidRPr="00D41531">
          <w:rPr>
            <w:color w:val="0000FF"/>
            <w:sz w:val="24"/>
            <w:u w:val="single"/>
          </w:rPr>
          <w:t>www.beatriceco.com/bti/porticus/bell/belllabs_transistor1.html</w:t>
        </w:r>
      </w:hyperlink>
      <w:r w:rsidRPr="00D41531">
        <w:rPr>
          <w:color w:val="0000FF"/>
          <w:sz w:val="24"/>
          <w:u w:val="single"/>
        </w:rPr>
        <w:t>.</w:t>
      </w:r>
    </w:p>
    <w:p w14:paraId="5C0689F9" w14:textId="064B1604" w:rsidR="0027076A" w:rsidRPr="00D41531" w:rsidRDefault="0027076A" w:rsidP="0027076A">
      <w:pPr>
        <w:spacing w:line="276" w:lineRule="auto"/>
        <w:rPr>
          <w:color w:val="2F5496" w:themeColor="accent1" w:themeShade="BF"/>
          <w:sz w:val="24"/>
        </w:rPr>
      </w:pPr>
      <w:r w:rsidRPr="00D41531">
        <w:rPr>
          <w:sz w:val="24"/>
        </w:rPr>
        <w:t xml:space="preserve">Engelbart, D. (1962). </w:t>
      </w:r>
      <w:r w:rsidRPr="00D41531">
        <w:rPr>
          <w:i/>
          <w:sz w:val="24"/>
        </w:rPr>
        <w:t>Augmenting Human Intellect: A Conceptual Framework</w:t>
      </w:r>
      <w:r w:rsidRPr="00D41531">
        <w:rPr>
          <w:sz w:val="24"/>
        </w:rPr>
        <w:t xml:space="preserve">. Accessed 14 December 2015 from </w:t>
      </w:r>
      <w:hyperlink r:id="rId141" w:history="1">
        <w:r w:rsidRPr="00D41531">
          <w:rPr>
            <w:color w:val="0000FF"/>
            <w:sz w:val="24"/>
            <w:u w:val="single"/>
          </w:rPr>
          <w:t>http://www.dougengelbart.org/pubs/augment-3906.html</w:t>
        </w:r>
      </w:hyperlink>
      <w:r w:rsidR="002E0972" w:rsidRPr="00D41531">
        <w:rPr>
          <w:color w:val="2F5496" w:themeColor="accent1" w:themeShade="BF"/>
          <w:sz w:val="24"/>
        </w:rPr>
        <w:t>.</w:t>
      </w:r>
    </w:p>
    <w:p w14:paraId="61F416B9" w14:textId="1D4441C2" w:rsidR="001D2272" w:rsidRDefault="001D2272" w:rsidP="0027076A">
      <w:pPr>
        <w:spacing w:line="276" w:lineRule="auto"/>
        <w:rPr>
          <w:sz w:val="24"/>
        </w:rPr>
      </w:pPr>
      <w:r>
        <w:rPr>
          <w:sz w:val="24"/>
        </w:rPr>
        <w:t xml:space="preserve">Enzer, Mark. (2016/7). </w:t>
      </w:r>
      <w:r w:rsidR="002F74BC">
        <w:rPr>
          <w:sz w:val="24"/>
        </w:rPr>
        <w:t xml:space="preserve">CTO for Mott MacDonald. </w:t>
      </w:r>
      <w:r w:rsidRPr="002F74BC">
        <w:rPr>
          <w:i/>
          <w:sz w:val="24"/>
        </w:rPr>
        <w:t xml:space="preserve">Various </w:t>
      </w:r>
      <w:r w:rsidR="002F74BC" w:rsidRPr="002F74BC">
        <w:rPr>
          <w:i/>
          <w:sz w:val="24"/>
        </w:rPr>
        <w:t xml:space="preserve">discussions and presentations on smart infrastructure while helping launch a civil engineering course for the University of Hertfordshire. </w:t>
      </w:r>
    </w:p>
    <w:p w14:paraId="01E800D5" w14:textId="3C13E2E4" w:rsidR="0027076A" w:rsidRPr="00D41531" w:rsidRDefault="0027076A" w:rsidP="0027076A">
      <w:pPr>
        <w:spacing w:line="276" w:lineRule="auto"/>
        <w:rPr>
          <w:sz w:val="24"/>
        </w:rPr>
      </w:pPr>
      <w:r w:rsidRPr="00D41531">
        <w:rPr>
          <w:sz w:val="24"/>
        </w:rPr>
        <w:t xml:space="preserve">European Commission. </w:t>
      </w:r>
      <w:r w:rsidRPr="00D41531">
        <w:rPr>
          <w:i/>
          <w:sz w:val="24"/>
        </w:rPr>
        <w:t xml:space="preserve">Energy Efficiency. </w:t>
      </w:r>
      <w:r w:rsidRPr="00D41531">
        <w:rPr>
          <w:sz w:val="24"/>
        </w:rPr>
        <w:t>Accessed 17</w:t>
      </w:r>
      <w:r w:rsidRPr="00D41531">
        <w:rPr>
          <w:sz w:val="24"/>
          <w:vertAlign w:val="superscript"/>
        </w:rPr>
        <w:t>th</w:t>
      </w:r>
      <w:r w:rsidRPr="00D41531">
        <w:rPr>
          <w:sz w:val="24"/>
        </w:rPr>
        <w:t xml:space="preserve"> August 2013 from </w:t>
      </w:r>
      <w:hyperlink r:id="rId142" w:history="1">
        <w:r w:rsidRPr="00D41531">
          <w:rPr>
            <w:color w:val="0000FF"/>
            <w:sz w:val="24"/>
            <w:u w:val="single"/>
          </w:rPr>
          <w:t>http://ec.europa.eu/energy/efficiency/buildings/buildings_en.htm</w:t>
        </w:r>
      </w:hyperlink>
      <w:r w:rsidRPr="00D41531">
        <w:rPr>
          <w:color w:val="0000FF"/>
          <w:sz w:val="24"/>
          <w:u w:val="single"/>
        </w:rPr>
        <w:t>.</w:t>
      </w:r>
    </w:p>
    <w:p w14:paraId="3C74AA05" w14:textId="09855424" w:rsidR="0027076A" w:rsidRPr="00D41531" w:rsidRDefault="0027076A" w:rsidP="0027076A">
      <w:pPr>
        <w:spacing w:line="276" w:lineRule="auto"/>
        <w:rPr>
          <w:sz w:val="24"/>
        </w:rPr>
      </w:pPr>
      <w:r w:rsidRPr="00D41531">
        <w:rPr>
          <w:sz w:val="24"/>
        </w:rPr>
        <w:t xml:space="preserve">Foresight, A. (2013). </w:t>
      </w:r>
      <w:r w:rsidRPr="00D41531">
        <w:rPr>
          <w:i/>
          <w:sz w:val="24"/>
        </w:rPr>
        <w:t>The thinking behind brainy buildings.</w:t>
      </w:r>
      <w:r w:rsidRPr="00D41531">
        <w:rPr>
          <w:sz w:val="24"/>
        </w:rPr>
        <w:t xml:space="preserve"> </w:t>
      </w:r>
      <w:r w:rsidRPr="00D41531">
        <w:rPr>
          <w:iCs/>
          <w:sz w:val="24"/>
        </w:rPr>
        <w:t>NCE (New Civil Engineering)</w:t>
      </w:r>
      <w:r w:rsidRPr="00D41531">
        <w:rPr>
          <w:sz w:val="24"/>
        </w:rPr>
        <w:t>, Iss</w:t>
      </w:r>
      <w:r w:rsidR="003C0D53">
        <w:rPr>
          <w:sz w:val="24"/>
        </w:rPr>
        <w:t>ue</w:t>
      </w:r>
      <w:r w:rsidRPr="00D41531">
        <w:rPr>
          <w:sz w:val="24"/>
        </w:rPr>
        <w:t xml:space="preserve"> 11.04.13 p. 8, 9.</w:t>
      </w:r>
    </w:p>
    <w:p w14:paraId="62AB55F6" w14:textId="2E534207" w:rsidR="0027076A" w:rsidRPr="00D41531" w:rsidRDefault="0027076A" w:rsidP="0027076A">
      <w:pPr>
        <w:spacing w:line="276" w:lineRule="auto"/>
        <w:rPr>
          <w:sz w:val="24"/>
        </w:rPr>
      </w:pPr>
      <w:r w:rsidRPr="00D41531">
        <w:rPr>
          <w:sz w:val="24"/>
        </w:rPr>
        <w:t xml:space="preserve">Frost, A. (2010). </w:t>
      </w:r>
      <w:r w:rsidRPr="00D41531">
        <w:rPr>
          <w:i/>
          <w:sz w:val="24"/>
        </w:rPr>
        <w:t>Defining Knowledge, Information, Data</w:t>
      </w:r>
      <w:r w:rsidR="005B2CC9">
        <w:rPr>
          <w:sz w:val="24"/>
        </w:rPr>
        <w:t xml:space="preserve"> (graphic redrawn). </w:t>
      </w:r>
      <w:r w:rsidRPr="00D41531">
        <w:rPr>
          <w:sz w:val="24"/>
        </w:rPr>
        <w:t xml:space="preserve">Accessed 12th March 2105 from </w:t>
      </w:r>
      <w:hyperlink r:id="rId143" w:history="1">
        <w:r w:rsidRPr="00D41531">
          <w:rPr>
            <w:color w:val="0000FF"/>
            <w:sz w:val="24"/>
            <w:u w:val="single"/>
          </w:rPr>
          <w:t>http://www.knowledge-management-tools.net/knowledge-information-data.html</w:t>
        </w:r>
      </w:hyperlink>
      <w:r w:rsidRPr="00D41531">
        <w:rPr>
          <w:sz w:val="24"/>
        </w:rPr>
        <w:t xml:space="preserve"> </w:t>
      </w:r>
    </w:p>
    <w:p w14:paraId="620DAE88" w14:textId="77777777" w:rsidR="0027076A" w:rsidRPr="00D41531" w:rsidRDefault="0027076A" w:rsidP="0027076A">
      <w:pPr>
        <w:spacing w:line="276" w:lineRule="auto"/>
        <w:rPr>
          <w:color w:val="0000FF"/>
          <w:sz w:val="24"/>
          <w:u w:val="single"/>
        </w:rPr>
      </w:pPr>
      <w:r w:rsidRPr="00D41531">
        <w:rPr>
          <w:sz w:val="24"/>
        </w:rPr>
        <w:t xml:space="preserve">G8 Employment and Labour Ministers (2005). </w:t>
      </w:r>
      <w:r w:rsidRPr="00D41531">
        <w:rPr>
          <w:i/>
          <w:sz w:val="24"/>
        </w:rPr>
        <w:t xml:space="preserve">Aging Populations: High Time for Action. </w:t>
      </w:r>
      <w:r w:rsidRPr="00D41531">
        <w:rPr>
          <w:sz w:val="24"/>
        </w:rPr>
        <w:t>OECD. Accessed 26</w:t>
      </w:r>
      <w:r w:rsidRPr="00D41531">
        <w:rPr>
          <w:sz w:val="24"/>
          <w:vertAlign w:val="superscript"/>
        </w:rPr>
        <w:t>th</w:t>
      </w:r>
      <w:r w:rsidRPr="00D41531">
        <w:rPr>
          <w:sz w:val="24"/>
        </w:rPr>
        <w:t xml:space="preserve"> June 2013 from </w:t>
      </w:r>
      <w:hyperlink r:id="rId144" w:history="1">
        <w:r w:rsidRPr="00D41531">
          <w:rPr>
            <w:color w:val="0000FF"/>
            <w:sz w:val="24"/>
            <w:u w:val="single"/>
          </w:rPr>
          <w:t>www.oecd.org/els/emp/34600619.pdf</w:t>
        </w:r>
      </w:hyperlink>
      <w:r w:rsidRPr="00D41531">
        <w:rPr>
          <w:color w:val="0000FF"/>
          <w:sz w:val="24"/>
          <w:u w:val="single"/>
        </w:rPr>
        <w:t>.</w:t>
      </w:r>
    </w:p>
    <w:p w14:paraId="41ED9463" w14:textId="77777777" w:rsidR="0027076A" w:rsidRPr="00D41531" w:rsidRDefault="0027076A" w:rsidP="0027076A">
      <w:pPr>
        <w:spacing w:line="276" w:lineRule="auto"/>
        <w:rPr>
          <w:color w:val="0000FF"/>
          <w:sz w:val="24"/>
          <w:u w:val="single"/>
        </w:rPr>
      </w:pPr>
      <w:r w:rsidRPr="00D41531">
        <w:rPr>
          <w:sz w:val="24"/>
        </w:rPr>
        <w:t xml:space="preserve">Gallagher, D. (2001). </w:t>
      </w:r>
      <w:r w:rsidRPr="00D41531">
        <w:rPr>
          <w:i/>
          <w:sz w:val="24"/>
        </w:rPr>
        <w:t>Le Corbusier.</w:t>
      </w:r>
      <w:r w:rsidRPr="00D41531">
        <w:rPr>
          <w:sz w:val="24"/>
        </w:rPr>
        <w:t xml:space="preserve"> Open Learn. Accessed 14</w:t>
      </w:r>
      <w:r w:rsidRPr="00D41531">
        <w:rPr>
          <w:sz w:val="24"/>
          <w:vertAlign w:val="superscript"/>
        </w:rPr>
        <w:t>th</w:t>
      </w:r>
      <w:r w:rsidRPr="00D41531">
        <w:rPr>
          <w:sz w:val="24"/>
        </w:rPr>
        <w:t xml:space="preserve"> August 2013 from </w:t>
      </w:r>
      <w:hyperlink r:id="rId145" w:history="1">
        <w:r w:rsidRPr="00D41531">
          <w:rPr>
            <w:color w:val="0000FF"/>
            <w:sz w:val="24"/>
            <w:u w:val="single"/>
          </w:rPr>
          <w:t>www.open.edu/openlearn/history-the-arts/history/heritage/le-corbusier</w:t>
        </w:r>
      </w:hyperlink>
      <w:r w:rsidRPr="00D41531">
        <w:rPr>
          <w:color w:val="0000FF"/>
          <w:sz w:val="24"/>
          <w:u w:val="single"/>
        </w:rPr>
        <w:t>.</w:t>
      </w:r>
    </w:p>
    <w:p w14:paraId="526272E7" w14:textId="77777777" w:rsidR="0027076A" w:rsidRPr="00D41531" w:rsidRDefault="0027076A" w:rsidP="0027076A">
      <w:pPr>
        <w:spacing w:line="276" w:lineRule="auto"/>
        <w:rPr>
          <w:sz w:val="24"/>
        </w:rPr>
      </w:pPr>
      <w:r w:rsidRPr="00D41531">
        <w:rPr>
          <w:sz w:val="24"/>
        </w:rPr>
        <w:t xml:space="preserve">Gehl, J. (1996). </w:t>
      </w:r>
      <w:r w:rsidRPr="00D41531">
        <w:rPr>
          <w:i/>
          <w:sz w:val="24"/>
        </w:rPr>
        <w:t xml:space="preserve">Life Between Buildings. Using Public Space. </w:t>
      </w:r>
      <w:r w:rsidRPr="00D41531">
        <w:rPr>
          <w:sz w:val="24"/>
        </w:rPr>
        <w:t>3</w:t>
      </w:r>
      <w:r w:rsidRPr="00D41531">
        <w:rPr>
          <w:sz w:val="24"/>
          <w:vertAlign w:val="superscript"/>
        </w:rPr>
        <w:t>rd</w:t>
      </w:r>
      <w:r w:rsidRPr="00D41531">
        <w:rPr>
          <w:sz w:val="24"/>
        </w:rPr>
        <w:t xml:space="preserve"> ed. Skive: Bogtrykkeriet.</w:t>
      </w:r>
    </w:p>
    <w:p w14:paraId="25DEF910" w14:textId="77777777" w:rsidR="0027076A" w:rsidRPr="00D41531" w:rsidRDefault="0027076A" w:rsidP="0027076A">
      <w:pPr>
        <w:spacing w:line="276" w:lineRule="auto"/>
        <w:rPr>
          <w:sz w:val="24"/>
          <w:lang w:val="en-US"/>
        </w:rPr>
      </w:pPr>
      <w:r w:rsidRPr="00D41531">
        <w:rPr>
          <w:sz w:val="24"/>
          <w:lang w:val="en-US"/>
        </w:rPr>
        <w:t xml:space="preserve">Goodspeed, T.; Lawlor, E.; Neitzert, E.; Nicholls, J. (2009). </w:t>
      </w:r>
      <w:r w:rsidRPr="00D41531">
        <w:rPr>
          <w:i/>
          <w:sz w:val="24"/>
          <w:lang w:val="en-US"/>
        </w:rPr>
        <w:t xml:space="preserve">A guide to Social Return on Investment. </w:t>
      </w:r>
      <w:r w:rsidRPr="00D41531">
        <w:rPr>
          <w:sz w:val="24"/>
          <w:lang w:val="en-US"/>
        </w:rPr>
        <w:t>Cabinet Office. Office of the Third Sector. Accessed 8</w:t>
      </w:r>
      <w:r w:rsidRPr="00D41531">
        <w:rPr>
          <w:sz w:val="24"/>
          <w:vertAlign w:val="superscript"/>
          <w:lang w:val="en-US"/>
        </w:rPr>
        <w:t>th</w:t>
      </w:r>
      <w:r w:rsidRPr="00D41531">
        <w:rPr>
          <w:sz w:val="24"/>
          <w:lang w:val="en-US"/>
        </w:rPr>
        <w:t xml:space="preserve"> August 2013 from </w:t>
      </w:r>
      <w:r w:rsidRPr="00D41531">
        <w:rPr>
          <w:color w:val="0000FF"/>
          <w:sz w:val="24"/>
          <w:u w:val="single"/>
        </w:rPr>
        <w:t>http://dnwssx4l7gl7s.cloudfront.net/nefoundation/default/page/-/files/A_guide_to_Social_Return_on_Investment.pdf.</w:t>
      </w:r>
    </w:p>
    <w:p w14:paraId="760598ED" w14:textId="77777777" w:rsidR="0027076A" w:rsidRPr="00D41531" w:rsidRDefault="0027076A" w:rsidP="0027076A">
      <w:pPr>
        <w:spacing w:line="276" w:lineRule="auto"/>
        <w:rPr>
          <w:sz w:val="24"/>
        </w:rPr>
      </w:pPr>
      <w:r w:rsidRPr="00D41531">
        <w:rPr>
          <w:sz w:val="24"/>
        </w:rPr>
        <w:lastRenderedPageBreak/>
        <w:t xml:space="preserve">Graphisoft (date unknown). </w:t>
      </w:r>
      <w:r w:rsidRPr="00D41531">
        <w:rPr>
          <w:i/>
          <w:sz w:val="24"/>
        </w:rPr>
        <w:t>Open BIM.</w:t>
      </w:r>
      <w:r w:rsidRPr="00D41531">
        <w:rPr>
          <w:sz w:val="24"/>
        </w:rPr>
        <w:t xml:space="preserve"> Accessed November 18</w:t>
      </w:r>
      <w:r w:rsidRPr="00D41531">
        <w:rPr>
          <w:sz w:val="24"/>
          <w:vertAlign w:val="superscript"/>
        </w:rPr>
        <w:t>th</w:t>
      </w:r>
      <w:r w:rsidRPr="00D41531">
        <w:rPr>
          <w:sz w:val="24"/>
        </w:rPr>
        <w:t xml:space="preserve"> 2017 from </w:t>
      </w:r>
      <w:hyperlink r:id="rId146" w:history="1">
        <w:r w:rsidRPr="00D41531">
          <w:rPr>
            <w:color w:val="0000FF"/>
            <w:sz w:val="24"/>
            <w:u w:val="single"/>
          </w:rPr>
          <w:t>http://www.graphisoft.com/archicad/open_bim/about_bim/</w:t>
        </w:r>
      </w:hyperlink>
    </w:p>
    <w:p w14:paraId="4FC8AC31" w14:textId="77777777" w:rsidR="0027076A" w:rsidRPr="00D41531" w:rsidRDefault="0027076A" w:rsidP="0027076A">
      <w:pPr>
        <w:spacing w:line="276" w:lineRule="auto"/>
        <w:rPr>
          <w:rFonts w:cstheme="minorHAnsi"/>
          <w:color w:val="000000"/>
          <w:sz w:val="24"/>
        </w:rPr>
      </w:pPr>
      <w:r w:rsidRPr="00D41531">
        <w:rPr>
          <w:sz w:val="24"/>
        </w:rPr>
        <w:t xml:space="preserve">Greenfield, A. (2018). </w:t>
      </w:r>
      <w:r w:rsidRPr="00D41531">
        <w:rPr>
          <w:i/>
          <w:sz w:val="24"/>
        </w:rPr>
        <w:t>China's Dystopian Tech Could Be Contagious</w:t>
      </w:r>
      <w:r w:rsidRPr="00D41531">
        <w:rPr>
          <w:sz w:val="24"/>
        </w:rPr>
        <w:t xml:space="preserve">. The Atlantic. Accessed 13 April 2018 from </w:t>
      </w:r>
      <w:hyperlink r:id="rId147" w:tgtFrame="_blank" w:history="1">
        <w:r w:rsidRPr="00D41531">
          <w:rPr>
            <w:rFonts w:cstheme="minorHAnsi"/>
            <w:color w:val="0066CC"/>
            <w:sz w:val="24"/>
            <w:u w:val="single"/>
          </w:rPr>
          <w:t>https://www.theatlantic.com/technology/archive/2018/02/chinas-dangerous-dream-of-urban-control/553097/</w:t>
        </w:r>
      </w:hyperlink>
      <w:r w:rsidRPr="00D41531">
        <w:rPr>
          <w:rFonts w:cstheme="minorHAnsi"/>
          <w:color w:val="000000"/>
          <w:sz w:val="24"/>
        </w:rPr>
        <w:t>.</w:t>
      </w:r>
    </w:p>
    <w:p w14:paraId="6082A373" w14:textId="268D003E" w:rsidR="0027076A" w:rsidRPr="00D41531" w:rsidRDefault="0027076A" w:rsidP="0027076A">
      <w:pPr>
        <w:spacing w:line="276" w:lineRule="auto"/>
        <w:rPr>
          <w:color w:val="0000FF"/>
          <w:sz w:val="24"/>
          <w:u w:val="single"/>
        </w:rPr>
      </w:pPr>
      <w:r w:rsidRPr="00D41531">
        <w:rPr>
          <w:sz w:val="24"/>
        </w:rPr>
        <w:t xml:space="preserve">Grid Watch. </w:t>
      </w:r>
      <w:r w:rsidRPr="00D41531">
        <w:rPr>
          <w:i/>
          <w:sz w:val="24"/>
        </w:rPr>
        <w:t xml:space="preserve">UK National Grid Statistics. </w:t>
      </w:r>
      <w:r w:rsidRPr="00D41531">
        <w:rPr>
          <w:sz w:val="24"/>
        </w:rPr>
        <w:t>Accessed 22</w:t>
      </w:r>
      <w:r w:rsidRPr="00D41531">
        <w:rPr>
          <w:sz w:val="24"/>
          <w:vertAlign w:val="superscript"/>
        </w:rPr>
        <w:t>nd</w:t>
      </w:r>
      <w:r w:rsidRPr="00D41531">
        <w:rPr>
          <w:sz w:val="24"/>
        </w:rPr>
        <w:t xml:space="preserve"> august 2013 from </w:t>
      </w:r>
      <w:hyperlink r:id="rId148" w:history="1">
        <w:r w:rsidRPr="00D41531">
          <w:rPr>
            <w:color w:val="0000FF"/>
            <w:sz w:val="24"/>
            <w:u w:val="single"/>
          </w:rPr>
          <w:t>http://www.gridwatch.templar.co.uk/</w:t>
        </w:r>
      </w:hyperlink>
      <w:r w:rsidRPr="00D41531">
        <w:rPr>
          <w:color w:val="0000FF"/>
          <w:sz w:val="24"/>
          <w:u w:val="single"/>
        </w:rPr>
        <w:t>.</w:t>
      </w:r>
    </w:p>
    <w:p w14:paraId="0A4F06D8" w14:textId="55CC31A9" w:rsidR="00957F76" w:rsidRPr="00D41531" w:rsidRDefault="00957F76" w:rsidP="0027076A">
      <w:pPr>
        <w:spacing w:line="276" w:lineRule="auto"/>
        <w:rPr>
          <w:sz w:val="24"/>
        </w:rPr>
      </w:pPr>
      <w:r w:rsidRPr="00D41531">
        <w:rPr>
          <w:sz w:val="24"/>
        </w:rPr>
        <w:t xml:space="preserve">Hadi, Balson (2014/5). Private discussions within BRE. </w:t>
      </w:r>
    </w:p>
    <w:p w14:paraId="0EC54FD7" w14:textId="77777777" w:rsidR="0027076A" w:rsidRPr="00D41531" w:rsidRDefault="0027076A" w:rsidP="0027076A">
      <w:pPr>
        <w:spacing w:line="276" w:lineRule="auto"/>
        <w:rPr>
          <w:sz w:val="24"/>
        </w:rPr>
      </w:pPr>
      <w:bookmarkStart w:id="130" w:name="_Hlk514339837"/>
      <w:r w:rsidRPr="00D41531">
        <w:rPr>
          <w:sz w:val="24"/>
        </w:rPr>
        <w:t xml:space="preserve">Hammersley, G. (2016). </w:t>
      </w:r>
      <w:bookmarkStart w:id="131" w:name="_Hlk514416207"/>
      <w:r w:rsidRPr="00D41531">
        <w:rPr>
          <w:i/>
          <w:sz w:val="24"/>
        </w:rPr>
        <w:t>Private conversation between Hammersley (BRE Group Director, BIM) and A. Williams</w:t>
      </w:r>
      <w:r w:rsidRPr="00D41531">
        <w:rPr>
          <w:sz w:val="24"/>
        </w:rPr>
        <w:t>. (May 2016).</w:t>
      </w:r>
    </w:p>
    <w:bookmarkEnd w:id="130"/>
    <w:bookmarkEnd w:id="131"/>
    <w:p w14:paraId="4294B582" w14:textId="77777777" w:rsidR="0027076A" w:rsidRPr="00D41531" w:rsidRDefault="0027076A" w:rsidP="0027076A">
      <w:pPr>
        <w:spacing w:line="276" w:lineRule="auto"/>
        <w:rPr>
          <w:sz w:val="24"/>
        </w:rPr>
      </w:pPr>
      <w:r w:rsidRPr="00D41531">
        <w:rPr>
          <w:sz w:val="24"/>
        </w:rPr>
        <w:t xml:space="preserve">Harris, A. (2013). </w:t>
      </w:r>
      <w:r w:rsidRPr="00D41531">
        <w:rPr>
          <w:i/>
          <w:sz w:val="24"/>
        </w:rPr>
        <w:t>Future Metropolis</w:t>
      </w:r>
      <w:r w:rsidRPr="00D41531">
        <w:rPr>
          <w:sz w:val="24"/>
        </w:rPr>
        <w:t>. E&amp;T (The Institute of Engineering and Technology). Issue 8.2. Page 45 - 47.</w:t>
      </w:r>
    </w:p>
    <w:p w14:paraId="5E04243A" w14:textId="77777777" w:rsidR="0027076A" w:rsidRPr="00D41531" w:rsidRDefault="0027076A" w:rsidP="0027076A">
      <w:pPr>
        <w:spacing w:line="276" w:lineRule="auto"/>
        <w:rPr>
          <w:sz w:val="24"/>
        </w:rPr>
      </w:pPr>
      <w:r w:rsidRPr="00D41531">
        <w:rPr>
          <w:sz w:val="24"/>
        </w:rPr>
        <w:t xml:space="preserve">Hassenzahl, M. (date unknown). </w:t>
      </w:r>
      <w:r w:rsidRPr="00D41531">
        <w:rPr>
          <w:i/>
          <w:sz w:val="24"/>
        </w:rPr>
        <w:t>The Encyclopedia of Human-Computer Interaction, 2nd Ed.</w:t>
      </w:r>
      <w:r w:rsidRPr="00D41531">
        <w:rPr>
          <w:sz w:val="24"/>
        </w:rPr>
        <w:t xml:space="preserve"> Accessed January 21</w:t>
      </w:r>
      <w:r w:rsidRPr="00D41531">
        <w:rPr>
          <w:sz w:val="24"/>
          <w:vertAlign w:val="superscript"/>
        </w:rPr>
        <w:t>st</w:t>
      </w:r>
      <w:r w:rsidRPr="00D41531">
        <w:rPr>
          <w:sz w:val="24"/>
        </w:rPr>
        <w:t xml:space="preserve"> 2018 from </w:t>
      </w:r>
      <w:hyperlink r:id="rId149" w:history="1">
        <w:r w:rsidRPr="00D41531">
          <w:rPr>
            <w:color w:val="0000FF"/>
            <w:sz w:val="24"/>
            <w:u w:val="single"/>
          </w:rPr>
          <w:t>https://www.interaction-design.org/literature/book/the-encyclopedia-of-human-computer-interaction-2nd-ed/user-experience-and-experience-design</w:t>
        </w:r>
      </w:hyperlink>
    </w:p>
    <w:p w14:paraId="5FEEA367" w14:textId="77777777" w:rsidR="0027076A" w:rsidRPr="00D41531" w:rsidRDefault="0027076A" w:rsidP="0027076A">
      <w:pPr>
        <w:spacing w:line="276" w:lineRule="auto"/>
        <w:rPr>
          <w:sz w:val="24"/>
        </w:rPr>
      </w:pPr>
      <w:r w:rsidRPr="00D41531">
        <w:rPr>
          <w:sz w:val="24"/>
        </w:rPr>
        <w:t>Helsper, E. (2015</w:t>
      </w:r>
      <w:r w:rsidRPr="00D41531">
        <w:rPr>
          <w:i/>
          <w:sz w:val="24"/>
        </w:rPr>
        <w:t>). Measuring Inequalities in a Digital Britain.</w:t>
      </w:r>
      <w:r w:rsidRPr="00D41531">
        <w:rPr>
          <w:sz w:val="24"/>
        </w:rPr>
        <w:t xml:space="preserve"> Accessed 15</w:t>
      </w:r>
      <w:r w:rsidRPr="00D41531">
        <w:rPr>
          <w:sz w:val="24"/>
          <w:vertAlign w:val="superscript"/>
        </w:rPr>
        <w:t>th</w:t>
      </w:r>
      <w:r w:rsidRPr="00D41531">
        <w:rPr>
          <w:sz w:val="24"/>
        </w:rPr>
        <w:t xml:space="preserve"> May 2016 from </w:t>
      </w:r>
      <w:hyperlink r:id="rId150" w:history="1">
        <w:r w:rsidRPr="00D41531">
          <w:rPr>
            <w:color w:val="0000FF"/>
            <w:sz w:val="24"/>
            <w:u w:val="single"/>
          </w:rPr>
          <w:t>Measuring Inequalities in a Digital Britain | LSE Media Policy Project</w:t>
        </w:r>
      </w:hyperlink>
      <w:r w:rsidRPr="00D41531">
        <w:rPr>
          <w:color w:val="0000FF"/>
          <w:sz w:val="24"/>
          <w:u w:val="single"/>
        </w:rPr>
        <w:t>.</w:t>
      </w:r>
    </w:p>
    <w:p w14:paraId="60FF9A8E" w14:textId="77777777" w:rsidR="0027076A" w:rsidRPr="00D41531" w:rsidRDefault="0027076A" w:rsidP="0027076A">
      <w:pPr>
        <w:spacing w:line="276" w:lineRule="auto"/>
        <w:rPr>
          <w:color w:val="0000FF"/>
          <w:sz w:val="24"/>
          <w:u w:val="single"/>
        </w:rPr>
      </w:pPr>
      <w:r w:rsidRPr="00D41531">
        <w:rPr>
          <w:sz w:val="24"/>
        </w:rPr>
        <w:t xml:space="preserve">Henry, C.; Pollock, M.; Knight, M. (2010). </w:t>
      </w:r>
      <w:r w:rsidRPr="00D41531">
        <w:rPr>
          <w:i/>
          <w:sz w:val="24"/>
        </w:rPr>
        <w:t>Smart Grids</w:t>
      </w:r>
      <w:r w:rsidRPr="00D41531">
        <w:rPr>
          <w:sz w:val="24"/>
        </w:rPr>
        <w:t>. Siemens. Accessed 26</w:t>
      </w:r>
      <w:r w:rsidRPr="00D41531">
        <w:rPr>
          <w:sz w:val="24"/>
          <w:vertAlign w:val="superscript"/>
        </w:rPr>
        <w:t>th</w:t>
      </w:r>
      <w:r w:rsidRPr="00D41531">
        <w:rPr>
          <w:sz w:val="24"/>
        </w:rPr>
        <w:t xml:space="preserve"> July 2013 from </w:t>
      </w:r>
      <w:hyperlink r:id="rId151" w:history="1">
        <w:r w:rsidRPr="00D41531">
          <w:rPr>
            <w:color w:val="0000FF"/>
            <w:sz w:val="24"/>
            <w:u w:val="single"/>
          </w:rPr>
          <w:t>http://www.siemens.co.uk/events/pool/home/EFEF/smart-grids.pdf</w:t>
        </w:r>
      </w:hyperlink>
      <w:r w:rsidRPr="00D41531">
        <w:rPr>
          <w:color w:val="0000FF"/>
          <w:sz w:val="24"/>
          <w:u w:val="single"/>
        </w:rPr>
        <w:t>.</w:t>
      </w:r>
    </w:p>
    <w:p w14:paraId="48D92841" w14:textId="77777777" w:rsidR="0027076A" w:rsidRPr="00D41531" w:rsidRDefault="0027076A" w:rsidP="0027076A">
      <w:pPr>
        <w:spacing w:line="276" w:lineRule="auto"/>
        <w:rPr>
          <w:sz w:val="24"/>
          <w:lang w:val="en-US"/>
        </w:rPr>
      </w:pPr>
      <w:r w:rsidRPr="00D41531">
        <w:rPr>
          <w:sz w:val="24"/>
          <w:lang w:val="en-US"/>
        </w:rPr>
        <w:t xml:space="preserve">Hill, C. (2011). </w:t>
      </w:r>
      <w:r w:rsidRPr="00D41531">
        <w:rPr>
          <w:i/>
          <w:sz w:val="24"/>
          <w:lang w:val="en-US"/>
        </w:rPr>
        <w:t>An Introduction to Sustainable Resource Use.</w:t>
      </w:r>
      <w:r w:rsidRPr="00D41531">
        <w:rPr>
          <w:sz w:val="24"/>
          <w:lang w:val="en-US"/>
        </w:rPr>
        <w:t xml:space="preserve"> London: Earthscan Ltd.</w:t>
      </w:r>
    </w:p>
    <w:p w14:paraId="4DEA2A51" w14:textId="77777777" w:rsidR="0027076A" w:rsidRPr="00D41531" w:rsidRDefault="0027076A" w:rsidP="0027076A">
      <w:pPr>
        <w:spacing w:line="276" w:lineRule="auto"/>
        <w:rPr>
          <w:color w:val="0000FF"/>
          <w:sz w:val="24"/>
          <w:u w:val="single"/>
        </w:rPr>
      </w:pPr>
      <w:r w:rsidRPr="00D41531">
        <w:rPr>
          <w:sz w:val="24"/>
        </w:rPr>
        <w:t xml:space="preserve">HM Government (2013). </w:t>
      </w:r>
      <w:r w:rsidRPr="00D41531">
        <w:rPr>
          <w:i/>
          <w:sz w:val="24"/>
        </w:rPr>
        <w:t xml:space="preserve">Code of conduct for operational PFI/PPP contracts. </w:t>
      </w:r>
      <w:r w:rsidRPr="00D41531">
        <w:rPr>
          <w:sz w:val="24"/>
        </w:rPr>
        <w:t>Accessed 3</w:t>
      </w:r>
      <w:r w:rsidRPr="00D41531">
        <w:rPr>
          <w:sz w:val="24"/>
          <w:vertAlign w:val="superscript"/>
        </w:rPr>
        <w:t>rd</w:t>
      </w:r>
      <w:r w:rsidRPr="00D41531">
        <w:rPr>
          <w:sz w:val="24"/>
        </w:rPr>
        <w:t xml:space="preserve"> August 2013 from </w:t>
      </w:r>
      <w:hyperlink r:id="rId152" w:history="1">
        <w:r w:rsidRPr="00D41531">
          <w:rPr>
            <w:color w:val="0000FF"/>
            <w:sz w:val="24"/>
            <w:u w:val="single"/>
          </w:rPr>
          <w:t>https://www.gov.uk/government/publications/code-of-conduct-for-operational-pfippp-contracts</w:t>
        </w:r>
      </w:hyperlink>
      <w:r w:rsidRPr="00D41531">
        <w:rPr>
          <w:color w:val="0000FF"/>
          <w:sz w:val="24"/>
          <w:u w:val="single"/>
        </w:rPr>
        <w:t>.</w:t>
      </w:r>
    </w:p>
    <w:p w14:paraId="2B664410" w14:textId="77777777" w:rsidR="0027076A" w:rsidRPr="00D41531" w:rsidRDefault="0027076A" w:rsidP="0027076A">
      <w:pPr>
        <w:spacing w:line="276" w:lineRule="auto"/>
        <w:rPr>
          <w:color w:val="0000FF"/>
          <w:sz w:val="24"/>
          <w:u w:val="single"/>
        </w:rPr>
      </w:pPr>
      <w:r w:rsidRPr="00D41531">
        <w:rPr>
          <w:sz w:val="24"/>
        </w:rPr>
        <w:t xml:space="preserve">HM Government (a) (2012). </w:t>
      </w:r>
      <w:r w:rsidRPr="00D41531">
        <w:rPr>
          <w:i/>
          <w:sz w:val="24"/>
        </w:rPr>
        <w:t>Draft Energy Bill</w:t>
      </w:r>
      <w:r w:rsidRPr="00D41531">
        <w:rPr>
          <w:sz w:val="24"/>
        </w:rPr>
        <w:t>. Accessed 9</w:t>
      </w:r>
      <w:r w:rsidRPr="00D41531">
        <w:rPr>
          <w:sz w:val="24"/>
          <w:vertAlign w:val="superscript"/>
        </w:rPr>
        <w:t>th</w:t>
      </w:r>
      <w:r w:rsidRPr="00D41531">
        <w:rPr>
          <w:sz w:val="24"/>
        </w:rPr>
        <w:t xml:space="preserve"> July 2013 from </w:t>
      </w:r>
      <w:hyperlink r:id="rId153" w:history="1">
        <w:r w:rsidRPr="00D41531">
          <w:rPr>
            <w:color w:val="0000FF"/>
            <w:sz w:val="24"/>
            <w:u w:val="single"/>
          </w:rPr>
          <w:t>http://www.official-documents.gov.uk/document/cm83/8362/8362.pdf</w:t>
        </w:r>
      </w:hyperlink>
      <w:r w:rsidRPr="00D41531">
        <w:rPr>
          <w:color w:val="0000FF"/>
          <w:sz w:val="24"/>
          <w:u w:val="single"/>
        </w:rPr>
        <w:t>.</w:t>
      </w:r>
    </w:p>
    <w:p w14:paraId="0D4DDD1A" w14:textId="77777777" w:rsidR="0027076A" w:rsidRPr="00D41531" w:rsidRDefault="0027076A" w:rsidP="0027076A">
      <w:pPr>
        <w:spacing w:line="276" w:lineRule="auto"/>
        <w:rPr>
          <w:sz w:val="24"/>
        </w:rPr>
      </w:pPr>
      <w:r w:rsidRPr="00D41531">
        <w:rPr>
          <w:sz w:val="24"/>
        </w:rPr>
        <w:t xml:space="preserve">HM Government (b) (2012). </w:t>
      </w:r>
      <w:r w:rsidRPr="00D41531">
        <w:rPr>
          <w:i/>
          <w:sz w:val="24"/>
        </w:rPr>
        <w:t>Industrial strategy: government and industry in partnership</w:t>
      </w:r>
      <w:r w:rsidRPr="00D41531">
        <w:rPr>
          <w:sz w:val="24"/>
        </w:rPr>
        <w:t>. Accessed 27</w:t>
      </w:r>
      <w:r w:rsidRPr="00D41531">
        <w:rPr>
          <w:sz w:val="24"/>
          <w:vertAlign w:val="superscript"/>
        </w:rPr>
        <w:t>th</w:t>
      </w:r>
      <w:r w:rsidRPr="00D41531">
        <w:rPr>
          <w:sz w:val="24"/>
        </w:rPr>
        <w:t xml:space="preserve"> March 2015 from </w:t>
      </w:r>
      <w:hyperlink r:id="rId154" w:history="1">
        <w:r w:rsidRPr="00D41531">
          <w:rPr>
            <w:color w:val="0000FF"/>
            <w:sz w:val="24"/>
            <w:u w:val="single"/>
          </w:rPr>
          <w:t>https://www.gov.uk/government/uploads/system/uploads/attachment_data/file/34710/12-1327-building-information-modelling.pdf</w:t>
        </w:r>
      </w:hyperlink>
    </w:p>
    <w:p w14:paraId="7F27E643" w14:textId="77777777" w:rsidR="0027076A" w:rsidRPr="00D41531" w:rsidRDefault="0027076A" w:rsidP="0027076A">
      <w:pPr>
        <w:spacing w:line="276" w:lineRule="auto"/>
        <w:rPr>
          <w:color w:val="0000FF"/>
          <w:sz w:val="24"/>
          <w:u w:val="single"/>
        </w:rPr>
      </w:pPr>
      <w:r w:rsidRPr="00D41531">
        <w:rPr>
          <w:sz w:val="24"/>
        </w:rPr>
        <w:t xml:space="preserve">HM Government (date ongoing). </w:t>
      </w:r>
      <w:r w:rsidRPr="00D41531">
        <w:rPr>
          <w:i/>
          <w:sz w:val="24"/>
        </w:rPr>
        <w:t>Community and society</w:t>
      </w:r>
      <w:r w:rsidRPr="00D41531">
        <w:rPr>
          <w:sz w:val="24"/>
        </w:rPr>
        <w:t>. Accessed 18</w:t>
      </w:r>
      <w:r w:rsidRPr="00D41531">
        <w:rPr>
          <w:sz w:val="24"/>
          <w:vertAlign w:val="superscript"/>
        </w:rPr>
        <w:t>th</w:t>
      </w:r>
      <w:r w:rsidRPr="00D41531">
        <w:rPr>
          <w:sz w:val="24"/>
        </w:rPr>
        <w:t xml:space="preserve"> July 2013 from </w:t>
      </w:r>
      <w:hyperlink r:id="rId155" w:history="1">
        <w:r w:rsidRPr="00D41531">
          <w:rPr>
            <w:color w:val="0000FF"/>
            <w:sz w:val="24"/>
            <w:u w:val="single"/>
          </w:rPr>
          <w:t>www.gov.uk/government/topics/community-and-society</w:t>
        </w:r>
      </w:hyperlink>
      <w:r w:rsidRPr="00D41531">
        <w:rPr>
          <w:color w:val="0000FF"/>
          <w:sz w:val="24"/>
          <w:u w:val="single"/>
        </w:rPr>
        <w:t>.</w:t>
      </w:r>
    </w:p>
    <w:p w14:paraId="38B9A4E8" w14:textId="77777777" w:rsidR="0027076A" w:rsidRPr="00D41531" w:rsidRDefault="0027076A" w:rsidP="0027076A">
      <w:pPr>
        <w:spacing w:line="276" w:lineRule="auto"/>
        <w:rPr>
          <w:sz w:val="24"/>
        </w:rPr>
      </w:pPr>
      <w:r w:rsidRPr="00D41531">
        <w:rPr>
          <w:sz w:val="24"/>
        </w:rPr>
        <w:t xml:space="preserve">HM Government (Legislation) (2017). </w:t>
      </w:r>
      <w:r w:rsidRPr="00D41531">
        <w:rPr>
          <w:i/>
          <w:sz w:val="24"/>
        </w:rPr>
        <w:t>The digital economy Act.</w:t>
      </w:r>
      <w:r w:rsidRPr="00D41531">
        <w:rPr>
          <w:sz w:val="24"/>
        </w:rPr>
        <w:t xml:space="preserve"> Accessed 2017 from</w:t>
      </w:r>
      <w:hyperlink r:id="rId156" w:history="1">
        <w:r w:rsidRPr="00D41531">
          <w:rPr>
            <w:color w:val="0000FF"/>
            <w:sz w:val="24"/>
            <w:u w:val="single"/>
          </w:rPr>
          <w:t>http://www.legislation.gov.uk/ukpga/2017/30/contents/enacted</w:t>
        </w:r>
      </w:hyperlink>
    </w:p>
    <w:p w14:paraId="44F828D4" w14:textId="77777777" w:rsidR="0027076A" w:rsidRPr="00D41531" w:rsidRDefault="0027076A" w:rsidP="0027076A">
      <w:pPr>
        <w:spacing w:line="276" w:lineRule="auto"/>
        <w:rPr>
          <w:sz w:val="24"/>
        </w:rPr>
      </w:pPr>
      <w:r w:rsidRPr="00D41531">
        <w:rPr>
          <w:sz w:val="24"/>
        </w:rPr>
        <w:lastRenderedPageBreak/>
        <w:t xml:space="preserve">HM Government 2015. </w:t>
      </w:r>
      <w:r w:rsidRPr="00D41531">
        <w:rPr>
          <w:i/>
          <w:sz w:val="24"/>
        </w:rPr>
        <w:t>Technical housing standards – nationally described space standard</w:t>
      </w:r>
      <w:r w:rsidRPr="00D41531">
        <w:rPr>
          <w:sz w:val="24"/>
        </w:rPr>
        <w:t xml:space="preserve">. Accessed 21 May 2016 from </w:t>
      </w:r>
      <w:hyperlink r:id="rId157" w:history="1">
        <w:r w:rsidRPr="00D41531">
          <w:rPr>
            <w:color w:val="0000FF"/>
            <w:sz w:val="24"/>
            <w:u w:val="single"/>
          </w:rPr>
          <w:t>https://www.gov.uk/government/publications/technical-housing-standards-nationally-described-space-standard</w:t>
        </w:r>
      </w:hyperlink>
    </w:p>
    <w:p w14:paraId="7F4330F7" w14:textId="77777777" w:rsidR="0027076A" w:rsidRPr="00D41531" w:rsidRDefault="0027076A" w:rsidP="0027076A">
      <w:pPr>
        <w:spacing w:line="276" w:lineRule="auto"/>
        <w:rPr>
          <w:sz w:val="24"/>
        </w:rPr>
      </w:pPr>
      <w:r w:rsidRPr="00D41531">
        <w:rPr>
          <w:sz w:val="24"/>
        </w:rPr>
        <w:t>Home Quality Mark (2016). HQM technical standard. Accessed December 16</w:t>
      </w:r>
      <w:r w:rsidRPr="00D41531">
        <w:rPr>
          <w:sz w:val="24"/>
          <w:vertAlign w:val="superscript"/>
        </w:rPr>
        <w:t>th</w:t>
      </w:r>
      <w:r w:rsidRPr="00D41531">
        <w:rPr>
          <w:sz w:val="24"/>
        </w:rPr>
        <w:t xml:space="preserve"> 2017 from </w:t>
      </w:r>
      <w:hyperlink r:id="rId158" w:history="1">
        <w:r w:rsidRPr="00D41531">
          <w:rPr>
            <w:color w:val="0000FF"/>
            <w:sz w:val="24"/>
            <w:u w:val="single"/>
          </w:rPr>
          <w:t>https://www.homequalitymark.com/standard</w:t>
        </w:r>
      </w:hyperlink>
    </w:p>
    <w:p w14:paraId="4FBA7FC5" w14:textId="77777777" w:rsidR="0027076A" w:rsidRPr="00D41531" w:rsidRDefault="0027076A" w:rsidP="0027076A">
      <w:pPr>
        <w:spacing w:line="276" w:lineRule="auto"/>
        <w:rPr>
          <w:color w:val="0000FF"/>
          <w:sz w:val="24"/>
          <w:u w:val="single"/>
        </w:rPr>
      </w:pPr>
      <w:r w:rsidRPr="00D41531">
        <w:rPr>
          <w:sz w:val="24"/>
        </w:rPr>
        <w:t xml:space="preserve">Howes, S. (2012). </w:t>
      </w:r>
      <w:r w:rsidRPr="00D41531">
        <w:rPr>
          <w:i/>
          <w:sz w:val="24"/>
        </w:rPr>
        <w:t xml:space="preserve">Government’s digital future &amp; NAO’s changing approach. </w:t>
      </w:r>
      <w:r w:rsidRPr="00D41531">
        <w:rPr>
          <w:sz w:val="24"/>
        </w:rPr>
        <w:t>National Audit Office. Accessed 25</w:t>
      </w:r>
      <w:r w:rsidRPr="00D41531">
        <w:rPr>
          <w:sz w:val="24"/>
          <w:vertAlign w:val="superscript"/>
        </w:rPr>
        <w:t>th</w:t>
      </w:r>
      <w:r w:rsidRPr="00D41531">
        <w:rPr>
          <w:sz w:val="24"/>
        </w:rPr>
        <w:t xml:space="preserve"> August 2013 from </w:t>
      </w:r>
      <w:hyperlink r:id="rId159" w:history="1">
        <w:r w:rsidRPr="00D41531">
          <w:rPr>
            <w:color w:val="0000FF"/>
            <w:sz w:val="24"/>
            <w:u w:val="single"/>
          </w:rPr>
          <w:t>http://govdelivery.co.uk/pdfs/UK_2012_Sally_Howes.pdf</w:t>
        </w:r>
      </w:hyperlink>
      <w:r w:rsidRPr="00D41531">
        <w:rPr>
          <w:color w:val="0000FF"/>
          <w:sz w:val="24"/>
          <w:u w:val="single"/>
        </w:rPr>
        <w:t>.</w:t>
      </w:r>
    </w:p>
    <w:p w14:paraId="40C49523" w14:textId="77777777" w:rsidR="0027076A" w:rsidRPr="00D41531" w:rsidRDefault="0027076A" w:rsidP="0027076A">
      <w:pPr>
        <w:spacing w:line="276" w:lineRule="auto"/>
        <w:rPr>
          <w:sz w:val="24"/>
        </w:rPr>
      </w:pPr>
      <w:r w:rsidRPr="00D41531">
        <w:rPr>
          <w:sz w:val="24"/>
        </w:rPr>
        <w:t xml:space="preserve">HRH The Prince of Wales. (2009). </w:t>
      </w:r>
      <w:r w:rsidRPr="00D41531">
        <w:rPr>
          <w:i/>
          <w:sz w:val="24"/>
        </w:rPr>
        <w:t xml:space="preserve">A speech by HRH The Prince of Wales for the RIBA Trust Annual Lecture (London). </w:t>
      </w:r>
      <w:r w:rsidRPr="00D41531">
        <w:rPr>
          <w:sz w:val="24"/>
        </w:rPr>
        <w:t>RIBA. Accessed 30</w:t>
      </w:r>
      <w:r w:rsidRPr="00D41531">
        <w:rPr>
          <w:sz w:val="24"/>
          <w:vertAlign w:val="superscript"/>
        </w:rPr>
        <w:t>th</w:t>
      </w:r>
      <w:r w:rsidRPr="00D41531">
        <w:rPr>
          <w:sz w:val="24"/>
        </w:rPr>
        <w:t xml:space="preserve"> August 2013 from </w:t>
      </w:r>
      <w:hyperlink r:id="rId160" w:anchor=".UiCiDqytwST" w:history="1">
        <w:r w:rsidRPr="00D41531">
          <w:rPr>
            <w:color w:val="0000FF"/>
            <w:sz w:val="24"/>
            <w:u w:val="single"/>
          </w:rPr>
          <w:t>http://www.architecture.com/TheRIBA/175thAnniversary/AnnualLecture/speech.aspx#.UiCiDqytwST</w:t>
        </w:r>
      </w:hyperlink>
      <w:r w:rsidRPr="00D41531">
        <w:rPr>
          <w:color w:val="0000FF"/>
          <w:sz w:val="24"/>
          <w:u w:val="single"/>
        </w:rPr>
        <w:t>.</w:t>
      </w:r>
    </w:p>
    <w:p w14:paraId="1D0D8630" w14:textId="377DA193" w:rsidR="001D2272" w:rsidRDefault="001D2272" w:rsidP="0027076A">
      <w:pPr>
        <w:spacing w:line="276" w:lineRule="auto"/>
        <w:rPr>
          <w:sz w:val="24"/>
        </w:rPr>
      </w:pPr>
      <w:r>
        <w:rPr>
          <w:sz w:val="24"/>
        </w:rPr>
        <w:t xml:space="preserve">Huawei (2017). </w:t>
      </w:r>
      <w:r w:rsidRPr="001D2272">
        <w:rPr>
          <w:i/>
          <w:sz w:val="24"/>
        </w:rPr>
        <w:t>UK Smart Cities Index</w:t>
      </w:r>
      <w:r>
        <w:rPr>
          <w:sz w:val="24"/>
        </w:rPr>
        <w:t>. Accessed 19</w:t>
      </w:r>
      <w:r w:rsidRPr="001D2272">
        <w:rPr>
          <w:sz w:val="24"/>
          <w:vertAlign w:val="superscript"/>
        </w:rPr>
        <w:t>th</w:t>
      </w:r>
      <w:r>
        <w:rPr>
          <w:sz w:val="24"/>
        </w:rPr>
        <w:t xml:space="preserve"> March 2018 from </w:t>
      </w:r>
      <w:hyperlink r:id="rId161" w:history="1">
        <w:r w:rsidRPr="007A2647">
          <w:rPr>
            <w:rStyle w:val="Hyperlink"/>
            <w:sz w:val="24"/>
          </w:rPr>
          <w:t>http://e.huawei.com/uk/marketing-material/onLineView?MaterialID={A81CFA81-C7A8-4E8F-A088-963C7E73F3CC</w:t>
        </w:r>
      </w:hyperlink>
    </w:p>
    <w:p w14:paraId="509A411F" w14:textId="31F19C7F" w:rsidR="0027076A" w:rsidRPr="00D41531" w:rsidRDefault="0027076A" w:rsidP="0027076A">
      <w:pPr>
        <w:spacing w:line="276" w:lineRule="auto"/>
        <w:rPr>
          <w:color w:val="0000FF"/>
          <w:sz w:val="24"/>
          <w:u w:val="single"/>
        </w:rPr>
      </w:pPr>
      <w:r w:rsidRPr="00D41531">
        <w:rPr>
          <w:sz w:val="24"/>
        </w:rPr>
        <w:t xml:space="preserve">HubPages. (1998). </w:t>
      </w:r>
      <w:r w:rsidRPr="00D41531">
        <w:rPr>
          <w:i/>
          <w:sz w:val="24"/>
        </w:rPr>
        <w:t>Virtual Delivery Model of IT Industry</w:t>
      </w:r>
      <w:r w:rsidRPr="00D41531">
        <w:rPr>
          <w:sz w:val="24"/>
        </w:rPr>
        <w:t>. Accessed 25</w:t>
      </w:r>
      <w:r w:rsidRPr="00D41531">
        <w:rPr>
          <w:sz w:val="24"/>
          <w:vertAlign w:val="superscript"/>
        </w:rPr>
        <w:t>th</w:t>
      </w:r>
      <w:r w:rsidRPr="00D41531">
        <w:rPr>
          <w:sz w:val="24"/>
        </w:rPr>
        <w:t xml:space="preserve"> July 2013 from </w:t>
      </w:r>
      <w:hyperlink r:id="rId162" w:history="1">
        <w:r w:rsidRPr="00D41531">
          <w:rPr>
            <w:color w:val="0000FF"/>
            <w:sz w:val="24"/>
            <w:u w:val="single"/>
          </w:rPr>
          <w:t>http://Anusheeltandon.hubpages.com/hub/Virtual-Delivery-Model-for-IT-Industry</w:t>
        </w:r>
      </w:hyperlink>
      <w:r w:rsidRPr="00D41531">
        <w:rPr>
          <w:color w:val="0000FF"/>
          <w:sz w:val="24"/>
          <w:u w:val="single"/>
        </w:rPr>
        <w:t>.</w:t>
      </w:r>
    </w:p>
    <w:p w14:paraId="48C12132" w14:textId="77777777" w:rsidR="0027076A" w:rsidRPr="00D41531" w:rsidRDefault="0027076A" w:rsidP="0027076A">
      <w:pPr>
        <w:spacing w:line="276" w:lineRule="auto"/>
        <w:rPr>
          <w:color w:val="0000FF"/>
          <w:sz w:val="24"/>
          <w:u w:val="single"/>
        </w:rPr>
      </w:pPr>
      <w:r w:rsidRPr="00D41531">
        <w:rPr>
          <w:sz w:val="24"/>
        </w:rPr>
        <w:t xml:space="preserve">Infogineering. (2013). </w:t>
      </w:r>
      <w:r w:rsidRPr="00D41531">
        <w:rPr>
          <w:i/>
          <w:sz w:val="24"/>
        </w:rPr>
        <w:t>The Difference Between Data, Information and Knowledge</w:t>
      </w:r>
      <w:r w:rsidRPr="00D41531">
        <w:rPr>
          <w:sz w:val="24"/>
        </w:rPr>
        <w:t>. Accessed 3</w:t>
      </w:r>
      <w:r w:rsidRPr="00D41531">
        <w:rPr>
          <w:sz w:val="24"/>
          <w:vertAlign w:val="superscript"/>
        </w:rPr>
        <w:t>rd</w:t>
      </w:r>
      <w:r w:rsidRPr="00D41531">
        <w:rPr>
          <w:sz w:val="24"/>
        </w:rPr>
        <w:t xml:space="preserve"> August 2013 from </w:t>
      </w:r>
      <w:hyperlink r:id="rId163" w:history="1">
        <w:r w:rsidRPr="00D41531">
          <w:rPr>
            <w:color w:val="0000FF"/>
            <w:sz w:val="24"/>
            <w:u w:val="single"/>
          </w:rPr>
          <w:t>www.infogineering.net/data-information-knowledge.htm</w:t>
        </w:r>
      </w:hyperlink>
      <w:r w:rsidRPr="00D41531">
        <w:rPr>
          <w:color w:val="0000FF"/>
          <w:sz w:val="24"/>
          <w:u w:val="single"/>
        </w:rPr>
        <w:t>.</w:t>
      </w:r>
    </w:p>
    <w:p w14:paraId="34235A53" w14:textId="77777777" w:rsidR="0027076A" w:rsidRPr="00D41531" w:rsidRDefault="0027076A" w:rsidP="0027076A">
      <w:pPr>
        <w:spacing w:line="276" w:lineRule="auto"/>
        <w:rPr>
          <w:color w:val="FF0000"/>
          <w:sz w:val="24"/>
        </w:rPr>
      </w:pPr>
      <w:r w:rsidRPr="00D41531">
        <w:rPr>
          <w:sz w:val="24"/>
        </w:rPr>
        <w:t xml:space="preserve">Ioannidis, A. (ongoing). </w:t>
      </w:r>
      <w:r w:rsidRPr="00D41531">
        <w:rPr>
          <w:i/>
          <w:sz w:val="24"/>
        </w:rPr>
        <w:t>Smart Meter Data Analytics for Energy Efficiency in Residential Buildings</w:t>
      </w:r>
      <w:r w:rsidRPr="00D41531">
        <w:rPr>
          <w:sz w:val="24"/>
        </w:rPr>
        <w:t xml:space="preserve">. PhD study at the University of Hertfordshire. Private conversation between Ioannidis and Williams. </w:t>
      </w:r>
    </w:p>
    <w:p w14:paraId="4B4CEFDA" w14:textId="77777777" w:rsidR="0027076A" w:rsidRPr="00D41531" w:rsidRDefault="0027076A" w:rsidP="0027076A">
      <w:pPr>
        <w:spacing w:line="276" w:lineRule="auto"/>
        <w:rPr>
          <w:sz w:val="24"/>
        </w:rPr>
      </w:pPr>
      <w:r w:rsidRPr="00D41531">
        <w:rPr>
          <w:sz w:val="24"/>
        </w:rPr>
        <w:t xml:space="preserve">Jacobs, J. (1961). </w:t>
      </w:r>
      <w:r w:rsidRPr="00D41531">
        <w:rPr>
          <w:i/>
          <w:sz w:val="24"/>
        </w:rPr>
        <w:t>The death and life of great American cities.</w:t>
      </w:r>
      <w:r w:rsidRPr="00D41531">
        <w:rPr>
          <w:sz w:val="24"/>
        </w:rPr>
        <w:t xml:space="preserve"> United States: Random House Inc.</w:t>
      </w:r>
    </w:p>
    <w:p w14:paraId="619A65E5" w14:textId="77777777" w:rsidR="0027076A" w:rsidRPr="00D41531" w:rsidRDefault="0027076A" w:rsidP="0027076A">
      <w:pPr>
        <w:spacing w:line="276" w:lineRule="auto"/>
        <w:rPr>
          <w:color w:val="0000FF"/>
          <w:sz w:val="24"/>
          <w:u w:val="single"/>
          <w:lang w:val="en-US"/>
        </w:rPr>
      </w:pPr>
      <w:r w:rsidRPr="00D41531">
        <w:rPr>
          <w:sz w:val="24"/>
          <w:lang w:val="en-US"/>
        </w:rPr>
        <w:t xml:space="preserve">Jeavans, C. (2004). </w:t>
      </w:r>
      <w:r w:rsidRPr="00D41531">
        <w:rPr>
          <w:i/>
          <w:sz w:val="24"/>
          <w:lang w:val="en-US"/>
        </w:rPr>
        <w:t xml:space="preserve">Welcome the ageing future. </w:t>
      </w:r>
      <w:r w:rsidRPr="00D41531">
        <w:rPr>
          <w:sz w:val="24"/>
          <w:lang w:val="en-US"/>
        </w:rPr>
        <w:t>BBC News. Accessed 28</w:t>
      </w:r>
      <w:r w:rsidRPr="00D41531">
        <w:rPr>
          <w:sz w:val="24"/>
          <w:vertAlign w:val="superscript"/>
          <w:lang w:val="en-US"/>
        </w:rPr>
        <w:t>th</w:t>
      </w:r>
      <w:r w:rsidRPr="00D41531">
        <w:rPr>
          <w:sz w:val="24"/>
          <w:lang w:val="en-US"/>
        </w:rPr>
        <w:t xml:space="preserve"> August 2013 from </w:t>
      </w:r>
      <w:hyperlink r:id="rId164" w:history="1">
        <w:r w:rsidRPr="00D41531">
          <w:rPr>
            <w:color w:val="0000FF"/>
            <w:sz w:val="24"/>
            <w:u w:val="single"/>
            <w:lang w:val="en-US"/>
          </w:rPr>
          <w:t>http://news.bbc.co.uk/1/hi/uk/4012797.stm</w:t>
        </w:r>
      </w:hyperlink>
      <w:r w:rsidRPr="00D41531">
        <w:rPr>
          <w:color w:val="0000FF"/>
          <w:sz w:val="24"/>
          <w:u w:val="single"/>
          <w:lang w:val="en-US"/>
        </w:rPr>
        <w:t>.</w:t>
      </w:r>
    </w:p>
    <w:p w14:paraId="7B43EB03" w14:textId="77777777" w:rsidR="0027076A" w:rsidRPr="00D41531" w:rsidRDefault="0027076A" w:rsidP="0027076A">
      <w:pPr>
        <w:spacing w:line="276" w:lineRule="auto"/>
        <w:rPr>
          <w:sz w:val="24"/>
        </w:rPr>
      </w:pPr>
      <w:r w:rsidRPr="00D41531">
        <w:rPr>
          <w:sz w:val="24"/>
        </w:rPr>
        <w:t xml:space="preserve">Jobber, D. (1995). </w:t>
      </w:r>
      <w:r w:rsidRPr="00D41531">
        <w:rPr>
          <w:i/>
          <w:sz w:val="24"/>
        </w:rPr>
        <w:t>Principles and Practice of Marketing.</w:t>
      </w:r>
      <w:r w:rsidRPr="00D41531">
        <w:rPr>
          <w:sz w:val="24"/>
        </w:rPr>
        <w:t xml:space="preserve"> Maidenhead: McGraw-Hill Book Company, Page 662.</w:t>
      </w:r>
    </w:p>
    <w:p w14:paraId="779BD6B6" w14:textId="77777777" w:rsidR="0027076A" w:rsidRPr="00D41531" w:rsidRDefault="0027076A" w:rsidP="0027076A">
      <w:pPr>
        <w:spacing w:line="276" w:lineRule="auto"/>
        <w:rPr>
          <w:sz w:val="24"/>
        </w:rPr>
      </w:pPr>
      <w:r w:rsidRPr="00D41531">
        <w:rPr>
          <w:sz w:val="24"/>
        </w:rPr>
        <w:t xml:space="preserve">King, D.; Malley, J.; Wittenberg, R.; Darton, R.; Comas-Herrera, A. (2010). </w:t>
      </w:r>
      <w:r w:rsidRPr="00D41531">
        <w:rPr>
          <w:i/>
          <w:sz w:val="24"/>
        </w:rPr>
        <w:t xml:space="preserve">Projections of Demand for Residential Care for Older People In England. </w:t>
      </w:r>
      <w:r w:rsidRPr="00D41531">
        <w:rPr>
          <w:sz w:val="24"/>
        </w:rPr>
        <w:t>PSSRU Discussion Paper 2624.</w:t>
      </w:r>
    </w:p>
    <w:p w14:paraId="3088F170" w14:textId="77777777" w:rsidR="0027076A" w:rsidRPr="00D41531" w:rsidRDefault="0027076A" w:rsidP="0027076A">
      <w:pPr>
        <w:spacing w:line="276" w:lineRule="auto"/>
        <w:rPr>
          <w:sz w:val="24"/>
        </w:rPr>
      </w:pPr>
      <w:r w:rsidRPr="00D41531">
        <w:rPr>
          <w:sz w:val="24"/>
        </w:rPr>
        <w:t>Koh, S. C. (2015) Presentation made to Professor S. C. (Lenny) Koh, BEng (Hons), PhD, FRSA of Sheffield Management School and approximately 10 post-doctoral researchers.</w:t>
      </w:r>
    </w:p>
    <w:p w14:paraId="10A33021" w14:textId="77777777" w:rsidR="0027076A" w:rsidRPr="00D41531" w:rsidRDefault="0027076A" w:rsidP="0027076A">
      <w:pPr>
        <w:spacing w:line="276" w:lineRule="auto"/>
        <w:rPr>
          <w:sz w:val="24"/>
        </w:rPr>
      </w:pPr>
      <w:r w:rsidRPr="00D41531">
        <w:rPr>
          <w:sz w:val="24"/>
        </w:rPr>
        <w:t xml:space="preserve">Kurtz, C.; Snowden, D. (2003). </w:t>
      </w:r>
      <w:r w:rsidRPr="00D41531">
        <w:rPr>
          <w:i/>
          <w:sz w:val="24"/>
        </w:rPr>
        <w:t>The new dynamics of strategy: Sense-making in a complex and complicated world.</w:t>
      </w:r>
      <w:r w:rsidRPr="00D41531">
        <w:rPr>
          <w:sz w:val="24"/>
        </w:rPr>
        <w:t xml:space="preserve"> Accessed on 3</w:t>
      </w:r>
      <w:r w:rsidRPr="00D41531">
        <w:rPr>
          <w:sz w:val="24"/>
          <w:vertAlign w:val="superscript"/>
        </w:rPr>
        <w:t>rd</w:t>
      </w:r>
      <w:r w:rsidRPr="00D41531">
        <w:rPr>
          <w:sz w:val="24"/>
        </w:rPr>
        <w:t xml:space="preserve"> November 2014 from </w:t>
      </w:r>
      <w:hyperlink r:id="rId165" w:history="1">
        <w:r w:rsidRPr="00D41531">
          <w:rPr>
            <w:color w:val="0000FF"/>
            <w:sz w:val="24"/>
            <w:u w:val="single"/>
          </w:rPr>
          <w:t>http://alumni.media.mit.edu/~brooks/storybiz/kurtz.pdf</w:t>
        </w:r>
      </w:hyperlink>
    </w:p>
    <w:p w14:paraId="5F7A1EAE" w14:textId="2374B77F" w:rsidR="0027076A" w:rsidRDefault="0027076A" w:rsidP="0027076A">
      <w:pPr>
        <w:spacing w:line="276" w:lineRule="auto"/>
        <w:rPr>
          <w:sz w:val="24"/>
        </w:rPr>
      </w:pPr>
      <w:r w:rsidRPr="00D41531">
        <w:rPr>
          <w:sz w:val="24"/>
        </w:rPr>
        <w:lastRenderedPageBreak/>
        <w:t xml:space="preserve">Lalani, A. (ongoing). </w:t>
      </w:r>
      <w:r w:rsidRPr="00D41531">
        <w:rPr>
          <w:i/>
          <w:sz w:val="24"/>
        </w:rPr>
        <w:t>Intelligent Signal Processing for the use in Device Identification using Smart Sockets.</w:t>
      </w:r>
      <w:r w:rsidRPr="00D41531">
        <w:rPr>
          <w:sz w:val="24"/>
        </w:rPr>
        <w:t xml:space="preserve"> Doctoral student at the University of Hertfordshire.</w:t>
      </w:r>
    </w:p>
    <w:p w14:paraId="4FB03CE8" w14:textId="0571F959" w:rsidR="00F869DA" w:rsidRPr="00D41531" w:rsidRDefault="00F869DA" w:rsidP="0027076A">
      <w:pPr>
        <w:spacing w:line="276" w:lineRule="auto"/>
        <w:rPr>
          <w:color w:val="FF0000"/>
          <w:sz w:val="24"/>
        </w:rPr>
      </w:pPr>
      <w:r w:rsidRPr="00F869DA">
        <w:rPr>
          <w:sz w:val="24"/>
        </w:rPr>
        <w:t xml:space="preserve">Lister hospital (2014/5). Private discussions with several staff to identify current processes and interventions, where deficiencies arise, and how they might be redressed. </w:t>
      </w:r>
      <w:r>
        <w:rPr>
          <w:color w:val="FF0000"/>
          <w:sz w:val="24"/>
        </w:rPr>
        <w:t xml:space="preserve">  </w:t>
      </w:r>
    </w:p>
    <w:p w14:paraId="6AF7D7FE" w14:textId="77777777" w:rsidR="0027076A" w:rsidRPr="00D41531" w:rsidRDefault="0027076A" w:rsidP="0027076A">
      <w:pPr>
        <w:spacing w:line="276" w:lineRule="auto"/>
        <w:rPr>
          <w:color w:val="0000FF"/>
          <w:sz w:val="24"/>
          <w:u w:val="single"/>
        </w:rPr>
      </w:pPr>
      <w:r w:rsidRPr="00D41531">
        <w:rPr>
          <w:sz w:val="24"/>
          <w:lang w:val="en-US"/>
        </w:rPr>
        <w:t xml:space="preserve">Lovins, A.; Lovins, H. L.; Hawken, P. (1999). </w:t>
      </w:r>
      <w:r w:rsidRPr="00D41531">
        <w:rPr>
          <w:i/>
          <w:sz w:val="24"/>
          <w:lang w:val="en-US"/>
        </w:rPr>
        <w:t>Tunneling Through the Cost Barrier (original</w:t>
      </w:r>
      <w:r w:rsidRPr="00D41531">
        <w:rPr>
          <w:sz w:val="24"/>
          <w:lang w:val="en-US"/>
        </w:rPr>
        <w:t>). Rocky Mountain Institute. Accessed 2</w:t>
      </w:r>
      <w:r w:rsidRPr="00D41531">
        <w:rPr>
          <w:sz w:val="24"/>
          <w:vertAlign w:val="superscript"/>
          <w:lang w:val="en-US"/>
        </w:rPr>
        <w:t>nd</w:t>
      </w:r>
      <w:r w:rsidRPr="00D41531">
        <w:rPr>
          <w:sz w:val="24"/>
          <w:lang w:val="en-US"/>
        </w:rPr>
        <w:t xml:space="preserve"> August 2013 from </w:t>
      </w:r>
      <w:hyperlink r:id="rId166" w:history="1">
        <w:r w:rsidRPr="00D41531">
          <w:rPr>
            <w:color w:val="0000FF"/>
            <w:sz w:val="24"/>
            <w:u w:val="single"/>
          </w:rPr>
          <w:t>http://www.rmi.org/Knowledge-Center/Library/NC99-06_TunnelingThroughCostBarrier</w:t>
        </w:r>
      </w:hyperlink>
      <w:r w:rsidRPr="00D41531">
        <w:rPr>
          <w:color w:val="0000FF"/>
          <w:sz w:val="24"/>
          <w:u w:val="single"/>
        </w:rPr>
        <w:t>.</w:t>
      </w:r>
    </w:p>
    <w:p w14:paraId="412622DC" w14:textId="77777777" w:rsidR="0027076A" w:rsidRPr="00D41531" w:rsidRDefault="0027076A" w:rsidP="0027076A">
      <w:pPr>
        <w:spacing w:line="276" w:lineRule="auto"/>
        <w:rPr>
          <w:sz w:val="24"/>
        </w:rPr>
      </w:pPr>
      <w:r w:rsidRPr="00D41531">
        <w:rPr>
          <w:sz w:val="24"/>
        </w:rPr>
        <w:t xml:space="preserve">MacKenzie, F.; Pout, C.; Shorrock, L.; Matthews, A.; Henderson, J. (2010). </w:t>
      </w:r>
      <w:r w:rsidRPr="00D41531">
        <w:rPr>
          <w:i/>
          <w:sz w:val="24"/>
        </w:rPr>
        <w:t xml:space="preserve">Energy efficiency in new and existing buildings. Comparative cost and CO2 savings. </w:t>
      </w:r>
      <w:r w:rsidRPr="00D41531">
        <w:rPr>
          <w:sz w:val="24"/>
        </w:rPr>
        <w:t>Watford: BRE Press.</w:t>
      </w:r>
    </w:p>
    <w:p w14:paraId="6F1427DD" w14:textId="77777777" w:rsidR="0027076A" w:rsidRPr="00D41531" w:rsidRDefault="0027076A" w:rsidP="0027076A">
      <w:pPr>
        <w:spacing w:line="276" w:lineRule="auto"/>
        <w:rPr>
          <w:sz w:val="24"/>
        </w:rPr>
      </w:pPr>
      <w:r w:rsidRPr="00D41531">
        <w:rPr>
          <w:sz w:val="24"/>
        </w:rPr>
        <w:t xml:space="preserve">Mallory-Hill, S.; Preiser, W.; Watson, C. (2012). </w:t>
      </w:r>
      <w:r w:rsidRPr="00D41531">
        <w:rPr>
          <w:i/>
          <w:sz w:val="24"/>
        </w:rPr>
        <w:t>Enhancing Building Performance.</w:t>
      </w:r>
      <w:r w:rsidRPr="00D41531">
        <w:rPr>
          <w:sz w:val="24"/>
        </w:rPr>
        <w:t xml:space="preserve"> Wiley 2012.</w:t>
      </w:r>
    </w:p>
    <w:p w14:paraId="734A303C" w14:textId="77777777" w:rsidR="0027076A" w:rsidRPr="00D41531" w:rsidRDefault="0027076A" w:rsidP="0027076A">
      <w:pPr>
        <w:spacing w:line="276" w:lineRule="auto"/>
        <w:rPr>
          <w:sz w:val="24"/>
        </w:rPr>
      </w:pPr>
      <w:r w:rsidRPr="00D41531">
        <w:rPr>
          <w:sz w:val="24"/>
        </w:rPr>
        <w:t xml:space="preserve">Mathews, S. (2005). </w:t>
      </w:r>
      <w:r w:rsidRPr="00D41531">
        <w:rPr>
          <w:i/>
          <w:sz w:val="24"/>
        </w:rPr>
        <w:t>The Fun Palace: Cedric Price’s experiment in architecture and technology.</w:t>
      </w:r>
      <w:r w:rsidRPr="00D41531">
        <w:rPr>
          <w:sz w:val="24"/>
        </w:rPr>
        <w:t xml:space="preserve"> Accessed January 12</w:t>
      </w:r>
      <w:r w:rsidRPr="00D41531">
        <w:rPr>
          <w:sz w:val="24"/>
          <w:vertAlign w:val="superscript"/>
        </w:rPr>
        <w:t>th</w:t>
      </w:r>
      <w:r w:rsidRPr="00D41531">
        <w:rPr>
          <w:sz w:val="24"/>
        </w:rPr>
        <w:t xml:space="preserve"> 2017 from </w:t>
      </w:r>
      <w:hyperlink r:id="rId167" w:history="1">
        <w:r w:rsidRPr="00D41531">
          <w:rPr>
            <w:color w:val="0000FF"/>
            <w:sz w:val="24"/>
            <w:u w:val="single"/>
          </w:rPr>
          <w:t>http://www.bcchang.com/transfer/articles/2/18346584.pdf</w:t>
        </w:r>
      </w:hyperlink>
    </w:p>
    <w:p w14:paraId="00295DD2" w14:textId="77777777" w:rsidR="0027076A" w:rsidRPr="00D41531" w:rsidRDefault="0027076A" w:rsidP="0027076A">
      <w:pPr>
        <w:spacing w:line="276" w:lineRule="auto"/>
        <w:rPr>
          <w:sz w:val="24"/>
        </w:rPr>
      </w:pPr>
      <w:r w:rsidRPr="00D41531">
        <w:rPr>
          <w:sz w:val="24"/>
        </w:rPr>
        <w:t xml:space="preserve">May, S (2017). </w:t>
      </w:r>
      <w:r w:rsidRPr="00D41531">
        <w:rPr>
          <w:i/>
          <w:sz w:val="24"/>
        </w:rPr>
        <w:t>Panasonic announces Tsunashima SST Japanese Smart City project.</w:t>
      </w:r>
      <w:r w:rsidRPr="00D41531">
        <w:rPr>
          <w:sz w:val="24"/>
        </w:rPr>
        <w:t xml:space="preserve"> Accessed November 15</w:t>
      </w:r>
      <w:r w:rsidRPr="00D41531">
        <w:rPr>
          <w:sz w:val="24"/>
          <w:vertAlign w:val="superscript"/>
        </w:rPr>
        <w:t>th</w:t>
      </w:r>
      <w:r w:rsidRPr="00D41531">
        <w:rPr>
          <w:sz w:val="24"/>
        </w:rPr>
        <w:t xml:space="preserve"> 2017 from </w:t>
      </w:r>
      <w:hyperlink r:id="rId168" w:history="1">
        <w:r w:rsidRPr="00D41531">
          <w:rPr>
            <w:color w:val="0000FF"/>
            <w:sz w:val="24"/>
            <w:u w:val="single"/>
          </w:rPr>
          <w:t>http://www.insideci.co.uk/articles/panasonic-announces-tsunashima-smart-city.aspx</w:t>
        </w:r>
      </w:hyperlink>
    </w:p>
    <w:p w14:paraId="4E00E3AE" w14:textId="77777777" w:rsidR="0027076A" w:rsidRPr="00D41531" w:rsidRDefault="0027076A" w:rsidP="0027076A">
      <w:pPr>
        <w:spacing w:line="276" w:lineRule="auto"/>
        <w:rPr>
          <w:sz w:val="24"/>
        </w:rPr>
      </w:pPr>
      <w:r w:rsidRPr="00D41531">
        <w:rPr>
          <w:sz w:val="24"/>
        </w:rPr>
        <w:t xml:space="preserve">McKenna, P. (2013). </w:t>
      </w:r>
      <w:r w:rsidRPr="00D41531">
        <w:rPr>
          <w:i/>
          <w:sz w:val="24"/>
        </w:rPr>
        <w:t>The doctor is in your pocket.</w:t>
      </w:r>
      <w:r w:rsidRPr="00D41531">
        <w:rPr>
          <w:sz w:val="24"/>
        </w:rPr>
        <w:t xml:space="preserve"> New Scientist, 4th May. Page 47-49.</w:t>
      </w:r>
    </w:p>
    <w:p w14:paraId="132B725E" w14:textId="77777777" w:rsidR="0027076A" w:rsidRPr="00D41531" w:rsidRDefault="0027076A" w:rsidP="0027076A">
      <w:pPr>
        <w:spacing w:line="276" w:lineRule="auto"/>
        <w:rPr>
          <w:sz w:val="24"/>
        </w:rPr>
      </w:pPr>
      <w:r w:rsidRPr="00D41531">
        <w:rPr>
          <w:sz w:val="24"/>
        </w:rPr>
        <w:t xml:space="preserve">McPartland, R. (2017). </w:t>
      </w:r>
      <w:r w:rsidRPr="00D41531">
        <w:rPr>
          <w:i/>
          <w:sz w:val="24"/>
        </w:rPr>
        <w:t>BIM dimensions - 3D, 4D, 5D, 6D BIM explained.</w:t>
      </w:r>
      <w:r w:rsidRPr="00D41531">
        <w:rPr>
          <w:sz w:val="24"/>
        </w:rPr>
        <w:t xml:space="preserve"> Accessed 23</w:t>
      </w:r>
      <w:r w:rsidRPr="00D41531">
        <w:rPr>
          <w:sz w:val="24"/>
          <w:vertAlign w:val="superscript"/>
        </w:rPr>
        <w:t>rd</w:t>
      </w:r>
      <w:r w:rsidRPr="00D41531">
        <w:rPr>
          <w:sz w:val="24"/>
        </w:rPr>
        <w:t xml:space="preserve"> September 2017 from </w:t>
      </w:r>
      <w:hyperlink r:id="rId169" w:history="1">
        <w:r w:rsidRPr="00D41531">
          <w:rPr>
            <w:color w:val="0000FF"/>
            <w:sz w:val="24"/>
            <w:u w:val="single"/>
          </w:rPr>
          <w:t>https://www.thenbs.com/knowledge/bim-dimensions-3d-4d-5d-6d-bim-explained</w:t>
        </w:r>
      </w:hyperlink>
      <w:r w:rsidRPr="00D41531">
        <w:rPr>
          <w:sz w:val="24"/>
        </w:rPr>
        <w:t>.</w:t>
      </w:r>
    </w:p>
    <w:p w14:paraId="04CF2E15" w14:textId="77777777" w:rsidR="0027076A" w:rsidRPr="00D41531" w:rsidRDefault="0027076A" w:rsidP="0027076A">
      <w:pPr>
        <w:spacing w:line="276" w:lineRule="auto"/>
        <w:rPr>
          <w:color w:val="0000FF"/>
          <w:sz w:val="24"/>
          <w:u w:val="single"/>
        </w:rPr>
      </w:pPr>
      <w:r w:rsidRPr="00D41531">
        <w:rPr>
          <w:sz w:val="24"/>
        </w:rPr>
        <w:t xml:space="preserve">Mehaffy, M.; Salingaros, N. A. (2002). </w:t>
      </w:r>
      <w:r w:rsidRPr="00D41531">
        <w:rPr>
          <w:i/>
          <w:sz w:val="24"/>
        </w:rPr>
        <w:t>Architectural Myopia: Designing for Industry, Not People. Sharable: Cities</w:t>
      </w:r>
      <w:r w:rsidRPr="00D41531">
        <w:rPr>
          <w:sz w:val="24"/>
        </w:rPr>
        <w:t>. Accessed 14</w:t>
      </w:r>
      <w:r w:rsidRPr="00D41531">
        <w:rPr>
          <w:sz w:val="24"/>
          <w:vertAlign w:val="superscript"/>
        </w:rPr>
        <w:t>th</w:t>
      </w:r>
      <w:r w:rsidRPr="00D41531">
        <w:rPr>
          <w:sz w:val="24"/>
        </w:rPr>
        <w:t xml:space="preserve"> February 2013 from </w:t>
      </w:r>
      <w:hyperlink r:id="rId170" w:history="1">
        <w:r w:rsidRPr="00D41531">
          <w:rPr>
            <w:color w:val="0000FF"/>
            <w:sz w:val="24"/>
            <w:u w:val="single"/>
          </w:rPr>
          <w:t>http://www.shareable.net/blog/architectural-myopia-designing-for-industry-not-people</w:t>
        </w:r>
      </w:hyperlink>
      <w:r w:rsidRPr="00D41531">
        <w:rPr>
          <w:color w:val="0000FF"/>
          <w:sz w:val="24"/>
          <w:u w:val="single"/>
        </w:rPr>
        <w:t>.</w:t>
      </w:r>
    </w:p>
    <w:p w14:paraId="1B279C5F" w14:textId="77777777" w:rsidR="0027076A" w:rsidRPr="00D41531" w:rsidRDefault="0027076A" w:rsidP="0027076A">
      <w:pPr>
        <w:spacing w:line="276" w:lineRule="auto"/>
        <w:rPr>
          <w:sz w:val="24"/>
        </w:rPr>
      </w:pPr>
      <w:r w:rsidRPr="00D41531">
        <w:rPr>
          <w:sz w:val="24"/>
        </w:rPr>
        <w:t>Mistretta, E. (ongoing). Passive Indoor occupant localisation for smart buildings, utilizing wireless signal interference to enable buildings to intelligently adapt to their occupants. Doctoral student at the University of Hertfordshire.</w:t>
      </w:r>
    </w:p>
    <w:p w14:paraId="59A69997" w14:textId="77777777" w:rsidR="0027076A" w:rsidRPr="00D41531" w:rsidRDefault="0027076A" w:rsidP="0027076A">
      <w:pPr>
        <w:spacing w:line="276" w:lineRule="auto"/>
        <w:rPr>
          <w:color w:val="0000FF"/>
          <w:sz w:val="24"/>
          <w:u w:val="single"/>
        </w:rPr>
      </w:pPr>
      <w:r w:rsidRPr="00D41531">
        <w:rPr>
          <w:sz w:val="24"/>
        </w:rPr>
        <w:t xml:space="preserve">Morgan, T. P. (2012). </w:t>
      </w:r>
      <w:r w:rsidRPr="00D41531">
        <w:rPr>
          <w:i/>
          <w:sz w:val="24"/>
        </w:rPr>
        <w:t>HP salivates over the future brontobyte digital universe. Peddling Vertica and Autonomy wares in the yottabyte era.</w:t>
      </w:r>
      <w:r w:rsidRPr="00D41531">
        <w:rPr>
          <w:sz w:val="24"/>
        </w:rPr>
        <w:t xml:space="preserve"> The Register. Accessed 10</w:t>
      </w:r>
      <w:r w:rsidRPr="00D41531">
        <w:rPr>
          <w:sz w:val="24"/>
          <w:vertAlign w:val="superscript"/>
        </w:rPr>
        <w:t>th</w:t>
      </w:r>
      <w:r w:rsidRPr="00D41531">
        <w:rPr>
          <w:sz w:val="24"/>
        </w:rPr>
        <w:t xml:space="preserve"> December 2012 from </w:t>
      </w:r>
      <w:hyperlink r:id="rId171" w:history="1">
        <w:r w:rsidRPr="00D41531">
          <w:rPr>
            <w:color w:val="0000FF"/>
            <w:sz w:val="24"/>
            <w:u w:val="single"/>
          </w:rPr>
          <w:t>http://www.theregister.co.uk/2012/12/04/hp_discover_autonomy_vertica_big_data/</w:t>
        </w:r>
      </w:hyperlink>
      <w:r w:rsidRPr="00D41531">
        <w:rPr>
          <w:color w:val="0000FF"/>
          <w:sz w:val="24"/>
          <w:u w:val="single"/>
        </w:rPr>
        <w:t>.</w:t>
      </w:r>
    </w:p>
    <w:p w14:paraId="675F0EB8" w14:textId="77777777" w:rsidR="0027076A" w:rsidRPr="00D41531" w:rsidRDefault="0027076A" w:rsidP="0027076A">
      <w:pPr>
        <w:spacing w:line="276" w:lineRule="auto"/>
        <w:rPr>
          <w:sz w:val="24"/>
        </w:rPr>
      </w:pPr>
      <w:r w:rsidRPr="00D41531">
        <w:rPr>
          <w:sz w:val="24"/>
        </w:rPr>
        <w:t xml:space="preserve">National Academy of Public Administration. </w:t>
      </w:r>
      <w:r w:rsidRPr="00D41531">
        <w:rPr>
          <w:i/>
          <w:sz w:val="24"/>
        </w:rPr>
        <w:t xml:space="preserve">Standing Panel on Social Equity in Governance. </w:t>
      </w:r>
      <w:r w:rsidRPr="00D41531">
        <w:rPr>
          <w:sz w:val="24"/>
        </w:rPr>
        <w:t>Accessed 24</w:t>
      </w:r>
      <w:r w:rsidRPr="00D41531">
        <w:rPr>
          <w:sz w:val="24"/>
          <w:vertAlign w:val="superscript"/>
        </w:rPr>
        <w:t>th</w:t>
      </w:r>
      <w:r w:rsidRPr="00D41531">
        <w:rPr>
          <w:sz w:val="24"/>
        </w:rPr>
        <w:t xml:space="preserve"> August 2013 from </w:t>
      </w:r>
      <w:hyperlink r:id="rId172" w:history="1">
        <w:r w:rsidRPr="00D41531">
          <w:rPr>
            <w:color w:val="0000FF"/>
            <w:sz w:val="24"/>
            <w:u w:val="single"/>
          </w:rPr>
          <w:t>http://www.napawash.org/fellows/standing-panels/standing-panel-on-social-equity-in-governance/</w:t>
        </w:r>
      </w:hyperlink>
      <w:r w:rsidRPr="00D41531">
        <w:rPr>
          <w:color w:val="0000FF"/>
          <w:sz w:val="24"/>
          <w:u w:val="single"/>
        </w:rPr>
        <w:t>.</w:t>
      </w:r>
    </w:p>
    <w:p w14:paraId="44C49304" w14:textId="77777777" w:rsidR="0027076A" w:rsidRPr="00D41531" w:rsidRDefault="0027076A" w:rsidP="0027076A">
      <w:pPr>
        <w:spacing w:line="276" w:lineRule="auto"/>
        <w:rPr>
          <w:sz w:val="24"/>
        </w:rPr>
      </w:pPr>
      <w:r w:rsidRPr="00D41531">
        <w:rPr>
          <w:sz w:val="24"/>
        </w:rPr>
        <w:lastRenderedPageBreak/>
        <w:t xml:space="preserve">National Grid (2011). </w:t>
      </w:r>
      <w:r w:rsidRPr="00D41531">
        <w:rPr>
          <w:i/>
          <w:sz w:val="24"/>
        </w:rPr>
        <w:t xml:space="preserve">UK Future Energy Scenarios. </w:t>
      </w:r>
      <w:r w:rsidRPr="00D41531">
        <w:rPr>
          <w:sz w:val="24"/>
        </w:rPr>
        <w:t>National Grid. Accessed 14</w:t>
      </w:r>
      <w:r w:rsidRPr="00D41531">
        <w:rPr>
          <w:sz w:val="24"/>
          <w:vertAlign w:val="superscript"/>
        </w:rPr>
        <w:t>th</w:t>
      </w:r>
      <w:r w:rsidRPr="00D41531">
        <w:rPr>
          <w:sz w:val="24"/>
        </w:rPr>
        <w:t xml:space="preserve"> May 2013 from </w:t>
      </w:r>
      <w:hyperlink r:id="rId173" w:history="1">
        <w:r w:rsidRPr="00D41531">
          <w:rPr>
            <w:color w:val="0000FF"/>
            <w:sz w:val="24"/>
            <w:u w:val="single"/>
          </w:rPr>
          <w:t>http://www.nationalgrid.com/NR/rdonlyres/86C815F5-0EAD-46B5-A580-A0A516562B3E/50819/10312_1_NG_Futureenergyscenarios_WEB1.pdf</w:t>
        </w:r>
      </w:hyperlink>
      <w:r w:rsidRPr="00D41531">
        <w:rPr>
          <w:sz w:val="24"/>
        </w:rPr>
        <w:t xml:space="preserve"> .</w:t>
      </w:r>
    </w:p>
    <w:p w14:paraId="4448E90E" w14:textId="77777777" w:rsidR="0027076A" w:rsidRPr="00D41531" w:rsidRDefault="0027076A" w:rsidP="0027076A">
      <w:pPr>
        <w:spacing w:line="276" w:lineRule="auto"/>
        <w:rPr>
          <w:sz w:val="24"/>
        </w:rPr>
      </w:pPr>
      <w:r w:rsidRPr="00D41531">
        <w:rPr>
          <w:sz w:val="24"/>
        </w:rPr>
        <w:t xml:space="preserve">NBS (2016). </w:t>
      </w:r>
      <w:r w:rsidRPr="00D41531">
        <w:rPr>
          <w:i/>
          <w:sz w:val="24"/>
        </w:rPr>
        <w:t>What is Building Information Modelling (BIM)?.</w:t>
      </w:r>
      <w:r w:rsidRPr="00D41531">
        <w:rPr>
          <w:sz w:val="24"/>
        </w:rPr>
        <w:t xml:space="preserve"> Accessed February 3</w:t>
      </w:r>
      <w:r w:rsidRPr="00D41531">
        <w:rPr>
          <w:sz w:val="24"/>
          <w:vertAlign w:val="superscript"/>
        </w:rPr>
        <w:t>rd</w:t>
      </w:r>
      <w:r w:rsidRPr="00D41531">
        <w:rPr>
          <w:sz w:val="24"/>
        </w:rPr>
        <w:t xml:space="preserve"> from </w:t>
      </w:r>
      <w:hyperlink r:id="rId174" w:history="1">
        <w:r w:rsidRPr="00D41531">
          <w:rPr>
            <w:color w:val="0000FF"/>
            <w:sz w:val="24"/>
            <w:u w:val="single"/>
          </w:rPr>
          <w:t>https://www.thenbs.com/knowledge/what-is-building-information-modelling-bim</w:t>
        </w:r>
      </w:hyperlink>
    </w:p>
    <w:p w14:paraId="3C218771" w14:textId="77777777" w:rsidR="0027076A" w:rsidRPr="00D41531" w:rsidRDefault="0027076A" w:rsidP="0027076A">
      <w:pPr>
        <w:spacing w:line="276" w:lineRule="auto"/>
        <w:rPr>
          <w:sz w:val="24"/>
        </w:rPr>
      </w:pPr>
      <w:r w:rsidRPr="00D41531">
        <w:rPr>
          <w:sz w:val="24"/>
        </w:rPr>
        <w:t xml:space="preserve">Nguyen, H (2016). </w:t>
      </w:r>
      <w:r w:rsidRPr="00D41531">
        <w:rPr>
          <w:i/>
          <w:sz w:val="24"/>
        </w:rPr>
        <w:t xml:space="preserve">Integration of BIM and IoT to improve the building performance for occupants’ perspective. </w:t>
      </w:r>
      <w:r w:rsidRPr="00D41531">
        <w:rPr>
          <w:sz w:val="24"/>
        </w:rPr>
        <w:t xml:space="preserve">Accessed 15 May 2015 from </w:t>
      </w:r>
      <w:hyperlink r:id="rId175" w:history="1">
        <w:r w:rsidRPr="00D41531">
          <w:rPr>
            <w:color w:val="0000FF"/>
            <w:sz w:val="24"/>
            <w:u w:val="single"/>
          </w:rPr>
          <w:t>https://kth.diva-portal.org/smash/get/diva2:952126/FULLTEXT01.pdf</w:t>
        </w:r>
      </w:hyperlink>
    </w:p>
    <w:p w14:paraId="6D55CD38" w14:textId="77777777" w:rsidR="0027076A" w:rsidRPr="00D41531" w:rsidRDefault="0027076A" w:rsidP="0027076A">
      <w:pPr>
        <w:spacing w:line="276" w:lineRule="auto"/>
        <w:rPr>
          <w:sz w:val="24"/>
        </w:rPr>
      </w:pPr>
      <w:r w:rsidRPr="00D41531">
        <w:rPr>
          <w:sz w:val="24"/>
        </w:rPr>
        <w:t xml:space="preserve">Nolte, D. (2002). </w:t>
      </w:r>
      <w:r w:rsidRPr="00D41531">
        <w:rPr>
          <w:i/>
          <w:sz w:val="24"/>
        </w:rPr>
        <w:t>Mind at Light Speed: A New Kind of Intelligence.</w:t>
      </w:r>
      <w:r w:rsidRPr="00D41531">
        <w:rPr>
          <w:sz w:val="24"/>
        </w:rPr>
        <w:t xml:space="preserve"> Simon &amp; Schuster International ISBN-10 0743205014.</w:t>
      </w:r>
    </w:p>
    <w:p w14:paraId="0FAECF03" w14:textId="77777777" w:rsidR="0027076A" w:rsidRPr="00D41531" w:rsidRDefault="0027076A" w:rsidP="0027076A">
      <w:pPr>
        <w:spacing w:line="276" w:lineRule="auto"/>
        <w:rPr>
          <w:i/>
          <w:sz w:val="24"/>
        </w:rPr>
      </w:pPr>
      <w:r w:rsidRPr="00D41531">
        <w:rPr>
          <w:sz w:val="24"/>
        </w:rPr>
        <w:t xml:space="preserve">Oakley, P. (2016). </w:t>
      </w:r>
      <w:r w:rsidRPr="00D41531">
        <w:rPr>
          <w:i/>
          <w:sz w:val="24"/>
        </w:rPr>
        <w:t xml:space="preserve">Private conversation between Oakley (BRE BIM Director) and A. Williams. </w:t>
      </w:r>
      <w:r w:rsidRPr="00D41531">
        <w:rPr>
          <w:sz w:val="24"/>
        </w:rPr>
        <w:t>(May 2016).</w:t>
      </w:r>
    </w:p>
    <w:p w14:paraId="40486EB2" w14:textId="77777777" w:rsidR="0027076A" w:rsidRPr="00D41531" w:rsidRDefault="0027076A" w:rsidP="0027076A">
      <w:pPr>
        <w:spacing w:line="276" w:lineRule="auto"/>
        <w:rPr>
          <w:color w:val="0000FF"/>
          <w:sz w:val="24"/>
          <w:u w:val="single"/>
        </w:rPr>
      </w:pPr>
      <w:r w:rsidRPr="00D41531">
        <w:rPr>
          <w:sz w:val="24"/>
        </w:rPr>
        <w:t xml:space="preserve">OECD (2013). </w:t>
      </w:r>
      <w:r w:rsidRPr="00D41531">
        <w:rPr>
          <w:i/>
          <w:sz w:val="24"/>
        </w:rPr>
        <w:t xml:space="preserve">Social Expenditure Database (SOCX). </w:t>
      </w:r>
      <w:r w:rsidRPr="00D41531">
        <w:rPr>
          <w:sz w:val="24"/>
        </w:rPr>
        <w:t>Accessed 18</w:t>
      </w:r>
      <w:r w:rsidRPr="00D41531">
        <w:rPr>
          <w:sz w:val="24"/>
          <w:vertAlign w:val="superscript"/>
        </w:rPr>
        <w:t>th</w:t>
      </w:r>
      <w:r w:rsidRPr="00D41531">
        <w:rPr>
          <w:sz w:val="24"/>
        </w:rPr>
        <w:t xml:space="preserve"> July 2013 from </w:t>
      </w:r>
      <w:hyperlink r:id="rId176" w:history="1">
        <w:r w:rsidRPr="00D41531">
          <w:rPr>
            <w:color w:val="0000FF"/>
            <w:sz w:val="24"/>
            <w:u w:val="single"/>
          </w:rPr>
          <w:t>http://www.oecd.org/els/soc/socialexpendituredatabasesocx.htm</w:t>
        </w:r>
      </w:hyperlink>
      <w:r w:rsidRPr="00D41531">
        <w:rPr>
          <w:color w:val="0000FF"/>
          <w:sz w:val="24"/>
          <w:u w:val="single"/>
        </w:rPr>
        <w:t>.</w:t>
      </w:r>
    </w:p>
    <w:p w14:paraId="35CB7CE1" w14:textId="77777777" w:rsidR="0027076A" w:rsidRPr="00D41531" w:rsidRDefault="0027076A" w:rsidP="0027076A">
      <w:pPr>
        <w:spacing w:line="276" w:lineRule="auto"/>
        <w:rPr>
          <w:color w:val="0000FF"/>
          <w:sz w:val="24"/>
          <w:u w:val="single"/>
        </w:rPr>
      </w:pPr>
      <w:r w:rsidRPr="00D41531">
        <w:rPr>
          <w:sz w:val="24"/>
        </w:rPr>
        <w:t xml:space="preserve">OECD Economic Policy Papers (2012). </w:t>
      </w:r>
      <w:r w:rsidRPr="00D41531">
        <w:rPr>
          <w:i/>
          <w:sz w:val="24"/>
        </w:rPr>
        <w:t>Looking to 2060: Long-term global growth prospects.</w:t>
      </w:r>
      <w:r w:rsidRPr="00D41531">
        <w:rPr>
          <w:sz w:val="24"/>
        </w:rPr>
        <w:t xml:space="preserve"> Accessed 26</w:t>
      </w:r>
      <w:r w:rsidRPr="00D41531">
        <w:rPr>
          <w:sz w:val="24"/>
          <w:vertAlign w:val="superscript"/>
        </w:rPr>
        <w:t>th</w:t>
      </w:r>
      <w:r w:rsidRPr="00D41531">
        <w:rPr>
          <w:sz w:val="24"/>
        </w:rPr>
        <w:t xml:space="preserve"> July 2013 from </w:t>
      </w:r>
      <w:hyperlink r:id="rId177" w:history="1">
        <w:r w:rsidRPr="00D41531">
          <w:rPr>
            <w:color w:val="0000FF"/>
            <w:sz w:val="24"/>
            <w:u w:val="single"/>
          </w:rPr>
          <w:t>http://www.oecd.org/eco/outlook/2060%20policy%20paper%20FINAL.pdf</w:t>
        </w:r>
      </w:hyperlink>
      <w:r w:rsidRPr="00D41531">
        <w:rPr>
          <w:color w:val="0000FF"/>
          <w:sz w:val="24"/>
          <w:u w:val="single"/>
        </w:rPr>
        <w:t>.</w:t>
      </w:r>
    </w:p>
    <w:p w14:paraId="5A8291E3" w14:textId="77777777" w:rsidR="0027076A" w:rsidRPr="00D41531" w:rsidRDefault="0027076A" w:rsidP="0027076A">
      <w:pPr>
        <w:spacing w:line="276" w:lineRule="auto"/>
        <w:rPr>
          <w:color w:val="0000FF"/>
          <w:sz w:val="24"/>
          <w:u w:val="single"/>
        </w:rPr>
      </w:pPr>
      <w:r w:rsidRPr="00D41531">
        <w:rPr>
          <w:sz w:val="24"/>
        </w:rPr>
        <w:t>OECD iLibrary. (2011-2012).</w:t>
      </w:r>
      <w:r w:rsidRPr="00D41531">
        <w:rPr>
          <w:i/>
          <w:sz w:val="24"/>
        </w:rPr>
        <w:t xml:space="preserve"> OECD Factbook Economic, Environmental and Social Statistics. </w:t>
      </w:r>
      <w:r w:rsidRPr="00D41531">
        <w:rPr>
          <w:sz w:val="24"/>
        </w:rPr>
        <w:t>Accessed 27</w:t>
      </w:r>
      <w:r w:rsidRPr="00D41531">
        <w:rPr>
          <w:sz w:val="24"/>
          <w:vertAlign w:val="superscript"/>
        </w:rPr>
        <w:t>th</w:t>
      </w:r>
      <w:r w:rsidRPr="00D41531">
        <w:rPr>
          <w:sz w:val="24"/>
        </w:rPr>
        <w:t xml:space="preserve"> June 2013 from </w:t>
      </w:r>
      <w:hyperlink r:id="rId178" w:history="1">
        <w:r w:rsidRPr="00D41531">
          <w:rPr>
            <w:color w:val="0000FF"/>
            <w:sz w:val="24"/>
            <w:u w:val="single"/>
          </w:rPr>
          <w:t>http://www.oecd-ilibrary.org/sites/factbook-2011-en/02/01/04/index.html?contentType=&amp;itemId=/content/chapter/factbook-2011-12-en&amp;containerItemId=/content/serial/18147364&amp;accessItemIds=&amp;mimeType=text/h</w:t>
        </w:r>
      </w:hyperlink>
      <w:r w:rsidRPr="00D41531">
        <w:rPr>
          <w:color w:val="0000FF"/>
          <w:sz w:val="24"/>
          <w:u w:val="single"/>
        </w:rPr>
        <w:t>.</w:t>
      </w:r>
    </w:p>
    <w:p w14:paraId="5E239C9C" w14:textId="77777777" w:rsidR="0027076A" w:rsidRPr="00D41531" w:rsidRDefault="0027076A" w:rsidP="0027076A">
      <w:pPr>
        <w:spacing w:line="276" w:lineRule="auto"/>
        <w:rPr>
          <w:color w:val="0000FF"/>
          <w:sz w:val="24"/>
          <w:u w:val="single"/>
        </w:rPr>
      </w:pPr>
      <w:r w:rsidRPr="00D41531">
        <w:rPr>
          <w:sz w:val="24"/>
          <w:lang w:val="en-US"/>
        </w:rPr>
        <w:t xml:space="preserve">OECD. (2001). </w:t>
      </w:r>
      <w:r w:rsidRPr="00D41531">
        <w:rPr>
          <w:i/>
          <w:sz w:val="24"/>
          <w:lang w:val="en-US"/>
        </w:rPr>
        <w:t xml:space="preserve">Glossary of Statistical Terms: Gross Domestic Product (GDP). </w:t>
      </w:r>
      <w:r w:rsidRPr="00D41531">
        <w:rPr>
          <w:sz w:val="24"/>
          <w:lang w:val="en-US"/>
        </w:rPr>
        <w:t>Accessed 10</w:t>
      </w:r>
      <w:r w:rsidRPr="00D41531">
        <w:rPr>
          <w:sz w:val="24"/>
          <w:vertAlign w:val="superscript"/>
          <w:lang w:val="en-US"/>
        </w:rPr>
        <w:t>th</w:t>
      </w:r>
      <w:r w:rsidRPr="00D41531">
        <w:rPr>
          <w:sz w:val="24"/>
          <w:lang w:val="en-US"/>
        </w:rPr>
        <w:t xml:space="preserve"> July 2013 from </w:t>
      </w:r>
      <w:hyperlink r:id="rId179" w:history="1">
        <w:r w:rsidRPr="00D41531">
          <w:rPr>
            <w:color w:val="0000FF"/>
            <w:sz w:val="24"/>
            <w:u w:val="single"/>
          </w:rPr>
          <w:t>http://stats.oecd.org/glossary/detail.asp?ID=1163</w:t>
        </w:r>
      </w:hyperlink>
      <w:r w:rsidRPr="00D41531">
        <w:rPr>
          <w:color w:val="0000FF"/>
          <w:sz w:val="24"/>
          <w:u w:val="single"/>
        </w:rPr>
        <w:t>.</w:t>
      </w:r>
    </w:p>
    <w:p w14:paraId="173C0323" w14:textId="77777777" w:rsidR="0027076A" w:rsidRPr="00D41531" w:rsidRDefault="0027076A" w:rsidP="0027076A">
      <w:pPr>
        <w:spacing w:line="276" w:lineRule="auto"/>
        <w:rPr>
          <w:sz w:val="24"/>
        </w:rPr>
      </w:pPr>
      <w:r w:rsidRPr="00D41531">
        <w:rPr>
          <w:sz w:val="24"/>
        </w:rPr>
        <w:t xml:space="preserve">Osbourne, G. (2016). Chancellors Budget 2016. Bimstore.co.uk. Accessed from </w:t>
      </w:r>
      <w:hyperlink r:id="rId180" w:history="1">
        <w:r w:rsidRPr="00D41531">
          <w:rPr>
            <w:color w:val="0000FF"/>
            <w:sz w:val="24"/>
            <w:u w:val="single"/>
          </w:rPr>
          <w:t>https://www.bimstore.co.uk/news/budget-2016-good-news-for-bim</w:t>
        </w:r>
      </w:hyperlink>
      <w:r w:rsidRPr="00D41531">
        <w:rPr>
          <w:sz w:val="24"/>
        </w:rPr>
        <w:t xml:space="preserve">. Unconfirmed in Oral Statement to Parliament accessed from </w:t>
      </w:r>
      <w:hyperlink r:id="rId181" w:history="1">
        <w:r w:rsidRPr="00D41531">
          <w:rPr>
            <w:color w:val="0000FF"/>
            <w:sz w:val="24"/>
            <w:u w:val="single"/>
          </w:rPr>
          <w:t>https://www.gov.uk/government/speeches/budget-2016-george-osbornes-speech</w:t>
        </w:r>
      </w:hyperlink>
    </w:p>
    <w:p w14:paraId="74510FDB" w14:textId="77777777" w:rsidR="0027076A" w:rsidRPr="00D41531" w:rsidRDefault="0027076A" w:rsidP="0027076A">
      <w:pPr>
        <w:spacing w:line="276" w:lineRule="auto"/>
        <w:rPr>
          <w:sz w:val="24"/>
        </w:rPr>
      </w:pPr>
      <w:r w:rsidRPr="00D41531">
        <w:rPr>
          <w:sz w:val="24"/>
        </w:rPr>
        <w:t xml:space="preserve">Oxford Dictionaries (a). </w:t>
      </w:r>
      <w:r w:rsidRPr="00D41531">
        <w:rPr>
          <w:i/>
          <w:sz w:val="24"/>
        </w:rPr>
        <w:t>Definition of a ‘thing’ in English.</w:t>
      </w:r>
      <w:r w:rsidRPr="00D41531">
        <w:rPr>
          <w:sz w:val="24"/>
        </w:rPr>
        <w:t xml:space="preserve"> Accessed 29 July 2013 from https://en.oxforddictionaries.com/definition/thing</w:t>
      </w:r>
    </w:p>
    <w:p w14:paraId="64DA42F6" w14:textId="77777777" w:rsidR="0027076A" w:rsidRPr="00D41531" w:rsidRDefault="0027076A" w:rsidP="0027076A">
      <w:pPr>
        <w:spacing w:line="276" w:lineRule="auto"/>
        <w:rPr>
          <w:color w:val="0000FF"/>
          <w:sz w:val="24"/>
          <w:u w:val="single"/>
        </w:rPr>
      </w:pPr>
      <w:r w:rsidRPr="00D41531">
        <w:rPr>
          <w:sz w:val="24"/>
        </w:rPr>
        <w:t xml:space="preserve">Oxford Dictionaries (b). </w:t>
      </w:r>
      <w:r w:rsidRPr="00D41531">
        <w:rPr>
          <w:i/>
          <w:sz w:val="24"/>
        </w:rPr>
        <w:t xml:space="preserve">Definition of language in English. </w:t>
      </w:r>
      <w:r w:rsidRPr="00D41531">
        <w:rPr>
          <w:sz w:val="24"/>
        </w:rPr>
        <w:t>Accessed 2</w:t>
      </w:r>
      <w:r w:rsidRPr="00D41531">
        <w:rPr>
          <w:sz w:val="24"/>
          <w:vertAlign w:val="superscript"/>
        </w:rPr>
        <w:t>nd</w:t>
      </w:r>
      <w:r w:rsidRPr="00D41531">
        <w:rPr>
          <w:sz w:val="24"/>
        </w:rPr>
        <w:t xml:space="preserve"> July 2013 from </w:t>
      </w:r>
      <w:hyperlink r:id="rId182" w:history="1">
        <w:r w:rsidRPr="00D41531">
          <w:rPr>
            <w:color w:val="0000FF"/>
            <w:sz w:val="24"/>
            <w:u w:val="single"/>
          </w:rPr>
          <w:t>www.oxforddictionaries.com/definition/English/language</w:t>
        </w:r>
      </w:hyperlink>
      <w:r w:rsidRPr="00D41531">
        <w:rPr>
          <w:color w:val="0000FF"/>
          <w:sz w:val="24"/>
          <w:u w:val="single"/>
        </w:rPr>
        <w:t>.</w:t>
      </w:r>
    </w:p>
    <w:p w14:paraId="2591C3C2" w14:textId="68107E61" w:rsidR="00C602AC" w:rsidRDefault="00C602AC" w:rsidP="0027076A">
      <w:pPr>
        <w:spacing w:line="276" w:lineRule="auto"/>
        <w:rPr>
          <w:sz w:val="24"/>
        </w:rPr>
      </w:pPr>
      <w:r>
        <w:rPr>
          <w:sz w:val="24"/>
        </w:rPr>
        <w:t>Panasonic (2014). Private discussions with smart city representatives in London held on 5</w:t>
      </w:r>
      <w:r w:rsidRPr="00C602AC">
        <w:rPr>
          <w:sz w:val="24"/>
          <w:vertAlign w:val="superscript"/>
        </w:rPr>
        <w:t>th</w:t>
      </w:r>
      <w:r>
        <w:rPr>
          <w:sz w:val="24"/>
        </w:rPr>
        <w:t xml:space="preserve"> October 2014. </w:t>
      </w:r>
    </w:p>
    <w:p w14:paraId="2447C1B1" w14:textId="40D0CE93" w:rsidR="0027076A" w:rsidRPr="00D41531" w:rsidRDefault="0027076A" w:rsidP="0027076A">
      <w:pPr>
        <w:spacing w:line="276" w:lineRule="auto"/>
        <w:rPr>
          <w:sz w:val="24"/>
        </w:rPr>
      </w:pPr>
      <w:r w:rsidRPr="00D41531">
        <w:rPr>
          <w:sz w:val="24"/>
        </w:rPr>
        <w:lastRenderedPageBreak/>
        <w:t xml:space="preserve">Partnership for Schools (circa 2008). </w:t>
      </w:r>
      <w:r w:rsidRPr="00D41531">
        <w:rPr>
          <w:i/>
          <w:sz w:val="24"/>
        </w:rPr>
        <w:t xml:space="preserve">Standard Specifications, Layouts and Dimensions. </w:t>
      </w:r>
      <w:r w:rsidRPr="00D41531">
        <w:rPr>
          <w:sz w:val="24"/>
        </w:rPr>
        <w:t xml:space="preserve">Accessed 15 May 2016 from </w:t>
      </w:r>
      <w:hyperlink r:id="rId183" w:history="1">
        <w:r w:rsidRPr="00D41531">
          <w:rPr>
            <w:color w:val="0000FF"/>
            <w:sz w:val="24"/>
            <w:u w:val="single"/>
          </w:rPr>
          <w:t>http://www.partnershipsforschools.org.uk/library/BSF-archive/design-guidance/BSF-SSLD.html#</w:t>
        </w:r>
      </w:hyperlink>
    </w:p>
    <w:p w14:paraId="6FDE7379" w14:textId="77777777" w:rsidR="0027076A" w:rsidRPr="00D41531" w:rsidRDefault="0027076A" w:rsidP="0027076A">
      <w:pPr>
        <w:spacing w:line="276" w:lineRule="auto"/>
        <w:rPr>
          <w:sz w:val="24"/>
        </w:rPr>
      </w:pPr>
      <w:r w:rsidRPr="00D41531">
        <w:rPr>
          <w:sz w:val="24"/>
        </w:rPr>
        <w:t xml:space="preserve">Quirk, V. (2012). </w:t>
      </w:r>
      <w:r w:rsidRPr="00D41531">
        <w:rPr>
          <w:i/>
          <w:sz w:val="24"/>
        </w:rPr>
        <w:t>A Brief History of BIM.</w:t>
      </w:r>
      <w:r w:rsidRPr="00D41531">
        <w:rPr>
          <w:sz w:val="24"/>
        </w:rPr>
        <w:t xml:space="preserve"> Arch Daily. Accessed 3</w:t>
      </w:r>
      <w:r w:rsidRPr="00D41531">
        <w:rPr>
          <w:sz w:val="24"/>
          <w:vertAlign w:val="superscript"/>
        </w:rPr>
        <w:t>rd</w:t>
      </w:r>
      <w:r w:rsidRPr="00D41531">
        <w:rPr>
          <w:sz w:val="24"/>
        </w:rPr>
        <w:t xml:space="preserve"> November 2015 from </w:t>
      </w:r>
      <w:hyperlink r:id="rId184" w:history="1">
        <w:r w:rsidRPr="00D41531">
          <w:rPr>
            <w:color w:val="0000FF"/>
            <w:sz w:val="24"/>
            <w:u w:val="single"/>
          </w:rPr>
          <w:t>https://www.archdaily.com/302490/a-brief-history-of-bim</w:t>
        </w:r>
      </w:hyperlink>
    </w:p>
    <w:p w14:paraId="4400D06F" w14:textId="77777777" w:rsidR="0027076A" w:rsidRPr="00D41531" w:rsidRDefault="0027076A" w:rsidP="0027076A">
      <w:pPr>
        <w:spacing w:line="276" w:lineRule="auto"/>
        <w:rPr>
          <w:color w:val="0000FF"/>
          <w:sz w:val="24"/>
          <w:u w:val="single"/>
        </w:rPr>
      </w:pPr>
      <w:r w:rsidRPr="00D41531">
        <w:rPr>
          <w:sz w:val="24"/>
        </w:rPr>
        <w:t xml:space="preserve">Research methodology (2018). </w:t>
      </w:r>
      <w:r w:rsidRPr="00D41531">
        <w:rPr>
          <w:i/>
          <w:sz w:val="24"/>
        </w:rPr>
        <w:t>Research approach.</w:t>
      </w:r>
      <w:r w:rsidRPr="00D41531">
        <w:rPr>
          <w:sz w:val="24"/>
        </w:rPr>
        <w:t xml:space="preserve"> Accessed from </w:t>
      </w:r>
      <w:hyperlink r:id="rId185" w:history="1">
        <w:r w:rsidRPr="00D41531">
          <w:rPr>
            <w:color w:val="0000FF"/>
            <w:sz w:val="24"/>
            <w:u w:val="single"/>
          </w:rPr>
          <w:t>https://research-methodology.net/research-methodology/research-approach/</w:t>
        </w:r>
      </w:hyperlink>
      <w:r w:rsidRPr="00D41531">
        <w:rPr>
          <w:color w:val="0000FF"/>
          <w:sz w:val="24"/>
          <w:u w:val="single"/>
        </w:rPr>
        <w:t>.</w:t>
      </w:r>
    </w:p>
    <w:p w14:paraId="6E490651" w14:textId="77777777" w:rsidR="0027076A" w:rsidRPr="00D41531" w:rsidRDefault="0027076A" w:rsidP="0027076A">
      <w:pPr>
        <w:spacing w:line="276" w:lineRule="auto"/>
        <w:rPr>
          <w:sz w:val="24"/>
        </w:rPr>
      </w:pPr>
      <w:r w:rsidRPr="00D41531">
        <w:rPr>
          <w:sz w:val="24"/>
        </w:rPr>
        <w:t xml:space="preserve">RIBA (2016). </w:t>
      </w:r>
      <w:r w:rsidRPr="00D41531">
        <w:rPr>
          <w:i/>
          <w:sz w:val="24"/>
        </w:rPr>
        <w:t>Post Occupancy Evaluation and Building Performance Evaluation Primer.</w:t>
      </w:r>
      <w:r w:rsidRPr="00D41531">
        <w:rPr>
          <w:sz w:val="24"/>
        </w:rPr>
        <w:t xml:space="preserve"> Accessed November 27</w:t>
      </w:r>
      <w:r w:rsidRPr="00D41531">
        <w:rPr>
          <w:sz w:val="24"/>
          <w:vertAlign w:val="superscript"/>
        </w:rPr>
        <w:t>th</w:t>
      </w:r>
      <w:r w:rsidRPr="00D41531">
        <w:rPr>
          <w:sz w:val="24"/>
        </w:rPr>
        <w:t xml:space="preserve"> 2017 from </w:t>
      </w:r>
      <w:hyperlink r:id="rId186" w:history="1">
        <w:r w:rsidRPr="00D41531">
          <w:rPr>
            <w:color w:val="0000FF"/>
            <w:sz w:val="24"/>
            <w:u w:val="single"/>
          </w:rPr>
          <w:t>https://www.architecture.com/-/media/gathercontent/post-occupancy-evaluation/additional-documents/ribapoebpeprimerpdf.pdf</w:t>
        </w:r>
      </w:hyperlink>
    </w:p>
    <w:p w14:paraId="02844305" w14:textId="77777777" w:rsidR="0027076A" w:rsidRPr="00D41531" w:rsidRDefault="0027076A" w:rsidP="0027076A">
      <w:pPr>
        <w:spacing w:line="276" w:lineRule="auto"/>
        <w:rPr>
          <w:sz w:val="24"/>
        </w:rPr>
      </w:pPr>
      <w:r w:rsidRPr="00D41531">
        <w:rPr>
          <w:sz w:val="24"/>
        </w:rPr>
        <w:t xml:space="preserve">RIBA, The University of Reading, Arts and Humanities Research Council (2017). </w:t>
      </w:r>
      <w:r w:rsidRPr="00D41531">
        <w:rPr>
          <w:i/>
          <w:sz w:val="24"/>
        </w:rPr>
        <w:t>Building Knowledge: Pathways to Post Occupancy Evaluation.</w:t>
      </w:r>
      <w:r w:rsidRPr="00D41531">
        <w:rPr>
          <w:sz w:val="24"/>
        </w:rPr>
        <w:t xml:space="preserve"> Accessed December 13</w:t>
      </w:r>
      <w:r w:rsidRPr="00D41531">
        <w:rPr>
          <w:sz w:val="24"/>
          <w:vertAlign w:val="superscript"/>
        </w:rPr>
        <w:t>th</w:t>
      </w:r>
      <w:r w:rsidRPr="00D41531">
        <w:rPr>
          <w:sz w:val="24"/>
        </w:rPr>
        <w:t xml:space="preserve"> 2017 from </w:t>
      </w:r>
      <w:hyperlink r:id="rId187" w:history="1">
        <w:r w:rsidRPr="00D41531">
          <w:rPr>
            <w:color w:val="0000FF"/>
            <w:sz w:val="24"/>
            <w:u w:val="single"/>
          </w:rPr>
          <w:t>https://www.architecture.com/-/media/gathercontent/post-occupancy-evaluation/additional-documents/buildingknowledgepathwaystopoepdf.pdf</w:t>
        </w:r>
      </w:hyperlink>
    </w:p>
    <w:p w14:paraId="270BD861" w14:textId="77777777" w:rsidR="0027076A" w:rsidRPr="00D41531" w:rsidRDefault="0027076A" w:rsidP="0027076A">
      <w:pPr>
        <w:spacing w:line="276" w:lineRule="auto"/>
        <w:rPr>
          <w:sz w:val="24"/>
        </w:rPr>
      </w:pPr>
      <w:r w:rsidRPr="00D41531">
        <w:rPr>
          <w:sz w:val="24"/>
        </w:rPr>
        <w:t>Rogers, P. (2008). Using Programme Theory to Evaluate Complicated and Complex Aspects of Interventions. Accessed 9</w:t>
      </w:r>
      <w:r w:rsidRPr="00D41531">
        <w:rPr>
          <w:sz w:val="24"/>
          <w:vertAlign w:val="superscript"/>
        </w:rPr>
        <w:t>th</w:t>
      </w:r>
      <w:r w:rsidRPr="00D41531">
        <w:rPr>
          <w:sz w:val="24"/>
        </w:rPr>
        <w:t xml:space="preserve"> September 2014 from </w:t>
      </w:r>
      <w:hyperlink r:id="rId188" w:history="1">
        <w:r w:rsidRPr="00D41531">
          <w:rPr>
            <w:color w:val="0000FF"/>
            <w:sz w:val="24"/>
            <w:u w:val="single"/>
          </w:rPr>
          <w:t>http://journals.sagepub.com/doi/pdf/10.1177/1356389007084674</w:t>
        </w:r>
      </w:hyperlink>
    </w:p>
    <w:p w14:paraId="0C78D89C" w14:textId="77777777" w:rsidR="0027076A" w:rsidRPr="00D41531" w:rsidRDefault="0027076A" w:rsidP="0027076A">
      <w:pPr>
        <w:spacing w:line="276" w:lineRule="auto"/>
        <w:rPr>
          <w:i/>
          <w:sz w:val="24"/>
        </w:rPr>
      </w:pPr>
      <w:r w:rsidRPr="00D41531">
        <w:rPr>
          <w:sz w:val="24"/>
        </w:rPr>
        <w:t xml:space="preserve">Rosewell, N (circa 2015). </w:t>
      </w:r>
      <w:r w:rsidRPr="00D41531">
        <w:rPr>
          <w:i/>
          <w:sz w:val="24"/>
        </w:rPr>
        <w:t>Private conversation between Rosewell (Strategic Sheltered and Extra Care Manager, Bournemouth Borough Council) and A. Williams.</w:t>
      </w:r>
    </w:p>
    <w:p w14:paraId="131A9B36" w14:textId="77777777" w:rsidR="0027076A" w:rsidRPr="00D41531" w:rsidRDefault="0027076A" w:rsidP="0027076A">
      <w:pPr>
        <w:spacing w:line="276" w:lineRule="auto"/>
        <w:rPr>
          <w:sz w:val="24"/>
        </w:rPr>
      </w:pPr>
      <w:r w:rsidRPr="00D41531">
        <w:rPr>
          <w:sz w:val="24"/>
        </w:rPr>
        <w:t xml:space="preserve">Rumens, P. (2016). </w:t>
      </w:r>
      <w:r w:rsidRPr="00D41531">
        <w:rPr>
          <w:i/>
          <w:sz w:val="24"/>
        </w:rPr>
        <w:t>Building a digital standard for Government.</w:t>
      </w:r>
      <w:r w:rsidRPr="00D41531">
        <w:rPr>
          <w:sz w:val="24"/>
        </w:rPr>
        <w:t xml:space="preserve"> Accessed 8</w:t>
      </w:r>
      <w:r w:rsidRPr="00D41531">
        <w:rPr>
          <w:sz w:val="24"/>
          <w:vertAlign w:val="superscript"/>
        </w:rPr>
        <w:t>th</w:t>
      </w:r>
      <w:r w:rsidRPr="00D41531">
        <w:rPr>
          <w:sz w:val="24"/>
        </w:rPr>
        <w:t xml:space="preserve"> March 2016 from </w:t>
      </w:r>
      <w:hyperlink r:id="rId189" w:history="1">
        <w:r w:rsidRPr="00D41531">
          <w:rPr>
            <w:color w:val="0000FF"/>
            <w:sz w:val="24"/>
            <w:u w:val="single"/>
          </w:rPr>
          <w:t>http://gds.blog.gov.uk/category/digital-strategy/</w:t>
        </w:r>
      </w:hyperlink>
      <w:r w:rsidRPr="00D41531">
        <w:rPr>
          <w:sz w:val="24"/>
        </w:rPr>
        <w:t>.</w:t>
      </w:r>
    </w:p>
    <w:p w14:paraId="7EC1257B" w14:textId="77777777" w:rsidR="0027076A" w:rsidRPr="00D41531" w:rsidRDefault="0027076A" w:rsidP="0027076A">
      <w:pPr>
        <w:spacing w:line="276" w:lineRule="auto"/>
        <w:rPr>
          <w:color w:val="0000FF"/>
          <w:sz w:val="24"/>
          <w:u w:val="single"/>
        </w:rPr>
      </w:pPr>
      <w:r w:rsidRPr="00D41531">
        <w:rPr>
          <w:sz w:val="24"/>
        </w:rPr>
        <w:t xml:space="preserve">Salingaros, N. A. (2003). </w:t>
      </w:r>
      <w:r w:rsidRPr="00D41531">
        <w:rPr>
          <w:i/>
          <w:sz w:val="24"/>
        </w:rPr>
        <w:t xml:space="preserve">Design methods, emergence and collective intelligence. </w:t>
      </w:r>
      <w:r w:rsidRPr="00D41531">
        <w:rPr>
          <w:sz w:val="24"/>
        </w:rPr>
        <w:t>Katarxis No.3</w:t>
      </w:r>
      <w:r w:rsidRPr="00D41531">
        <w:rPr>
          <w:i/>
          <w:sz w:val="24"/>
        </w:rPr>
        <w:t xml:space="preserve">. </w:t>
      </w:r>
      <w:r w:rsidRPr="00D41531">
        <w:rPr>
          <w:sz w:val="24"/>
        </w:rPr>
        <w:t>Accessed 14</w:t>
      </w:r>
      <w:r w:rsidRPr="00D41531">
        <w:rPr>
          <w:sz w:val="24"/>
          <w:vertAlign w:val="superscript"/>
        </w:rPr>
        <w:t>th</w:t>
      </w:r>
      <w:r w:rsidRPr="00D41531">
        <w:rPr>
          <w:sz w:val="24"/>
        </w:rPr>
        <w:t xml:space="preserve"> February 2013 from </w:t>
      </w:r>
      <w:hyperlink r:id="rId190" w:history="1">
        <w:r w:rsidRPr="00D41531">
          <w:rPr>
            <w:color w:val="0000FF"/>
            <w:sz w:val="24"/>
            <w:u w:val="single"/>
          </w:rPr>
          <w:t>http://www.katarxis3.com/Salingaros-Collective_Intelligence.htm</w:t>
        </w:r>
      </w:hyperlink>
      <w:r w:rsidRPr="00D41531">
        <w:rPr>
          <w:color w:val="0000FF"/>
          <w:sz w:val="24"/>
          <w:u w:val="single"/>
        </w:rPr>
        <w:t>.</w:t>
      </w:r>
    </w:p>
    <w:p w14:paraId="52C7C8BB" w14:textId="77777777" w:rsidR="0027076A" w:rsidRPr="00D41531" w:rsidRDefault="0027076A" w:rsidP="0027076A">
      <w:pPr>
        <w:spacing w:line="276" w:lineRule="auto"/>
        <w:rPr>
          <w:sz w:val="24"/>
        </w:rPr>
      </w:pPr>
      <w:r w:rsidRPr="00D41531">
        <w:rPr>
          <w:sz w:val="24"/>
        </w:rPr>
        <w:t xml:space="preserve">Salingaros, N. A. (2005). </w:t>
      </w:r>
      <w:r w:rsidRPr="00D41531">
        <w:rPr>
          <w:i/>
          <w:sz w:val="24"/>
        </w:rPr>
        <w:t>Principles of Urban Structure.</w:t>
      </w:r>
      <w:r w:rsidRPr="00D41531">
        <w:rPr>
          <w:sz w:val="24"/>
        </w:rPr>
        <w:t xml:space="preserve"> Amsterdam: Techne Press.</w:t>
      </w:r>
    </w:p>
    <w:p w14:paraId="556CA13F" w14:textId="77777777" w:rsidR="0027076A" w:rsidRPr="00D41531" w:rsidRDefault="0027076A" w:rsidP="0027076A">
      <w:pPr>
        <w:spacing w:line="276" w:lineRule="auto"/>
        <w:rPr>
          <w:sz w:val="24"/>
        </w:rPr>
      </w:pPr>
      <w:r w:rsidRPr="00D41531">
        <w:rPr>
          <w:sz w:val="24"/>
        </w:rPr>
        <w:t xml:space="preserve">Salingaros, N. A. (2006). </w:t>
      </w:r>
      <w:r w:rsidRPr="00D41531">
        <w:rPr>
          <w:i/>
          <w:sz w:val="24"/>
        </w:rPr>
        <w:t xml:space="preserve"> A Theory of Architecture. </w:t>
      </w:r>
      <w:r w:rsidRPr="00D41531">
        <w:rPr>
          <w:sz w:val="24"/>
        </w:rPr>
        <w:t>Germany: UMBAU-VERLAG.</w:t>
      </w:r>
    </w:p>
    <w:p w14:paraId="4372DCA1" w14:textId="77777777" w:rsidR="0027076A" w:rsidRPr="00D41531" w:rsidRDefault="0027076A" w:rsidP="0027076A">
      <w:pPr>
        <w:spacing w:line="276" w:lineRule="auto"/>
        <w:rPr>
          <w:color w:val="0000FF"/>
          <w:sz w:val="24"/>
          <w:u w:val="single"/>
        </w:rPr>
      </w:pPr>
      <w:r w:rsidRPr="00D41531">
        <w:rPr>
          <w:sz w:val="24"/>
        </w:rPr>
        <w:t xml:space="preserve">Scenario Architecture (date unknown). </w:t>
      </w:r>
      <w:r w:rsidRPr="00D41531">
        <w:rPr>
          <w:i/>
          <w:sz w:val="24"/>
        </w:rPr>
        <w:t>A lost reality.</w:t>
      </w:r>
      <w:r w:rsidRPr="00D41531">
        <w:rPr>
          <w:sz w:val="24"/>
        </w:rPr>
        <w:t xml:space="preserve"> Accessed 28</w:t>
      </w:r>
      <w:r w:rsidRPr="00D41531">
        <w:rPr>
          <w:sz w:val="24"/>
          <w:vertAlign w:val="superscript"/>
        </w:rPr>
        <w:t>th</w:t>
      </w:r>
      <w:r w:rsidRPr="00D41531">
        <w:rPr>
          <w:sz w:val="24"/>
        </w:rPr>
        <w:t xml:space="preserve"> May 2013 from </w:t>
      </w:r>
      <w:hyperlink r:id="rId191" w:history="1">
        <w:r w:rsidRPr="00D41531">
          <w:rPr>
            <w:color w:val="0000FF"/>
            <w:sz w:val="24"/>
            <w:u w:val="single"/>
          </w:rPr>
          <w:t>http://www.scenarioarchitecture.com/media/files/A_lost__reality.pdf</w:t>
        </w:r>
      </w:hyperlink>
      <w:r w:rsidRPr="00D41531">
        <w:rPr>
          <w:color w:val="0000FF"/>
          <w:sz w:val="24"/>
          <w:u w:val="single"/>
        </w:rPr>
        <w:t>.</w:t>
      </w:r>
    </w:p>
    <w:p w14:paraId="2886F829" w14:textId="77777777" w:rsidR="0027076A" w:rsidRPr="00D41531" w:rsidRDefault="0027076A" w:rsidP="0027076A">
      <w:pPr>
        <w:spacing w:line="276" w:lineRule="auto"/>
        <w:rPr>
          <w:sz w:val="24"/>
        </w:rPr>
      </w:pPr>
      <w:r w:rsidRPr="00D41531">
        <w:rPr>
          <w:sz w:val="24"/>
        </w:rPr>
        <w:t xml:space="preserve">Silcock, D.; Sinclair, D. (2012).  </w:t>
      </w:r>
      <w:r w:rsidRPr="00D41531">
        <w:rPr>
          <w:i/>
          <w:sz w:val="24"/>
        </w:rPr>
        <w:t>The Cost of Our Aging Society.</w:t>
      </w:r>
      <w:r w:rsidRPr="00D41531">
        <w:rPr>
          <w:sz w:val="24"/>
        </w:rPr>
        <w:t xml:space="preserve"> ILC. December 2012.</w:t>
      </w:r>
    </w:p>
    <w:p w14:paraId="5CEB1768" w14:textId="77777777" w:rsidR="0027076A" w:rsidRPr="00D41531" w:rsidRDefault="0027076A" w:rsidP="0027076A">
      <w:pPr>
        <w:spacing w:line="276" w:lineRule="auto"/>
        <w:rPr>
          <w:sz w:val="24"/>
        </w:rPr>
      </w:pPr>
      <w:r w:rsidRPr="00D41531">
        <w:rPr>
          <w:sz w:val="24"/>
        </w:rPr>
        <w:t xml:space="preserve">Stein, G. (1913). </w:t>
      </w:r>
      <w:r w:rsidRPr="00D41531">
        <w:rPr>
          <w:i/>
          <w:sz w:val="24"/>
        </w:rPr>
        <w:t>Sacred Emily.</w:t>
      </w:r>
      <w:r w:rsidRPr="00D41531">
        <w:rPr>
          <w:sz w:val="24"/>
        </w:rPr>
        <w:t xml:space="preserve"> Accessed from </w:t>
      </w:r>
      <w:hyperlink r:id="rId192" w:history="1">
        <w:r w:rsidRPr="00D41531">
          <w:rPr>
            <w:color w:val="0000FF"/>
            <w:sz w:val="24"/>
            <w:u w:val="single"/>
          </w:rPr>
          <w:t>https://www.writing.upenn.edu/library/Stein-Gertrude_Rose-is-a-rose.html</w:t>
        </w:r>
      </w:hyperlink>
    </w:p>
    <w:p w14:paraId="41EDDACE" w14:textId="77777777" w:rsidR="0027076A" w:rsidRPr="00D41531" w:rsidRDefault="0027076A" w:rsidP="0027076A">
      <w:pPr>
        <w:spacing w:line="276" w:lineRule="auto"/>
        <w:rPr>
          <w:sz w:val="24"/>
        </w:rPr>
      </w:pPr>
      <w:r w:rsidRPr="00D41531">
        <w:rPr>
          <w:sz w:val="24"/>
        </w:rPr>
        <w:t xml:space="preserve">The Cabinet Office (2010). </w:t>
      </w:r>
      <w:r w:rsidRPr="00D41531">
        <w:rPr>
          <w:i/>
          <w:sz w:val="24"/>
        </w:rPr>
        <w:t>Building the Big Society</w:t>
      </w:r>
      <w:r w:rsidRPr="00D41531">
        <w:rPr>
          <w:sz w:val="24"/>
        </w:rPr>
        <w:t xml:space="preserve">. Accessed 15 October 2016 from </w:t>
      </w:r>
      <w:hyperlink r:id="rId193" w:history="1">
        <w:r w:rsidRPr="00D41531">
          <w:rPr>
            <w:color w:val="0000FF"/>
            <w:sz w:val="24"/>
            <w:u w:val="single"/>
          </w:rPr>
          <w:t>https://www.gov.uk/government/publications/building-the-big-society</w:t>
        </w:r>
      </w:hyperlink>
    </w:p>
    <w:p w14:paraId="5CEFEB7F" w14:textId="77777777" w:rsidR="0027076A" w:rsidRPr="00D41531" w:rsidRDefault="0027076A" w:rsidP="0027076A">
      <w:pPr>
        <w:spacing w:line="276" w:lineRule="auto"/>
        <w:rPr>
          <w:sz w:val="24"/>
        </w:rPr>
      </w:pPr>
      <w:r w:rsidRPr="00D41531">
        <w:rPr>
          <w:sz w:val="24"/>
        </w:rPr>
        <w:lastRenderedPageBreak/>
        <w:t xml:space="preserve">The Cabinet Office (a) (2013). </w:t>
      </w:r>
      <w:r w:rsidRPr="00D41531">
        <w:rPr>
          <w:i/>
          <w:sz w:val="24"/>
        </w:rPr>
        <w:t>Digital Britain 2: Putting users at the heart of government’s digital services.</w:t>
      </w:r>
      <w:r w:rsidRPr="00D41531">
        <w:rPr>
          <w:sz w:val="24"/>
        </w:rPr>
        <w:t xml:space="preserve"> Accessed from </w:t>
      </w:r>
      <w:hyperlink r:id="rId194" w:history="1">
        <w:r w:rsidRPr="00D41531">
          <w:rPr>
            <w:color w:val="0000FF"/>
            <w:sz w:val="24"/>
            <w:u w:val="single"/>
          </w:rPr>
          <w:t>10123-001-Digital-Britain-2-Book.pdf</w:t>
        </w:r>
      </w:hyperlink>
    </w:p>
    <w:p w14:paraId="7B2A5F18" w14:textId="77777777" w:rsidR="0027076A" w:rsidRPr="00D41531" w:rsidRDefault="0027076A" w:rsidP="0027076A">
      <w:pPr>
        <w:spacing w:line="276" w:lineRule="auto"/>
        <w:rPr>
          <w:color w:val="0000FF"/>
          <w:sz w:val="24"/>
          <w:u w:val="single"/>
          <w:lang w:val="en-US"/>
        </w:rPr>
      </w:pPr>
      <w:r w:rsidRPr="00D41531">
        <w:rPr>
          <w:sz w:val="24"/>
          <w:lang w:val="en-US"/>
        </w:rPr>
        <w:t xml:space="preserve">The Cabinet Office (b) (2013). </w:t>
      </w:r>
      <w:r w:rsidRPr="00D41531">
        <w:rPr>
          <w:i/>
          <w:sz w:val="24"/>
          <w:lang w:val="en-US"/>
        </w:rPr>
        <w:t xml:space="preserve">Digital Britain 2: Putting users at the heart of government’s digital services. </w:t>
      </w:r>
      <w:r w:rsidRPr="00D41531">
        <w:rPr>
          <w:sz w:val="24"/>
          <w:lang w:val="en-US"/>
        </w:rPr>
        <w:t>National Audit Office. Accessed 20</w:t>
      </w:r>
      <w:r w:rsidRPr="00D41531">
        <w:rPr>
          <w:sz w:val="24"/>
          <w:vertAlign w:val="superscript"/>
          <w:lang w:val="en-US"/>
        </w:rPr>
        <w:t>th</w:t>
      </w:r>
      <w:r w:rsidRPr="00D41531">
        <w:rPr>
          <w:sz w:val="24"/>
          <w:lang w:val="en-US"/>
        </w:rPr>
        <w:t xml:space="preserve"> August 2013 from </w:t>
      </w:r>
      <w:hyperlink r:id="rId195" w:history="1">
        <w:r w:rsidRPr="00D41531">
          <w:rPr>
            <w:color w:val="0000FF"/>
            <w:sz w:val="24"/>
            <w:u w:val="single"/>
            <w:lang w:val="en-US"/>
          </w:rPr>
          <w:t>http://www.nao.org.uk/wp-content/uploads/2013/03/10123-001-Digital-Britain-2-Book-Exec-Summary.pdf</w:t>
        </w:r>
      </w:hyperlink>
      <w:r w:rsidRPr="00D41531">
        <w:rPr>
          <w:color w:val="0000FF"/>
          <w:sz w:val="24"/>
          <w:u w:val="single"/>
          <w:lang w:val="en-US"/>
        </w:rPr>
        <w:t>.</w:t>
      </w:r>
    </w:p>
    <w:p w14:paraId="238F1481" w14:textId="77777777" w:rsidR="0027076A" w:rsidRPr="00D41531" w:rsidRDefault="0027076A" w:rsidP="0027076A">
      <w:pPr>
        <w:spacing w:line="276" w:lineRule="auto"/>
        <w:rPr>
          <w:color w:val="0000FF"/>
          <w:sz w:val="24"/>
          <w:u w:val="single"/>
        </w:rPr>
      </w:pPr>
      <w:r w:rsidRPr="00D41531">
        <w:rPr>
          <w:sz w:val="24"/>
        </w:rPr>
        <w:t xml:space="preserve">The Cabinet Office; Office of the Third Sector (2009). </w:t>
      </w:r>
      <w:r w:rsidRPr="00D41531">
        <w:rPr>
          <w:i/>
          <w:sz w:val="24"/>
        </w:rPr>
        <w:t>Social return on investment - an introduction.</w:t>
      </w:r>
      <w:r w:rsidRPr="00D41531">
        <w:rPr>
          <w:sz w:val="24"/>
        </w:rPr>
        <w:t xml:space="preserve"> Accessed 19</w:t>
      </w:r>
      <w:r w:rsidRPr="00D41531">
        <w:rPr>
          <w:sz w:val="24"/>
          <w:vertAlign w:val="superscript"/>
        </w:rPr>
        <w:t>th</w:t>
      </w:r>
      <w:r w:rsidRPr="00D41531">
        <w:rPr>
          <w:sz w:val="24"/>
        </w:rPr>
        <w:t xml:space="preserve"> June 2013 from </w:t>
      </w:r>
      <w:hyperlink r:id="rId196" w:history="1">
        <w:r w:rsidRPr="00D41531">
          <w:rPr>
            <w:color w:val="0000FF"/>
            <w:sz w:val="24"/>
            <w:u w:val="single"/>
          </w:rPr>
          <w:t>www.esd.org.uk/esdtoolkit/communities/DigitalInclusion/Guides/Social%20Return%20On%20Investment%20Guide.pdf</w:t>
        </w:r>
      </w:hyperlink>
      <w:r w:rsidRPr="00D41531">
        <w:rPr>
          <w:color w:val="0000FF"/>
          <w:sz w:val="24"/>
          <w:u w:val="single"/>
        </w:rPr>
        <w:t>.</w:t>
      </w:r>
    </w:p>
    <w:p w14:paraId="43126B36" w14:textId="77777777" w:rsidR="0027076A" w:rsidRPr="00D41531" w:rsidRDefault="0027076A" w:rsidP="0027076A">
      <w:pPr>
        <w:spacing w:line="276" w:lineRule="auto"/>
        <w:rPr>
          <w:color w:val="0000FF"/>
          <w:sz w:val="24"/>
          <w:u w:val="single"/>
        </w:rPr>
      </w:pPr>
      <w:r w:rsidRPr="00D41531">
        <w:rPr>
          <w:sz w:val="24"/>
        </w:rPr>
        <w:t xml:space="preserve">The Conservative Party. </w:t>
      </w:r>
      <w:r w:rsidRPr="00D41531">
        <w:rPr>
          <w:i/>
          <w:sz w:val="24"/>
        </w:rPr>
        <w:t>Big Society.</w:t>
      </w:r>
      <w:r w:rsidRPr="00D41531">
        <w:rPr>
          <w:sz w:val="24"/>
        </w:rPr>
        <w:t xml:space="preserve"> Accessed 14</w:t>
      </w:r>
      <w:r w:rsidRPr="00D41531">
        <w:rPr>
          <w:sz w:val="24"/>
          <w:vertAlign w:val="superscript"/>
        </w:rPr>
        <w:t>th</w:t>
      </w:r>
      <w:r w:rsidRPr="00D41531">
        <w:rPr>
          <w:sz w:val="24"/>
        </w:rPr>
        <w:t xml:space="preserve"> August 2013 from </w:t>
      </w:r>
      <w:hyperlink r:id="rId197" w:history="1">
        <w:r w:rsidRPr="00D41531">
          <w:rPr>
            <w:color w:val="0000FF"/>
            <w:sz w:val="24"/>
            <w:u w:val="single"/>
          </w:rPr>
          <w:t>http://m.conservatives.com/policy/where_we_stand/big_society.aspx</w:t>
        </w:r>
      </w:hyperlink>
      <w:r w:rsidRPr="00D41531">
        <w:rPr>
          <w:color w:val="0000FF"/>
          <w:sz w:val="24"/>
          <w:u w:val="single"/>
        </w:rPr>
        <w:t>.</w:t>
      </w:r>
    </w:p>
    <w:p w14:paraId="60388B66" w14:textId="174B6703" w:rsidR="00400307" w:rsidRDefault="00400307" w:rsidP="00400307">
      <w:pPr>
        <w:spacing w:line="276" w:lineRule="auto"/>
        <w:rPr>
          <w:sz w:val="24"/>
        </w:rPr>
      </w:pPr>
      <w:r>
        <w:rPr>
          <w:sz w:val="24"/>
        </w:rPr>
        <w:t xml:space="preserve">The Department for Business, Innovation and Skills (2013). </w:t>
      </w:r>
      <w:r w:rsidRPr="00400307">
        <w:rPr>
          <w:i/>
          <w:sz w:val="24"/>
        </w:rPr>
        <w:t>Smart city market: UK opportunities.</w:t>
      </w:r>
      <w:r>
        <w:rPr>
          <w:sz w:val="24"/>
        </w:rPr>
        <w:t xml:space="preserve"> Downloaded 23</w:t>
      </w:r>
      <w:r w:rsidR="004451B4" w:rsidRPr="004451B4">
        <w:rPr>
          <w:sz w:val="24"/>
          <w:vertAlign w:val="superscript"/>
        </w:rPr>
        <w:t>rd</w:t>
      </w:r>
      <w:r w:rsidR="004451B4">
        <w:rPr>
          <w:sz w:val="24"/>
        </w:rPr>
        <w:t xml:space="preserve"> </w:t>
      </w:r>
      <w:r>
        <w:rPr>
          <w:sz w:val="24"/>
        </w:rPr>
        <w:t xml:space="preserve">January 2014 from </w:t>
      </w:r>
      <w:hyperlink r:id="rId198" w:history="1">
        <w:r w:rsidR="004451B4" w:rsidRPr="00FF79DB">
          <w:rPr>
            <w:rStyle w:val="Hyperlink"/>
            <w:sz w:val="24"/>
          </w:rPr>
          <w:t>https://www.gov.uk/government/publications/smart-city-market-uk-opportunities</w:t>
        </w:r>
      </w:hyperlink>
    </w:p>
    <w:p w14:paraId="34A7C1FF" w14:textId="6BB7F60C" w:rsidR="0027076A" w:rsidRPr="00D41531" w:rsidRDefault="0027076A" w:rsidP="0027076A">
      <w:pPr>
        <w:spacing w:line="276" w:lineRule="auto"/>
        <w:rPr>
          <w:sz w:val="24"/>
        </w:rPr>
      </w:pPr>
      <w:r w:rsidRPr="00D41531">
        <w:rPr>
          <w:sz w:val="24"/>
        </w:rPr>
        <w:t xml:space="preserve">The </w:t>
      </w:r>
      <w:r w:rsidR="00372C0B">
        <w:rPr>
          <w:sz w:val="24"/>
        </w:rPr>
        <w:t>D</w:t>
      </w:r>
      <w:r w:rsidRPr="00D41531">
        <w:rPr>
          <w:sz w:val="24"/>
        </w:rPr>
        <w:t xml:space="preserve">epartment for </w:t>
      </w:r>
      <w:r w:rsidR="00372C0B">
        <w:rPr>
          <w:sz w:val="24"/>
        </w:rPr>
        <w:t>D</w:t>
      </w:r>
      <w:r w:rsidRPr="00D41531">
        <w:rPr>
          <w:sz w:val="24"/>
        </w:rPr>
        <w:t xml:space="preserve">igital, </w:t>
      </w:r>
      <w:r w:rsidR="00372C0B">
        <w:rPr>
          <w:sz w:val="24"/>
        </w:rPr>
        <w:t>C</w:t>
      </w:r>
      <w:r w:rsidRPr="00D41531">
        <w:rPr>
          <w:sz w:val="24"/>
        </w:rPr>
        <w:t xml:space="preserve">ulture, </w:t>
      </w:r>
      <w:r w:rsidR="00372C0B">
        <w:rPr>
          <w:sz w:val="24"/>
        </w:rPr>
        <w:t>M</w:t>
      </w:r>
      <w:r w:rsidRPr="00D41531">
        <w:rPr>
          <w:sz w:val="24"/>
        </w:rPr>
        <w:t xml:space="preserve">edia and </w:t>
      </w:r>
      <w:r w:rsidR="00372C0B">
        <w:rPr>
          <w:sz w:val="24"/>
        </w:rPr>
        <w:t>S</w:t>
      </w:r>
      <w:r w:rsidRPr="00D41531">
        <w:rPr>
          <w:sz w:val="24"/>
        </w:rPr>
        <w:t xml:space="preserve">port (2015). </w:t>
      </w:r>
      <w:r w:rsidRPr="00D41531">
        <w:rPr>
          <w:i/>
          <w:sz w:val="24"/>
        </w:rPr>
        <w:t>UK Digital Strategy - the next frontier in our digital revolution.</w:t>
      </w:r>
      <w:r w:rsidRPr="00D41531">
        <w:rPr>
          <w:sz w:val="24"/>
        </w:rPr>
        <w:t xml:space="preserve"> Accessed 6</w:t>
      </w:r>
      <w:r w:rsidRPr="00D41531">
        <w:rPr>
          <w:sz w:val="24"/>
          <w:vertAlign w:val="superscript"/>
        </w:rPr>
        <w:t>th</w:t>
      </w:r>
      <w:r w:rsidRPr="00D41531">
        <w:rPr>
          <w:sz w:val="24"/>
        </w:rPr>
        <w:t xml:space="preserve"> May 2016 from </w:t>
      </w:r>
      <w:hyperlink r:id="rId199" w:history="1">
        <w:r w:rsidRPr="00D41531">
          <w:rPr>
            <w:color w:val="0000FF"/>
            <w:sz w:val="24"/>
            <w:u w:val="single"/>
          </w:rPr>
          <w:t>UK Digital Strategy - the next frontier in our digital revolution - GOV.UK</w:t>
        </w:r>
      </w:hyperlink>
      <w:r w:rsidRPr="00D41531">
        <w:rPr>
          <w:color w:val="0000FF"/>
          <w:sz w:val="24"/>
          <w:u w:val="single"/>
        </w:rPr>
        <w:t>.</w:t>
      </w:r>
    </w:p>
    <w:p w14:paraId="22CA2323" w14:textId="77777777" w:rsidR="0027076A" w:rsidRPr="00D41531" w:rsidRDefault="0027076A" w:rsidP="0027076A">
      <w:pPr>
        <w:spacing w:line="276" w:lineRule="auto"/>
        <w:rPr>
          <w:color w:val="0000FF"/>
          <w:sz w:val="24"/>
          <w:u w:val="single"/>
        </w:rPr>
      </w:pPr>
      <w:r w:rsidRPr="00D41531">
        <w:rPr>
          <w:sz w:val="24"/>
          <w:lang w:val="en-US"/>
        </w:rPr>
        <w:t xml:space="preserve">The Economist (2001). </w:t>
      </w:r>
      <w:r w:rsidRPr="00D41531">
        <w:rPr>
          <w:i/>
          <w:sz w:val="24"/>
          <w:lang w:val="en-US"/>
        </w:rPr>
        <w:t>Mass customization. A long march</w:t>
      </w:r>
      <w:r w:rsidRPr="00D41531">
        <w:rPr>
          <w:sz w:val="24"/>
          <w:lang w:val="en-US"/>
        </w:rPr>
        <w:t>. Accessed 26</w:t>
      </w:r>
      <w:r w:rsidRPr="00D41531">
        <w:rPr>
          <w:sz w:val="24"/>
          <w:vertAlign w:val="superscript"/>
          <w:lang w:val="en-US"/>
        </w:rPr>
        <w:t>th</w:t>
      </w:r>
      <w:r w:rsidRPr="00D41531">
        <w:rPr>
          <w:sz w:val="24"/>
          <w:lang w:val="en-US"/>
        </w:rPr>
        <w:t xml:space="preserve"> July 2013 from </w:t>
      </w:r>
      <w:hyperlink r:id="rId200" w:history="1">
        <w:r w:rsidRPr="00D41531">
          <w:rPr>
            <w:color w:val="0000FF"/>
            <w:sz w:val="24"/>
            <w:u w:val="single"/>
          </w:rPr>
          <w:t>http://www.economist.com/node/691227</w:t>
        </w:r>
      </w:hyperlink>
      <w:r w:rsidRPr="00D41531">
        <w:rPr>
          <w:color w:val="0000FF"/>
          <w:sz w:val="24"/>
          <w:u w:val="single"/>
        </w:rPr>
        <w:t>.</w:t>
      </w:r>
    </w:p>
    <w:p w14:paraId="3FB2C4D7" w14:textId="77777777" w:rsidR="0027076A" w:rsidRPr="00D41531" w:rsidRDefault="0027076A" w:rsidP="0027076A">
      <w:pPr>
        <w:spacing w:line="276" w:lineRule="auto"/>
        <w:rPr>
          <w:color w:val="0000FF"/>
          <w:sz w:val="24"/>
          <w:u w:val="single"/>
        </w:rPr>
      </w:pPr>
      <w:r w:rsidRPr="00D41531">
        <w:rPr>
          <w:sz w:val="24"/>
          <w:lang w:val="en-US"/>
        </w:rPr>
        <w:t xml:space="preserve">The Economist (2009). </w:t>
      </w:r>
      <w:r w:rsidRPr="00D41531">
        <w:rPr>
          <w:i/>
          <w:sz w:val="24"/>
          <w:lang w:val="en-US"/>
        </w:rPr>
        <w:t xml:space="preserve">Triple bottom line. </w:t>
      </w:r>
      <w:r w:rsidRPr="00D41531">
        <w:rPr>
          <w:sz w:val="24"/>
          <w:lang w:val="en-US"/>
        </w:rPr>
        <w:t>Accessed 6</w:t>
      </w:r>
      <w:r w:rsidRPr="00D41531">
        <w:rPr>
          <w:sz w:val="24"/>
          <w:vertAlign w:val="superscript"/>
          <w:lang w:val="en-US"/>
        </w:rPr>
        <w:t>th</w:t>
      </w:r>
      <w:r w:rsidRPr="00D41531">
        <w:rPr>
          <w:sz w:val="24"/>
          <w:lang w:val="en-US"/>
        </w:rPr>
        <w:t xml:space="preserve"> July 2013 from </w:t>
      </w:r>
      <w:hyperlink r:id="rId201" w:history="1">
        <w:r w:rsidRPr="00D41531">
          <w:rPr>
            <w:color w:val="0000FF"/>
            <w:sz w:val="24"/>
            <w:u w:val="single"/>
          </w:rPr>
          <w:t>http://www.economist.com/node/14301663</w:t>
        </w:r>
      </w:hyperlink>
      <w:r w:rsidRPr="00D41531">
        <w:rPr>
          <w:color w:val="0000FF"/>
          <w:sz w:val="24"/>
          <w:u w:val="single"/>
        </w:rPr>
        <w:t>.</w:t>
      </w:r>
    </w:p>
    <w:p w14:paraId="48363EC0" w14:textId="77777777" w:rsidR="0027076A" w:rsidRPr="00D41531" w:rsidRDefault="0027076A" w:rsidP="0027076A">
      <w:pPr>
        <w:spacing w:line="276" w:lineRule="auto"/>
        <w:rPr>
          <w:sz w:val="24"/>
          <w:lang w:val="en-US"/>
        </w:rPr>
      </w:pPr>
      <w:r w:rsidRPr="00D41531">
        <w:rPr>
          <w:sz w:val="24"/>
          <w:lang w:val="en-US"/>
        </w:rPr>
        <w:t xml:space="preserve">The Guardian (2009). </w:t>
      </w:r>
      <w:r w:rsidRPr="00D41531">
        <w:rPr>
          <w:i/>
          <w:sz w:val="24"/>
          <w:lang w:val="en-US"/>
        </w:rPr>
        <w:t>UK GDP since 1955</w:t>
      </w:r>
      <w:r w:rsidRPr="00D41531">
        <w:rPr>
          <w:sz w:val="24"/>
          <w:lang w:val="en-US"/>
        </w:rPr>
        <w:t>. Accessed 8</w:t>
      </w:r>
      <w:r w:rsidRPr="00D41531">
        <w:rPr>
          <w:sz w:val="24"/>
          <w:vertAlign w:val="superscript"/>
          <w:lang w:val="en-US"/>
        </w:rPr>
        <w:t>th</w:t>
      </w:r>
      <w:r w:rsidRPr="00D41531">
        <w:rPr>
          <w:sz w:val="24"/>
          <w:lang w:val="en-US"/>
        </w:rPr>
        <w:t xml:space="preserve"> August 2013 from </w:t>
      </w:r>
      <w:hyperlink r:id="rId202" w:history="1">
        <w:r w:rsidRPr="00D41531">
          <w:rPr>
            <w:color w:val="0000FF"/>
            <w:sz w:val="24"/>
            <w:u w:val="single"/>
          </w:rPr>
          <w:t>http://www.theguardian.com/news/datablog/2009/nov/25/gdp-uk-1948-growth-economy</w:t>
        </w:r>
      </w:hyperlink>
      <w:r w:rsidRPr="00D41531">
        <w:rPr>
          <w:color w:val="0000FF"/>
          <w:sz w:val="24"/>
          <w:u w:val="single"/>
        </w:rPr>
        <w:t>.</w:t>
      </w:r>
      <w:r w:rsidRPr="00D41531">
        <w:rPr>
          <w:sz w:val="24"/>
          <w:lang w:val="en-US"/>
        </w:rPr>
        <w:t xml:space="preserve"> </w:t>
      </w:r>
    </w:p>
    <w:p w14:paraId="64123300" w14:textId="77777777" w:rsidR="0027076A" w:rsidRPr="00D41531" w:rsidRDefault="0027076A" w:rsidP="0027076A">
      <w:pPr>
        <w:spacing w:line="276" w:lineRule="auto"/>
        <w:rPr>
          <w:color w:val="0000FF"/>
          <w:sz w:val="24"/>
          <w:u w:val="single"/>
        </w:rPr>
      </w:pPr>
      <w:r w:rsidRPr="00D41531">
        <w:rPr>
          <w:sz w:val="24"/>
        </w:rPr>
        <w:t xml:space="preserve">The Register (2012). </w:t>
      </w:r>
      <w:r w:rsidRPr="00D41531">
        <w:rPr>
          <w:i/>
          <w:sz w:val="24"/>
        </w:rPr>
        <w:t>Don’t panic, but UK faces blackouts by 2015</w:t>
      </w:r>
      <w:r w:rsidRPr="00D41531">
        <w:rPr>
          <w:sz w:val="24"/>
        </w:rPr>
        <w:t>. Accessed 11</w:t>
      </w:r>
      <w:r w:rsidRPr="00D41531">
        <w:rPr>
          <w:sz w:val="24"/>
          <w:vertAlign w:val="superscript"/>
        </w:rPr>
        <w:t>th</w:t>
      </w:r>
      <w:r w:rsidRPr="00D41531">
        <w:rPr>
          <w:sz w:val="24"/>
        </w:rPr>
        <w:t xml:space="preserve"> July 2013 from </w:t>
      </w:r>
      <w:hyperlink r:id="rId203" w:history="1">
        <w:r w:rsidRPr="00D41531">
          <w:rPr>
            <w:color w:val="0000FF"/>
            <w:sz w:val="24"/>
            <w:u w:val="single"/>
          </w:rPr>
          <w:t>http://www.theregister.co.uk/2012/10/08/energy_shortages/</w:t>
        </w:r>
      </w:hyperlink>
      <w:r w:rsidRPr="00D41531">
        <w:rPr>
          <w:color w:val="0000FF"/>
          <w:sz w:val="24"/>
          <w:u w:val="single"/>
        </w:rPr>
        <w:t>.</w:t>
      </w:r>
    </w:p>
    <w:p w14:paraId="293B6C61" w14:textId="77777777" w:rsidR="0027076A" w:rsidRPr="00D41531" w:rsidRDefault="0027076A" w:rsidP="0027076A">
      <w:pPr>
        <w:spacing w:line="276" w:lineRule="auto"/>
        <w:rPr>
          <w:color w:val="0000FF"/>
          <w:sz w:val="24"/>
          <w:u w:val="single"/>
        </w:rPr>
      </w:pPr>
      <w:r w:rsidRPr="00D41531">
        <w:rPr>
          <w:sz w:val="24"/>
        </w:rPr>
        <w:t xml:space="preserve">The Systems Thinking Review. (2012). </w:t>
      </w:r>
      <w:r w:rsidRPr="00D41531">
        <w:rPr>
          <w:i/>
          <w:sz w:val="24"/>
        </w:rPr>
        <w:t xml:space="preserve">About Systems Thinking. </w:t>
      </w:r>
      <w:r w:rsidRPr="00D41531">
        <w:rPr>
          <w:sz w:val="24"/>
        </w:rPr>
        <w:t>Accessed 13</w:t>
      </w:r>
      <w:r w:rsidRPr="00D41531">
        <w:rPr>
          <w:sz w:val="24"/>
          <w:vertAlign w:val="superscript"/>
        </w:rPr>
        <w:t>th</w:t>
      </w:r>
      <w:r w:rsidRPr="00D41531">
        <w:rPr>
          <w:sz w:val="24"/>
        </w:rPr>
        <w:t xml:space="preserve"> June 2013 from </w:t>
      </w:r>
      <w:hyperlink r:id="rId204" w:history="1">
        <w:r w:rsidRPr="00D41531">
          <w:rPr>
            <w:color w:val="0000FF"/>
            <w:sz w:val="24"/>
            <w:u w:val="single"/>
          </w:rPr>
          <w:t>www.thesystemsthinkingreview.co.uk/index.php?pg=3</w:t>
        </w:r>
      </w:hyperlink>
      <w:r w:rsidRPr="00D41531">
        <w:rPr>
          <w:color w:val="0000FF"/>
          <w:sz w:val="24"/>
          <w:u w:val="single"/>
        </w:rPr>
        <w:t>.</w:t>
      </w:r>
    </w:p>
    <w:p w14:paraId="67B995DC" w14:textId="77777777" w:rsidR="0027076A" w:rsidRPr="00D41531" w:rsidRDefault="0027076A" w:rsidP="0027076A">
      <w:pPr>
        <w:spacing w:line="276" w:lineRule="auto"/>
        <w:rPr>
          <w:color w:val="0000FF"/>
          <w:sz w:val="24"/>
          <w:u w:val="single"/>
          <w:lang w:val="en-US"/>
        </w:rPr>
      </w:pPr>
      <w:r w:rsidRPr="00D41531">
        <w:rPr>
          <w:sz w:val="24"/>
          <w:lang w:val="en-US"/>
        </w:rPr>
        <w:t xml:space="preserve">The University of Cambridge (2011). </w:t>
      </w:r>
      <w:r w:rsidRPr="00D41531">
        <w:rPr>
          <w:i/>
          <w:sz w:val="24"/>
          <w:lang w:val="en-US"/>
        </w:rPr>
        <w:t xml:space="preserve">Mobile Communications for Medical Care. </w:t>
      </w:r>
      <w:r w:rsidRPr="00D41531">
        <w:rPr>
          <w:sz w:val="24"/>
          <w:lang w:val="en-US"/>
        </w:rPr>
        <w:t>CASP. Accessed 23</w:t>
      </w:r>
      <w:r w:rsidRPr="00D41531">
        <w:rPr>
          <w:sz w:val="24"/>
          <w:vertAlign w:val="superscript"/>
          <w:lang w:val="en-US"/>
        </w:rPr>
        <w:t>rd</w:t>
      </w:r>
      <w:r w:rsidRPr="00D41531">
        <w:rPr>
          <w:sz w:val="24"/>
          <w:lang w:val="en-US"/>
        </w:rPr>
        <w:t xml:space="preserve"> May 2013 from </w:t>
      </w:r>
      <w:hyperlink r:id="rId205" w:history="1">
        <w:r w:rsidRPr="00D41531">
          <w:rPr>
            <w:color w:val="0000FF"/>
            <w:sz w:val="24"/>
            <w:u w:val="single"/>
            <w:lang w:val="en-US"/>
          </w:rPr>
          <w:t>http://www.csap.cam.ac.uk/media/uploads/files/1/mobile-communications-for-medical-care.pdf</w:t>
        </w:r>
      </w:hyperlink>
      <w:r w:rsidRPr="00D41531">
        <w:rPr>
          <w:color w:val="0000FF"/>
          <w:sz w:val="24"/>
          <w:u w:val="single"/>
          <w:lang w:val="en-US"/>
        </w:rPr>
        <w:t>.</w:t>
      </w:r>
    </w:p>
    <w:p w14:paraId="0A800EC5" w14:textId="5A7D24B6" w:rsidR="00372C0B" w:rsidRDefault="0027076A" w:rsidP="0027076A">
      <w:pPr>
        <w:spacing w:line="276" w:lineRule="auto"/>
        <w:rPr>
          <w:color w:val="0000FF"/>
          <w:sz w:val="24"/>
          <w:u w:val="single"/>
        </w:rPr>
      </w:pPr>
      <w:r w:rsidRPr="00D41531">
        <w:rPr>
          <w:sz w:val="24"/>
        </w:rPr>
        <w:t xml:space="preserve">The Winston Churchill Centre and Museum. </w:t>
      </w:r>
      <w:r w:rsidRPr="00D41531">
        <w:rPr>
          <w:i/>
          <w:sz w:val="24"/>
        </w:rPr>
        <w:t xml:space="preserve">Famous Quotations and Stories. </w:t>
      </w:r>
      <w:r w:rsidRPr="00D41531">
        <w:rPr>
          <w:sz w:val="24"/>
        </w:rPr>
        <w:t>Accessed 4</w:t>
      </w:r>
      <w:r w:rsidRPr="00D41531">
        <w:rPr>
          <w:sz w:val="24"/>
          <w:vertAlign w:val="superscript"/>
        </w:rPr>
        <w:t>th</w:t>
      </w:r>
      <w:r w:rsidRPr="00D41531">
        <w:rPr>
          <w:sz w:val="24"/>
        </w:rPr>
        <w:t xml:space="preserve"> August 2013 from </w:t>
      </w:r>
      <w:hyperlink r:id="rId206" w:history="1">
        <w:r w:rsidRPr="00D41531">
          <w:rPr>
            <w:color w:val="0000FF"/>
            <w:sz w:val="24"/>
            <w:u w:val="single"/>
          </w:rPr>
          <w:t>www.winstonchurchill.org/learn/speeches/quotations</w:t>
        </w:r>
      </w:hyperlink>
      <w:r w:rsidRPr="00D41531">
        <w:rPr>
          <w:color w:val="0000FF"/>
          <w:sz w:val="24"/>
          <w:u w:val="single"/>
        </w:rPr>
        <w:t>.</w:t>
      </w:r>
      <w:r w:rsidR="00372C0B">
        <w:rPr>
          <w:color w:val="0000FF"/>
          <w:sz w:val="24"/>
          <w:u w:val="single"/>
        </w:rPr>
        <w:t xml:space="preserve"> </w:t>
      </w:r>
    </w:p>
    <w:p w14:paraId="0DF63934" w14:textId="1E24A1A5" w:rsidR="00372C0B" w:rsidRPr="00372C0B" w:rsidRDefault="00372C0B" w:rsidP="0027076A">
      <w:pPr>
        <w:spacing w:line="276" w:lineRule="auto"/>
        <w:rPr>
          <w:sz w:val="24"/>
        </w:rPr>
      </w:pPr>
      <w:r w:rsidRPr="00372C0B">
        <w:rPr>
          <w:sz w:val="24"/>
        </w:rPr>
        <w:t>T</w:t>
      </w:r>
      <w:r>
        <w:rPr>
          <w:sz w:val="24"/>
        </w:rPr>
        <w:t>SB (20</w:t>
      </w:r>
      <w:r w:rsidR="00400307">
        <w:rPr>
          <w:sz w:val="24"/>
        </w:rPr>
        <w:t>1</w:t>
      </w:r>
      <w:r>
        <w:rPr>
          <w:sz w:val="24"/>
        </w:rPr>
        <w:t>3)</w:t>
      </w:r>
      <w:r w:rsidR="00400307">
        <w:rPr>
          <w:sz w:val="24"/>
        </w:rPr>
        <w:t>. A</w:t>
      </w:r>
      <w:r w:rsidRPr="00372C0B">
        <w:rPr>
          <w:sz w:val="24"/>
        </w:rPr>
        <w:t xml:space="preserve"> desk review of twenty-one submissions from city councils made to the TSB as part of their Smart City call in 2012/13</w:t>
      </w:r>
      <w:r w:rsidR="00400307">
        <w:rPr>
          <w:sz w:val="24"/>
        </w:rPr>
        <w:t>.</w:t>
      </w:r>
    </w:p>
    <w:p w14:paraId="691B5706" w14:textId="77777777" w:rsidR="0027076A" w:rsidRPr="00D41531" w:rsidRDefault="0027076A" w:rsidP="0027076A">
      <w:pPr>
        <w:spacing w:line="276" w:lineRule="auto"/>
        <w:rPr>
          <w:color w:val="0000FF"/>
          <w:sz w:val="24"/>
          <w:u w:val="single"/>
        </w:rPr>
      </w:pPr>
      <w:r w:rsidRPr="00D41531">
        <w:rPr>
          <w:sz w:val="24"/>
        </w:rPr>
        <w:lastRenderedPageBreak/>
        <w:t xml:space="preserve">UK Public Spending (2014). </w:t>
      </w:r>
      <w:r w:rsidRPr="00D41531">
        <w:rPr>
          <w:i/>
          <w:sz w:val="24"/>
        </w:rPr>
        <w:t xml:space="preserve">Public Spending Details for 2014. </w:t>
      </w:r>
      <w:r w:rsidRPr="00D41531">
        <w:rPr>
          <w:sz w:val="24"/>
        </w:rPr>
        <w:t>Accessed 10</w:t>
      </w:r>
      <w:r w:rsidRPr="00D41531">
        <w:rPr>
          <w:sz w:val="24"/>
          <w:vertAlign w:val="superscript"/>
        </w:rPr>
        <w:t>th</w:t>
      </w:r>
      <w:r w:rsidRPr="00D41531">
        <w:rPr>
          <w:sz w:val="24"/>
        </w:rPr>
        <w:t xml:space="preserve"> August 2013 from </w:t>
      </w:r>
      <w:hyperlink r:id="rId207" w:anchor="ukgs302" w:history="1">
        <w:r w:rsidRPr="00D41531">
          <w:rPr>
            <w:color w:val="0000FF"/>
            <w:sz w:val="24"/>
            <w:u w:val="single"/>
          </w:rPr>
          <w:t>http://www.ukpublicspending.co.uk/year_spending_2014UKbt_13bc1n_40#ukgs302</w:t>
        </w:r>
      </w:hyperlink>
      <w:r w:rsidRPr="00D41531">
        <w:rPr>
          <w:color w:val="0000FF"/>
          <w:sz w:val="24"/>
          <w:u w:val="single"/>
        </w:rPr>
        <w:t>.</w:t>
      </w:r>
    </w:p>
    <w:p w14:paraId="58E66E0D" w14:textId="77777777" w:rsidR="0027076A" w:rsidRPr="00D41531" w:rsidRDefault="0027076A" w:rsidP="0027076A">
      <w:pPr>
        <w:spacing w:line="276" w:lineRule="auto"/>
        <w:rPr>
          <w:sz w:val="24"/>
        </w:rPr>
      </w:pPr>
      <w:r w:rsidRPr="00D41531">
        <w:rPr>
          <w:sz w:val="24"/>
        </w:rPr>
        <w:t xml:space="preserve">United Nations (2013). </w:t>
      </w:r>
      <w:r w:rsidRPr="00D41531">
        <w:rPr>
          <w:i/>
          <w:sz w:val="24"/>
        </w:rPr>
        <w:t xml:space="preserve">World population projected to reach 9.6 billion by 2050 – UN report. </w:t>
      </w:r>
      <w:r w:rsidRPr="00D41531">
        <w:rPr>
          <w:sz w:val="24"/>
        </w:rPr>
        <w:t>Accessed 13</w:t>
      </w:r>
      <w:r w:rsidRPr="00D41531">
        <w:rPr>
          <w:sz w:val="24"/>
          <w:vertAlign w:val="superscript"/>
        </w:rPr>
        <w:t>th</w:t>
      </w:r>
      <w:r w:rsidRPr="00D41531">
        <w:rPr>
          <w:sz w:val="24"/>
        </w:rPr>
        <w:t xml:space="preserve"> August 2013 from </w:t>
      </w:r>
      <w:hyperlink r:id="rId208" w:anchor=".UiHU-X-twSQ" w:history="1">
        <w:r w:rsidRPr="00D41531">
          <w:rPr>
            <w:color w:val="0000FF"/>
            <w:sz w:val="24"/>
            <w:u w:val="single"/>
          </w:rPr>
          <w:t>http://www.un.org/apps/news/story.asp?NewsID=45165#.UiHU-X-twSQ</w:t>
        </w:r>
      </w:hyperlink>
      <w:r w:rsidRPr="00D41531">
        <w:rPr>
          <w:color w:val="0000FF"/>
          <w:sz w:val="24"/>
          <w:u w:val="single"/>
        </w:rPr>
        <w:t>.</w:t>
      </w:r>
    </w:p>
    <w:p w14:paraId="1B18BFA4" w14:textId="77777777" w:rsidR="0027076A" w:rsidRPr="00D41531" w:rsidRDefault="0027076A" w:rsidP="0027076A">
      <w:pPr>
        <w:spacing w:line="276" w:lineRule="auto"/>
        <w:rPr>
          <w:sz w:val="24"/>
        </w:rPr>
      </w:pPr>
      <w:r w:rsidRPr="00D41531">
        <w:rPr>
          <w:sz w:val="24"/>
        </w:rPr>
        <w:t xml:space="preserve">UX Booth, (2015). </w:t>
      </w:r>
      <w:r w:rsidRPr="00D41531">
        <w:rPr>
          <w:i/>
          <w:sz w:val="24"/>
        </w:rPr>
        <w:t>Complete Beginner’s Guide to Interaction Design.</w:t>
      </w:r>
      <w:r w:rsidRPr="00D41531">
        <w:rPr>
          <w:sz w:val="24"/>
        </w:rPr>
        <w:t xml:space="preserve"> Accessed November 19</w:t>
      </w:r>
      <w:r w:rsidRPr="00D41531">
        <w:rPr>
          <w:sz w:val="24"/>
          <w:vertAlign w:val="superscript"/>
        </w:rPr>
        <w:t>th</w:t>
      </w:r>
      <w:r w:rsidRPr="00D41531">
        <w:rPr>
          <w:sz w:val="24"/>
        </w:rPr>
        <w:t xml:space="preserve"> 2017 from </w:t>
      </w:r>
      <w:hyperlink r:id="rId209" w:history="1">
        <w:r w:rsidRPr="00D41531">
          <w:rPr>
            <w:color w:val="0000FF"/>
            <w:sz w:val="24"/>
            <w:u w:val="single"/>
          </w:rPr>
          <w:t>http://www.uxbooth.com/articles/complete-beginners-guide-to-interaction-design/</w:t>
        </w:r>
      </w:hyperlink>
    </w:p>
    <w:p w14:paraId="1F7CC508" w14:textId="77777777" w:rsidR="0027076A" w:rsidRPr="00D41531" w:rsidRDefault="0027076A" w:rsidP="0027076A">
      <w:pPr>
        <w:spacing w:line="276" w:lineRule="auto"/>
        <w:rPr>
          <w:color w:val="0000FF"/>
          <w:sz w:val="24"/>
          <w:u w:val="single"/>
        </w:rPr>
      </w:pPr>
      <w:r w:rsidRPr="00D41531">
        <w:rPr>
          <w:sz w:val="24"/>
        </w:rPr>
        <w:t xml:space="preserve">Verstraete, C. (2013). </w:t>
      </w:r>
      <w:r w:rsidRPr="00D41531">
        <w:rPr>
          <w:i/>
          <w:sz w:val="24"/>
        </w:rPr>
        <w:t xml:space="preserve">The future of IT. 5 ways transforming our environment. </w:t>
      </w:r>
      <w:r w:rsidRPr="00D41531">
        <w:rPr>
          <w:sz w:val="24"/>
        </w:rPr>
        <w:t>HP Blogs. Accessed 6</w:t>
      </w:r>
      <w:r w:rsidRPr="00D41531">
        <w:rPr>
          <w:sz w:val="24"/>
          <w:vertAlign w:val="superscript"/>
        </w:rPr>
        <w:t>th</w:t>
      </w:r>
      <w:r w:rsidRPr="00D41531">
        <w:rPr>
          <w:sz w:val="24"/>
        </w:rPr>
        <w:t xml:space="preserve"> August 2013 from </w:t>
      </w:r>
      <w:hyperlink r:id="rId210" w:history="1">
        <w:r w:rsidRPr="00D41531">
          <w:rPr>
            <w:color w:val="0000FF"/>
            <w:sz w:val="24"/>
            <w:u w:val="single"/>
          </w:rPr>
          <w:t>http://h30507.www3.hp.com/t5/Cloud-Source-Blog/The-future-of-IT-5-waves-transforming-our-environment/ba-p/142579</w:t>
        </w:r>
      </w:hyperlink>
      <w:r w:rsidRPr="00D41531">
        <w:rPr>
          <w:color w:val="0000FF"/>
          <w:sz w:val="24"/>
          <w:u w:val="single"/>
        </w:rPr>
        <w:t>.</w:t>
      </w:r>
    </w:p>
    <w:p w14:paraId="32D7DA7C" w14:textId="77777777" w:rsidR="004A74A6" w:rsidRPr="00D41531" w:rsidRDefault="0027076A" w:rsidP="004A74A6">
      <w:pPr>
        <w:spacing w:line="276" w:lineRule="auto"/>
        <w:contextualSpacing/>
        <w:rPr>
          <w:sz w:val="24"/>
        </w:rPr>
      </w:pPr>
      <w:r w:rsidRPr="00D41531">
        <w:rPr>
          <w:sz w:val="24"/>
        </w:rPr>
        <w:t xml:space="preserve">Williams, A. (2014). </w:t>
      </w:r>
      <w:r w:rsidRPr="00D41531">
        <w:rPr>
          <w:i/>
          <w:sz w:val="24"/>
        </w:rPr>
        <w:t>The Future of Electricity in Domestic Buildings – a review</w:t>
      </w:r>
      <w:r w:rsidRPr="00D41531">
        <w:rPr>
          <w:sz w:val="24"/>
        </w:rPr>
        <w:t xml:space="preserve">. BRE. Designing Buildings Wiki. Accessed from </w:t>
      </w:r>
      <w:hyperlink r:id="rId211" w:history="1">
        <w:r w:rsidRPr="00D41531">
          <w:rPr>
            <w:color w:val="0000FF"/>
            <w:sz w:val="24"/>
            <w:u w:val="single"/>
          </w:rPr>
          <w:t>https://www.designingbuildings.co.uk/wiki/The_Future_of_Electricity_in_Domestic_Buildings</w:t>
        </w:r>
      </w:hyperlink>
      <w:r w:rsidRPr="00D41531">
        <w:rPr>
          <w:sz w:val="24"/>
        </w:rPr>
        <w:t>.</w:t>
      </w:r>
    </w:p>
    <w:p w14:paraId="4135832E" w14:textId="77777777" w:rsidR="004A74A6" w:rsidRPr="00D41531" w:rsidRDefault="004A74A6" w:rsidP="004A74A6">
      <w:pPr>
        <w:spacing w:line="276" w:lineRule="auto"/>
        <w:contextualSpacing/>
        <w:rPr>
          <w:sz w:val="24"/>
        </w:rPr>
      </w:pPr>
    </w:p>
    <w:p w14:paraId="51B95081" w14:textId="106FB6D4" w:rsidR="0027076A" w:rsidRPr="00D41531" w:rsidRDefault="0027076A" w:rsidP="004A74A6">
      <w:pPr>
        <w:spacing w:line="276" w:lineRule="auto"/>
        <w:contextualSpacing/>
        <w:rPr>
          <w:sz w:val="24"/>
        </w:rPr>
      </w:pPr>
      <w:r w:rsidRPr="00D41531">
        <w:rPr>
          <w:sz w:val="24"/>
        </w:rPr>
        <w:t xml:space="preserve">Williams, A. (2016). </w:t>
      </w:r>
      <w:r w:rsidRPr="00D41531">
        <w:rPr>
          <w:i/>
          <w:sz w:val="24"/>
        </w:rPr>
        <w:t>A ‘Social’ Language for Buildings and Communities, Developing Metadata and Methodologies to Support Assessment of the Social Value of Buildings and Communities in Future Smart Cities, Paper 1: An Introduction.</w:t>
      </w:r>
      <w:r w:rsidRPr="00D41531">
        <w:rPr>
          <w:sz w:val="24"/>
        </w:rPr>
        <w:t xml:space="preserve"> BRE. BRE Buzz.</w:t>
      </w:r>
      <w:r w:rsidR="004A74A6" w:rsidRPr="00D41531">
        <w:rPr>
          <w:sz w:val="24"/>
        </w:rPr>
        <w:t xml:space="preserve"> Accessed from </w:t>
      </w:r>
      <w:hyperlink r:id="rId212" w:history="1">
        <w:r w:rsidR="004A74A6" w:rsidRPr="00D41531">
          <w:rPr>
            <w:rStyle w:val="Hyperlink"/>
            <w:sz w:val="24"/>
          </w:rPr>
          <w:t>http://brebuzz.net/2016/05/20/a-social-language-for-buildings-and-communities/</w:t>
        </w:r>
      </w:hyperlink>
    </w:p>
    <w:p w14:paraId="418C9607" w14:textId="77777777" w:rsidR="004A74A6" w:rsidRPr="00D41531" w:rsidRDefault="004A74A6" w:rsidP="0027076A">
      <w:pPr>
        <w:spacing w:line="276" w:lineRule="auto"/>
        <w:rPr>
          <w:sz w:val="24"/>
        </w:rPr>
      </w:pPr>
    </w:p>
    <w:p w14:paraId="4D5246DE" w14:textId="28C5A661" w:rsidR="0027076A" w:rsidRPr="00D41531" w:rsidRDefault="0027076A" w:rsidP="0027076A">
      <w:pPr>
        <w:spacing w:line="276" w:lineRule="auto"/>
        <w:rPr>
          <w:sz w:val="24"/>
        </w:rPr>
      </w:pPr>
      <w:r w:rsidRPr="00D41531">
        <w:rPr>
          <w:sz w:val="24"/>
        </w:rPr>
        <w:t xml:space="preserve">Williams, A.; Lalani, A.; Mistretta, E.; Siau, J. (2015). </w:t>
      </w:r>
      <w:r w:rsidRPr="00D41531">
        <w:rPr>
          <w:i/>
          <w:sz w:val="24"/>
        </w:rPr>
        <w:t>Developing system intelligence for optimising building electricity networks.</w:t>
      </w:r>
      <w:r w:rsidRPr="00D41531">
        <w:rPr>
          <w:sz w:val="24"/>
        </w:rPr>
        <w:t xml:space="preserve"> BRE. BRE Buzz. Accessed from </w:t>
      </w:r>
      <w:hyperlink r:id="rId213" w:history="1">
        <w:r w:rsidRPr="00D41531">
          <w:rPr>
            <w:color w:val="0000FF"/>
            <w:sz w:val="24"/>
            <w:u w:val="single"/>
          </w:rPr>
          <w:t>http://brebuzz.net/2016/05/20/a-social-language-for-buildings-and-communities/</w:t>
        </w:r>
      </w:hyperlink>
      <w:r w:rsidRPr="00D41531">
        <w:rPr>
          <w:color w:val="0000FF"/>
          <w:sz w:val="24"/>
          <w:u w:val="single"/>
        </w:rPr>
        <w:t>.</w:t>
      </w:r>
    </w:p>
    <w:p w14:paraId="6875A2F7" w14:textId="77777777" w:rsidR="0027076A" w:rsidRPr="00D41531" w:rsidRDefault="0027076A" w:rsidP="0027076A">
      <w:pPr>
        <w:spacing w:line="276" w:lineRule="auto"/>
        <w:rPr>
          <w:sz w:val="24"/>
        </w:rPr>
      </w:pPr>
      <w:r w:rsidRPr="00D41531">
        <w:rPr>
          <w:sz w:val="24"/>
        </w:rPr>
        <w:t xml:space="preserve">Wolf, G. (1996). Steve Jobs: </w:t>
      </w:r>
      <w:r w:rsidRPr="00D41531">
        <w:rPr>
          <w:i/>
          <w:sz w:val="24"/>
        </w:rPr>
        <w:t>The Next Insanely Great Thing</w:t>
      </w:r>
      <w:r w:rsidRPr="00D41531">
        <w:rPr>
          <w:sz w:val="24"/>
        </w:rPr>
        <w:t xml:space="preserve">. </w:t>
      </w:r>
      <w:r w:rsidRPr="00D41531">
        <w:rPr>
          <w:iCs/>
          <w:sz w:val="24"/>
        </w:rPr>
        <w:t>Wired</w:t>
      </w:r>
      <w:r w:rsidRPr="00D41531">
        <w:rPr>
          <w:sz w:val="24"/>
        </w:rPr>
        <w:t xml:space="preserve">, Iss. 4.02. </w:t>
      </w:r>
    </w:p>
    <w:p w14:paraId="03F9C24A" w14:textId="77777777" w:rsidR="0027076A" w:rsidRPr="00D41531" w:rsidRDefault="0027076A" w:rsidP="0027076A">
      <w:pPr>
        <w:spacing w:line="276" w:lineRule="auto"/>
        <w:rPr>
          <w:color w:val="0000FF"/>
          <w:sz w:val="24"/>
          <w:u w:val="single"/>
        </w:rPr>
      </w:pPr>
      <w:r w:rsidRPr="00D41531">
        <w:rPr>
          <w:sz w:val="24"/>
        </w:rPr>
        <w:t xml:space="preserve">World Health Organization (2010). </w:t>
      </w:r>
      <w:r w:rsidRPr="00D41531">
        <w:rPr>
          <w:i/>
          <w:sz w:val="24"/>
        </w:rPr>
        <w:t xml:space="preserve">Global Health Observation (GHO). Urban population growth. </w:t>
      </w:r>
      <w:r w:rsidRPr="00D41531">
        <w:rPr>
          <w:sz w:val="24"/>
        </w:rPr>
        <w:t>Accessed 10</w:t>
      </w:r>
      <w:r w:rsidRPr="00D41531">
        <w:rPr>
          <w:sz w:val="24"/>
          <w:vertAlign w:val="superscript"/>
        </w:rPr>
        <w:t>th</w:t>
      </w:r>
      <w:r w:rsidRPr="00D41531">
        <w:rPr>
          <w:sz w:val="24"/>
        </w:rPr>
        <w:t xml:space="preserve"> August 2013 from </w:t>
      </w:r>
      <w:hyperlink r:id="rId214" w:history="1">
        <w:r w:rsidRPr="00D41531">
          <w:rPr>
            <w:color w:val="0000FF"/>
            <w:sz w:val="24"/>
            <w:u w:val="single"/>
          </w:rPr>
          <w:t>http://www.who.int/gho/urban_health/situation_trends/urban_population_growth_text/en/</w:t>
        </w:r>
      </w:hyperlink>
      <w:r w:rsidRPr="00D41531">
        <w:rPr>
          <w:color w:val="0000FF"/>
          <w:sz w:val="24"/>
          <w:u w:val="single"/>
        </w:rPr>
        <w:t>.</w:t>
      </w:r>
    </w:p>
    <w:p w14:paraId="1F9F3B38" w14:textId="77777777" w:rsidR="0027076A" w:rsidRPr="00D41531" w:rsidRDefault="0027076A" w:rsidP="0027076A">
      <w:pPr>
        <w:rPr>
          <w:color w:val="0000FF"/>
          <w:sz w:val="24"/>
          <w:u w:val="single"/>
        </w:rPr>
      </w:pPr>
      <w:r w:rsidRPr="00D41531">
        <w:rPr>
          <w:color w:val="0000FF"/>
          <w:sz w:val="24"/>
          <w:u w:val="single"/>
        </w:rPr>
        <w:br w:type="page"/>
      </w:r>
    </w:p>
    <w:p w14:paraId="7E6EAE72" w14:textId="77777777" w:rsidR="0027076A" w:rsidRPr="006B0F81" w:rsidRDefault="0027076A" w:rsidP="000C5436">
      <w:pPr>
        <w:pStyle w:val="Heading1"/>
        <w:rPr>
          <w:rStyle w:val="Strong"/>
          <w:sz w:val="36"/>
          <w:szCs w:val="36"/>
        </w:rPr>
      </w:pPr>
      <w:bookmarkStart w:id="132" w:name="_Toc4406211"/>
      <w:r w:rsidRPr="006B0F81">
        <w:rPr>
          <w:rStyle w:val="Strong"/>
          <w:sz w:val="36"/>
          <w:szCs w:val="36"/>
        </w:rPr>
        <w:lastRenderedPageBreak/>
        <w:t>Bibliography</w:t>
      </w:r>
      <w:bookmarkEnd w:id="132"/>
    </w:p>
    <w:p w14:paraId="772738A8" w14:textId="77777777" w:rsidR="0027076A" w:rsidRPr="00D41531" w:rsidRDefault="0027076A" w:rsidP="0027076A">
      <w:pPr>
        <w:spacing w:line="276" w:lineRule="auto"/>
        <w:rPr>
          <w:color w:val="0000FF"/>
          <w:sz w:val="24"/>
          <w:u w:val="single"/>
        </w:rPr>
      </w:pPr>
    </w:p>
    <w:p w14:paraId="36B57EF1" w14:textId="77777777" w:rsidR="0027076A" w:rsidRPr="00D41531" w:rsidRDefault="0027076A" w:rsidP="0027076A">
      <w:pPr>
        <w:spacing w:line="276" w:lineRule="auto"/>
        <w:rPr>
          <w:color w:val="0000FF"/>
          <w:sz w:val="24"/>
          <w:u w:val="single"/>
        </w:rPr>
      </w:pPr>
      <w:r w:rsidRPr="00D41531">
        <w:rPr>
          <w:sz w:val="24"/>
        </w:rPr>
        <w:t xml:space="preserve">Alzheimer’s Australia (2004). </w:t>
      </w:r>
      <w:r w:rsidRPr="00D41531">
        <w:rPr>
          <w:i/>
          <w:sz w:val="24"/>
        </w:rPr>
        <w:t>Dementia Care and the Built Environment Position Paper 3 June 2004. Fight Dementia.</w:t>
      </w:r>
      <w:r w:rsidRPr="00D41531">
        <w:rPr>
          <w:sz w:val="24"/>
        </w:rPr>
        <w:t xml:space="preserve"> Accessed 19</w:t>
      </w:r>
      <w:r w:rsidRPr="00D41531">
        <w:rPr>
          <w:sz w:val="24"/>
          <w:vertAlign w:val="superscript"/>
        </w:rPr>
        <w:t>th</w:t>
      </w:r>
      <w:r w:rsidRPr="00D41531">
        <w:rPr>
          <w:sz w:val="24"/>
        </w:rPr>
        <w:t xml:space="preserve"> June 2013 from </w:t>
      </w:r>
      <w:hyperlink r:id="rId215" w:history="1">
        <w:r w:rsidRPr="00D41531">
          <w:rPr>
            <w:color w:val="0000FF"/>
            <w:sz w:val="24"/>
            <w:u w:val="single"/>
          </w:rPr>
          <w:t>www.fightdementia.org.au/common/files/NAT/20040600_Nat_NP_3DemCareBuiltEnv.pdf</w:t>
        </w:r>
      </w:hyperlink>
      <w:r w:rsidRPr="00D41531">
        <w:rPr>
          <w:color w:val="0000FF"/>
          <w:sz w:val="24"/>
          <w:u w:val="single"/>
        </w:rPr>
        <w:t>.</w:t>
      </w:r>
    </w:p>
    <w:p w14:paraId="6BD3AB68" w14:textId="77777777" w:rsidR="0027076A" w:rsidRPr="00D41531" w:rsidRDefault="0027076A" w:rsidP="0027076A">
      <w:pPr>
        <w:spacing w:line="276" w:lineRule="auto"/>
        <w:rPr>
          <w:color w:val="4472C4" w:themeColor="accent1"/>
          <w:sz w:val="24"/>
        </w:rPr>
      </w:pPr>
      <w:r w:rsidRPr="00D41531">
        <w:rPr>
          <w:sz w:val="24"/>
        </w:rPr>
        <w:t xml:space="preserve">Berlow, E. (date unknown). </w:t>
      </w:r>
      <w:r w:rsidRPr="00D41531">
        <w:rPr>
          <w:i/>
          <w:sz w:val="24"/>
        </w:rPr>
        <w:t>A Network Extension of Species Occupancy Models in a Patchy Environment Applied to the Yosemite Toad (Anaxyrus canorus).</w:t>
      </w:r>
      <w:r w:rsidRPr="00D41531">
        <w:rPr>
          <w:sz w:val="24"/>
        </w:rPr>
        <w:t xml:space="preserve"> Accessed February 18</w:t>
      </w:r>
      <w:r w:rsidRPr="00D41531">
        <w:rPr>
          <w:sz w:val="24"/>
          <w:vertAlign w:val="superscript"/>
        </w:rPr>
        <w:t>th</w:t>
      </w:r>
      <w:r w:rsidRPr="00D41531">
        <w:rPr>
          <w:sz w:val="24"/>
        </w:rPr>
        <w:t xml:space="preserve"> from </w:t>
      </w:r>
      <w:r w:rsidRPr="00D41531">
        <w:rPr>
          <w:color w:val="4472C4" w:themeColor="accent1"/>
          <w:sz w:val="24"/>
        </w:rPr>
        <w:t>http://www.ncbi.nlm.nih.gov/pmc/articles/PMC3741202/</w:t>
      </w:r>
    </w:p>
    <w:p w14:paraId="3263960A" w14:textId="77777777" w:rsidR="0027076A" w:rsidRPr="00D41531" w:rsidRDefault="0027076A" w:rsidP="0027076A">
      <w:pPr>
        <w:spacing w:line="276" w:lineRule="auto"/>
        <w:rPr>
          <w:color w:val="0000FF"/>
          <w:sz w:val="24"/>
          <w:u w:val="single"/>
        </w:rPr>
      </w:pPr>
      <w:r w:rsidRPr="00D41531">
        <w:rPr>
          <w:sz w:val="24"/>
        </w:rPr>
        <w:t xml:space="preserve">Building Better Healthcare. </w:t>
      </w:r>
      <w:r w:rsidRPr="00D41531">
        <w:rPr>
          <w:i/>
          <w:sz w:val="24"/>
        </w:rPr>
        <w:t xml:space="preserve">Comment: The challenge facing the healthcare estate. </w:t>
      </w:r>
      <w:r w:rsidRPr="00D41531">
        <w:rPr>
          <w:sz w:val="24"/>
        </w:rPr>
        <w:t>Accessed 11</w:t>
      </w:r>
      <w:r w:rsidRPr="00D41531">
        <w:rPr>
          <w:sz w:val="24"/>
          <w:vertAlign w:val="superscript"/>
        </w:rPr>
        <w:t>th</w:t>
      </w:r>
      <w:r w:rsidRPr="00D41531">
        <w:rPr>
          <w:sz w:val="24"/>
        </w:rPr>
        <w:t xml:space="preserve"> June 2013 from </w:t>
      </w:r>
      <w:hyperlink r:id="rId216" w:history="1">
        <w:r w:rsidRPr="00D41531">
          <w:rPr>
            <w:color w:val="0000FF"/>
            <w:sz w:val="24"/>
            <w:u w:val="single"/>
          </w:rPr>
          <w:t>http://www.buildingbetterhealthcare.co.uk/technical/article_page/COMMENT_The_challenge_facing_the_healthcare_estate/88528</w:t>
        </w:r>
      </w:hyperlink>
      <w:r w:rsidRPr="00D41531">
        <w:rPr>
          <w:color w:val="0000FF"/>
          <w:sz w:val="24"/>
          <w:u w:val="single"/>
        </w:rPr>
        <w:t>.</w:t>
      </w:r>
    </w:p>
    <w:p w14:paraId="317FCEC8" w14:textId="77777777" w:rsidR="0027076A" w:rsidRPr="00D41531" w:rsidRDefault="0027076A" w:rsidP="0027076A">
      <w:pPr>
        <w:spacing w:line="276" w:lineRule="auto"/>
        <w:rPr>
          <w:color w:val="0000FF"/>
          <w:sz w:val="24"/>
          <w:u w:val="single"/>
        </w:rPr>
      </w:pPr>
      <w:r w:rsidRPr="00D41531">
        <w:rPr>
          <w:sz w:val="24"/>
        </w:rPr>
        <w:t xml:space="preserve">Building Better Healthcare. </w:t>
      </w:r>
      <w:r w:rsidRPr="00D41531">
        <w:rPr>
          <w:i/>
          <w:sz w:val="24"/>
        </w:rPr>
        <w:t xml:space="preserve">EU-funded programme to develop first best practice guide for telehealth. </w:t>
      </w:r>
      <w:r w:rsidRPr="00D41531">
        <w:rPr>
          <w:sz w:val="24"/>
        </w:rPr>
        <w:t>Accessed 11</w:t>
      </w:r>
      <w:r w:rsidRPr="00D41531">
        <w:rPr>
          <w:sz w:val="24"/>
          <w:vertAlign w:val="superscript"/>
        </w:rPr>
        <w:t>th</w:t>
      </w:r>
      <w:r w:rsidRPr="00D41531">
        <w:rPr>
          <w:sz w:val="24"/>
        </w:rPr>
        <w:t xml:space="preserve"> June 2013 from </w:t>
      </w:r>
      <w:hyperlink r:id="rId217" w:history="1">
        <w:r w:rsidRPr="00D41531">
          <w:rPr>
            <w:color w:val="0000FF"/>
            <w:sz w:val="24"/>
            <w:u w:val="single"/>
          </w:rPr>
          <w:t>http://www.buildingbetterhealthcare.co.uk/news/article_page/EUfunded_programme_to_develop_first_best_practice_guide_for_telehealth/88026?dm_i=8EU,1GN9B,W27BY,4YS2V,1</w:t>
        </w:r>
      </w:hyperlink>
      <w:r w:rsidRPr="00D41531">
        <w:rPr>
          <w:color w:val="0000FF"/>
          <w:sz w:val="24"/>
          <w:u w:val="single"/>
        </w:rPr>
        <w:t>.</w:t>
      </w:r>
    </w:p>
    <w:p w14:paraId="0F2C9DA2" w14:textId="77777777" w:rsidR="0027076A" w:rsidRPr="00D41531" w:rsidRDefault="0027076A" w:rsidP="0027076A">
      <w:pPr>
        <w:spacing w:line="276" w:lineRule="auto"/>
        <w:rPr>
          <w:color w:val="0000FF"/>
          <w:sz w:val="24"/>
          <w:u w:val="single"/>
        </w:rPr>
      </w:pPr>
      <w:r w:rsidRPr="00D41531">
        <w:rPr>
          <w:sz w:val="24"/>
        </w:rPr>
        <w:t xml:space="preserve">Building Better Healthcare. </w:t>
      </w:r>
      <w:r w:rsidRPr="00D41531">
        <w:rPr>
          <w:i/>
          <w:sz w:val="24"/>
        </w:rPr>
        <w:t xml:space="preserve">Major investment set to transform healthcare. </w:t>
      </w:r>
      <w:r w:rsidRPr="00D41531">
        <w:rPr>
          <w:sz w:val="24"/>
        </w:rPr>
        <w:t>Accessed 14</w:t>
      </w:r>
      <w:r w:rsidRPr="00D41531">
        <w:rPr>
          <w:sz w:val="24"/>
          <w:vertAlign w:val="superscript"/>
        </w:rPr>
        <w:t>th</w:t>
      </w:r>
      <w:r w:rsidRPr="00D41531">
        <w:rPr>
          <w:sz w:val="24"/>
        </w:rPr>
        <w:t xml:space="preserve"> June 2013 from </w:t>
      </w:r>
      <w:hyperlink r:id="rId218" w:history="1">
        <w:r w:rsidRPr="00D41531">
          <w:rPr>
            <w:color w:val="0000FF"/>
            <w:sz w:val="24"/>
            <w:u w:val="single"/>
          </w:rPr>
          <w:t>http://www.buildingbetterhealthcare.co.uk/news/article_page/Major_investment_set_to_transform_healthcare/88316/cn33937?dm_i=8EU,1HW8O,W27BY,537V9,1</w:t>
        </w:r>
      </w:hyperlink>
      <w:r w:rsidRPr="00D41531">
        <w:rPr>
          <w:color w:val="0000FF"/>
          <w:sz w:val="24"/>
          <w:u w:val="single"/>
        </w:rPr>
        <w:t>.</w:t>
      </w:r>
    </w:p>
    <w:p w14:paraId="3DA81490" w14:textId="77777777" w:rsidR="0027076A" w:rsidRPr="00D41531" w:rsidRDefault="0027076A" w:rsidP="0027076A">
      <w:pPr>
        <w:spacing w:line="276" w:lineRule="auto"/>
        <w:rPr>
          <w:color w:val="0000FF"/>
          <w:sz w:val="24"/>
          <w:u w:val="single"/>
        </w:rPr>
      </w:pPr>
      <w:r w:rsidRPr="00D41531">
        <w:rPr>
          <w:sz w:val="24"/>
        </w:rPr>
        <w:t xml:space="preserve">Building Better Healthcare. </w:t>
      </w:r>
      <w:r w:rsidRPr="00D41531">
        <w:rPr>
          <w:i/>
          <w:sz w:val="24"/>
        </w:rPr>
        <w:t xml:space="preserve">Special report: Telecare: A waste of time or the future of health and social care. </w:t>
      </w:r>
      <w:r w:rsidRPr="00D41531">
        <w:rPr>
          <w:sz w:val="24"/>
        </w:rPr>
        <w:t>Accessed 11</w:t>
      </w:r>
      <w:r w:rsidRPr="00D41531">
        <w:rPr>
          <w:sz w:val="24"/>
          <w:vertAlign w:val="superscript"/>
        </w:rPr>
        <w:t>th</w:t>
      </w:r>
      <w:r w:rsidRPr="00D41531">
        <w:rPr>
          <w:sz w:val="24"/>
        </w:rPr>
        <w:t xml:space="preserve"> June 2013 from </w:t>
      </w:r>
      <w:hyperlink r:id="rId219" w:history="1">
        <w:r w:rsidRPr="00D41531">
          <w:rPr>
            <w:color w:val="0000FF"/>
            <w:sz w:val="24"/>
            <w:u w:val="single"/>
          </w:rPr>
          <w:t>http://www.buildingbetterhealthcare.co.uk/news/article_page/Special_report_Telecare_A_waste_of_time_or_the_future_of_health_and_social_care/88767/cn36428</w:t>
        </w:r>
      </w:hyperlink>
      <w:r w:rsidRPr="00D41531">
        <w:rPr>
          <w:color w:val="0000FF"/>
          <w:sz w:val="24"/>
          <w:u w:val="single"/>
        </w:rPr>
        <w:t>.</w:t>
      </w:r>
    </w:p>
    <w:p w14:paraId="7429A171" w14:textId="77777777" w:rsidR="0027076A" w:rsidRPr="00D41531" w:rsidRDefault="0027076A" w:rsidP="0027076A">
      <w:pPr>
        <w:spacing w:line="276" w:lineRule="auto"/>
        <w:rPr>
          <w:sz w:val="24"/>
        </w:rPr>
      </w:pPr>
      <w:r w:rsidRPr="00D41531">
        <w:rPr>
          <w:sz w:val="24"/>
        </w:rPr>
        <w:t xml:space="preserve">Centre for Mathematical Sciences, University of Cambridge (2013). Smart Cities, Smart Energy. Annual Conference 2013. Cambridge University Energy Network. Accessed 18th June 2013 from </w:t>
      </w:r>
      <w:hyperlink r:id="rId220" w:history="1">
        <w:r w:rsidRPr="00D41531">
          <w:rPr>
            <w:color w:val="0000FF"/>
            <w:sz w:val="24"/>
            <w:u w:val="single"/>
          </w:rPr>
          <w:t>http://www.cuen.org.uk/conference13</w:t>
        </w:r>
      </w:hyperlink>
      <w:r w:rsidRPr="00D41531">
        <w:rPr>
          <w:sz w:val="24"/>
        </w:rPr>
        <w:t>.</w:t>
      </w:r>
    </w:p>
    <w:p w14:paraId="7C2350AD" w14:textId="77777777" w:rsidR="0027076A" w:rsidRPr="00D41531" w:rsidRDefault="0027076A" w:rsidP="0027076A">
      <w:pPr>
        <w:spacing w:line="276" w:lineRule="auto"/>
        <w:rPr>
          <w:sz w:val="24"/>
        </w:rPr>
      </w:pPr>
      <w:r w:rsidRPr="00D41531">
        <w:rPr>
          <w:sz w:val="24"/>
        </w:rPr>
        <w:t xml:space="preserve">Cohen, G. (2013). Promoting Sustainable Health Care. Healthier Hospitals Initiative. Accessed 11th June 2013 from </w:t>
      </w:r>
      <w:hyperlink r:id="rId221" w:history="1">
        <w:r w:rsidRPr="00D41531">
          <w:rPr>
            <w:color w:val="0000FF"/>
            <w:sz w:val="24"/>
            <w:u w:val="single"/>
          </w:rPr>
          <w:t>http://healthierhospitals.org/media-center/spark-blog/promoting-sustainable-health-care</w:t>
        </w:r>
      </w:hyperlink>
      <w:r w:rsidRPr="00D41531">
        <w:rPr>
          <w:sz w:val="24"/>
        </w:rPr>
        <w:t>.</w:t>
      </w:r>
    </w:p>
    <w:p w14:paraId="71DAFAF3" w14:textId="77777777" w:rsidR="0027076A" w:rsidRPr="00D41531" w:rsidRDefault="0027076A" w:rsidP="0027076A">
      <w:pPr>
        <w:spacing w:line="276" w:lineRule="auto"/>
        <w:rPr>
          <w:sz w:val="24"/>
        </w:rPr>
      </w:pPr>
      <w:r w:rsidRPr="00D41531">
        <w:rPr>
          <w:sz w:val="24"/>
        </w:rPr>
        <w:t xml:space="preserve">Connected Liverpool - Building a Smarter City. Innovate Dementia Workshop. Accessed 27th October 2012 from </w:t>
      </w:r>
      <w:hyperlink r:id="rId222" w:history="1">
        <w:r w:rsidRPr="00D41531">
          <w:rPr>
            <w:color w:val="0000FF"/>
            <w:sz w:val="24"/>
            <w:u w:val="single"/>
          </w:rPr>
          <w:t>http://www.connectedliverpool.co.uk/blog/innovate-dementia-workshop/</w:t>
        </w:r>
      </w:hyperlink>
      <w:r w:rsidRPr="00D41531">
        <w:rPr>
          <w:sz w:val="24"/>
        </w:rPr>
        <w:t>.</w:t>
      </w:r>
    </w:p>
    <w:p w14:paraId="78DA3116" w14:textId="77777777" w:rsidR="0027076A" w:rsidRPr="00D41531" w:rsidRDefault="0027076A" w:rsidP="0027076A">
      <w:pPr>
        <w:spacing w:line="276" w:lineRule="auto"/>
        <w:rPr>
          <w:sz w:val="24"/>
        </w:rPr>
      </w:pPr>
      <w:r w:rsidRPr="00D41531">
        <w:rPr>
          <w:sz w:val="24"/>
        </w:rPr>
        <w:lastRenderedPageBreak/>
        <w:t xml:space="preserve">Foremski, T. (2012). Should architects design buildings as if they were Web apps?. ZDNet. Accessed 12th February 2013 from </w:t>
      </w:r>
      <w:hyperlink r:id="rId223" w:history="1">
        <w:r w:rsidRPr="00D41531">
          <w:rPr>
            <w:color w:val="0000FF"/>
            <w:sz w:val="24"/>
            <w:u w:val="single"/>
          </w:rPr>
          <w:t>http://www.zdnet.com/blog/foremski/should-architects-design-buildings-as-if-they-were-web-apps/2123</w:t>
        </w:r>
      </w:hyperlink>
      <w:r w:rsidRPr="00D41531">
        <w:rPr>
          <w:sz w:val="24"/>
        </w:rPr>
        <w:t>.</w:t>
      </w:r>
    </w:p>
    <w:p w14:paraId="659A2016" w14:textId="77777777" w:rsidR="0027076A" w:rsidRPr="00D41531" w:rsidRDefault="0027076A" w:rsidP="0027076A">
      <w:pPr>
        <w:spacing w:line="276" w:lineRule="auto"/>
        <w:rPr>
          <w:color w:val="0000FF"/>
          <w:sz w:val="24"/>
          <w:u w:val="single"/>
        </w:rPr>
      </w:pPr>
      <w:r w:rsidRPr="00D41531">
        <w:rPr>
          <w:sz w:val="24"/>
        </w:rPr>
        <w:t xml:space="preserve">Hards, S. (2013). </w:t>
      </w:r>
      <w:r w:rsidRPr="00D41531">
        <w:rPr>
          <w:i/>
          <w:sz w:val="24"/>
        </w:rPr>
        <w:t>Police use GPS trackers to find people with dementia (UK</w:t>
      </w:r>
      <w:r w:rsidRPr="00D41531">
        <w:rPr>
          <w:sz w:val="24"/>
        </w:rPr>
        <w:t>). Telehealth &amp; Telecare. Accessed 11</w:t>
      </w:r>
      <w:r w:rsidRPr="00D41531">
        <w:rPr>
          <w:sz w:val="24"/>
          <w:vertAlign w:val="superscript"/>
        </w:rPr>
        <w:t>th</w:t>
      </w:r>
      <w:r w:rsidRPr="00D41531">
        <w:rPr>
          <w:sz w:val="24"/>
        </w:rPr>
        <w:t xml:space="preserve"> June 2013 from </w:t>
      </w:r>
      <w:hyperlink r:id="rId224" w:history="1">
        <w:r w:rsidRPr="00D41531">
          <w:rPr>
            <w:color w:val="0000FF"/>
            <w:sz w:val="24"/>
            <w:u w:val="single"/>
          </w:rPr>
          <w:t>http://telecareaware.com/police-use-gps-trackers-to-find-people-with-dementia-uk/</w:t>
        </w:r>
      </w:hyperlink>
      <w:r w:rsidRPr="00D41531">
        <w:rPr>
          <w:color w:val="0000FF"/>
          <w:sz w:val="24"/>
          <w:u w:val="single"/>
        </w:rPr>
        <w:t>.</w:t>
      </w:r>
    </w:p>
    <w:p w14:paraId="64CDD903" w14:textId="77777777" w:rsidR="0027076A" w:rsidRPr="00D41531" w:rsidRDefault="0027076A" w:rsidP="0027076A">
      <w:pPr>
        <w:spacing w:line="276" w:lineRule="auto"/>
        <w:rPr>
          <w:color w:val="0000FF"/>
          <w:sz w:val="24"/>
          <w:u w:val="single"/>
        </w:rPr>
      </w:pPr>
      <w:r w:rsidRPr="00D41531">
        <w:rPr>
          <w:sz w:val="24"/>
        </w:rPr>
        <w:t xml:space="preserve">Hards, S. (2013). </w:t>
      </w:r>
      <w:r w:rsidRPr="00D41531">
        <w:rPr>
          <w:i/>
          <w:sz w:val="24"/>
        </w:rPr>
        <w:t xml:space="preserve">Wales: Telehealth research participants sought. </w:t>
      </w:r>
      <w:r w:rsidRPr="00D41531">
        <w:rPr>
          <w:sz w:val="24"/>
        </w:rPr>
        <w:t>Telehealth &amp; Telecare. Accessed 11</w:t>
      </w:r>
      <w:r w:rsidRPr="00D41531">
        <w:rPr>
          <w:sz w:val="24"/>
          <w:vertAlign w:val="superscript"/>
        </w:rPr>
        <w:t>th</w:t>
      </w:r>
      <w:r w:rsidRPr="00D41531">
        <w:rPr>
          <w:sz w:val="24"/>
        </w:rPr>
        <w:t xml:space="preserve"> June 2013 from </w:t>
      </w:r>
      <w:hyperlink r:id="rId225" w:history="1">
        <w:r w:rsidRPr="00D41531">
          <w:rPr>
            <w:color w:val="0000FF"/>
            <w:sz w:val="24"/>
            <w:u w:val="single"/>
          </w:rPr>
          <w:t>http://telecareaware.com/wales-telehealth-research-participants-sought/</w:t>
        </w:r>
      </w:hyperlink>
      <w:r w:rsidRPr="00D41531">
        <w:rPr>
          <w:color w:val="0000FF"/>
          <w:sz w:val="24"/>
          <w:u w:val="single"/>
        </w:rPr>
        <w:t>.</w:t>
      </w:r>
    </w:p>
    <w:p w14:paraId="480B2CF1" w14:textId="77777777" w:rsidR="0027076A" w:rsidRPr="00D41531" w:rsidRDefault="0027076A" w:rsidP="0027076A">
      <w:pPr>
        <w:spacing w:line="276" w:lineRule="auto"/>
        <w:rPr>
          <w:sz w:val="24"/>
        </w:rPr>
      </w:pPr>
      <w:r w:rsidRPr="00D41531">
        <w:rPr>
          <w:sz w:val="24"/>
        </w:rPr>
        <w:t xml:space="preserve">Hargrave, J. (2013). </w:t>
      </w:r>
      <w:r w:rsidRPr="00D41531">
        <w:rPr>
          <w:i/>
          <w:sz w:val="24"/>
        </w:rPr>
        <w:t>It’s Alive! Can you imagine the urban building of the future?</w:t>
      </w:r>
      <w:r w:rsidRPr="00D41531">
        <w:rPr>
          <w:sz w:val="24"/>
        </w:rPr>
        <w:t xml:space="preserve"> London: Arup Foresight &amp; Innovation.</w:t>
      </w:r>
    </w:p>
    <w:p w14:paraId="6FC8061F" w14:textId="77777777" w:rsidR="0027076A" w:rsidRPr="00D41531" w:rsidRDefault="0027076A" w:rsidP="0027076A">
      <w:pPr>
        <w:spacing w:line="276" w:lineRule="auto"/>
        <w:rPr>
          <w:color w:val="0000FF"/>
          <w:sz w:val="24"/>
          <w:u w:val="single"/>
        </w:rPr>
      </w:pPr>
      <w:r w:rsidRPr="00D41531">
        <w:rPr>
          <w:sz w:val="24"/>
        </w:rPr>
        <w:t xml:space="preserve">Hasso Plattner Institut. </w:t>
      </w:r>
      <w:r w:rsidRPr="00D41531">
        <w:rPr>
          <w:i/>
          <w:sz w:val="24"/>
        </w:rPr>
        <w:t xml:space="preserve">GravitySpace. </w:t>
      </w:r>
      <w:r w:rsidRPr="00D41531">
        <w:rPr>
          <w:sz w:val="24"/>
        </w:rPr>
        <w:t>Accessed 11</w:t>
      </w:r>
      <w:r w:rsidRPr="00D41531">
        <w:rPr>
          <w:sz w:val="24"/>
          <w:vertAlign w:val="superscript"/>
        </w:rPr>
        <w:t>th</w:t>
      </w:r>
      <w:r w:rsidRPr="00D41531">
        <w:rPr>
          <w:sz w:val="24"/>
        </w:rPr>
        <w:t xml:space="preserve"> June 2013 from </w:t>
      </w:r>
      <w:hyperlink r:id="rId226" w:history="1">
        <w:r w:rsidRPr="00D41531">
          <w:rPr>
            <w:color w:val="0000FF"/>
            <w:sz w:val="24"/>
            <w:u w:val="single"/>
          </w:rPr>
          <w:t>http://www.hpi.uni-potsdam.de/baudisch/projects/gravityspace.html</w:t>
        </w:r>
      </w:hyperlink>
      <w:r w:rsidRPr="00D41531">
        <w:rPr>
          <w:color w:val="0000FF"/>
          <w:sz w:val="24"/>
          <w:u w:val="single"/>
        </w:rPr>
        <w:t>.</w:t>
      </w:r>
    </w:p>
    <w:p w14:paraId="679FB4AB" w14:textId="77777777" w:rsidR="0027076A" w:rsidRPr="00D41531" w:rsidRDefault="0027076A" w:rsidP="0027076A">
      <w:pPr>
        <w:spacing w:line="276" w:lineRule="auto"/>
        <w:rPr>
          <w:color w:val="0000FF"/>
          <w:sz w:val="24"/>
          <w:u w:val="single"/>
        </w:rPr>
      </w:pPr>
      <w:r w:rsidRPr="00D41531">
        <w:rPr>
          <w:sz w:val="24"/>
        </w:rPr>
        <w:t xml:space="preserve">Hayashi, M. (2013). </w:t>
      </w:r>
      <w:r w:rsidRPr="00D41531">
        <w:rPr>
          <w:i/>
          <w:sz w:val="24"/>
        </w:rPr>
        <w:t xml:space="preserve">The lessons Japan has for the UK on Dementia. </w:t>
      </w:r>
      <w:r w:rsidRPr="00D41531">
        <w:rPr>
          <w:sz w:val="24"/>
        </w:rPr>
        <w:t>The Guardian. Accessed 16</w:t>
      </w:r>
      <w:r w:rsidRPr="00D41531">
        <w:rPr>
          <w:sz w:val="24"/>
          <w:vertAlign w:val="superscript"/>
        </w:rPr>
        <w:t>th</w:t>
      </w:r>
      <w:r w:rsidRPr="00D41531">
        <w:rPr>
          <w:sz w:val="24"/>
        </w:rPr>
        <w:t xml:space="preserve"> June 2013 from </w:t>
      </w:r>
      <w:hyperlink r:id="rId227" w:history="1">
        <w:r w:rsidRPr="00D41531">
          <w:rPr>
            <w:color w:val="0000FF"/>
            <w:sz w:val="24"/>
            <w:u w:val="single"/>
          </w:rPr>
          <w:t>http://www.theguardian.com/society/2013/jun/11/dementia-lessons-from-japan-hunt</w:t>
        </w:r>
      </w:hyperlink>
      <w:r w:rsidRPr="00D41531">
        <w:rPr>
          <w:color w:val="0000FF"/>
          <w:sz w:val="24"/>
          <w:u w:val="single"/>
        </w:rPr>
        <w:t>.</w:t>
      </w:r>
    </w:p>
    <w:p w14:paraId="74E2E30D" w14:textId="77777777" w:rsidR="0027076A" w:rsidRPr="00D41531" w:rsidRDefault="0027076A" w:rsidP="0027076A">
      <w:pPr>
        <w:spacing w:line="276" w:lineRule="auto"/>
        <w:rPr>
          <w:color w:val="0000FF"/>
          <w:sz w:val="24"/>
          <w:u w:val="single"/>
        </w:rPr>
      </w:pPr>
      <w:r w:rsidRPr="00D41531">
        <w:rPr>
          <w:sz w:val="24"/>
        </w:rPr>
        <w:t xml:space="preserve">Health Facilities. </w:t>
      </w:r>
      <w:r w:rsidRPr="00D41531">
        <w:rPr>
          <w:i/>
          <w:sz w:val="24"/>
        </w:rPr>
        <w:t>VA learns hard lessons from hospital projects</w:t>
      </w:r>
      <w:r w:rsidRPr="00D41531">
        <w:rPr>
          <w:sz w:val="24"/>
        </w:rPr>
        <w:t>. Accessed 11</w:t>
      </w:r>
      <w:r w:rsidRPr="00D41531">
        <w:rPr>
          <w:sz w:val="24"/>
          <w:vertAlign w:val="superscript"/>
        </w:rPr>
        <w:t>th</w:t>
      </w:r>
      <w:r w:rsidRPr="00D41531">
        <w:rPr>
          <w:sz w:val="24"/>
        </w:rPr>
        <w:t xml:space="preserve"> June 2013 from </w:t>
      </w:r>
      <w:hyperlink r:id="rId228" w:history="1">
        <w:r w:rsidRPr="00D41531">
          <w:rPr>
            <w:color w:val="0000FF"/>
            <w:sz w:val="24"/>
            <w:u w:val="single"/>
          </w:rPr>
          <w:t>http://www.hfmmagazine.com/hfmmagazine/jsp/upfront.jsp</w:t>
        </w:r>
      </w:hyperlink>
      <w:r w:rsidRPr="00D41531">
        <w:rPr>
          <w:color w:val="0000FF"/>
          <w:sz w:val="24"/>
          <w:u w:val="single"/>
        </w:rPr>
        <w:t>.</w:t>
      </w:r>
    </w:p>
    <w:p w14:paraId="3F2D6F3F" w14:textId="77777777" w:rsidR="0027076A" w:rsidRPr="00D41531" w:rsidRDefault="0027076A" w:rsidP="0027076A">
      <w:pPr>
        <w:spacing w:line="276" w:lineRule="auto"/>
        <w:rPr>
          <w:color w:val="0000FF"/>
          <w:sz w:val="24"/>
          <w:u w:val="single"/>
        </w:rPr>
      </w:pPr>
      <w:r w:rsidRPr="00D41531">
        <w:rPr>
          <w:sz w:val="24"/>
        </w:rPr>
        <w:t xml:space="preserve">Heath, A. (2013). </w:t>
      </w:r>
      <w:r w:rsidRPr="00D41531">
        <w:rPr>
          <w:i/>
          <w:sz w:val="24"/>
        </w:rPr>
        <w:t xml:space="preserve">Sustainable energy a necessity for basic healthcare in the developing world. </w:t>
      </w:r>
      <w:r w:rsidRPr="00D41531">
        <w:rPr>
          <w:sz w:val="24"/>
        </w:rPr>
        <w:t>The Ecologist. Accessed 13</w:t>
      </w:r>
      <w:r w:rsidRPr="00D41531">
        <w:rPr>
          <w:sz w:val="24"/>
          <w:vertAlign w:val="superscript"/>
        </w:rPr>
        <w:t>th</w:t>
      </w:r>
      <w:r w:rsidRPr="00D41531">
        <w:rPr>
          <w:sz w:val="24"/>
        </w:rPr>
        <w:t xml:space="preserve"> June 2013 from </w:t>
      </w:r>
      <w:hyperlink r:id="rId229" w:history="1">
        <w:r w:rsidRPr="00D41531">
          <w:rPr>
            <w:color w:val="0000FF"/>
            <w:sz w:val="24"/>
            <w:u w:val="single"/>
          </w:rPr>
          <w:t>http://www.theecologist.org/campaigning/1929108/sustainable_energy_a_necessity_for_basic_healthcare_in_the_developing_world.html</w:t>
        </w:r>
      </w:hyperlink>
      <w:r w:rsidRPr="00D41531">
        <w:rPr>
          <w:color w:val="0000FF"/>
          <w:sz w:val="24"/>
          <w:u w:val="single"/>
        </w:rPr>
        <w:t>.</w:t>
      </w:r>
    </w:p>
    <w:p w14:paraId="4D1191BD" w14:textId="77777777" w:rsidR="0027076A" w:rsidRPr="00D41531" w:rsidRDefault="0027076A" w:rsidP="0027076A">
      <w:pPr>
        <w:spacing w:line="276" w:lineRule="auto"/>
        <w:rPr>
          <w:color w:val="0000FF"/>
          <w:sz w:val="24"/>
          <w:u w:val="single"/>
        </w:rPr>
      </w:pPr>
      <w:r w:rsidRPr="00D41531">
        <w:rPr>
          <w:sz w:val="24"/>
        </w:rPr>
        <w:t xml:space="preserve">Hilty, L. M.; Aebischer, B.; Andersson, G.; Lohmann, W. (2013). </w:t>
      </w:r>
      <w:r w:rsidRPr="00D41531">
        <w:rPr>
          <w:i/>
          <w:sz w:val="24"/>
        </w:rPr>
        <w:t xml:space="preserve">Proceedings of the First International Conference on Information and Communication Technologies for Sustainability. ICT for Sustainability. </w:t>
      </w:r>
      <w:r w:rsidRPr="00D41531">
        <w:rPr>
          <w:sz w:val="24"/>
        </w:rPr>
        <w:t>Accessed 2</w:t>
      </w:r>
      <w:r w:rsidRPr="00D41531">
        <w:rPr>
          <w:sz w:val="24"/>
          <w:vertAlign w:val="superscript"/>
        </w:rPr>
        <w:t>nd</w:t>
      </w:r>
      <w:r w:rsidRPr="00D41531">
        <w:rPr>
          <w:sz w:val="24"/>
        </w:rPr>
        <w:t xml:space="preserve"> August 2013 from </w:t>
      </w:r>
      <w:hyperlink r:id="rId230" w:anchor="page=189" w:history="1">
        <w:r w:rsidRPr="00D41531">
          <w:rPr>
            <w:color w:val="0000FF"/>
            <w:sz w:val="24"/>
            <w:u w:val="single"/>
          </w:rPr>
          <w:t>http://e-collection.library.ethz.ch/eserv/eth:6558/eth-6558-01.pdf#page=189</w:t>
        </w:r>
      </w:hyperlink>
      <w:r w:rsidRPr="00D41531">
        <w:rPr>
          <w:color w:val="0000FF"/>
          <w:sz w:val="24"/>
          <w:u w:val="single"/>
        </w:rPr>
        <w:t>.</w:t>
      </w:r>
    </w:p>
    <w:p w14:paraId="3610CEEF" w14:textId="77777777" w:rsidR="0027076A" w:rsidRPr="00D41531" w:rsidRDefault="0027076A" w:rsidP="0027076A">
      <w:pPr>
        <w:spacing w:line="276" w:lineRule="auto"/>
        <w:rPr>
          <w:color w:val="0000FF"/>
          <w:sz w:val="24"/>
          <w:u w:val="single"/>
          <w:lang w:val="en-US"/>
        </w:rPr>
      </w:pPr>
      <w:r w:rsidRPr="00D41531">
        <w:rPr>
          <w:sz w:val="24"/>
          <w:lang w:val="en-US"/>
        </w:rPr>
        <w:t xml:space="preserve">HM Government (g) (Treasury) (2013). </w:t>
      </w:r>
      <w:r w:rsidRPr="00D41531">
        <w:rPr>
          <w:i/>
          <w:sz w:val="24"/>
          <w:lang w:val="en-US"/>
        </w:rPr>
        <w:t xml:space="preserve">Spending Round 2013. </w:t>
      </w:r>
      <w:r w:rsidRPr="00D41531">
        <w:rPr>
          <w:sz w:val="24"/>
          <w:lang w:val="en-US"/>
        </w:rPr>
        <w:t>GOV.UK. Accessed 28</w:t>
      </w:r>
      <w:r w:rsidRPr="00D41531">
        <w:rPr>
          <w:sz w:val="24"/>
          <w:vertAlign w:val="superscript"/>
          <w:lang w:val="en-US"/>
        </w:rPr>
        <w:t>th</w:t>
      </w:r>
      <w:r w:rsidRPr="00D41531">
        <w:rPr>
          <w:sz w:val="24"/>
          <w:lang w:val="en-US"/>
        </w:rPr>
        <w:t xml:space="preserve"> August 2013 from </w:t>
      </w:r>
      <w:hyperlink r:id="rId231" w:history="1">
        <w:r w:rsidRPr="00D41531">
          <w:rPr>
            <w:color w:val="0000FF"/>
            <w:sz w:val="24"/>
            <w:u w:val="single"/>
            <w:lang w:val="en-US"/>
          </w:rPr>
          <w:t>https://www.gov.uk/government/uploads/system/uploads/attachment_data/file/209036/spending-round-2013-complete.pdf</w:t>
        </w:r>
      </w:hyperlink>
      <w:r w:rsidRPr="00D41531">
        <w:rPr>
          <w:color w:val="0000FF"/>
          <w:sz w:val="24"/>
          <w:u w:val="single"/>
          <w:lang w:val="en-US"/>
        </w:rPr>
        <w:t>.</w:t>
      </w:r>
    </w:p>
    <w:p w14:paraId="3DDF8768" w14:textId="77777777" w:rsidR="0027076A" w:rsidRPr="00D41531" w:rsidRDefault="0027076A" w:rsidP="0027076A">
      <w:pPr>
        <w:spacing w:line="276" w:lineRule="auto"/>
        <w:rPr>
          <w:color w:val="0000FF"/>
          <w:sz w:val="24"/>
          <w:u w:val="single"/>
        </w:rPr>
      </w:pPr>
      <w:r w:rsidRPr="00D41531">
        <w:rPr>
          <w:sz w:val="24"/>
        </w:rPr>
        <w:t xml:space="preserve">HM Government. </w:t>
      </w:r>
      <w:r w:rsidRPr="00D41531">
        <w:rPr>
          <w:i/>
          <w:sz w:val="24"/>
        </w:rPr>
        <w:t xml:space="preserve">Fourteen cities eligible to super-connected cities. </w:t>
      </w:r>
      <w:r w:rsidRPr="00D41531">
        <w:rPr>
          <w:sz w:val="24"/>
        </w:rPr>
        <w:t>Accessed 26</w:t>
      </w:r>
      <w:r w:rsidRPr="00D41531">
        <w:rPr>
          <w:sz w:val="24"/>
          <w:vertAlign w:val="superscript"/>
        </w:rPr>
        <w:t>th</w:t>
      </w:r>
      <w:r w:rsidRPr="00D41531">
        <w:rPr>
          <w:sz w:val="24"/>
        </w:rPr>
        <w:t xml:space="preserve"> October 2012 from </w:t>
      </w:r>
      <w:hyperlink r:id="rId232" w:history="1">
        <w:r w:rsidRPr="00D41531">
          <w:rPr>
            <w:color w:val="0000FF"/>
            <w:sz w:val="24"/>
            <w:u w:val="single"/>
          </w:rPr>
          <w:t>https://www.gov.uk/government/news/fourteen-cities-eligible-to-be-super-connected-cities</w:t>
        </w:r>
      </w:hyperlink>
      <w:r w:rsidRPr="00D41531">
        <w:rPr>
          <w:color w:val="0000FF"/>
          <w:sz w:val="24"/>
          <w:u w:val="single"/>
        </w:rPr>
        <w:t>.</w:t>
      </w:r>
    </w:p>
    <w:p w14:paraId="435A7FCA" w14:textId="77777777" w:rsidR="0027076A" w:rsidRPr="00D41531" w:rsidRDefault="0027076A" w:rsidP="0027076A">
      <w:pPr>
        <w:spacing w:line="276" w:lineRule="auto"/>
        <w:rPr>
          <w:sz w:val="24"/>
        </w:rPr>
      </w:pPr>
      <w:r w:rsidRPr="00D41531">
        <w:rPr>
          <w:sz w:val="24"/>
        </w:rPr>
        <w:t xml:space="preserve">Hollis, L. (2013). </w:t>
      </w:r>
      <w:r w:rsidRPr="00D41531">
        <w:rPr>
          <w:i/>
          <w:sz w:val="24"/>
        </w:rPr>
        <w:t>Are you alienated?.</w:t>
      </w:r>
      <w:r w:rsidRPr="00D41531">
        <w:rPr>
          <w:sz w:val="24"/>
        </w:rPr>
        <w:t xml:space="preserve"> </w:t>
      </w:r>
      <w:r w:rsidRPr="00D41531">
        <w:rPr>
          <w:iCs/>
          <w:sz w:val="24"/>
        </w:rPr>
        <w:t>The Guardian</w:t>
      </w:r>
      <w:r w:rsidRPr="00D41531">
        <w:rPr>
          <w:sz w:val="24"/>
        </w:rPr>
        <w:t>, 20th April, p. 10.</w:t>
      </w:r>
    </w:p>
    <w:p w14:paraId="01E54E84" w14:textId="77777777" w:rsidR="0027076A" w:rsidRPr="00D41531" w:rsidRDefault="0027076A" w:rsidP="0027076A">
      <w:pPr>
        <w:spacing w:line="276" w:lineRule="auto"/>
        <w:rPr>
          <w:sz w:val="24"/>
        </w:rPr>
      </w:pPr>
      <w:r w:rsidRPr="00D41531">
        <w:rPr>
          <w:sz w:val="24"/>
        </w:rPr>
        <w:t xml:space="preserve">Hough, M. (1984). </w:t>
      </w:r>
      <w:r w:rsidRPr="00D41531">
        <w:rPr>
          <w:i/>
          <w:sz w:val="24"/>
        </w:rPr>
        <w:t xml:space="preserve">City Form and Natural Process. </w:t>
      </w:r>
      <w:r w:rsidRPr="00D41531">
        <w:rPr>
          <w:sz w:val="24"/>
        </w:rPr>
        <w:t>Kent: Croom Helm Ltd.</w:t>
      </w:r>
    </w:p>
    <w:p w14:paraId="5501C12B" w14:textId="77777777" w:rsidR="0027076A" w:rsidRPr="00D41531" w:rsidRDefault="0027076A" w:rsidP="0027076A">
      <w:pPr>
        <w:spacing w:line="276" w:lineRule="auto"/>
        <w:rPr>
          <w:sz w:val="24"/>
        </w:rPr>
      </w:pPr>
      <w:r w:rsidRPr="00D41531">
        <w:rPr>
          <w:sz w:val="24"/>
        </w:rPr>
        <w:lastRenderedPageBreak/>
        <w:t xml:space="preserve">Hunter, P. (2013). </w:t>
      </w:r>
      <w:r w:rsidRPr="00D41531">
        <w:rPr>
          <w:i/>
          <w:sz w:val="24"/>
        </w:rPr>
        <w:t>Journey to the centre of Big Data.</w:t>
      </w:r>
      <w:r w:rsidRPr="00D41531">
        <w:rPr>
          <w:sz w:val="24"/>
        </w:rPr>
        <w:t xml:space="preserve"> E&amp;T (The IET). Issue 8.3. Page 56 - 59.</w:t>
      </w:r>
    </w:p>
    <w:p w14:paraId="3F5C76B3" w14:textId="77777777" w:rsidR="0027076A" w:rsidRPr="00D41531" w:rsidRDefault="0027076A" w:rsidP="0027076A">
      <w:pPr>
        <w:spacing w:line="276" w:lineRule="auto"/>
        <w:rPr>
          <w:color w:val="0000FF"/>
          <w:sz w:val="24"/>
          <w:u w:val="single"/>
        </w:rPr>
      </w:pPr>
      <w:r w:rsidRPr="00D41531">
        <w:rPr>
          <w:sz w:val="24"/>
        </w:rPr>
        <w:t>IBM. S</w:t>
      </w:r>
      <w:r w:rsidRPr="00D41531">
        <w:rPr>
          <w:i/>
          <w:sz w:val="24"/>
        </w:rPr>
        <w:t xml:space="preserve">mart Energy. </w:t>
      </w:r>
      <w:r w:rsidRPr="00D41531">
        <w:rPr>
          <w:sz w:val="24"/>
        </w:rPr>
        <w:t>Accessed 17</w:t>
      </w:r>
      <w:r w:rsidRPr="00D41531">
        <w:rPr>
          <w:sz w:val="24"/>
          <w:vertAlign w:val="superscript"/>
        </w:rPr>
        <w:t>th</w:t>
      </w:r>
      <w:r w:rsidRPr="00D41531">
        <w:rPr>
          <w:sz w:val="24"/>
        </w:rPr>
        <w:t xml:space="preserve"> June 2013 from </w:t>
      </w:r>
      <w:hyperlink r:id="rId233" w:history="1">
        <w:r w:rsidRPr="00D41531">
          <w:rPr>
            <w:color w:val="0000FF"/>
            <w:sz w:val="24"/>
            <w:u w:val="single"/>
          </w:rPr>
          <w:t>http://www.ibm.com/smarterplanet/uk/en/smart_grid/ideas/</w:t>
        </w:r>
      </w:hyperlink>
      <w:r w:rsidRPr="00D41531">
        <w:rPr>
          <w:color w:val="0000FF"/>
          <w:sz w:val="24"/>
          <w:u w:val="single"/>
        </w:rPr>
        <w:t>.</w:t>
      </w:r>
    </w:p>
    <w:p w14:paraId="594286F8" w14:textId="77777777" w:rsidR="0027076A" w:rsidRPr="00D41531" w:rsidRDefault="0027076A" w:rsidP="0027076A">
      <w:pPr>
        <w:spacing w:line="276" w:lineRule="auto"/>
        <w:rPr>
          <w:color w:val="0000FF"/>
          <w:sz w:val="24"/>
          <w:u w:val="single"/>
        </w:rPr>
      </w:pPr>
      <w:r w:rsidRPr="00D41531">
        <w:rPr>
          <w:sz w:val="24"/>
        </w:rPr>
        <w:t xml:space="preserve">Imperial College London. </w:t>
      </w:r>
      <w:r w:rsidRPr="00D41531">
        <w:rPr>
          <w:i/>
          <w:sz w:val="24"/>
        </w:rPr>
        <w:t xml:space="preserve">Digital City Exchange. </w:t>
      </w:r>
      <w:r w:rsidRPr="00D41531">
        <w:rPr>
          <w:sz w:val="24"/>
        </w:rPr>
        <w:t>Accessed 25</w:t>
      </w:r>
      <w:r w:rsidRPr="00D41531">
        <w:rPr>
          <w:sz w:val="24"/>
          <w:vertAlign w:val="superscript"/>
        </w:rPr>
        <w:t>th</w:t>
      </w:r>
      <w:r w:rsidRPr="00D41531">
        <w:rPr>
          <w:sz w:val="24"/>
        </w:rPr>
        <w:t xml:space="preserve"> October 2012 from </w:t>
      </w:r>
      <w:hyperlink r:id="rId234" w:history="1">
        <w:r w:rsidRPr="00D41531">
          <w:rPr>
            <w:color w:val="0000FF"/>
            <w:sz w:val="24"/>
            <w:u w:val="single"/>
          </w:rPr>
          <w:t>http://www3.imperial.ac.uk/digital-economy-lab/partnernetworks/dce/about_us</w:t>
        </w:r>
      </w:hyperlink>
      <w:r w:rsidRPr="00D41531">
        <w:rPr>
          <w:color w:val="0000FF"/>
          <w:sz w:val="24"/>
          <w:u w:val="single"/>
        </w:rPr>
        <w:t>.</w:t>
      </w:r>
    </w:p>
    <w:p w14:paraId="6840BF0B" w14:textId="77777777" w:rsidR="0027076A" w:rsidRPr="00D41531" w:rsidRDefault="0027076A" w:rsidP="0027076A">
      <w:pPr>
        <w:spacing w:line="276" w:lineRule="auto"/>
        <w:rPr>
          <w:color w:val="0000FF"/>
          <w:sz w:val="24"/>
          <w:u w:val="single"/>
        </w:rPr>
      </w:pPr>
      <w:r w:rsidRPr="00D41531">
        <w:rPr>
          <w:sz w:val="24"/>
        </w:rPr>
        <w:t xml:space="preserve">Imperial College London. </w:t>
      </w:r>
      <w:r w:rsidRPr="00D41531">
        <w:rPr>
          <w:i/>
          <w:sz w:val="24"/>
        </w:rPr>
        <w:t xml:space="preserve">iCity: Building a Smarter London Breakfast Briefing. </w:t>
      </w:r>
      <w:r w:rsidRPr="00D41531">
        <w:rPr>
          <w:sz w:val="24"/>
        </w:rPr>
        <w:t>Accessed 25</w:t>
      </w:r>
      <w:r w:rsidRPr="00D41531">
        <w:rPr>
          <w:sz w:val="24"/>
          <w:vertAlign w:val="superscript"/>
        </w:rPr>
        <w:t>th</w:t>
      </w:r>
      <w:r w:rsidRPr="00D41531">
        <w:rPr>
          <w:sz w:val="24"/>
        </w:rPr>
        <w:t xml:space="preserve"> October 2012 from </w:t>
      </w:r>
      <w:hyperlink r:id="rId235" w:history="1">
        <w:r w:rsidRPr="00D41531">
          <w:rPr>
            <w:color w:val="0000FF"/>
            <w:sz w:val="24"/>
            <w:u w:val="single"/>
          </w:rPr>
          <w:t>http://wwwf.imperial.ac.uk/blog/digecon/</w:t>
        </w:r>
      </w:hyperlink>
      <w:r w:rsidRPr="00D41531">
        <w:rPr>
          <w:color w:val="0000FF"/>
          <w:sz w:val="24"/>
          <w:u w:val="single"/>
        </w:rPr>
        <w:t>.</w:t>
      </w:r>
    </w:p>
    <w:p w14:paraId="16EDF8DE" w14:textId="77777777" w:rsidR="0027076A" w:rsidRPr="00D41531" w:rsidRDefault="0027076A" w:rsidP="0027076A">
      <w:pPr>
        <w:spacing w:line="276" w:lineRule="auto"/>
        <w:rPr>
          <w:sz w:val="24"/>
        </w:rPr>
      </w:pPr>
      <w:r w:rsidRPr="00D41531">
        <w:rPr>
          <w:sz w:val="24"/>
        </w:rPr>
        <w:t xml:space="preserve">Lea, R. (2013). </w:t>
      </w:r>
      <w:r w:rsidRPr="00D41531">
        <w:rPr>
          <w:i/>
          <w:sz w:val="24"/>
        </w:rPr>
        <w:t>Some see problems, others see solutions</w:t>
      </w:r>
      <w:r w:rsidRPr="00D41531">
        <w:rPr>
          <w:sz w:val="24"/>
        </w:rPr>
        <w:t xml:space="preserve">. </w:t>
      </w:r>
      <w:r w:rsidRPr="00D41531">
        <w:rPr>
          <w:iCs/>
          <w:sz w:val="24"/>
        </w:rPr>
        <w:t>The Times</w:t>
      </w:r>
      <w:r w:rsidRPr="00D41531">
        <w:rPr>
          <w:sz w:val="24"/>
        </w:rPr>
        <w:t>, 8th April, p. 45.</w:t>
      </w:r>
    </w:p>
    <w:p w14:paraId="42711764" w14:textId="77777777" w:rsidR="0027076A" w:rsidRPr="00D41531" w:rsidRDefault="0027076A" w:rsidP="0027076A">
      <w:pPr>
        <w:spacing w:line="276" w:lineRule="auto"/>
        <w:rPr>
          <w:sz w:val="24"/>
        </w:rPr>
      </w:pPr>
      <w:r w:rsidRPr="00D41531">
        <w:rPr>
          <w:sz w:val="24"/>
        </w:rPr>
        <w:t xml:space="preserve">Lombardi, R. D.; Leach, J.; Rogers, C. (2012). </w:t>
      </w:r>
      <w:r w:rsidRPr="00D41531">
        <w:rPr>
          <w:i/>
          <w:iCs/>
          <w:sz w:val="24"/>
        </w:rPr>
        <w:t>Designing resilient cities</w:t>
      </w:r>
      <w:r w:rsidRPr="00D41531">
        <w:rPr>
          <w:sz w:val="24"/>
        </w:rPr>
        <w:t>. Bracknell: IHS BRE Press.</w:t>
      </w:r>
    </w:p>
    <w:p w14:paraId="079B40C2" w14:textId="77777777" w:rsidR="0027076A" w:rsidRPr="00D41531" w:rsidRDefault="0027076A" w:rsidP="0027076A">
      <w:pPr>
        <w:spacing w:line="276" w:lineRule="auto"/>
        <w:rPr>
          <w:sz w:val="24"/>
          <w:lang w:val="en-US"/>
        </w:rPr>
      </w:pPr>
      <w:r w:rsidRPr="00D41531">
        <w:rPr>
          <w:sz w:val="24"/>
        </w:rPr>
        <w:t xml:space="preserve">London Business School (2004). </w:t>
      </w:r>
      <w:r w:rsidRPr="00D41531">
        <w:rPr>
          <w:i/>
          <w:sz w:val="24"/>
        </w:rPr>
        <w:t xml:space="preserve">Measuring social impact: the foundation of social return on investment (SROI). </w:t>
      </w:r>
      <w:r w:rsidRPr="00D41531">
        <w:rPr>
          <w:sz w:val="24"/>
        </w:rPr>
        <w:t>New Economics. Accessed 24</w:t>
      </w:r>
      <w:r w:rsidRPr="00D41531">
        <w:rPr>
          <w:sz w:val="24"/>
          <w:vertAlign w:val="superscript"/>
        </w:rPr>
        <w:t>th</w:t>
      </w:r>
      <w:r w:rsidRPr="00D41531">
        <w:rPr>
          <w:sz w:val="24"/>
        </w:rPr>
        <w:t xml:space="preserve"> June 2013 from </w:t>
      </w:r>
      <w:r w:rsidRPr="00D41531">
        <w:rPr>
          <w:color w:val="0000FF"/>
          <w:sz w:val="24"/>
          <w:u w:val="single"/>
        </w:rPr>
        <w:t>http://sroi.london.edu/Measuring-Social-Impact.pdf.</w:t>
      </w:r>
    </w:p>
    <w:p w14:paraId="6A0FF564" w14:textId="77777777" w:rsidR="0027076A" w:rsidRPr="00D41531" w:rsidRDefault="0027076A" w:rsidP="0027076A">
      <w:pPr>
        <w:spacing w:line="276" w:lineRule="auto"/>
        <w:rPr>
          <w:color w:val="0000FF"/>
          <w:sz w:val="24"/>
          <w:u w:val="single"/>
        </w:rPr>
      </w:pPr>
      <w:r w:rsidRPr="00D41531">
        <w:rPr>
          <w:sz w:val="24"/>
        </w:rPr>
        <w:t xml:space="preserve">Mitchell, D. (2012). </w:t>
      </w:r>
      <w:r w:rsidRPr="00D41531">
        <w:rPr>
          <w:i/>
          <w:sz w:val="24"/>
        </w:rPr>
        <w:t xml:space="preserve">Neil Smith obituary. </w:t>
      </w:r>
      <w:r w:rsidRPr="00D41531">
        <w:rPr>
          <w:sz w:val="24"/>
        </w:rPr>
        <w:t>The Guardian. Accessed 15</w:t>
      </w:r>
      <w:r w:rsidRPr="00D41531">
        <w:rPr>
          <w:sz w:val="24"/>
          <w:vertAlign w:val="superscript"/>
        </w:rPr>
        <w:t>th</w:t>
      </w:r>
      <w:r w:rsidRPr="00D41531">
        <w:rPr>
          <w:sz w:val="24"/>
        </w:rPr>
        <w:t xml:space="preserve"> April 2013 from </w:t>
      </w:r>
      <w:hyperlink r:id="rId236" w:history="1">
        <w:r w:rsidRPr="00D41531">
          <w:rPr>
            <w:color w:val="0000FF"/>
            <w:sz w:val="24"/>
            <w:u w:val="single"/>
          </w:rPr>
          <w:t>http://www.theguardian.com/environment/2012/oct/23/neil-smith</w:t>
        </w:r>
      </w:hyperlink>
      <w:r w:rsidRPr="00D41531">
        <w:rPr>
          <w:color w:val="0000FF"/>
          <w:sz w:val="24"/>
          <w:u w:val="single"/>
        </w:rPr>
        <w:t>.</w:t>
      </w:r>
    </w:p>
    <w:p w14:paraId="0145EFE6" w14:textId="77777777" w:rsidR="0027076A" w:rsidRPr="00D41531" w:rsidRDefault="0027076A" w:rsidP="0027076A">
      <w:pPr>
        <w:spacing w:line="276" w:lineRule="auto"/>
        <w:rPr>
          <w:i/>
          <w:sz w:val="24"/>
        </w:rPr>
      </w:pPr>
      <w:r w:rsidRPr="00D41531">
        <w:rPr>
          <w:sz w:val="24"/>
        </w:rPr>
        <w:t xml:space="preserve">NHS Sustainable Development Unit (2013). </w:t>
      </w:r>
      <w:r w:rsidRPr="00D41531">
        <w:rPr>
          <w:i/>
          <w:sz w:val="24"/>
        </w:rPr>
        <w:t>Sustainable development strategy for the health, health and social care system</w:t>
      </w:r>
      <w:r w:rsidRPr="00D41531">
        <w:rPr>
          <w:sz w:val="24"/>
        </w:rPr>
        <w:t>. Sustainable Development Unit. Accessed 24</w:t>
      </w:r>
      <w:r w:rsidRPr="00D41531">
        <w:rPr>
          <w:sz w:val="24"/>
          <w:vertAlign w:val="superscript"/>
        </w:rPr>
        <w:t>th</w:t>
      </w:r>
      <w:r w:rsidRPr="00D41531">
        <w:rPr>
          <w:sz w:val="24"/>
        </w:rPr>
        <w:t xml:space="preserve"> May 2013 from </w:t>
      </w:r>
      <w:hyperlink r:id="rId237" w:history="1">
        <w:r w:rsidRPr="00D41531">
          <w:rPr>
            <w:color w:val="0000FF"/>
            <w:sz w:val="24"/>
            <w:u w:val="single"/>
          </w:rPr>
          <w:t>http://www.sdu.nhs.uk/documents/resources/SDS_Final_Med_Res.pdf</w:t>
        </w:r>
      </w:hyperlink>
      <w:r w:rsidRPr="00D41531">
        <w:rPr>
          <w:color w:val="0000FF"/>
          <w:sz w:val="24"/>
          <w:u w:val="single"/>
        </w:rPr>
        <w:t>.</w:t>
      </w:r>
    </w:p>
    <w:p w14:paraId="7310F39D" w14:textId="77777777" w:rsidR="0027076A" w:rsidRPr="00D41531" w:rsidRDefault="0027076A" w:rsidP="0027076A">
      <w:pPr>
        <w:spacing w:line="276" w:lineRule="auto"/>
        <w:rPr>
          <w:color w:val="0000FF"/>
          <w:sz w:val="24"/>
          <w:u w:val="single"/>
        </w:rPr>
      </w:pPr>
      <w:r w:rsidRPr="00D41531">
        <w:rPr>
          <w:sz w:val="24"/>
        </w:rPr>
        <w:t xml:space="preserve">Putrich, G. S. (2013). </w:t>
      </w:r>
      <w:r w:rsidRPr="00D41531">
        <w:rPr>
          <w:i/>
          <w:sz w:val="24"/>
        </w:rPr>
        <w:t xml:space="preserve">Hospitals weigh safety, sustainability when reprocessing single-use devices. </w:t>
      </w:r>
      <w:r w:rsidRPr="00D41531">
        <w:rPr>
          <w:sz w:val="24"/>
        </w:rPr>
        <w:t>Plastics News. Accessed 12</w:t>
      </w:r>
      <w:r w:rsidRPr="00D41531">
        <w:rPr>
          <w:sz w:val="24"/>
          <w:vertAlign w:val="superscript"/>
        </w:rPr>
        <w:t>th</w:t>
      </w:r>
      <w:r w:rsidRPr="00D41531">
        <w:rPr>
          <w:sz w:val="24"/>
        </w:rPr>
        <w:t xml:space="preserve"> June 2013 from </w:t>
      </w:r>
      <w:hyperlink r:id="rId238" w:history="1">
        <w:r w:rsidRPr="00D41531">
          <w:rPr>
            <w:color w:val="0000FF"/>
            <w:sz w:val="24"/>
            <w:u w:val="single"/>
          </w:rPr>
          <w:t>http://www.plasticsnews.com/article/20130531/NEWS/130539973/hospitals-weigh-safety-sustainability-when-reprocessing-single-use-devices#</w:t>
        </w:r>
      </w:hyperlink>
      <w:r w:rsidRPr="00D41531">
        <w:rPr>
          <w:color w:val="0000FF"/>
          <w:sz w:val="24"/>
          <w:u w:val="single"/>
        </w:rPr>
        <w:t>.</w:t>
      </w:r>
    </w:p>
    <w:p w14:paraId="6C5EBC8E" w14:textId="77777777" w:rsidR="0027076A" w:rsidRPr="00D41531" w:rsidRDefault="0027076A" w:rsidP="0027076A">
      <w:pPr>
        <w:spacing w:line="276" w:lineRule="auto"/>
        <w:rPr>
          <w:color w:val="0000FF"/>
          <w:sz w:val="24"/>
          <w:u w:val="single"/>
        </w:rPr>
      </w:pPr>
      <w:r w:rsidRPr="00D41531">
        <w:rPr>
          <w:sz w:val="24"/>
        </w:rPr>
        <w:t xml:space="preserve">Pym, H; Evens, A. (2010). </w:t>
      </w:r>
      <w:r w:rsidRPr="00D41531">
        <w:rPr>
          <w:i/>
          <w:sz w:val="24"/>
        </w:rPr>
        <w:t>What might the UK economy be like in the future.</w:t>
      </w:r>
      <w:r w:rsidRPr="00D41531">
        <w:rPr>
          <w:sz w:val="24"/>
        </w:rPr>
        <w:t xml:space="preserve"> BBC Business News. Accessed 6</w:t>
      </w:r>
      <w:r w:rsidRPr="00D41531">
        <w:rPr>
          <w:sz w:val="24"/>
          <w:vertAlign w:val="superscript"/>
        </w:rPr>
        <w:t>th</w:t>
      </w:r>
      <w:r w:rsidRPr="00D41531">
        <w:rPr>
          <w:sz w:val="24"/>
        </w:rPr>
        <w:t xml:space="preserve"> August 2013 from</w:t>
      </w:r>
      <w:r w:rsidRPr="00D41531">
        <w:rPr>
          <w:color w:val="FF0000"/>
          <w:sz w:val="24"/>
        </w:rPr>
        <w:t xml:space="preserve"> </w:t>
      </w:r>
      <w:hyperlink r:id="rId239" w:history="1">
        <w:r w:rsidRPr="00D41531">
          <w:rPr>
            <w:color w:val="0000FF"/>
            <w:sz w:val="24"/>
            <w:u w:val="single"/>
          </w:rPr>
          <w:t>www.bbc.co.uk/news/10557724</w:t>
        </w:r>
      </w:hyperlink>
      <w:r w:rsidRPr="00D41531">
        <w:rPr>
          <w:color w:val="0000FF"/>
          <w:sz w:val="24"/>
          <w:u w:val="single"/>
        </w:rPr>
        <w:t>.</w:t>
      </w:r>
    </w:p>
    <w:p w14:paraId="097475F8" w14:textId="77777777" w:rsidR="0027076A" w:rsidRPr="00D41531" w:rsidRDefault="0027076A" w:rsidP="0027076A">
      <w:pPr>
        <w:spacing w:line="276" w:lineRule="auto"/>
        <w:rPr>
          <w:sz w:val="24"/>
        </w:rPr>
      </w:pPr>
      <w:r w:rsidRPr="00D41531">
        <w:rPr>
          <w:sz w:val="24"/>
        </w:rPr>
        <w:t xml:space="preserve">RIBA (2011). </w:t>
      </w:r>
      <w:r w:rsidRPr="00D41531">
        <w:rPr>
          <w:i/>
          <w:sz w:val="24"/>
        </w:rPr>
        <w:t>A Guide to Assisted Living, Towards LifeHome 21</w:t>
      </w:r>
      <w:r w:rsidRPr="00D41531">
        <w:rPr>
          <w:sz w:val="24"/>
        </w:rPr>
        <w:t xml:space="preserve">. Accessed 17 May 2014 from </w:t>
      </w:r>
      <w:hyperlink r:id="rId240" w:history="1">
        <w:r w:rsidRPr="00D41531">
          <w:rPr>
            <w:color w:val="0563C1" w:themeColor="hyperlink"/>
            <w:sz w:val="24"/>
            <w:u w:val="single"/>
          </w:rPr>
          <w:t>www.architecture.com/RIBAProfessionalServices/AGuideforAssistedLivingTowards LifeHome21</w:t>
        </w:r>
      </w:hyperlink>
      <w:r w:rsidRPr="00D41531">
        <w:rPr>
          <w:sz w:val="24"/>
        </w:rPr>
        <w:t>.</w:t>
      </w:r>
    </w:p>
    <w:p w14:paraId="53DE719A" w14:textId="77777777" w:rsidR="0027076A" w:rsidRPr="00D41531" w:rsidRDefault="0027076A" w:rsidP="0027076A">
      <w:pPr>
        <w:spacing w:line="276" w:lineRule="auto"/>
        <w:rPr>
          <w:color w:val="0000FF"/>
          <w:sz w:val="24"/>
          <w:u w:val="single"/>
        </w:rPr>
      </w:pPr>
      <w:r w:rsidRPr="00D41531">
        <w:rPr>
          <w:sz w:val="24"/>
        </w:rPr>
        <w:t xml:space="preserve">Sweeney, C. (2013). </w:t>
      </w:r>
      <w:r w:rsidRPr="00D41531">
        <w:rPr>
          <w:i/>
          <w:sz w:val="24"/>
        </w:rPr>
        <w:t xml:space="preserve">Moving towards a paperless NHS: King’s College hospital. </w:t>
      </w:r>
      <w:r w:rsidRPr="00D41531">
        <w:rPr>
          <w:sz w:val="24"/>
        </w:rPr>
        <w:t>The Guardian. Accessed 14</w:t>
      </w:r>
      <w:r w:rsidRPr="00D41531">
        <w:rPr>
          <w:sz w:val="24"/>
          <w:vertAlign w:val="superscript"/>
        </w:rPr>
        <w:t>th</w:t>
      </w:r>
      <w:r w:rsidRPr="00D41531">
        <w:rPr>
          <w:sz w:val="24"/>
        </w:rPr>
        <w:t xml:space="preserve"> June 2013 from </w:t>
      </w:r>
      <w:hyperlink r:id="rId241" w:history="1">
        <w:r w:rsidRPr="00D41531">
          <w:rPr>
            <w:color w:val="0000FF"/>
            <w:sz w:val="24"/>
            <w:u w:val="single"/>
          </w:rPr>
          <w:t>http://www.theguardian.com/healthcare-network/2013/jun/07/paperless-kings-college-hospital</w:t>
        </w:r>
      </w:hyperlink>
      <w:r w:rsidRPr="00D41531">
        <w:rPr>
          <w:color w:val="0000FF"/>
          <w:sz w:val="24"/>
          <w:u w:val="single"/>
        </w:rPr>
        <w:t>.</w:t>
      </w:r>
    </w:p>
    <w:p w14:paraId="17B8F7DD" w14:textId="77777777" w:rsidR="0027076A" w:rsidRPr="00D41531" w:rsidRDefault="0027076A" w:rsidP="0027076A">
      <w:pPr>
        <w:spacing w:line="276" w:lineRule="auto"/>
        <w:rPr>
          <w:sz w:val="24"/>
        </w:rPr>
      </w:pPr>
      <w:r w:rsidRPr="00D41531">
        <w:rPr>
          <w:sz w:val="24"/>
        </w:rPr>
        <w:t xml:space="preserve">Technology Strategy Board (Unpublished) </w:t>
      </w:r>
      <w:r w:rsidRPr="00D41531">
        <w:rPr>
          <w:i/>
          <w:sz w:val="24"/>
        </w:rPr>
        <w:t xml:space="preserve">Detailed analysis of the Future Cities Demonstrator Feasibility Studies. </w:t>
      </w:r>
      <w:r w:rsidRPr="00D41531">
        <w:rPr>
          <w:sz w:val="24"/>
        </w:rPr>
        <w:t>Arup (13</w:t>
      </w:r>
      <w:r w:rsidRPr="00D41531">
        <w:rPr>
          <w:sz w:val="24"/>
          <w:vertAlign w:val="superscript"/>
        </w:rPr>
        <w:t>th</w:t>
      </w:r>
      <w:r w:rsidRPr="00D41531">
        <w:rPr>
          <w:sz w:val="24"/>
        </w:rPr>
        <w:t xml:space="preserve"> June 2013). Availability unknown.</w:t>
      </w:r>
    </w:p>
    <w:p w14:paraId="2E09A7BD" w14:textId="77777777" w:rsidR="0027076A" w:rsidRPr="00D41531" w:rsidRDefault="0027076A" w:rsidP="0027076A">
      <w:pPr>
        <w:spacing w:line="276" w:lineRule="auto"/>
        <w:rPr>
          <w:sz w:val="24"/>
        </w:rPr>
      </w:pPr>
      <w:r w:rsidRPr="00D41531">
        <w:rPr>
          <w:sz w:val="24"/>
        </w:rPr>
        <w:t xml:space="preserve">Technology Strategy Board (Unpublished). </w:t>
      </w:r>
      <w:r w:rsidRPr="00D41531">
        <w:rPr>
          <w:i/>
          <w:sz w:val="24"/>
        </w:rPr>
        <w:t xml:space="preserve">City submissions for smart city demonstrator feasibility studies (1 to 30). </w:t>
      </w:r>
      <w:r w:rsidRPr="00D41531">
        <w:rPr>
          <w:sz w:val="24"/>
        </w:rPr>
        <w:t>Accessed 15</w:t>
      </w:r>
      <w:r w:rsidRPr="00D41531">
        <w:rPr>
          <w:sz w:val="24"/>
          <w:vertAlign w:val="superscript"/>
        </w:rPr>
        <w:t>th</w:t>
      </w:r>
      <w:r w:rsidRPr="00D41531">
        <w:rPr>
          <w:sz w:val="24"/>
        </w:rPr>
        <w:t xml:space="preserve"> April 2013. Availability unknown.</w:t>
      </w:r>
    </w:p>
    <w:p w14:paraId="4374B7F4" w14:textId="77777777" w:rsidR="0027076A" w:rsidRPr="00D41531" w:rsidRDefault="0027076A" w:rsidP="0027076A">
      <w:pPr>
        <w:spacing w:line="276" w:lineRule="auto"/>
        <w:rPr>
          <w:color w:val="0000FF"/>
          <w:sz w:val="24"/>
          <w:u w:val="single"/>
        </w:rPr>
      </w:pPr>
      <w:r w:rsidRPr="00D41531">
        <w:rPr>
          <w:sz w:val="24"/>
        </w:rPr>
        <w:lastRenderedPageBreak/>
        <w:t xml:space="preserve">Tetley, P. (2013). </w:t>
      </w:r>
      <w:r w:rsidRPr="00D41531">
        <w:rPr>
          <w:i/>
          <w:sz w:val="24"/>
        </w:rPr>
        <w:t xml:space="preserve">Cleaning the air. How exhaust system technology helps facilities improve environment of care. </w:t>
      </w:r>
      <w:r w:rsidRPr="00D41531">
        <w:rPr>
          <w:sz w:val="24"/>
        </w:rPr>
        <w:t>Health Facilities. Accessed 13</w:t>
      </w:r>
      <w:r w:rsidRPr="00D41531">
        <w:rPr>
          <w:sz w:val="24"/>
          <w:vertAlign w:val="superscript"/>
        </w:rPr>
        <w:t>th</w:t>
      </w:r>
      <w:r w:rsidRPr="00D41531">
        <w:rPr>
          <w:sz w:val="24"/>
        </w:rPr>
        <w:t xml:space="preserve"> June 2013 from </w:t>
      </w:r>
      <w:hyperlink r:id="rId242" w:history="1">
        <w:r w:rsidRPr="00D41531">
          <w:rPr>
            <w:color w:val="0000FF"/>
            <w:sz w:val="24"/>
            <w:u w:val="single"/>
          </w:rPr>
          <w:t>http://www.hfmmagazine.com/hfmmagazine/html/WebExclusives/WebExclusives_0513Infrastructure.html</w:t>
        </w:r>
      </w:hyperlink>
      <w:r w:rsidRPr="00D41531">
        <w:rPr>
          <w:color w:val="0000FF"/>
          <w:sz w:val="24"/>
          <w:u w:val="single"/>
        </w:rPr>
        <w:t>.</w:t>
      </w:r>
    </w:p>
    <w:p w14:paraId="6FC1F19E" w14:textId="77777777" w:rsidR="0027076A" w:rsidRPr="00D41531" w:rsidRDefault="0027076A" w:rsidP="0027076A">
      <w:pPr>
        <w:spacing w:line="276" w:lineRule="auto"/>
        <w:rPr>
          <w:color w:val="0000FF"/>
          <w:sz w:val="24"/>
          <w:u w:val="single"/>
        </w:rPr>
      </w:pPr>
      <w:r w:rsidRPr="00D41531">
        <w:rPr>
          <w:sz w:val="24"/>
        </w:rPr>
        <w:t xml:space="preserve">The Kings Fund (2013). </w:t>
      </w:r>
      <w:r w:rsidRPr="00D41531">
        <w:rPr>
          <w:i/>
          <w:sz w:val="24"/>
        </w:rPr>
        <w:t xml:space="preserve">Is your care home Dementia friendly. EHE Environmental Assessment Tool. </w:t>
      </w:r>
      <w:r w:rsidRPr="00D41531">
        <w:rPr>
          <w:sz w:val="24"/>
        </w:rPr>
        <w:t>The Kings Fund. Accessed 15</w:t>
      </w:r>
      <w:r w:rsidRPr="00D41531">
        <w:rPr>
          <w:sz w:val="24"/>
          <w:vertAlign w:val="superscript"/>
        </w:rPr>
        <w:t>th</w:t>
      </w:r>
      <w:r w:rsidRPr="00D41531">
        <w:rPr>
          <w:sz w:val="24"/>
        </w:rPr>
        <w:t xml:space="preserve"> May 2013 from </w:t>
      </w:r>
      <w:hyperlink r:id="rId243" w:history="1">
        <w:r w:rsidRPr="00D41531">
          <w:rPr>
            <w:color w:val="0000FF"/>
            <w:sz w:val="24"/>
            <w:u w:val="single"/>
          </w:rPr>
          <w:t>http://www.kingsfund.org.uk/sites/files/kf/field/field_pdf/is-your-care-home-dementia-friendly-ehe-tool-kingsfund-mar13.pdf</w:t>
        </w:r>
      </w:hyperlink>
      <w:r w:rsidRPr="00D41531">
        <w:rPr>
          <w:color w:val="0000FF"/>
          <w:sz w:val="24"/>
          <w:u w:val="single"/>
        </w:rPr>
        <w:t>.</w:t>
      </w:r>
    </w:p>
    <w:p w14:paraId="7E5F1C67" w14:textId="77777777" w:rsidR="0027076A" w:rsidRPr="00D41531" w:rsidRDefault="0027076A" w:rsidP="0027076A">
      <w:pPr>
        <w:spacing w:line="276" w:lineRule="auto"/>
        <w:rPr>
          <w:color w:val="0000FF"/>
          <w:sz w:val="24"/>
          <w:u w:val="single"/>
        </w:rPr>
      </w:pPr>
      <w:r w:rsidRPr="00D41531">
        <w:rPr>
          <w:sz w:val="24"/>
        </w:rPr>
        <w:t xml:space="preserve">University of Salford, Manchester (date unknown). </w:t>
      </w:r>
      <w:r w:rsidRPr="00D41531">
        <w:rPr>
          <w:i/>
          <w:sz w:val="24"/>
        </w:rPr>
        <w:t>Digital City Platform for Supporting Multi-stakeholder Collaboration to Create Sustainable Cities</w:t>
      </w:r>
      <w:r w:rsidRPr="00D41531">
        <w:rPr>
          <w:sz w:val="24"/>
        </w:rPr>
        <w:t>. Accessed 25</w:t>
      </w:r>
      <w:r w:rsidRPr="00D41531">
        <w:rPr>
          <w:sz w:val="24"/>
          <w:vertAlign w:val="superscript"/>
        </w:rPr>
        <w:t xml:space="preserve">th </w:t>
      </w:r>
      <w:r w:rsidRPr="00D41531">
        <w:rPr>
          <w:sz w:val="24"/>
        </w:rPr>
        <w:t xml:space="preserve">October 2012 from </w:t>
      </w:r>
      <w:hyperlink r:id="rId244" w:history="1">
        <w:r w:rsidRPr="00D41531">
          <w:rPr>
            <w:color w:val="0000FF"/>
            <w:sz w:val="24"/>
            <w:u w:val="single"/>
          </w:rPr>
          <w:t>http://www.thinklab.salford.ac.uk/digitalcities/index.html</w:t>
        </w:r>
      </w:hyperlink>
      <w:r w:rsidRPr="00D41531">
        <w:rPr>
          <w:color w:val="0000FF"/>
          <w:sz w:val="24"/>
          <w:u w:val="single"/>
        </w:rPr>
        <w:t>.</w:t>
      </w:r>
    </w:p>
    <w:p w14:paraId="21D18BBD" w14:textId="77777777" w:rsidR="0027076A" w:rsidRPr="00D41531" w:rsidRDefault="0027076A" w:rsidP="0027076A">
      <w:pPr>
        <w:spacing w:line="276" w:lineRule="auto"/>
        <w:rPr>
          <w:color w:val="0000FF"/>
          <w:sz w:val="24"/>
          <w:u w:val="single"/>
        </w:rPr>
      </w:pPr>
      <w:r w:rsidRPr="00D41531">
        <w:rPr>
          <w:sz w:val="24"/>
        </w:rPr>
        <w:t xml:space="preserve">Upton, P.; Jones, T.; Jutlla, K.; Brooker, D. (2011). </w:t>
      </w:r>
      <w:r w:rsidRPr="00D41531">
        <w:rPr>
          <w:i/>
          <w:sz w:val="24"/>
        </w:rPr>
        <w:t>Evaluation of the impact of touch screen technology on people with Dementia and their carers within care home settings.</w:t>
      </w:r>
      <w:r w:rsidRPr="00D41531">
        <w:rPr>
          <w:sz w:val="24"/>
        </w:rPr>
        <w:t xml:space="preserve"> University of Worcester. Accessed 11</w:t>
      </w:r>
      <w:r w:rsidRPr="00D41531">
        <w:rPr>
          <w:sz w:val="24"/>
          <w:vertAlign w:val="superscript"/>
        </w:rPr>
        <w:t>th</w:t>
      </w:r>
      <w:r w:rsidRPr="00D41531">
        <w:rPr>
          <w:sz w:val="24"/>
        </w:rPr>
        <w:t xml:space="preserve"> June 2013 from </w:t>
      </w:r>
      <w:hyperlink r:id="rId245" w:history="1">
        <w:r w:rsidRPr="00D41531">
          <w:rPr>
            <w:color w:val="0000FF"/>
            <w:sz w:val="24"/>
            <w:u w:val="single"/>
          </w:rPr>
          <w:t>http://memoryappsfordementia.org.uk/wp-content/uploads/University-of-Worcester-iPad-report-2011.pdf</w:t>
        </w:r>
      </w:hyperlink>
      <w:r w:rsidRPr="00D41531">
        <w:rPr>
          <w:color w:val="0000FF"/>
          <w:sz w:val="24"/>
          <w:u w:val="single"/>
        </w:rPr>
        <w:t>.</w:t>
      </w:r>
    </w:p>
    <w:p w14:paraId="7EEA8FEC" w14:textId="77777777" w:rsidR="0027076A" w:rsidRPr="00D41531" w:rsidRDefault="0027076A" w:rsidP="0027076A">
      <w:pPr>
        <w:spacing w:line="276" w:lineRule="auto"/>
        <w:rPr>
          <w:color w:val="0000FF"/>
          <w:sz w:val="24"/>
          <w:u w:val="single"/>
        </w:rPr>
      </w:pPr>
      <w:r w:rsidRPr="00D41531">
        <w:rPr>
          <w:sz w:val="24"/>
        </w:rPr>
        <w:t xml:space="preserve">Wainwright, O. (2013). </w:t>
      </w:r>
      <w:r w:rsidRPr="00D41531">
        <w:rPr>
          <w:i/>
          <w:sz w:val="24"/>
        </w:rPr>
        <w:t xml:space="preserve">What should the government’s architecture review focus on?. </w:t>
      </w:r>
      <w:r w:rsidRPr="00D41531">
        <w:rPr>
          <w:sz w:val="24"/>
        </w:rPr>
        <w:t xml:space="preserve">The Guardian. Accessed 16 April 2013 from </w:t>
      </w:r>
      <w:hyperlink r:id="rId246" w:history="1">
        <w:r w:rsidRPr="00D41531">
          <w:rPr>
            <w:color w:val="0000FF"/>
            <w:sz w:val="24"/>
            <w:u w:val="single"/>
          </w:rPr>
          <w:t>http://www.theguardian.com/artanddesign/architecture-design-blog/2013/mar/25/government-architecture-review-terry-farrell</w:t>
        </w:r>
      </w:hyperlink>
      <w:r w:rsidRPr="00D41531">
        <w:rPr>
          <w:color w:val="0000FF"/>
          <w:sz w:val="24"/>
          <w:u w:val="single"/>
        </w:rPr>
        <w:t>.</w:t>
      </w:r>
    </w:p>
    <w:p w14:paraId="4BD19F0D" w14:textId="534D234E" w:rsidR="00DB3959" w:rsidRPr="00D41531" w:rsidRDefault="0027076A" w:rsidP="00CB5F78">
      <w:pPr>
        <w:spacing w:line="276" w:lineRule="auto"/>
        <w:rPr>
          <w:sz w:val="24"/>
        </w:rPr>
      </w:pPr>
      <w:r w:rsidRPr="00D41531">
        <w:rPr>
          <w:sz w:val="24"/>
        </w:rPr>
        <w:t xml:space="preserve">Waller, S.; Masterson, A.; Finn, H. (2013). </w:t>
      </w:r>
      <w:r w:rsidRPr="00D41531">
        <w:rPr>
          <w:i/>
          <w:sz w:val="24"/>
        </w:rPr>
        <w:t>Improving the patient experience. Developing Supportive Design for People with Dementia.</w:t>
      </w:r>
      <w:r w:rsidRPr="00D41531">
        <w:rPr>
          <w:sz w:val="24"/>
        </w:rPr>
        <w:t xml:space="preserve"> London: The Kings Fund.</w:t>
      </w:r>
      <w:bookmarkEnd w:id="128"/>
    </w:p>
    <w:sectPr w:rsidR="00DB3959" w:rsidRPr="00D41531" w:rsidSect="00286D5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55F2F" w14:textId="77777777" w:rsidR="007A42EA" w:rsidRDefault="007A42EA" w:rsidP="00BA3CAE">
      <w:pPr>
        <w:spacing w:after="0" w:line="240" w:lineRule="auto"/>
      </w:pPr>
      <w:r>
        <w:separator/>
      </w:r>
    </w:p>
  </w:endnote>
  <w:endnote w:type="continuationSeparator" w:id="0">
    <w:p w14:paraId="05242BA3" w14:textId="77777777" w:rsidR="007A42EA" w:rsidRDefault="007A42EA" w:rsidP="00BA3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undry Form 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27B30" w14:textId="64786583" w:rsidR="004A0BC1" w:rsidRDefault="004A0BC1">
    <w:pPr>
      <w:pStyle w:val="Footer"/>
    </w:pPr>
  </w:p>
  <w:p w14:paraId="5C16FC39" w14:textId="5C2F1A5D" w:rsidR="004A0BC1" w:rsidRDefault="004A0BC1">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EB258" w14:textId="77777777" w:rsidR="007A42EA" w:rsidRDefault="007A42EA" w:rsidP="00BA3CAE">
      <w:pPr>
        <w:spacing w:after="0" w:line="240" w:lineRule="auto"/>
      </w:pPr>
      <w:r>
        <w:separator/>
      </w:r>
    </w:p>
  </w:footnote>
  <w:footnote w:type="continuationSeparator" w:id="0">
    <w:p w14:paraId="0236AE3A" w14:textId="77777777" w:rsidR="007A42EA" w:rsidRDefault="007A42EA" w:rsidP="00BA3C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7B01"/>
    <w:multiLevelType w:val="hybridMultilevel"/>
    <w:tmpl w:val="66E0032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0F85048"/>
    <w:multiLevelType w:val="hybridMultilevel"/>
    <w:tmpl w:val="585A1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A10A8"/>
    <w:multiLevelType w:val="hybridMultilevel"/>
    <w:tmpl w:val="50CCF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C7E19"/>
    <w:multiLevelType w:val="hybridMultilevel"/>
    <w:tmpl w:val="B882F26E"/>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C45888"/>
    <w:multiLevelType w:val="hybridMultilevel"/>
    <w:tmpl w:val="AA286BA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E25A6"/>
    <w:multiLevelType w:val="hybridMultilevel"/>
    <w:tmpl w:val="2AB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55279B"/>
    <w:multiLevelType w:val="hybridMultilevel"/>
    <w:tmpl w:val="5CF46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1730C9"/>
    <w:multiLevelType w:val="hybridMultilevel"/>
    <w:tmpl w:val="89EA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53130E"/>
    <w:multiLevelType w:val="hybridMultilevel"/>
    <w:tmpl w:val="474C9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F304D"/>
    <w:multiLevelType w:val="hybridMultilevel"/>
    <w:tmpl w:val="4CB2C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8448E8"/>
    <w:multiLevelType w:val="hybridMultilevel"/>
    <w:tmpl w:val="4A7E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F46B5C"/>
    <w:multiLevelType w:val="hybridMultilevel"/>
    <w:tmpl w:val="D7A429FE"/>
    <w:lvl w:ilvl="0" w:tplc="0809000F">
      <w:start w:val="1"/>
      <w:numFmt w:val="decimal"/>
      <w:lvlText w:val="%1."/>
      <w:lvlJc w:val="left"/>
      <w:pPr>
        <w:ind w:left="825" w:hanging="360"/>
      </w:p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12" w15:restartNumberingAfterBreak="0">
    <w:nsid w:val="21113F83"/>
    <w:multiLevelType w:val="hybridMultilevel"/>
    <w:tmpl w:val="66E0032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212D763B"/>
    <w:multiLevelType w:val="hybridMultilevel"/>
    <w:tmpl w:val="04AE08C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217B1DA3"/>
    <w:multiLevelType w:val="hybridMultilevel"/>
    <w:tmpl w:val="6B08A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C4577E"/>
    <w:multiLevelType w:val="hybridMultilevel"/>
    <w:tmpl w:val="99AC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1D6843"/>
    <w:multiLevelType w:val="hybridMultilevel"/>
    <w:tmpl w:val="3162CF1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294F68F4"/>
    <w:multiLevelType w:val="hybridMultilevel"/>
    <w:tmpl w:val="0E9CBF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7F7356"/>
    <w:multiLevelType w:val="hybridMultilevel"/>
    <w:tmpl w:val="1132F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8246B4"/>
    <w:multiLevelType w:val="hybridMultilevel"/>
    <w:tmpl w:val="35CC5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7E2381"/>
    <w:multiLevelType w:val="hybridMultilevel"/>
    <w:tmpl w:val="68A4B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210DC9"/>
    <w:multiLevelType w:val="multilevel"/>
    <w:tmpl w:val="972604C6"/>
    <w:lvl w:ilvl="0">
      <w:start w:val="1"/>
      <w:numFmt w:val="bullet"/>
      <w:lvlText w:val=""/>
      <w:lvlJc w:val="left"/>
      <w:pPr>
        <w:ind w:left="1440" w:hanging="720"/>
      </w:pPr>
      <w:rPr>
        <w:rFonts w:ascii="Symbol" w:hAnsi="Symbol" w:hint="default"/>
        <w:sz w:val="22"/>
        <w:szCs w:val="22"/>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2" w15:restartNumberingAfterBreak="0">
    <w:nsid w:val="331277E2"/>
    <w:multiLevelType w:val="hybridMultilevel"/>
    <w:tmpl w:val="BEF8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B033FE"/>
    <w:multiLevelType w:val="hybridMultilevel"/>
    <w:tmpl w:val="872C1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9A0790B"/>
    <w:multiLevelType w:val="hybridMultilevel"/>
    <w:tmpl w:val="DEDA06FC"/>
    <w:lvl w:ilvl="0" w:tplc="0809000F">
      <w:start w:val="1"/>
      <w:numFmt w:val="decimal"/>
      <w:lvlText w:val="%1."/>
      <w:lvlJc w:val="left"/>
      <w:pPr>
        <w:ind w:left="825" w:hanging="360"/>
      </w:pPr>
      <w:rPr>
        <w:rFonts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5" w15:restartNumberingAfterBreak="0">
    <w:nsid w:val="39AC2E35"/>
    <w:multiLevelType w:val="hybridMultilevel"/>
    <w:tmpl w:val="E4563BD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DBE6D1A"/>
    <w:multiLevelType w:val="hybridMultilevel"/>
    <w:tmpl w:val="8A7C45EC"/>
    <w:lvl w:ilvl="0" w:tplc="0809000F">
      <w:start w:val="1"/>
      <w:numFmt w:val="decimal"/>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E623D8"/>
    <w:multiLevelType w:val="hybridMultilevel"/>
    <w:tmpl w:val="BBC4C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0F5C29"/>
    <w:multiLevelType w:val="hybridMultilevel"/>
    <w:tmpl w:val="9DB0D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0E512F"/>
    <w:multiLevelType w:val="hybridMultilevel"/>
    <w:tmpl w:val="675E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7E19D1"/>
    <w:multiLevelType w:val="hybridMultilevel"/>
    <w:tmpl w:val="2572D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1659BE"/>
    <w:multiLevelType w:val="hybridMultilevel"/>
    <w:tmpl w:val="0AC80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A02595"/>
    <w:multiLevelType w:val="hybridMultilevel"/>
    <w:tmpl w:val="0828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863C2F"/>
    <w:multiLevelType w:val="multilevel"/>
    <w:tmpl w:val="8FDC6282"/>
    <w:lvl w:ilvl="0">
      <w:start w:val="1"/>
      <w:numFmt w:val="bullet"/>
      <w:lvlText w:val=""/>
      <w:lvlJc w:val="left"/>
      <w:pPr>
        <w:ind w:left="720" w:hanging="720"/>
      </w:pPr>
      <w:rPr>
        <w:rFonts w:ascii="Symbol" w:hAnsi="Symbol" w:hint="default"/>
        <w:sz w:val="22"/>
        <w:szCs w:val="22"/>
      </w:rPr>
    </w:lvl>
    <w:lvl w:ilvl="1">
      <w:start w:val="1"/>
      <w:numFmt w:val="bullet"/>
      <w:lvlText w:val=""/>
      <w:lvlJc w:val="left"/>
      <w:pPr>
        <w:ind w:left="1440" w:hanging="72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6A127E0"/>
    <w:multiLevelType w:val="multilevel"/>
    <w:tmpl w:val="EB4EBAA8"/>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5" w15:restartNumberingAfterBreak="0">
    <w:nsid w:val="57690DCF"/>
    <w:multiLevelType w:val="hybridMultilevel"/>
    <w:tmpl w:val="D722E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8F5D8F"/>
    <w:multiLevelType w:val="hybridMultilevel"/>
    <w:tmpl w:val="1E82B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D426752"/>
    <w:multiLevelType w:val="hybridMultilevel"/>
    <w:tmpl w:val="5BEE3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833400"/>
    <w:multiLevelType w:val="hybridMultilevel"/>
    <w:tmpl w:val="27FE88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DA7E50"/>
    <w:multiLevelType w:val="hybridMultilevel"/>
    <w:tmpl w:val="28DE1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EB1258"/>
    <w:multiLevelType w:val="hybridMultilevel"/>
    <w:tmpl w:val="E8905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F43E32"/>
    <w:multiLevelType w:val="hybridMultilevel"/>
    <w:tmpl w:val="7414B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9291CE0"/>
    <w:multiLevelType w:val="hybridMultilevel"/>
    <w:tmpl w:val="686C6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5348AB"/>
    <w:multiLevelType w:val="hybridMultilevel"/>
    <w:tmpl w:val="1D42E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597F12"/>
    <w:multiLevelType w:val="hybridMultilevel"/>
    <w:tmpl w:val="74AC5F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880810"/>
    <w:multiLevelType w:val="multilevel"/>
    <w:tmpl w:val="972604C6"/>
    <w:lvl w:ilvl="0">
      <w:start w:val="1"/>
      <w:numFmt w:val="bullet"/>
      <w:lvlText w:val=""/>
      <w:lvlJc w:val="left"/>
      <w:pPr>
        <w:ind w:left="720" w:hanging="720"/>
      </w:pPr>
      <w:rPr>
        <w:rFonts w:ascii="Symbol" w:hAnsi="Symbol" w:hint="default"/>
        <w:sz w:val="22"/>
        <w:szCs w:val="22"/>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701E01BF"/>
    <w:multiLevelType w:val="hybridMultilevel"/>
    <w:tmpl w:val="4D3C8804"/>
    <w:lvl w:ilvl="0" w:tplc="EFA0600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70326BA9"/>
    <w:multiLevelType w:val="hybridMultilevel"/>
    <w:tmpl w:val="F8A8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B40C71"/>
    <w:multiLevelType w:val="hybridMultilevel"/>
    <w:tmpl w:val="1910CD08"/>
    <w:lvl w:ilvl="0" w:tplc="0809000F">
      <w:start w:val="1"/>
      <w:numFmt w:val="decimal"/>
      <w:lvlText w:val="%1."/>
      <w:lvlJc w:val="left"/>
      <w:pPr>
        <w:ind w:left="766" w:hanging="360"/>
      </w:p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49" w15:restartNumberingAfterBreak="0">
    <w:nsid w:val="7A9F0933"/>
    <w:multiLevelType w:val="hybridMultilevel"/>
    <w:tmpl w:val="20060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D3A663F"/>
    <w:multiLevelType w:val="hybridMultilevel"/>
    <w:tmpl w:val="A93E3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50"/>
  </w:num>
  <w:num w:numId="3">
    <w:abstractNumId w:val="34"/>
  </w:num>
  <w:num w:numId="4">
    <w:abstractNumId w:val="23"/>
  </w:num>
  <w:num w:numId="5">
    <w:abstractNumId w:val="26"/>
  </w:num>
  <w:num w:numId="6">
    <w:abstractNumId w:val="4"/>
  </w:num>
  <w:num w:numId="7">
    <w:abstractNumId w:val="45"/>
  </w:num>
  <w:num w:numId="8">
    <w:abstractNumId w:val="21"/>
  </w:num>
  <w:num w:numId="9">
    <w:abstractNumId w:val="33"/>
  </w:num>
  <w:num w:numId="10">
    <w:abstractNumId w:val="0"/>
  </w:num>
  <w:num w:numId="11">
    <w:abstractNumId w:val="12"/>
  </w:num>
  <w:num w:numId="12">
    <w:abstractNumId w:val="41"/>
  </w:num>
  <w:num w:numId="13">
    <w:abstractNumId w:val="3"/>
  </w:num>
  <w:num w:numId="14">
    <w:abstractNumId w:val="25"/>
  </w:num>
  <w:num w:numId="15">
    <w:abstractNumId w:val="38"/>
  </w:num>
  <w:num w:numId="16">
    <w:abstractNumId w:val="5"/>
  </w:num>
  <w:num w:numId="17">
    <w:abstractNumId w:val="40"/>
  </w:num>
  <w:num w:numId="18">
    <w:abstractNumId w:val="13"/>
  </w:num>
  <w:num w:numId="19">
    <w:abstractNumId w:val="48"/>
  </w:num>
  <w:num w:numId="20">
    <w:abstractNumId w:val="43"/>
  </w:num>
  <w:num w:numId="21">
    <w:abstractNumId w:val="46"/>
  </w:num>
  <w:num w:numId="22">
    <w:abstractNumId w:val="20"/>
  </w:num>
  <w:num w:numId="23">
    <w:abstractNumId w:val="42"/>
  </w:num>
  <w:num w:numId="24">
    <w:abstractNumId w:val="22"/>
  </w:num>
  <w:num w:numId="25">
    <w:abstractNumId w:val="17"/>
  </w:num>
  <w:num w:numId="26">
    <w:abstractNumId w:val="1"/>
  </w:num>
  <w:num w:numId="27">
    <w:abstractNumId w:val="47"/>
  </w:num>
  <w:num w:numId="28">
    <w:abstractNumId w:val="9"/>
  </w:num>
  <w:num w:numId="29">
    <w:abstractNumId w:val="19"/>
  </w:num>
  <w:num w:numId="30">
    <w:abstractNumId w:val="27"/>
  </w:num>
  <w:num w:numId="31">
    <w:abstractNumId w:val="7"/>
  </w:num>
  <w:num w:numId="32">
    <w:abstractNumId w:val="44"/>
  </w:num>
  <w:num w:numId="33">
    <w:abstractNumId w:val="29"/>
  </w:num>
  <w:num w:numId="34">
    <w:abstractNumId w:val="10"/>
  </w:num>
  <w:num w:numId="35">
    <w:abstractNumId w:val="18"/>
  </w:num>
  <w:num w:numId="36">
    <w:abstractNumId w:val="30"/>
  </w:num>
  <w:num w:numId="37">
    <w:abstractNumId w:val="31"/>
  </w:num>
  <w:num w:numId="38">
    <w:abstractNumId w:val="32"/>
  </w:num>
  <w:num w:numId="39">
    <w:abstractNumId w:val="8"/>
  </w:num>
  <w:num w:numId="40">
    <w:abstractNumId w:val="35"/>
  </w:num>
  <w:num w:numId="41">
    <w:abstractNumId w:val="15"/>
  </w:num>
  <w:num w:numId="42">
    <w:abstractNumId w:val="28"/>
  </w:num>
  <w:num w:numId="43">
    <w:abstractNumId w:val="2"/>
  </w:num>
  <w:num w:numId="44">
    <w:abstractNumId w:val="36"/>
  </w:num>
  <w:num w:numId="45">
    <w:abstractNumId w:val="14"/>
  </w:num>
  <w:num w:numId="46">
    <w:abstractNumId w:val="49"/>
  </w:num>
  <w:num w:numId="47">
    <w:abstractNumId w:val="39"/>
  </w:num>
  <w:num w:numId="48">
    <w:abstractNumId w:val="6"/>
  </w:num>
  <w:num w:numId="49">
    <w:abstractNumId w:val="16"/>
  </w:num>
  <w:num w:numId="50">
    <w:abstractNumId w:val="24"/>
  </w:num>
  <w:num w:numId="51">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B20"/>
    <w:rsid w:val="000002BF"/>
    <w:rsid w:val="00000846"/>
    <w:rsid w:val="00000918"/>
    <w:rsid w:val="0000140B"/>
    <w:rsid w:val="000021AE"/>
    <w:rsid w:val="00002486"/>
    <w:rsid w:val="00002B53"/>
    <w:rsid w:val="00003D3D"/>
    <w:rsid w:val="00004194"/>
    <w:rsid w:val="000042E6"/>
    <w:rsid w:val="000050B1"/>
    <w:rsid w:val="000052A8"/>
    <w:rsid w:val="000064F5"/>
    <w:rsid w:val="0000658B"/>
    <w:rsid w:val="000067E0"/>
    <w:rsid w:val="00006841"/>
    <w:rsid w:val="000068EE"/>
    <w:rsid w:val="00006C20"/>
    <w:rsid w:val="00006C46"/>
    <w:rsid w:val="000074CC"/>
    <w:rsid w:val="000100B3"/>
    <w:rsid w:val="000100C1"/>
    <w:rsid w:val="0001018E"/>
    <w:rsid w:val="000105BE"/>
    <w:rsid w:val="00010E6F"/>
    <w:rsid w:val="00010E76"/>
    <w:rsid w:val="00010FA2"/>
    <w:rsid w:val="000110ED"/>
    <w:rsid w:val="0001149B"/>
    <w:rsid w:val="000115E0"/>
    <w:rsid w:val="0001191D"/>
    <w:rsid w:val="000120D3"/>
    <w:rsid w:val="000126B9"/>
    <w:rsid w:val="00013E10"/>
    <w:rsid w:val="0001432F"/>
    <w:rsid w:val="000147A1"/>
    <w:rsid w:val="00014E56"/>
    <w:rsid w:val="000150B2"/>
    <w:rsid w:val="0001568F"/>
    <w:rsid w:val="0001615C"/>
    <w:rsid w:val="00016B20"/>
    <w:rsid w:val="00017124"/>
    <w:rsid w:val="000176EE"/>
    <w:rsid w:val="00020085"/>
    <w:rsid w:val="000201C7"/>
    <w:rsid w:val="0002034E"/>
    <w:rsid w:val="000207F2"/>
    <w:rsid w:val="00020828"/>
    <w:rsid w:val="00020C63"/>
    <w:rsid w:val="00020E79"/>
    <w:rsid w:val="00020EDE"/>
    <w:rsid w:val="00021006"/>
    <w:rsid w:val="00022217"/>
    <w:rsid w:val="000223FC"/>
    <w:rsid w:val="00022584"/>
    <w:rsid w:val="000229D1"/>
    <w:rsid w:val="00022F14"/>
    <w:rsid w:val="0002376E"/>
    <w:rsid w:val="000237AD"/>
    <w:rsid w:val="000238F6"/>
    <w:rsid w:val="00023904"/>
    <w:rsid w:val="00023D69"/>
    <w:rsid w:val="00023F45"/>
    <w:rsid w:val="00025E1C"/>
    <w:rsid w:val="000263FC"/>
    <w:rsid w:val="0002641D"/>
    <w:rsid w:val="00026DA3"/>
    <w:rsid w:val="00027D52"/>
    <w:rsid w:val="00030707"/>
    <w:rsid w:val="00031022"/>
    <w:rsid w:val="00031231"/>
    <w:rsid w:val="00031451"/>
    <w:rsid w:val="0003196C"/>
    <w:rsid w:val="00031C02"/>
    <w:rsid w:val="00031FF3"/>
    <w:rsid w:val="00032115"/>
    <w:rsid w:val="00032FEB"/>
    <w:rsid w:val="00034260"/>
    <w:rsid w:val="00034296"/>
    <w:rsid w:val="0003442E"/>
    <w:rsid w:val="00034E09"/>
    <w:rsid w:val="0003557C"/>
    <w:rsid w:val="00035638"/>
    <w:rsid w:val="0003698B"/>
    <w:rsid w:val="00036EED"/>
    <w:rsid w:val="0003732F"/>
    <w:rsid w:val="00037F1A"/>
    <w:rsid w:val="00041116"/>
    <w:rsid w:val="000418D3"/>
    <w:rsid w:val="00041BEF"/>
    <w:rsid w:val="00041DE4"/>
    <w:rsid w:val="00042496"/>
    <w:rsid w:val="00043447"/>
    <w:rsid w:val="00043E26"/>
    <w:rsid w:val="00043F35"/>
    <w:rsid w:val="000451C2"/>
    <w:rsid w:val="000451D1"/>
    <w:rsid w:val="00045510"/>
    <w:rsid w:val="000455B2"/>
    <w:rsid w:val="00045679"/>
    <w:rsid w:val="0004588B"/>
    <w:rsid w:val="00046002"/>
    <w:rsid w:val="00046053"/>
    <w:rsid w:val="000462A0"/>
    <w:rsid w:val="00046541"/>
    <w:rsid w:val="00046CD5"/>
    <w:rsid w:val="00046D50"/>
    <w:rsid w:val="000475E2"/>
    <w:rsid w:val="00047967"/>
    <w:rsid w:val="00047DFA"/>
    <w:rsid w:val="00047F91"/>
    <w:rsid w:val="00050507"/>
    <w:rsid w:val="00050E4F"/>
    <w:rsid w:val="00050EB5"/>
    <w:rsid w:val="000519E4"/>
    <w:rsid w:val="00051E3A"/>
    <w:rsid w:val="00051FFF"/>
    <w:rsid w:val="00052103"/>
    <w:rsid w:val="00052B14"/>
    <w:rsid w:val="00052E6D"/>
    <w:rsid w:val="000535FD"/>
    <w:rsid w:val="0005386C"/>
    <w:rsid w:val="00053B43"/>
    <w:rsid w:val="00053F30"/>
    <w:rsid w:val="000549AC"/>
    <w:rsid w:val="00054FA4"/>
    <w:rsid w:val="00055215"/>
    <w:rsid w:val="0005525C"/>
    <w:rsid w:val="00055545"/>
    <w:rsid w:val="00055E14"/>
    <w:rsid w:val="000569F4"/>
    <w:rsid w:val="00056B8E"/>
    <w:rsid w:val="00056C0B"/>
    <w:rsid w:val="00056C81"/>
    <w:rsid w:val="000575FE"/>
    <w:rsid w:val="00057A2A"/>
    <w:rsid w:val="000601D7"/>
    <w:rsid w:val="00060A5E"/>
    <w:rsid w:val="00060AC1"/>
    <w:rsid w:val="00061107"/>
    <w:rsid w:val="0006151C"/>
    <w:rsid w:val="00061622"/>
    <w:rsid w:val="0006169F"/>
    <w:rsid w:val="00061B1C"/>
    <w:rsid w:val="000621EB"/>
    <w:rsid w:val="00062AFD"/>
    <w:rsid w:val="0006300F"/>
    <w:rsid w:val="000636D9"/>
    <w:rsid w:val="00064640"/>
    <w:rsid w:val="00064AE1"/>
    <w:rsid w:val="00064D9D"/>
    <w:rsid w:val="00065E49"/>
    <w:rsid w:val="0006613C"/>
    <w:rsid w:val="0006646C"/>
    <w:rsid w:val="000664F7"/>
    <w:rsid w:val="0006678A"/>
    <w:rsid w:val="00067153"/>
    <w:rsid w:val="000672A6"/>
    <w:rsid w:val="00070432"/>
    <w:rsid w:val="00070714"/>
    <w:rsid w:val="00070991"/>
    <w:rsid w:val="00070B33"/>
    <w:rsid w:val="00070F46"/>
    <w:rsid w:val="00071E2E"/>
    <w:rsid w:val="00071E61"/>
    <w:rsid w:val="000722AA"/>
    <w:rsid w:val="00072650"/>
    <w:rsid w:val="00073CF5"/>
    <w:rsid w:val="00074174"/>
    <w:rsid w:val="000743B3"/>
    <w:rsid w:val="000745E8"/>
    <w:rsid w:val="00074DD5"/>
    <w:rsid w:val="00075092"/>
    <w:rsid w:val="0007532F"/>
    <w:rsid w:val="0007621A"/>
    <w:rsid w:val="000767CB"/>
    <w:rsid w:val="00076AA9"/>
    <w:rsid w:val="00076D22"/>
    <w:rsid w:val="0007724C"/>
    <w:rsid w:val="00077701"/>
    <w:rsid w:val="00077C0E"/>
    <w:rsid w:val="00077C9A"/>
    <w:rsid w:val="00077E8E"/>
    <w:rsid w:val="0008003C"/>
    <w:rsid w:val="000809A9"/>
    <w:rsid w:val="000822C7"/>
    <w:rsid w:val="00082E02"/>
    <w:rsid w:val="0008342B"/>
    <w:rsid w:val="00083C4B"/>
    <w:rsid w:val="00083C9D"/>
    <w:rsid w:val="00084B77"/>
    <w:rsid w:val="00085F9A"/>
    <w:rsid w:val="00086CDD"/>
    <w:rsid w:val="00086F0E"/>
    <w:rsid w:val="00087A32"/>
    <w:rsid w:val="00087B8A"/>
    <w:rsid w:val="00090A28"/>
    <w:rsid w:val="00090AB6"/>
    <w:rsid w:val="00090CAE"/>
    <w:rsid w:val="000910C7"/>
    <w:rsid w:val="0009124F"/>
    <w:rsid w:val="00091419"/>
    <w:rsid w:val="00091F83"/>
    <w:rsid w:val="00092728"/>
    <w:rsid w:val="0009386B"/>
    <w:rsid w:val="0009388E"/>
    <w:rsid w:val="00093B6F"/>
    <w:rsid w:val="00093CDF"/>
    <w:rsid w:val="00095B88"/>
    <w:rsid w:val="00095C3D"/>
    <w:rsid w:val="00096081"/>
    <w:rsid w:val="0009614E"/>
    <w:rsid w:val="00097F2F"/>
    <w:rsid w:val="000A016E"/>
    <w:rsid w:val="000A01A5"/>
    <w:rsid w:val="000A06C4"/>
    <w:rsid w:val="000A0E14"/>
    <w:rsid w:val="000A19E3"/>
    <w:rsid w:val="000A1B2F"/>
    <w:rsid w:val="000A220F"/>
    <w:rsid w:val="000A288F"/>
    <w:rsid w:val="000A2D8E"/>
    <w:rsid w:val="000A3965"/>
    <w:rsid w:val="000A3A94"/>
    <w:rsid w:val="000A44F6"/>
    <w:rsid w:val="000A4A96"/>
    <w:rsid w:val="000A5004"/>
    <w:rsid w:val="000A51C3"/>
    <w:rsid w:val="000A530F"/>
    <w:rsid w:val="000A5E6C"/>
    <w:rsid w:val="000A60B4"/>
    <w:rsid w:val="000A64ED"/>
    <w:rsid w:val="000A65F1"/>
    <w:rsid w:val="000A6600"/>
    <w:rsid w:val="000A677D"/>
    <w:rsid w:val="000A6DC9"/>
    <w:rsid w:val="000A752D"/>
    <w:rsid w:val="000B0079"/>
    <w:rsid w:val="000B12B3"/>
    <w:rsid w:val="000B17EC"/>
    <w:rsid w:val="000B1850"/>
    <w:rsid w:val="000B234F"/>
    <w:rsid w:val="000B2DF3"/>
    <w:rsid w:val="000B370A"/>
    <w:rsid w:val="000B3754"/>
    <w:rsid w:val="000B4CF7"/>
    <w:rsid w:val="000B5245"/>
    <w:rsid w:val="000B5B91"/>
    <w:rsid w:val="000B5D00"/>
    <w:rsid w:val="000B6BB8"/>
    <w:rsid w:val="000B6C25"/>
    <w:rsid w:val="000B6FDD"/>
    <w:rsid w:val="000B720C"/>
    <w:rsid w:val="000B7A22"/>
    <w:rsid w:val="000C0921"/>
    <w:rsid w:val="000C117F"/>
    <w:rsid w:val="000C135C"/>
    <w:rsid w:val="000C1416"/>
    <w:rsid w:val="000C154A"/>
    <w:rsid w:val="000C1879"/>
    <w:rsid w:val="000C231A"/>
    <w:rsid w:val="000C2CCB"/>
    <w:rsid w:val="000C3B94"/>
    <w:rsid w:val="000C4A46"/>
    <w:rsid w:val="000C5436"/>
    <w:rsid w:val="000C543D"/>
    <w:rsid w:val="000C6169"/>
    <w:rsid w:val="000C694D"/>
    <w:rsid w:val="000C69B5"/>
    <w:rsid w:val="000C7271"/>
    <w:rsid w:val="000C7CA4"/>
    <w:rsid w:val="000D0847"/>
    <w:rsid w:val="000D089C"/>
    <w:rsid w:val="000D0DEF"/>
    <w:rsid w:val="000D1902"/>
    <w:rsid w:val="000D2937"/>
    <w:rsid w:val="000D2989"/>
    <w:rsid w:val="000D2CB1"/>
    <w:rsid w:val="000D33AD"/>
    <w:rsid w:val="000D38FB"/>
    <w:rsid w:val="000D3E0B"/>
    <w:rsid w:val="000D579E"/>
    <w:rsid w:val="000D60BD"/>
    <w:rsid w:val="000D6202"/>
    <w:rsid w:val="000D688B"/>
    <w:rsid w:val="000D68C1"/>
    <w:rsid w:val="000D6963"/>
    <w:rsid w:val="000D71C3"/>
    <w:rsid w:val="000D78FF"/>
    <w:rsid w:val="000D7B8F"/>
    <w:rsid w:val="000D7E86"/>
    <w:rsid w:val="000D7EFD"/>
    <w:rsid w:val="000E00F1"/>
    <w:rsid w:val="000E0478"/>
    <w:rsid w:val="000E0794"/>
    <w:rsid w:val="000E0D9B"/>
    <w:rsid w:val="000E0DD5"/>
    <w:rsid w:val="000E0F2C"/>
    <w:rsid w:val="000E14CB"/>
    <w:rsid w:val="000E15E6"/>
    <w:rsid w:val="000E1AD2"/>
    <w:rsid w:val="000E1BBE"/>
    <w:rsid w:val="000E1C55"/>
    <w:rsid w:val="000E1D2D"/>
    <w:rsid w:val="000E2266"/>
    <w:rsid w:val="000E27FF"/>
    <w:rsid w:val="000E2E99"/>
    <w:rsid w:val="000E3E05"/>
    <w:rsid w:val="000E4270"/>
    <w:rsid w:val="000E4501"/>
    <w:rsid w:val="000E4DC3"/>
    <w:rsid w:val="000E6556"/>
    <w:rsid w:val="000E6605"/>
    <w:rsid w:val="000E684F"/>
    <w:rsid w:val="000E6CFF"/>
    <w:rsid w:val="000F0286"/>
    <w:rsid w:val="000F07CA"/>
    <w:rsid w:val="000F2525"/>
    <w:rsid w:val="000F2549"/>
    <w:rsid w:val="000F2A7E"/>
    <w:rsid w:val="000F46D6"/>
    <w:rsid w:val="000F4702"/>
    <w:rsid w:val="000F501C"/>
    <w:rsid w:val="000F5048"/>
    <w:rsid w:val="000F536A"/>
    <w:rsid w:val="000F539B"/>
    <w:rsid w:val="000F613C"/>
    <w:rsid w:val="000F61D7"/>
    <w:rsid w:val="000F648C"/>
    <w:rsid w:val="000F6955"/>
    <w:rsid w:val="000F6ECC"/>
    <w:rsid w:val="000F7095"/>
    <w:rsid w:val="000F76E9"/>
    <w:rsid w:val="000F7A70"/>
    <w:rsid w:val="001001E4"/>
    <w:rsid w:val="001008CA"/>
    <w:rsid w:val="00100D0D"/>
    <w:rsid w:val="0010123C"/>
    <w:rsid w:val="00101F26"/>
    <w:rsid w:val="001025BF"/>
    <w:rsid w:val="001026F6"/>
    <w:rsid w:val="00102E3B"/>
    <w:rsid w:val="00102E91"/>
    <w:rsid w:val="0010360C"/>
    <w:rsid w:val="001036B8"/>
    <w:rsid w:val="001045F9"/>
    <w:rsid w:val="0010479B"/>
    <w:rsid w:val="0010505D"/>
    <w:rsid w:val="0010528C"/>
    <w:rsid w:val="001058D8"/>
    <w:rsid w:val="00105E3E"/>
    <w:rsid w:val="001061BF"/>
    <w:rsid w:val="00106201"/>
    <w:rsid w:val="001066DE"/>
    <w:rsid w:val="00107A16"/>
    <w:rsid w:val="00107C90"/>
    <w:rsid w:val="00107E99"/>
    <w:rsid w:val="00110D63"/>
    <w:rsid w:val="00111448"/>
    <w:rsid w:val="001114EE"/>
    <w:rsid w:val="00111700"/>
    <w:rsid w:val="00113D3D"/>
    <w:rsid w:val="00114141"/>
    <w:rsid w:val="00114A25"/>
    <w:rsid w:val="00114A9C"/>
    <w:rsid w:val="001150F4"/>
    <w:rsid w:val="0011532B"/>
    <w:rsid w:val="00115574"/>
    <w:rsid w:val="00115958"/>
    <w:rsid w:val="001159F6"/>
    <w:rsid w:val="00115D0F"/>
    <w:rsid w:val="001169AF"/>
    <w:rsid w:val="001173A7"/>
    <w:rsid w:val="0012022C"/>
    <w:rsid w:val="00120EB2"/>
    <w:rsid w:val="00121088"/>
    <w:rsid w:val="001210C1"/>
    <w:rsid w:val="0012120F"/>
    <w:rsid w:val="001212AD"/>
    <w:rsid w:val="00121D13"/>
    <w:rsid w:val="00121ECF"/>
    <w:rsid w:val="001229E7"/>
    <w:rsid w:val="00123072"/>
    <w:rsid w:val="00123FE5"/>
    <w:rsid w:val="00124559"/>
    <w:rsid w:val="001255A6"/>
    <w:rsid w:val="00125A02"/>
    <w:rsid w:val="001261A7"/>
    <w:rsid w:val="0012781E"/>
    <w:rsid w:val="0012793A"/>
    <w:rsid w:val="00127E11"/>
    <w:rsid w:val="00127E1E"/>
    <w:rsid w:val="0013001F"/>
    <w:rsid w:val="0013022B"/>
    <w:rsid w:val="00130A3B"/>
    <w:rsid w:val="001310FE"/>
    <w:rsid w:val="00131180"/>
    <w:rsid w:val="00131367"/>
    <w:rsid w:val="00131FCC"/>
    <w:rsid w:val="0013230E"/>
    <w:rsid w:val="001328EB"/>
    <w:rsid w:val="00132EC4"/>
    <w:rsid w:val="00133136"/>
    <w:rsid w:val="001336C2"/>
    <w:rsid w:val="001337DC"/>
    <w:rsid w:val="00134A04"/>
    <w:rsid w:val="0013514D"/>
    <w:rsid w:val="00135BA5"/>
    <w:rsid w:val="001374B2"/>
    <w:rsid w:val="0013786B"/>
    <w:rsid w:val="00140966"/>
    <w:rsid w:val="00140B28"/>
    <w:rsid w:val="00141DD2"/>
    <w:rsid w:val="001420F8"/>
    <w:rsid w:val="00142129"/>
    <w:rsid w:val="001421AB"/>
    <w:rsid w:val="001426FD"/>
    <w:rsid w:val="00143341"/>
    <w:rsid w:val="00143754"/>
    <w:rsid w:val="00143AFC"/>
    <w:rsid w:val="00143B65"/>
    <w:rsid w:val="00144354"/>
    <w:rsid w:val="00144382"/>
    <w:rsid w:val="00144AB0"/>
    <w:rsid w:val="00145089"/>
    <w:rsid w:val="001472F6"/>
    <w:rsid w:val="00147E05"/>
    <w:rsid w:val="00150373"/>
    <w:rsid w:val="0015071A"/>
    <w:rsid w:val="00150B14"/>
    <w:rsid w:val="00151381"/>
    <w:rsid w:val="00151BE9"/>
    <w:rsid w:val="00152158"/>
    <w:rsid w:val="0015263E"/>
    <w:rsid w:val="00152D18"/>
    <w:rsid w:val="00152E05"/>
    <w:rsid w:val="00152F29"/>
    <w:rsid w:val="001539F2"/>
    <w:rsid w:val="00153A5D"/>
    <w:rsid w:val="00153B4A"/>
    <w:rsid w:val="00153D7A"/>
    <w:rsid w:val="00153FDC"/>
    <w:rsid w:val="001542AB"/>
    <w:rsid w:val="00154676"/>
    <w:rsid w:val="00154BFC"/>
    <w:rsid w:val="00154C21"/>
    <w:rsid w:val="00155786"/>
    <w:rsid w:val="001559E8"/>
    <w:rsid w:val="00155F68"/>
    <w:rsid w:val="00156084"/>
    <w:rsid w:val="001561E4"/>
    <w:rsid w:val="00156283"/>
    <w:rsid w:val="00156440"/>
    <w:rsid w:val="00156559"/>
    <w:rsid w:val="00157535"/>
    <w:rsid w:val="00157714"/>
    <w:rsid w:val="00157BE2"/>
    <w:rsid w:val="00157ED7"/>
    <w:rsid w:val="001601B1"/>
    <w:rsid w:val="001604FA"/>
    <w:rsid w:val="0016110A"/>
    <w:rsid w:val="001614EC"/>
    <w:rsid w:val="0016169F"/>
    <w:rsid w:val="00161AB3"/>
    <w:rsid w:val="0016247F"/>
    <w:rsid w:val="00162695"/>
    <w:rsid w:val="00162B4A"/>
    <w:rsid w:val="00163E3F"/>
    <w:rsid w:val="00165399"/>
    <w:rsid w:val="0016549F"/>
    <w:rsid w:val="00165AB3"/>
    <w:rsid w:val="00165BFF"/>
    <w:rsid w:val="00165EC5"/>
    <w:rsid w:val="001661CF"/>
    <w:rsid w:val="0016669E"/>
    <w:rsid w:val="00166E95"/>
    <w:rsid w:val="001672A7"/>
    <w:rsid w:val="001674CC"/>
    <w:rsid w:val="00167793"/>
    <w:rsid w:val="00167C76"/>
    <w:rsid w:val="00167E3A"/>
    <w:rsid w:val="00167F6C"/>
    <w:rsid w:val="0017116F"/>
    <w:rsid w:val="00171E00"/>
    <w:rsid w:val="00171E2D"/>
    <w:rsid w:val="00172203"/>
    <w:rsid w:val="001726CF"/>
    <w:rsid w:val="001728F5"/>
    <w:rsid w:val="0017378E"/>
    <w:rsid w:val="00173B6F"/>
    <w:rsid w:val="00173CDF"/>
    <w:rsid w:val="00174422"/>
    <w:rsid w:val="00174697"/>
    <w:rsid w:val="00174B5C"/>
    <w:rsid w:val="00174BE8"/>
    <w:rsid w:val="00175055"/>
    <w:rsid w:val="0017646B"/>
    <w:rsid w:val="001768D2"/>
    <w:rsid w:val="00176F3F"/>
    <w:rsid w:val="00176F91"/>
    <w:rsid w:val="00177621"/>
    <w:rsid w:val="00177F0E"/>
    <w:rsid w:val="00180E82"/>
    <w:rsid w:val="00180EBA"/>
    <w:rsid w:val="00181B0C"/>
    <w:rsid w:val="00181C33"/>
    <w:rsid w:val="00181CAA"/>
    <w:rsid w:val="00182797"/>
    <w:rsid w:val="0018290A"/>
    <w:rsid w:val="001837D3"/>
    <w:rsid w:val="001840A6"/>
    <w:rsid w:val="001841B6"/>
    <w:rsid w:val="00184657"/>
    <w:rsid w:val="00184A95"/>
    <w:rsid w:val="00184B36"/>
    <w:rsid w:val="00184E06"/>
    <w:rsid w:val="0018540D"/>
    <w:rsid w:val="00186201"/>
    <w:rsid w:val="00187196"/>
    <w:rsid w:val="0018721C"/>
    <w:rsid w:val="00187304"/>
    <w:rsid w:val="001873E2"/>
    <w:rsid w:val="0018778F"/>
    <w:rsid w:val="001879B3"/>
    <w:rsid w:val="00187CA9"/>
    <w:rsid w:val="00187D3A"/>
    <w:rsid w:val="00190384"/>
    <w:rsid w:val="0019041B"/>
    <w:rsid w:val="00190932"/>
    <w:rsid w:val="00190B90"/>
    <w:rsid w:val="00190C40"/>
    <w:rsid w:val="00190E13"/>
    <w:rsid w:val="00190F1A"/>
    <w:rsid w:val="0019140E"/>
    <w:rsid w:val="00191E5D"/>
    <w:rsid w:val="00193698"/>
    <w:rsid w:val="00193A93"/>
    <w:rsid w:val="0019466A"/>
    <w:rsid w:val="0019474C"/>
    <w:rsid w:val="00195013"/>
    <w:rsid w:val="00195343"/>
    <w:rsid w:val="001955E5"/>
    <w:rsid w:val="00195CC3"/>
    <w:rsid w:val="0019667E"/>
    <w:rsid w:val="00196734"/>
    <w:rsid w:val="00196C2B"/>
    <w:rsid w:val="0019760F"/>
    <w:rsid w:val="001976F6"/>
    <w:rsid w:val="00197CBA"/>
    <w:rsid w:val="00197CBE"/>
    <w:rsid w:val="00197D1F"/>
    <w:rsid w:val="001A015A"/>
    <w:rsid w:val="001A0607"/>
    <w:rsid w:val="001A070A"/>
    <w:rsid w:val="001A0A9F"/>
    <w:rsid w:val="001A0BC0"/>
    <w:rsid w:val="001A0D24"/>
    <w:rsid w:val="001A1206"/>
    <w:rsid w:val="001A1289"/>
    <w:rsid w:val="001A1A4D"/>
    <w:rsid w:val="001A1A58"/>
    <w:rsid w:val="001A21BD"/>
    <w:rsid w:val="001A2468"/>
    <w:rsid w:val="001A27FF"/>
    <w:rsid w:val="001A2956"/>
    <w:rsid w:val="001A2A03"/>
    <w:rsid w:val="001A2B82"/>
    <w:rsid w:val="001A3A86"/>
    <w:rsid w:val="001A3D06"/>
    <w:rsid w:val="001A4D7A"/>
    <w:rsid w:val="001A5623"/>
    <w:rsid w:val="001A5879"/>
    <w:rsid w:val="001A6428"/>
    <w:rsid w:val="001B0B5C"/>
    <w:rsid w:val="001B1A19"/>
    <w:rsid w:val="001B1BE3"/>
    <w:rsid w:val="001B233B"/>
    <w:rsid w:val="001B30E7"/>
    <w:rsid w:val="001B33D6"/>
    <w:rsid w:val="001B3972"/>
    <w:rsid w:val="001B421E"/>
    <w:rsid w:val="001B4AFF"/>
    <w:rsid w:val="001B4B76"/>
    <w:rsid w:val="001B4D5F"/>
    <w:rsid w:val="001B537B"/>
    <w:rsid w:val="001B5541"/>
    <w:rsid w:val="001B5582"/>
    <w:rsid w:val="001B5F1B"/>
    <w:rsid w:val="001B6336"/>
    <w:rsid w:val="001B68D8"/>
    <w:rsid w:val="001B7884"/>
    <w:rsid w:val="001C0389"/>
    <w:rsid w:val="001C1030"/>
    <w:rsid w:val="001C1458"/>
    <w:rsid w:val="001C18E1"/>
    <w:rsid w:val="001C2021"/>
    <w:rsid w:val="001C2456"/>
    <w:rsid w:val="001C25DC"/>
    <w:rsid w:val="001C31A1"/>
    <w:rsid w:val="001C35DF"/>
    <w:rsid w:val="001C384F"/>
    <w:rsid w:val="001C4473"/>
    <w:rsid w:val="001C4521"/>
    <w:rsid w:val="001C4F97"/>
    <w:rsid w:val="001C519B"/>
    <w:rsid w:val="001C51DC"/>
    <w:rsid w:val="001C53E4"/>
    <w:rsid w:val="001C5B20"/>
    <w:rsid w:val="001C709D"/>
    <w:rsid w:val="001C7C47"/>
    <w:rsid w:val="001D0151"/>
    <w:rsid w:val="001D1673"/>
    <w:rsid w:val="001D173F"/>
    <w:rsid w:val="001D1CCE"/>
    <w:rsid w:val="001D2272"/>
    <w:rsid w:val="001D24B7"/>
    <w:rsid w:val="001D25DD"/>
    <w:rsid w:val="001D26BF"/>
    <w:rsid w:val="001D378C"/>
    <w:rsid w:val="001D47EE"/>
    <w:rsid w:val="001D4E9B"/>
    <w:rsid w:val="001D58D4"/>
    <w:rsid w:val="001D5A11"/>
    <w:rsid w:val="001D65E9"/>
    <w:rsid w:val="001D6719"/>
    <w:rsid w:val="001D6977"/>
    <w:rsid w:val="001D6C31"/>
    <w:rsid w:val="001D6E69"/>
    <w:rsid w:val="001D7180"/>
    <w:rsid w:val="001D756A"/>
    <w:rsid w:val="001D7ABC"/>
    <w:rsid w:val="001E0AFB"/>
    <w:rsid w:val="001E0C8E"/>
    <w:rsid w:val="001E122A"/>
    <w:rsid w:val="001E1787"/>
    <w:rsid w:val="001E1E51"/>
    <w:rsid w:val="001E291D"/>
    <w:rsid w:val="001E2AA0"/>
    <w:rsid w:val="001E36A3"/>
    <w:rsid w:val="001E3F54"/>
    <w:rsid w:val="001E463A"/>
    <w:rsid w:val="001E46A0"/>
    <w:rsid w:val="001E529E"/>
    <w:rsid w:val="001E549A"/>
    <w:rsid w:val="001E54DF"/>
    <w:rsid w:val="001E5BC9"/>
    <w:rsid w:val="001E5ECE"/>
    <w:rsid w:val="001E67C6"/>
    <w:rsid w:val="001E67EE"/>
    <w:rsid w:val="001E6B1D"/>
    <w:rsid w:val="001E6C54"/>
    <w:rsid w:val="001E6CA4"/>
    <w:rsid w:val="001E6E27"/>
    <w:rsid w:val="001E6F95"/>
    <w:rsid w:val="001E72F9"/>
    <w:rsid w:val="001E7442"/>
    <w:rsid w:val="001E7612"/>
    <w:rsid w:val="001E7C0F"/>
    <w:rsid w:val="001F0259"/>
    <w:rsid w:val="001F0806"/>
    <w:rsid w:val="001F1827"/>
    <w:rsid w:val="001F2255"/>
    <w:rsid w:val="001F2D96"/>
    <w:rsid w:val="001F2E97"/>
    <w:rsid w:val="001F3002"/>
    <w:rsid w:val="001F37A9"/>
    <w:rsid w:val="001F3C1A"/>
    <w:rsid w:val="001F3FBC"/>
    <w:rsid w:val="001F41EA"/>
    <w:rsid w:val="001F4519"/>
    <w:rsid w:val="001F472B"/>
    <w:rsid w:val="001F4A50"/>
    <w:rsid w:val="001F5266"/>
    <w:rsid w:val="001F54A4"/>
    <w:rsid w:val="001F5C7A"/>
    <w:rsid w:val="001F5DCC"/>
    <w:rsid w:val="001F5EEE"/>
    <w:rsid w:val="001F61F6"/>
    <w:rsid w:val="001F63E1"/>
    <w:rsid w:val="001F6676"/>
    <w:rsid w:val="001F7355"/>
    <w:rsid w:val="001F735B"/>
    <w:rsid w:val="001F77ED"/>
    <w:rsid w:val="001F7C9E"/>
    <w:rsid w:val="00200462"/>
    <w:rsid w:val="0020077A"/>
    <w:rsid w:val="002008A1"/>
    <w:rsid w:val="00200AAA"/>
    <w:rsid w:val="00201F6D"/>
    <w:rsid w:val="00202720"/>
    <w:rsid w:val="00202D8B"/>
    <w:rsid w:val="00202E9F"/>
    <w:rsid w:val="00203BB6"/>
    <w:rsid w:val="00203CA5"/>
    <w:rsid w:val="00203EFF"/>
    <w:rsid w:val="00204125"/>
    <w:rsid w:val="0020441E"/>
    <w:rsid w:val="00204734"/>
    <w:rsid w:val="00204803"/>
    <w:rsid w:val="00204A8B"/>
    <w:rsid w:val="00204E4A"/>
    <w:rsid w:val="002051AC"/>
    <w:rsid w:val="00205284"/>
    <w:rsid w:val="002053DD"/>
    <w:rsid w:val="00205475"/>
    <w:rsid w:val="002056BA"/>
    <w:rsid w:val="00205736"/>
    <w:rsid w:val="0020589E"/>
    <w:rsid w:val="002058AE"/>
    <w:rsid w:val="00206349"/>
    <w:rsid w:val="00206E3D"/>
    <w:rsid w:val="00206EA1"/>
    <w:rsid w:val="002070A7"/>
    <w:rsid w:val="00207196"/>
    <w:rsid w:val="002075AC"/>
    <w:rsid w:val="00207717"/>
    <w:rsid w:val="002107A9"/>
    <w:rsid w:val="00210BF4"/>
    <w:rsid w:val="00211186"/>
    <w:rsid w:val="00211811"/>
    <w:rsid w:val="00211FD1"/>
    <w:rsid w:val="00212144"/>
    <w:rsid w:val="00213094"/>
    <w:rsid w:val="0021369A"/>
    <w:rsid w:val="00213776"/>
    <w:rsid w:val="00214294"/>
    <w:rsid w:val="002143BE"/>
    <w:rsid w:val="00214D0B"/>
    <w:rsid w:val="00214E2E"/>
    <w:rsid w:val="002150C6"/>
    <w:rsid w:val="002152B9"/>
    <w:rsid w:val="0021578E"/>
    <w:rsid w:val="0021696F"/>
    <w:rsid w:val="002175A8"/>
    <w:rsid w:val="00217917"/>
    <w:rsid w:val="002200D3"/>
    <w:rsid w:val="002203F8"/>
    <w:rsid w:val="00220716"/>
    <w:rsid w:val="00220F89"/>
    <w:rsid w:val="00221006"/>
    <w:rsid w:val="00221DDF"/>
    <w:rsid w:val="00221F73"/>
    <w:rsid w:val="002222D7"/>
    <w:rsid w:val="002233BA"/>
    <w:rsid w:val="002236BE"/>
    <w:rsid w:val="00223AF2"/>
    <w:rsid w:val="00223C17"/>
    <w:rsid w:val="00223E55"/>
    <w:rsid w:val="00224787"/>
    <w:rsid w:val="0022567C"/>
    <w:rsid w:val="00226025"/>
    <w:rsid w:val="00226E33"/>
    <w:rsid w:val="00226E98"/>
    <w:rsid w:val="0022701F"/>
    <w:rsid w:val="0022731E"/>
    <w:rsid w:val="002276BF"/>
    <w:rsid w:val="002277B7"/>
    <w:rsid w:val="00227BED"/>
    <w:rsid w:val="0023057C"/>
    <w:rsid w:val="00231111"/>
    <w:rsid w:val="00231460"/>
    <w:rsid w:val="0023174E"/>
    <w:rsid w:val="00231B87"/>
    <w:rsid w:val="00232B92"/>
    <w:rsid w:val="00233858"/>
    <w:rsid w:val="00233BD1"/>
    <w:rsid w:val="00233BE7"/>
    <w:rsid w:val="00233BEC"/>
    <w:rsid w:val="00233D09"/>
    <w:rsid w:val="00233FFB"/>
    <w:rsid w:val="002344BE"/>
    <w:rsid w:val="002347CF"/>
    <w:rsid w:val="00234E09"/>
    <w:rsid w:val="00235B57"/>
    <w:rsid w:val="00235BB9"/>
    <w:rsid w:val="00236678"/>
    <w:rsid w:val="002367A6"/>
    <w:rsid w:val="00236919"/>
    <w:rsid w:val="0023754C"/>
    <w:rsid w:val="00240568"/>
    <w:rsid w:val="00240DDF"/>
    <w:rsid w:val="00240F0F"/>
    <w:rsid w:val="00241491"/>
    <w:rsid w:val="00241863"/>
    <w:rsid w:val="00241B3B"/>
    <w:rsid w:val="00241C5E"/>
    <w:rsid w:val="00241E55"/>
    <w:rsid w:val="00242292"/>
    <w:rsid w:val="00242426"/>
    <w:rsid w:val="0024247D"/>
    <w:rsid w:val="002426D9"/>
    <w:rsid w:val="00243303"/>
    <w:rsid w:val="002435BC"/>
    <w:rsid w:val="00243DAA"/>
    <w:rsid w:val="00243E04"/>
    <w:rsid w:val="002443F0"/>
    <w:rsid w:val="0024493F"/>
    <w:rsid w:val="00245018"/>
    <w:rsid w:val="00245533"/>
    <w:rsid w:val="002456F2"/>
    <w:rsid w:val="002458A2"/>
    <w:rsid w:val="00246ECD"/>
    <w:rsid w:val="00247032"/>
    <w:rsid w:val="00247305"/>
    <w:rsid w:val="0024757F"/>
    <w:rsid w:val="002477F4"/>
    <w:rsid w:val="0025073C"/>
    <w:rsid w:val="00250C99"/>
    <w:rsid w:val="00250FEF"/>
    <w:rsid w:val="002512BF"/>
    <w:rsid w:val="00251912"/>
    <w:rsid w:val="00251C85"/>
    <w:rsid w:val="00252346"/>
    <w:rsid w:val="00252899"/>
    <w:rsid w:val="0025291E"/>
    <w:rsid w:val="002529C9"/>
    <w:rsid w:val="00253D45"/>
    <w:rsid w:val="00253DBA"/>
    <w:rsid w:val="002543EB"/>
    <w:rsid w:val="0025473E"/>
    <w:rsid w:val="00254AE2"/>
    <w:rsid w:val="00254EB9"/>
    <w:rsid w:val="00255205"/>
    <w:rsid w:val="00255830"/>
    <w:rsid w:val="002559F2"/>
    <w:rsid w:val="00255D92"/>
    <w:rsid w:val="00255F46"/>
    <w:rsid w:val="00255F4C"/>
    <w:rsid w:val="00256008"/>
    <w:rsid w:val="002568D8"/>
    <w:rsid w:val="00256DB9"/>
    <w:rsid w:val="00257008"/>
    <w:rsid w:val="0025713A"/>
    <w:rsid w:val="0025752A"/>
    <w:rsid w:val="00257FA6"/>
    <w:rsid w:val="002600CC"/>
    <w:rsid w:val="00260280"/>
    <w:rsid w:val="00260CD7"/>
    <w:rsid w:val="00260F6E"/>
    <w:rsid w:val="00261016"/>
    <w:rsid w:val="0026177A"/>
    <w:rsid w:val="00261C9F"/>
    <w:rsid w:val="00262C18"/>
    <w:rsid w:val="00262E48"/>
    <w:rsid w:val="00262FE6"/>
    <w:rsid w:val="0026362D"/>
    <w:rsid w:val="00263BA8"/>
    <w:rsid w:val="00264900"/>
    <w:rsid w:val="00265040"/>
    <w:rsid w:val="00265937"/>
    <w:rsid w:val="00265C1B"/>
    <w:rsid w:val="00265FF6"/>
    <w:rsid w:val="00266F3E"/>
    <w:rsid w:val="0026728E"/>
    <w:rsid w:val="00267423"/>
    <w:rsid w:val="00267B60"/>
    <w:rsid w:val="0027032C"/>
    <w:rsid w:val="0027075E"/>
    <w:rsid w:val="0027076A"/>
    <w:rsid w:val="0027092D"/>
    <w:rsid w:val="00270939"/>
    <w:rsid w:val="00270BFC"/>
    <w:rsid w:val="002710CF"/>
    <w:rsid w:val="00271429"/>
    <w:rsid w:val="00271494"/>
    <w:rsid w:val="00271F78"/>
    <w:rsid w:val="00272338"/>
    <w:rsid w:val="002730D7"/>
    <w:rsid w:val="0027318E"/>
    <w:rsid w:val="0027321B"/>
    <w:rsid w:val="00273865"/>
    <w:rsid w:val="00274324"/>
    <w:rsid w:val="0027446A"/>
    <w:rsid w:val="00274D54"/>
    <w:rsid w:val="00275622"/>
    <w:rsid w:val="00275799"/>
    <w:rsid w:val="002767E0"/>
    <w:rsid w:val="00277509"/>
    <w:rsid w:val="002775C4"/>
    <w:rsid w:val="00277ED5"/>
    <w:rsid w:val="00280193"/>
    <w:rsid w:val="00280483"/>
    <w:rsid w:val="0028089E"/>
    <w:rsid w:val="00280C01"/>
    <w:rsid w:val="00280CB0"/>
    <w:rsid w:val="00280CFF"/>
    <w:rsid w:val="00280D24"/>
    <w:rsid w:val="002818D5"/>
    <w:rsid w:val="00281A66"/>
    <w:rsid w:val="002821CC"/>
    <w:rsid w:val="00282213"/>
    <w:rsid w:val="00282B49"/>
    <w:rsid w:val="00282E11"/>
    <w:rsid w:val="002830EF"/>
    <w:rsid w:val="00283452"/>
    <w:rsid w:val="00283ED0"/>
    <w:rsid w:val="0028404E"/>
    <w:rsid w:val="00284953"/>
    <w:rsid w:val="002849B9"/>
    <w:rsid w:val="002852BC"/>
    <w:rsid w:val="0028535B"/>
    <w:rsid w:val="0028535D"/>
    <w:rsid w:val="00285967"/>
    <w:rsid w:val="0028624C"/>
    <w:rsid w:val="002865E2"/>
    <w:rsid w:val="00286A56"/>
    <w:rsid w:val="00286C4E"/>
    <w:rsid w:val="00286D5E"/>
    <w:rsid w:val="0028708D"/>
    <w:rsid w:val="00287954"/>
    <w:rsid w:val="002905F6"/>
    <w:rsid w:val="002909EA"/>
    <w:rsid w:val="002915FB"/>
    <w:rsid w:val="002918B9"/>
    <w:rsid w:val="00291A0D"/>
    <w:rsid w:val="00291BEA"/>
    <w:rsid w:val="00291C22"/>
    <w:rsid w:val="00291CBD"/>
    <w:rsid w:val="00292BC9"/>
    <w:rsid w:val="0029316B"/>
    <w:rsid w:val="00293F46"/>
    <w:rsid w:val="002941F9"/>
    <w:rsid w:val="002950E0"/>
    <w:rsid w:val="00295663"/>
    <w:rsid w:val="00295A9E"/>
    <w:rsid w:val="00295EF6"/>
    <w:rsid w:val="00296D6D"/>
    <w:rsid w:val="0029751F"/>
    <w:rsid w:val="002979A7"/>
    <w:rsid w:val="00297EE0"/>
    <w:rsid w:val="002A012E"/>
    <w:rsid w:val="002A0487"/>
    <w:rsid w:val="002A0689"/>
    <w:rsid w:val="002A0760"/>
    <w:rsid w:val="002A136A"/>
    <w:rsid w:val="002A1603"/>
    <w:rsid w:val="002A2059"/>
    <w:rsid w:val="002A284A"/>
    <w:rsid w:val="002A3095"/>
    <w:rsid w:val="002A40E8"/>
    <w:rsid w:val="002A6206"/>
    <w:rsid w:val="002A69FF"/>
    <w:rsid w:val="002A6E08"/>
    <w:rsid w:val="002A7463"/>
    <w:rsid w:val="002A749C"/>
    <w:rsid w:val="002A7B73"/>
    <w:rsid w:val="002A7FDC"/>
    <w:rsid w:val="002B064C"/>
    <w:rsid w:val="002B0A7D"/>
    <w:rsid w:val="002B1EFD"/>
    <w:rsid w:val="002B2093"/>
    <w:rsid w:val="002B21DB"/>
    <w:rsid w:val="002B25D1"/>
    <w:rsid w:val="002B337C"/>
    <w:rsid w:val="002B3761"/>
    <w:rsid w:val="002B3F3C"/>
    <w:rsid w:val="002B4020"/>
    <w:rsid w:val="002B41EE"/>
    <w:rsid w:val="002B49A1"/>
    <w:rsid w:val="002B4ABF"/>
    <w:rsid w:val="002B4B1E"/>
    <w:rsid w:val="002B4F39"/>
    <w:rsid w:val="002B5E25"/>
    <w:rsid w:val="002B6D4A"/>
    <w:rsid w:val="002B6DAB"/>
    <w:rsid w:val="002B6F99"/>
    <w:rsid w:val="002B7268"/>
    <w:rsid w:val="002B7DAD"/>
    <w:rsid w:val="002C016C"/>
    <w:rsid w:val="002C026A"/>
    <w:rsid w:val="002C0617"/>
    <w:rsid w:val="002C06FD"/>
    <w:rsid w:val="002C08A1"/>
    <w:rsid w:val="002C09AD"/>
    <w:rsid w:val="002C0A74"/>
    <w:rsid w:val="002C1F7A"/>
    <w:rsid w:val="002C1F8C"/>
    <w:rsid w:val="002C2708"/>
    <w:rsid w:val="002C2D2D"/>
    <w:rsid w:val="002C2FD4"/>
    <w:rsid w:val="002C3053"/>
    <w:rsid w:val="002C308E"/>
    <w:rsid w:val="002C3447"/>
    <w:rsid w:val="002C38E9"/>
    <w:rsid w:val="002C39B2"/>
    <w:rsid w:val="002C3B74"/>
    <w:rsid w:val="002C48B1"/>
    <w:rsid w:val="002C5440"/>
    <w:rsid w:val="002C575E"/>
    <w:rsid w:val="002C5EEA"/>
    <w:rsid w:val="002C5FA2"/>
    <w:rsid w:val="002C61C3"/>
    <w:rsid w:val="002C6393"/>
    <w:rsid w:val="002C6ABB"/>
    <w:rsid w:val="002C6B10"/>
    <w:rsid w:val="002C6EFE"/>
    <w:rsid w:val="002C7402"/>
    <w:rsid w:val="002D01DF"/>
    <w:rsid w:val="002D0C94"/>
    <w:rsid w:val="002D16AA"/>
    <w:rsid w:val="002D22CC"/>
    <w:rsid w:val="002D2A27"/>
    <w:rsid w:val="002D2DCC"/>
    <w:rsid w:val="002D3727"/>
    <w:rsid w:val="002D385C"/>
    <w:rsid w:val="002D3E19"/>
    <w:rsid w:val="002D413F"/>
    <w:rsid w:val="002D45F5"/>
    <w:rsid w:val="002D469A"/>
    <w:rsid w:val="002D486C"/>
    <w:rsid w:val="002D492C"/>
    <w:rsid w:val="002D516C"/>
    <w:rsid w:val="002D5271"/>
    <w:rsid w:val="002D5545"/>
    <w:rsid w:val="002D5547"/>
    <w:rsid w:val="002D55AD"/>
    <w:rsid w:val="002D5C60"/>
    <w:rsid w:val="002D5E5D"/>
    <w:rsid w:val="002D5F6C"/>
    <w:rsid w:val="002D6A02"/>
    <w:rsid w:val="002D6BFA"/>
    <w:rsid w:val="002D754D"/>
    <w:rsid w:val="002D7797"/>
    <w:rsid w:val="002D78AF"/>
    <w:rsid w:val="002D79B5"/>
    <w:rsid w:val="002D7CCD"/>
    <w:rsid w:val="002E0073"/>
    <w:rsid w:val="002E03EE"/>
    <w:rsid w:val="002E044D"/>
    <w:rsid w:val="002E0972"/>
    <w:rsid w:val="002E1214"/>
    <w:rsid w:val="002E1C18"/>
    <w:rsid w:val="002E1DF3"/>
    <w:rsid w:val="002E242A"/>
    <w:rsid w:val="002E2F9A"/>
    <w:rsid w:val="002E3416"/>
    <w:rsid w:val="002E34A7"/>
    <w:rsid w:val="002E3547"/>
    <w:rsid w:val="002E37B5"/>
    <w:rsid w:val="002E3839"/>
    <w:rsid w:val="002E3FA0"/>
    <w:rsid w:val="002E424F"/>
    <w:rsid w:val="002E53C6"/>
    <w:rsid w:val="002E5AD8"/>
    <w:rsid w:val="002E5EFA"/>
    <w:rsid w:val="002E5F13"/>
    <w:rsid w:val="002E739F"/>
    <w:rsid w:val="002E77E6"/>
    <w:rsid w:val="002E7D76"/>
    <w:rsid w:val="002F0110"/>
    <w:rsid w:val="002F012A"/>
    <w:rsid w:val="002F0DC2"/>
    <w:rsid w:val="002F1261"/>
    <w:rsid w:val="002F18AA"/>
    <w:rsid w:val="002F1BB1"/>
    <w:rsid w:val="002F1BB9"/>
    <w:rsid w:val="002F1FB3"/>
    <w:rsid w:val="002F2730"/>
    <w:rsid w:val="002F27C0"/>
    <w:rsid w:val="002F2B2F"/>
    <w:rsid w:val="002F3062"/>
    <w:rsid w:val="002F33BD"/>
    <w:rsid w:val="002F3D05"/>
    <w:rsid w:val="002F3E47"/>
    <w:rsid w:val="002F4214"/>
    <w:rsid w:val="002F4286"/>
    <w:rsid w:val="002F44F2"/>
    <w:rsid w:val="002F5335"/>
    <w:rsid w:val="002F5A3B"/>
    <w:rsid w:val="002F5B08"/>
    <w:rsid w:val="002F5C6C"/>
    <w:rsid w:val="002F7281"/>
    <w:rsid w:val="002F72A4"/>
    <w:rsid w:val="002F74BC"/>
    <w:rsid w:val="002F74E5"/>
    <w:rsid w:val="00300057"/>
    <w:rsid w:val="003002E4"/>
    <w:rsid w:val="00300EC9"/>
    <w:rsid w:val="00301309"/>
    <w:rsid w:val="00301436"/>
    <w:rsid w:val="003017AB"/>
    <w:rsid w:val="0030193C"/>
    <w:rsid w:val="00301B9D"/>
    <w:rsid w:val="00302590"/>
    <w:rsid w:val="003025EA"/>
    <w:rsid w:val="00302681"/>
    <w:rsid w:val="00302E5E"/>
    <w:rsid w:val="0030433E"/>
    <w:rsid w:val="00304704"/>
    <w:rsid w:val="003047FE"/>
    <w:rsid w:val="00305125"/>
    <w:rsid w:val="00305B3F"/>
    <w:rsid w:val="00305C15"/>
    <w:rsid w:val="003067F4"/>
    <w:rsid w:val="00306966"/>
    <w:rsid w:val="00306BC5"/>
    <w:rsid w:val="00306DA2"/>
    <w:rsid w:val="00307337"/>
    <w:rsid w:val="00307680"/>
    <w:rsid w:val="0030778D"/>
    <w:rsid w:val="0031003F"/>
    <w:rsid w:val="0031023D"/>
    <w:rsid w:val="0031068F"/>
    <w:rsid w:val="00310D3F"/>
    <w:rsid w:val="00311739"/>
    <w:rsid w:val="00311A2A"/>
    <w:rsid w:val="00313305"/>
    <w:rsid w:val="00313BE3"/>
    <w:rsid w:val="0031406E"/>
    <w:rsid w:val="00314611"/>
    <w:rsid w:val="0031490A"/>
    <w:rsid w:val="00314B64"/>
    <w:rsid w:val="00314B65"/>
    <w:rsid w:val="00314FE9"/>
    <w:rsid w:val="00315071"/>
    <w:rsid w:val="00315C04"/>
    <w:rsid w:val="00316086"/>
    <w:rsid w:val="0031680C"/>
    <w:rsid w:val="00316DBC"/>
    <w:rsid w:val="00317BF8"/>
    <w:rsid w:val="003213D9"/>
    <w:rsid w:val="00321CA6"/>
    <w:rsid w:val="00322113"/>
    <w:rsid w:val="003227C7"/>
    <w:rsid w:val="0032285D"/>
    <w:rsid w:val="00322B7E"/>
    <w:rsid w:val="00322D6A"/>
    <w:rsid w:val="00322E13"/>
    <w:rsid w:val="00322F71"/>
    <w:rsid w:val="003230B1"/>
    <w:rsid w:val="00324E0C"/>
    <w:rsid w:val="00325067"/>
    <w:rsid w:val="003253A4"/>
    <w:rsid w:val="00325B4D"/>
    <w:rsid w:val="0032639C"/>
    <w:rsid w:val="00327934"/>
    <w:rsid w:val="003300E1"/>
    <w:rsid w:val="00330F14"/>
    <w:rsid w:val="0033166A"/>
    <w:rsid w:val="003317F7"/>
    <w:rsid w:val="00331FE3"/>
    <w:rsid w:val="00332679"/>
    <w:rsid w:val="0033268A"/>
    <w:rsid w:val="00332EA6"/>
    <w:rsid w:val="00333016"/>
    <w:rsid w:val="00333099"/>
    <w:rsid w:val="003340E3"/>
    <w:rsid w:val="0033439B"/>
    <w:rsid w:val="00334E46"/>
    <w:rsid w:val="0033528A"/>
    <w:rsid w:val="00335FFF"/>
    <w:rsid w:val="00336097"/>
    <w:rsid w:val="00336185"/>
    <w:rsid w:val="0033626E"/>
    <w:rsid w:val="0033632F"/>
    <w:rsid w:val="00336556"/>
    <w:rsid w:val="003365B6"/>
    <w:rsid w:val="00336C6B"/>
    <w:rsid w:val="00336FE0"/>
    <w:rsid w:val="0033737E"/>
    <w:rsid w:val="0033766A"/>
    <w:rsid w:val="00337E5B"/>
    <w:rsid w:val="003403FB"/>
    <w:rsid w:val="00340FA7"/>
    <w:rsid w:val="00341084"/>
    <w:rsid w:val="00341194"/>
    <w:rsid w:val="003418EB"/>
    <w:rsid w:val="00341960"/>
    <w:rsid w:val="0034196E"/>
    <w:rsid w:val="00341F85"/>
    <w:rsid w:val="003425FB"/>
    <w:rsid w:val="0034293D"/>
    <w:rsid w:val="0034336A"/>
    <w:rsid w:val="0034344A"/>
    <w:rsid w:val="00343E63"/>
    <w:rsid w:val="00344194"/>
    <w:rsid w:val="00344758"/>
    <w:rsid w:val="00344888"/>
    <w:rsid w:val="0034551D"/>
    <w:rsid w:val="00345A36"/>
    <w:rsid w:val="003460AD"/>
    <w:rsid w:val="00346958"/>
    <w:rsid w:val="00347CA2"/>
    <w:rsid w:val="00350159"/>
    <w:rsid w:val="0035197D"/>
    <w:rsid w:val="00352C62"/>
    <w:rsid w:val="00352E63"/>
    <w:rsid w:val="00352FE3"/>
    <w:rsid w:val="00353232"/>
    <w:rsid w:val="00353B77"/>
    <w:rsid w:val="00353DA1"/>
    <w:rsid w:val="00353ED8"/>
    <w:rsid w:val="00354012"/>
    <w:rsid w:val="003545B9"/>
    <w:rsid w:val="00354CF1"/>
    <w:rsid w:val="003553E7"/>
    <w:rsid w:val="00355F32"/>
    <w:rsid w:val="003566B4"/>
    <w:rsid w:val="003569A3"/>
    <w:rsid w:val="003574D5"/>
    <w:rsid w:val="00357DDB"/>
    <w:rsid w:val="00357EFF"/>
    <w:rsid w:val="0036021A"/>
    <w:rsid w:val="003603FA"/>
    <w:rsid w:val="00360581"/>
    <w:rsid w:val="00360DF0"/>
    <w:rsid w:val="003611F5"/>
    <w:rsid w:val="003618EB"/>
    <w:rsid w:val="003619CF"/>
    <w:rsid w:val="00362516"/>
    <w:rsid w:val="00362BB2"/>
    <w:rsid w:val="00362E6E"/>
    <w:rsid w:val="00363467"/>
    <w:rsid w:val="003639FC"/>
    <w:rsid w:val="00364626"/>
    <w:rsid w:val="00364C19"/>
    <w:rsid w:val="00364CD9"/>
    <w:rsid w:val="00365CB9"/>
    <w:rsid w:val="00365D89"/>
    <w:rsid w:val="00366749"/>
    <w:rsid w:val="003668B6"/>
    <w:rsid w:val="00366C2E"/>
    <w:rsid w:val="00367016"/>
    <w:rsid w:val="00367027"/>
    <w:rsid w:val="003677F5"/>
    <w:rsid w:val="00370B7C"/>
    <w:rsid w:val="00370DCE"/>
    <w:rsid w:val="003710BE"/>
    <w:rsid w:val="003716E2"/>
    <w:rsid w:val="003716FC"/>
    <w:rsid w:val="00371A11"/>
    <w:rsid w:val="00371CDB"/>
    <w:rsid w:val="00371DF2"/>
    <w:rsid w:val="00371FC1"/>
    <w:rsid w:val="003725DF"/>
    <w:rsid w:val="00372941"/>
    <w:rsid w:val="00372C0B"/>
    <w:rsid w:val="00372C4C"/>
    <w:rsid w:val="00372E3C"/>
    <w:rsid w:val="0037313A"/>
    <w:rsid w:val="00373B00"/>
    <w:rsid w:val="003747AE"/>
    <w:rsid w:val="003747F1"/>
    <w:rsid w:val="0037534B"/>
    <w:rsid w:val="003754A8"/>
    <w:rsid w:val="00377422"/>
    <w:rsid w:val="00377A21"/>
    <w:rsid w:val="00380091"/>
    <w:rsid w:val="00380BAA"/>
    <w:rsid w:val="00381072"/>
    <w:rsid w:val="00381383"/>
    <w:rsid w:val="0038189B"/>
    <w:rsid w:val="00381955"/>
    <w:rsid w:val="003820DF"/>
    <w:rsid w:val="00382BCD"/>
    <w:rsid w:val="0038346E"/>
    <w:rsid w:val="003835F4"/>
    <w:rsid w:val="003845E7"/>
    <w:rsid w:val="003850BC"/>
    <w:rsid w:val="00386267"/>
    <w:rsid w:val="00386B89"/>
    <w:rsid w:val="0038789F"/>
    <w:rsid w:val="003902E2"/>
    <w:rsid w:val="003914A9"/>
    <w:rsid w:val="0039161B"/>
    <w:rsid w:val="00391AEB"/>
    <w:rsid w:val="00391B66"/>
    <w:rsid w:val="003926B7"/>
    <w:rsid w:val="00392E7C"/>
    <w:rsid w:val="00392F81"/>
    <w:rsid w:val="00393166"/>
    <w:rsid w:val="003933ED"/>
    <w:rsid w:val="003933F5"/>
    <w:rsid w:val="0039342F"/>
    <w:rsid w:val="00393CEB"/>
    <w:rsid w:val="00394044"/>
    <w:rsid w:val="0039406D"/>
    <w:rsid w:val="0039411F"/>
    <w:rsid w:val="00394381"/>
    <w:rsid w:val="003945BC"/>
    <w:rsid w:val="0039485F"/>
    <w:rsid w:val="00394DE6"/>
    <w:rsid w:val="00394E74"/>
    <w:rsid w:val="00395645"/>
    <w:rsid w:val="00395CD4"/>
    <w:rsid w:val="00395E97"/>
    <w:rsid w:val="00395FE4"/>
    <w:rsid w:val="00397636"/>
    <w:rsid w:val="003976C5"/>
    <w:rsid w:val="003A0124"/>
    <w:rsid w:val="003A0412"/>
    <w:rsid w:val="003A060A"/>
    <w:rsid w:val="003A093D"/>
    <w:rsid w:val="003A1187"/>
    <w:rsid w:val="003A1A87"/>
    <w:rsid w:val="003A1B94"/>
    <w:rsid w:val="003A1E0E"/>
    <w:rsid w:val="003A2249"/>
    <w:rsid w:val="003A25CA"/>
    <w:rsid w:val="003A2F83"/>
    <w:rsid w:val="003A36FC"/>
    <w:rsid w:val="003A3E4F"/>
    <w:rsid w:val="003A469E"/>
    <w:rsid w:val="003A4729"/>
    <w:rsid w:val="003A48C4"/>
    <w:rsid w:val="003A5060"/>
    <w:rsid w:val="003A528E"/>
    <w:rsid w:val="003A5307"/>
    <w:rsid w:val="003A5FE7"/>
    <w:rsid w:val="003A61FC"/>
    <w:rsid w:val="003A6259"/>
    <w:rsid w:val="003A6B43"/>
    <w:rsid w:val="003A6C56"/>
    <w:rsid w:val="003A6FEA"/>
    <w:rsid w:val="003A7222"/>
    <w:rsid w:val="003A72E0"/>
    <w:rsid w:val="003A794D"/>
    <w:rsid w:val="003A7BBB"/>
    <w:rsid w:val="003A7F2A"/>
    <w:rsid w:val="003B1412"/>
    <w:rsid w:val="003B14C4"/>
    <w:rsid w:val="003B1530"/>
    <w:rsid w:val="003B164E"/>
    <w:rsid w:val="003B240B"/>
    <w:rsid w:val="003B25A4"/>
    <w:rsid w:val="003B26A0"/>
    <w:rsid w:val="003B2892"/>
    <w:rsid w:val="003B3C98"/>
    <w:rsid w:val="003B3F85"/>
    <w:rsid w:val="003B42B8"/>
    <w:rsid w:val="003B444C"/>
    <w:rsid w:val="003B4694"/>
    <w:rsid w:val="003B4712"/>
    <w:rsid w:val="003B62C9"/>
    <w:rsid w:val="003B674B"/>
    <w:rsid w:val="003B6756"/>
    <w:rsid w:val="003B6CB2"/>
    <w:rsid w:val="003B713C"/>
    <w:rsid w:val="003B717F"/>
    <w:rsid w:val="003B7248"/>
    <w:rsid w:val="003B7A48"/>
    <w:rsid w:val="003C00D1"/>
    <w:rsid w:val="003C048E"/>
    <w:rsid w:val="003C09E6"/>
    <w:rsid w:val="003C0CDF"/>
    <w:rsid w:val="003C0D53"/>
    <w:rsid w:val="003C207A"/>
    <w:rsid w:val="003C287B"/>
    <w:rsid w:val="003C2905"/>
    <w:rsid w:val="003C3354"/>
    <w:rsid w:val="003C355B"/>
    <w:rsid w:val="003C3694"/>
    <w:rsid w:val="003C3DEB"/>
    <w:rsid w:val="003C3E61"/>
    <w:rsid w:val="003C472F"/>
    <w:rsid w:val="003C5126"/>
    <w:rsid w:val="003C5C36"/>
    <w:rsid w:val="003C6A7A"/>
    <w:rsid w:val="003C71C5"/>
    <w:rsid w:val="003C7948"/>
    <w:rsid w:val="003C7B9D"/>
    <w:rsid w:val="003D05A4"/>
    <w:rsid w:val="003D079F"/>
    <w:rsid w:val="003D0C43"/>
    <w:rsid w:val="003D1006"/>
    <w:rsid w:val="003D1897"/>
    <w:rsid w:val="003D1DBB"/>
    <w:rsid w:val="003D2024"/>
    <w:rsid w:val="003D202F"/>
    <w:rsid w:val="003D210B"/>
    <w:rsid w:val="003D213E"/>
    <w:rsid w:val="003D498D"/>
    <w:rsid w:val="003D4D5C"/>
    <w:rsid w:val="003D5229"/>
    <w:rsid w:val="003D5559"/>
    <w:rsid w:val="003D59A3"/>
    <w:rsid w:val="003D5CA8"/>
    <w:rsid w:val="003D60CF"/>
    <w:rsid w:val="003D6F21"/>
    <w:rsid w:val="003D71E1"/>
    <w:rsid w:val="003D74C8"/>
    <w:rsid w:val="003D7936"/>
    <w:rsid w:val="003D79DD"/>
    <w:rsid w:val="003D7B2F"/>
    <w:rsid w:val="003E017A"/>
    <w:rsid w:val="003E097E"/>
    <w:rsid w:val="003E14AE"/>
    <w:rsid w:val="003E21DA"/>
    <w:rsid w:val="003E256F"/>
    <w:rsid w:val="003E2806"/>
    <w:rsid w:val="003E2A6D"/>
    <w:rsid w:val="003E2BBD"/>
    <w:rsid w:val="003E2C96"/>
    <w:rsid w:val="003E2DCF"/>
    <w:rsid w:val="003E2EEB"/>
    <w:rsid w:val="003E3855"/>
    <w:rsid w:val="003E6005"/>
    <w:rsid w:val="003E6D14"/>
    <w:rsid w:val="003E71FE"/>
    <w:rsid w:val="003E7377"/>
    <w:rsid w:val="003E739F"/>
    <w:rsid w:val="003E7D19"/>
    <w:rsid w:val="003F0D17"/>
    <w:rsid w:val="003F1037"/>
    <w:rsid w:val="003F1305"/>
    <w:rsid w:val="003F2354"/>
    <w:rsid w:val="003F2570"/>
    <w:rsid w:val="003F307C"/>
    <w:rsid w:val="003F31C6"/>
    <w:rsid w:val="003F3224"/>
    <w:rsid w:val="003F3BCB"/>
    <w:rsid w:val="003F3E9C"/>
    <w:rsid w:val="003F3FF7"/>
    <w:rsid w:val="003F419E"/>
    <w:rsid w:val="003F4A85"/>
    <w:rsid w:val="003F4BCA"/>
    <w:rsid w:val="003F5733"/>
    <w:rsid w:val="003F58CA"/>
    <w:rsid w:val="003F5BD5"/>
    <w:rsid w:val="003F7212"/>
    <w:rsid w:val="003F7387"/>
    <w:rsid w:val="003F74FC"/>
    <w:rsid w:val="003F7A9B"/>
    <w:rsid w:val="003F7CB7"/>
    <w:rsid w:val="003F7F57"/>
    <w:rsid w:val="00400242"/>
    <w:rsid w:val="00400307"/>
    <w:rsid w:val="004003FA"/>
    <w:rsid w:val="00400966"/>
    <w:rsid w:val="00400ED1"/>
    <w:rsid w:val="0040153C"/>
    <w:rsid w:val="00401AE3"/>
    <w:rsid w:val="004022D0"/>
    <w:rsid w:val="00402454"/>
    <w:rsid w:val="00402772"/>
    <w:rsid w:val="004035E2"/>
    <w:rsid w:val="00403F2C"/>
    <w:rsid w:val="004040C2"/>
    <w:rsid w:val="004042A2"/>
    <w:rsid w:val="00404582"/>
    <w:rsid w:val="004046E1"/>
    <w:rsid w:val="00404884"/>
    <w:rsid w:val="00404A63"/>
    <w:rsid w:val="00404EF1"/>
    <w:rsid w:val="00405065"/>
    <w:rsid w:val="00405090"/>
    <w:rsid w:val="00405BBC"/>
    <w:rsid w:val="00405BE7"/>
    <w:rsid w:val="00405E95"/>
    <w:rsid w:val="00405ECB"/>
    <w:rsid w:val="00405EE2"/>
    <w:rsid w:val="0040655E"/>
    <w:rsid w:val="00406608"/>
    <w:rsid w:val="00407614"/>
    <w:rsid w:val="004103CC"/>
    <w:rsid w:val="0041043B"/>
    <w:rsid w:val="00410441"/>
    <w:rsid w:val="00410635"/>
    <w:rsid w:val="0041216C"/>
    <w:rsid w:val="00412210"/>
    <w:rsid w:val="00412470"/>
    <w:rsid w:val="0041313E"/>
    <w:rsid w:val="00413AD8"/>
    <w:rsid w:val="00413AEF"/>
    <w:rsid w:val="0041410A"/>
    <w:rsid w:val="004148F6"/>
    <w:rsid w:val="00414D17"/>
    <w:rsid w:val="00415A2E"/>
    <w:rsid w:val="0041605D"/>
    <w:rsid w:val="004176D8"/>
    <w:rsid w:val="0041792D"/>
    <w:rsid w:val="004202A0"/>
    <w:rsid w:val="0042053F"/>
    <w:rsid w:val="004208BA"/>
    <w:rsid w:val="00420B51"/>
    <w:rsid w:val="0042145E"/>
    <w:rsid w:val="00421B87"/>
    <w:rsid w:val="00422E80"/>
    <w:rsid w:val="00422EB6"/>
    <w:rsid w:val="0042301E"/>
    <w:rsid w:val="0042375C"/>
    <w:rsid w:val="0042386E"/>
    <w:rsid w:val="00423888"/>
    <w:rsid w:val="0042430D"/>
    <w:rsid w:val="00424900"/>
    <w:rsid w:val="0042532B"/>
    <w:rsid w:val="00425429"/>
    <w:rsid w:val="00425B45"/>
    <w:rsid w:val="00425C7D"/>
    <w:rsid w:val="00425C87"/>
    <w:rsid w:val="00426674"/>
    <w:rsid w:val="00426BC5"/>
    <w:rsid w:val="00426BE6"/>
    <w:rsid w:val="00426E2E"/>
    <w:rsid w:val="00426FAE"/>
    <w:rsid w:val="0042733C"/>
    <w:rsid w:val="00430199"/>
    <w:rsid w:val="00430661"/>
    <w:rsid w:val="00430725"/>
    <w:rsid w:val="00430A79"/>
    <w:rsid w:val="00430B49"/>
    <w:rsid w:val="00430CC2"/>
    <w:rsid w:val="00430D00"/>
    <w:rsid w:val="00430F87"/>
    <w:rsid w:val="00432464"/>
    <w:rsid w:val="0043258A"/>
    <w:rsid w:val="004332F4"/>
    <w:rsid w:val="00433380"/>
    <w:rsid w:val="004336F5"/>
    <w:rsid w:val="00433B95"/>
    <w:rsid w:val="00434174"/>
    <w:rsid w:val="004345D1"/>
    <w:rsid w:val="004347EF"/>
    <w:rsid w:val="004349C4"/>
    <w:rsid w:val="00435274"/>
    <w:rsid w:val="00435F85"/>
    <w:rsid w:val="0043685B"/>
    <w:rsid w:val="00436B3D"/>
    <w:rsid w:val="004404FF"/>
    <w:rsid w:val="00440600"/>
    <w:rsid w:val="0044097B"/>
    <w:rsid w:val="00440C76"/>
    <w:rsid w:val="00440F78"/>
    <w:rsid w:val="00441069"/>
    <w:rsid w:val="00441D71"/>
    <w:rsid w:val="00441DD3"/>
    <w:rsid w:val="00441E9F"/>
    <w:rsid w:val="00441EDE"/>
    <w:rsid w:val="00441EEF"/>
    <w:rsid w:val="004421C7"/>
    <w:rsid w:val="0044248D"/>
    <w:rsid w:val="0044250B"/>
    <w:rsid w:val="00442740"/>
    <w:rsid w:val="00442A4B"/>
    <w:rsid w:val="00442A4C"/>
    <w:rsid w:val="00443535"/>
    <w:rsid w:val="00443727"/>
    <w:rsid w:val="00443944"/>
    <w:rsid w:val="00443BFB"/>
    <w:rsid w:val="00443F24"/>
    <w:rsid w:val="00444036"/>
    <w:rsid w:val="00444603"/>
    <w:rsid w:val="00444E01"/>
    <w:rsid w:val="00444FC1"/>
    <w:rsid w:val="004451B4"/>
    <w:rsid w:val="00445470"/>
    <w:rsid w:val="00445519"/>
    <w:rsid w:val="0044599B"/>
    <w:rsid w:val="00445BC8"/>
    <w:rsid w:val="004462A5"/>
    <w:rsid w:val="004478EE"/>
    <w:rsid w:val="00447A2F"/>
    <w:rsid w:val="00447E06"/>
    <w:rsid w:val="00447F88"/>
    <w:rsid w:val="004500B9"/>
    <w:rsid w:val="004500BF"/>
    <w:rsid w:val="00450270"/>
    <w:rsid w:val="00450B6E"/>
    <w:rsid w:val="00450BC7"/>
    <w:rsid w:val="0045155E"/>
    <w:rsid w:val="00451807"/>
    <w:rsid w:val="00451E55"/>
    <w:rsid w:val="00452056"/>
    <w:rsid w:val="00452492"/>
    <w:rsid w:val="0045304D"/>
    <w:rsid w:val="0045364B"/>
    <w:rsid w:val="00453A62"/>
    <w:rsid w:val="00453F4F"/>
    <w:rsid w:val="00454709"/>
    <w:rsid w:val="00454FD1"/>
    <w:rsid w:val="00455250"/>
    <w:rsid w:val="004557CD"/>
    <w:rsid w:val="00455A72"/>
    <w:rsid w:val="00455B84"/>
    <w:rsid w:val="004560F1"/>
    <w:rsid w:val="00456344"/>
    <w:rsid w:val="004569E2"/>
    <w:rsid w:val="0045737A"/>
    <w:rsid w:val="00457428"/>
    <w:rsid w:val="0045767F"/>
    <w:rsid w:val="004579E6"/>
    <w:rsid w:val="00460A7C"/>
    <w:rsid w:val="00460E01"/>
    <w:rsid w:val="004611E5"/>
    <w:rsid w:val="0046124B"/>
    <w:rsid w:val="004612BE"/>
    <w:rsid w:val="004613F9"/>
    <w:rsid w:val="00461877"/>
    <w:rsid w:val="00461EFA"/>
    <w:rsid w:val="00461F9B"/>
    <w:rsid w:val="00462145"/>
    <w:rsid w:val="004621DE"/>
    <w:rsid w:val="0046252E"/>
    <w:rsid w:val="00462872"/>
    <w:rsid w:val="0046292C"/>
    <w:rsid w:val="00462D89"/>
    <w:rsid w:val="00463EE7"/>
    <w:rsid w:val="00464626"/>
    <w:rsid w:val="00465171"/>
    <w:rsid w:val="004653F7"/>
    <w:rsid w:val="00465FEC"/>
    <w:rsid w:val="00466E31"/>
    <w:rsid w:val="0046714D"/>
    <w:rsid w:val="004673A1"/>
    <w:rsid w:val="004677CE"/>
    <w:rsid w:val="00467887"/>
    <w:rsid w:val="004706BD"/>
    <w:rsid w:val="00470736"/>
    <w:rsid w:val="0047128D"/>
    <w:rsid w:val="004712BD"/>
    <w:rsid w:val="00471527"/>
    <w:rsid w:val="004715E7"/>
    <w:rsid w:val="004717E9"/>
    <w:rsid w:val="0047183B"/>
    <w:rsid w:val="00471912"/>
    <w:rsid w:val="00471FA3"/>
    <w:rsid w:val="00472214"/>
    <w:rsid w:val="0047271C"/>
    <w:rsid w:val="00472A09"/>
    <w:rsid w:val="00472B20"/>
    <w:rsid w:val="004733DB"/>
    <w:rsid w:val="00473572"/>
    <w:rsid w:val="0047390E"/>
    <w:rsid w:val="00473CBA"/>
    <w:rsid w:val="00473E60"/>
    <w:rsid w:val="00473E72"/>
    <w:rsid w:val="00473F95"/>
    <w:rsid w:val="00474B0F"/>
    <w:rsid w:val="00474C11"/>
    <w:rsid w:val="00476206"/>
    <w:rsid w:val="004762D6"/>
    <w:rsid w:val="00476782"/>
    <w:rsid w:val="00476990"/>
    <w:rsid w:val="00476DF5"/>
    <w:rsid w:val="00476E39"/>
    <w:rsid w:val="0047713D"/>
    <w:rsid w:val="00480764"/>
    <w:rsid w:val="00480EA6"/>
    <w:rsid w:val="00481949"/>
    <w:rsid w:val="00481963"/>
    <w:rsid w:val="00483175"/>
    <w:rsid w:val="00483218"/>
    <w:rsid w:val="0048368F"/>
    <w:rsid w:val="00483874"/>
    <w:rsid w:val="004841EC"/>
    <w:rsid w:val="00484D26"/>
    <w:rsid w:val="00485A8F"/>
    <w:rsid w:val="00485E66"/>
    <w:rsid w:val="004866F4"/>
    <w:rsid w:val="004868B6"/>
    <w:rsid w:val="004869A4"/>
    <w:rsid w:val="004874E5"/>
    <w:rsid w:val="0048752F"/>
    <w:rsid w:val="004878DB"/>
    <w:rsid w:val="00487903"/>
    <w:rsid w:val="00487A3E"/>
    <w:rsid w:val="00487CA7"/>
    <w:rsid w:val="00487E4A"/>
    <w:rsid w:val="00490E2C"/>
    <w:rsid w:val="00490F73"/>
    <w:rsid w:val="0049163D"/>
    <w:rsid w:val="004918EE"/>
    <w:rsid w:val="00491D1D"/>
    <w:rsid w:val="00491E65"/>
    <w:rsid w:val="00491EB1"/>
    <w:rsid w:val="00492686"/>
    <w:rsid w:val="00492C84"/>
    <w:rsid w:val="00493424"/>
    <w:rsid w:val="004936AD"/>
    <w:rsid w:val="0049381D"/>
    <w:rsid w:val="00494756"/>
    <w:rsid w:val="004947A2"/>
    <w:rsid w:val="00495085"/>
    <w:rsid w:val="004952A4"/>
    <w:rsid w:val="00495626"/>
    <w:rsid w:val="00496BEF"/>
    <w:rsid w:val="00496E51"/>
    <w:rsid w:val="0049727D"/>
    <w:rsid w:val="00497632"/>
    <w:rsid w:val="004976EB"/>
    <w:rsid w:val="004978DF"/>
    <w:rsid w:val="00497EB3"/>
    <w:rsid w:val="004A009F"/>
    <w:rsid w:val="004A0BC1"/>
    <w:rsid w:val="004A1638"/>
    <w:rsid w:val="004A173B"/>
    <w:rsid w:val="004A20F2"/>
    <w:rsid w:val="004A2D88"/>
    <w:rsid w:val="004A3489"/>
    <w:rsid w:val="004A3A88"/>
    <w:rsid w:val="004A4138"/>
    <w:rsid w:val="004A413D"/>
    <w:rsid w:val="004A46EE"/>
    <w:rsid w:val="004A494A"/>
    <w:rsid w:val="004A4EBA"/>
    <w:rsid w:val="004A50D0"/>
    <w:rsid w:val="004A587B"/>
    <w:rsid w:val="004A5950"/>
    <w:rsid w:val="004A6211"/>
    <w:rsid w:val="004A62D7"/>
    <w:rsid w:val="004A69D4"/>
    <w:rsid w:val="004A6B6A"/>
    <w:rsid w:val="004A74A6"/>
    <w:rsid w:val="004A7682"/>
    <w:rsid w:val="004B006D"/>
    <w:rsid w:val="004B0677"/>
    <w:rsid w:val="004B0AB4"/>
    <w:rsid w:val="004B12CA"/>
    <w:rsid w:val="004B1369"/>
    <w:rsid w:val="004B1E71"/>
    <w:rsid w:val="004B29C3"/>
    <w:rsid w:val="004B3027"/>
    <w:rsid w:val="004B3055"/>
    <w:rsid w:val="004B38F1"/>
    <w:rsid w:val="004B4245"/>
    <w:rsid w:val="004B42A7"/>
    <w:rsid w:val="004B5C5D"/>
    <w:rsid w:val="004B5E34"/>
    <w:rsid w:val="004B5F38"/>
    <w:rsid w:val="004B640B"/>
    <w:rsid w:val="004B66A6"/>
    <w:rsid w:val="004B69F9"/>
    <w:rsid w:val="004B6A9E"/>
    <w:rsid w:val="004B7ADD"/>
    <w:rsid w:val="004C05D1"/>
    <w:rsid w:val="004C09B0"/>
    <w:rsid w:val="004C0ED3"/>
    <w:rsid w:val="004C1409"/>
    <w:rsid w:val="004C16BC"/>
    <w:rsid w:val="004C1A10"/>
    <w:rsid w:val="004C1B46"/>
    <w:rsid w:val="004C1C7D"/>
    <w:rsid w:val="004C1D90"/>
    <w:rsid w:val="004C2049"/>
    <w:rsid w:val="004C2D55"/>
    <w:rsid w:val="004C348B"/>
    <w:rsid w:val="004C3898"/>
    <w:rsid w:val="004C3C05"/>
    <w:rsid w:val="004C43B7"/>
    <w:rsid w:val="004C44E6"/>
    <w:rsid w:val="004C4629"/>
    <w:rsid w:val="004C49F4"/>
    <w:rsid w:val="004C518D"/>
    <w:rsid w:val="004C5372"/>
    <w:rsid w:val="004C578B"/>
    <w:rsid w:val="004C650B"/>
    <w:rsid w:val="004C6AFD"/>
    <w:rsid w:val="004C7392"/>
    <w:rsid w:val="004C7C76"/>
    <w:rsid w:val="004C7F2E"/>
    <w:rsid w:val="004D2892"/>
    <w:rsid w:val="004D3062"/>
    <w:rsid w:val="004D3192"/>
    <w:rsid w:val="004D32C3"/>
    <w:rsid w:val="004D3F7C"/>
    <w:rsid w:val="004D68FD"/>
    <w:rsid w:val="004D6BEA"/>
    <w:rsid w:val="004D6D32"/>
    <w:rsid w:val="004D7695"/>
    <w:rsid w:val="004D7B74"/>
    <w:rsid w:val="004D7D8A"/>
    <w:rsid w:val="004E010D"/>
    <w:rsid w:val="004E0832"/>
    <w:rsid w:val="004E0F2F"/>
    <w:rsid w:val="004E284D"/>
    <w:rsid w:val="004E2AA9"/>
    <w:rsid w:val="004E3389"/>
    <w:rsid w:val="004E3E9E"/>
    <w:rsid w:val="004E3FB0"/>
    <w:rsid w:val="004E43D4"/>
    <w:rsid w:val="004E5581"/>
    <w:rsid w:val="004E5C0D"/>
    <w:rsid w:val="004E680B"/>
    <w:rsid w:val="004E6874"/>
    <w:rsid w:val="004E780A"/>
    <w:rsid w:val="004E792E"/>
    <w:rsid w:val="004E7A57"/>
    <w:rsid w:val="004E7DA9"/>
    <w:rsid w:val="004E7F26"/>
    <w:rsid w:val="004F0EF6"/>
    <w:rsid w:val="004F121C"/>
    <w:rsid w:val="004F220B"/>
    <w:rsid w:val="004F29B9"/>
    <w:rsid w:val="004F2BB1"/>
    <w:rsid w:val="004F2D58"/>
    <w:rsid w:val="004F3168"/>
    <w:rsid w:val="004F3644"/>
    <w:rsid w:val="004F37EC"/>
    <w:rsid w:val="004F3DBA"/>
    <w:rsid w:val="004F41AB"/>
    <w:rsid w:val="004F41E8"/>
    <w:rsid w:val="004F43CC"/>
    <w:rsid w:val="004F48AE"/>
    <w:rsid w:val="004F4F32"/>
    <w:rsid w:val="004F52B8"/>
    <w:rsid w:val="004F54F4"/>
    <w:rsid w:val="004F611B"/>
    <w:rsid w:val="004F635B"/>
    <w:rsid w:val="004F670E"/>
    <w:rsid w:val="004F6C22"/>
    <w:rsid w:val="004F77D8"/>
    <w:rsid w:val="004F77F4"/>
    <w:rsid w:val="004F7CCF"/>
    <w:rsid w:val="004F7DFB"/>
    <w:rsid w:val="00500157"/>
    <w:rsid w:val="0050018A"/>
    <w:rsid w:val="00500514"/>
    <w:rsid w:val="005011D7"/>
    <w:rsid w:val="00501E70"/>
    <w:rsid w:val="00502124"/>
    <w:rsid w:val="00502A6D"/>
    <w:rsid w:val="005035E0"/>
    <w:rsid w:val="00503D42"/>
    <w:rsid w:val="0050405E"/>
    <w:rsid w:val="005046AC"/>
    <w:rsid w:val="00505616"/>
    <w:rsid w:val="0050567A"/>
    <w:rsid w:val="005061D2"/>
    <w:rsid w:val="0050621F"/>
    <w:rsid w:val="005068D4"/>
    <w:rsid w:val="00506CDC"/>
    <w:rsid w:val="0050723F"/>
    <w:rsid w:val="005077F2"/>
    <w:rsid w:val="00507CC1"/>
    <w:rsid w:val="00510351"/>
    <w:rsid w:val="005103F1"/>
    <w:rsid w:val="005107CB"/>
    <w:rsid w:val="00510842"/>
    <w:rsid w:val="005110BB"/>
    <w:rsid w:val="0051148E"/>
    <w:rsid w:val="00511EFA"/>
    <w:rsid w:val="005123AC"/>
    <w:rsid w:val="00512B72"/>
    <w:rsid w:val="00513BF5"/>
    <w:rsid w:val="00513C55"/>
    <w:rsid w:val="00513CAD"/>
    <w:rsid w:val="0051416A"/>
    <w:rsid w:val="0051434D"/>
    <w:rsid w:val="005146FC"/>
    <w:rsid w:val="00515252"/>
    <w:rsid w:val="00516854"/>
    <w:rsid w:val="005172EA"/>
    <w:rsid w:val="005173DD"/>
    <w:rsid w:val="00517EF9"/>
    <w:rsid w:val="00520C4B"/>
    <w:rsid w:val="00521565"/>
    <w:rsid w:val="00522285"/>
    <w:rsid w:val="005225CD"/>
    <w:rsid w:val="0052263C"/>
    <w:rsid w:val="0052265D"/>
    <w:rsid w:val="00523602"/>
    <w:rsid w:val="00523F65"/>
    <w:rsid w:val="00524847"/>
    <w:rsid w:val="00524D93"/>
    <w:rsid w:val="005252A9"/>
    <w:rsid w:val="005253B6"/>
    <w:rsid w:val="005258CE"/>
    <w:rsid w:val="00525A28"/>
    <w:rsid w:val="00525E76"/>
    <w:rsid w:val="00526492"/>
    <w:rsid w:val="0052678B"/>
    <w:rsid w:val="005276F0"/>
    <w:rsid w:val="005277E0"/>
    <w:rsid w:val="00527811"/>
    <w:rsid w:val="00527AD9"/>
    <w:rsid w:val="00527D05"/>
    <w:rsid w:val="005303F2"/>
    <w:rsid w:val="00530987"/>
    <w:rsid w:val="00530A7F"/>
    <w:rsid w:val="00530AE1"/>
    <w:rsid w:val="00530E16"/>
    <w:rsid w:val="00530F44"/>
    <w:rsid w:val="00530FA1"/>
    <w:rsid w:val="0053184E"/>
    <w:rsid w:val="00531AF1"/>
    <w:rsid w:val="005321DE"/>
    <w:rsid w:val="00532346"/>
    <w:rsid w:val="005324A1"/>
    <w:rsid w:val="005327AA"/>
    <w:rsid w:val="00532878"/>
    <w:rsid w:val="00532916"/>
    <w:rsid w:val="00532A95"/>
    <w:rsid w:val="00532B19"/>
    <w:rsid w:val="00533494"/>
    <w:rsid w:val="00533D4E"/>
    <w:rsid w:val="00534562"/>
    <w:rsid w:val="0053466F"/>
    <w:rsid w:val="00534A2E"/>
    <w:rsid w:val="00534BA5"/>
    <w:rsid w:val="00534FBB"/>
    <w:rsid w:val="005354D2"/>
    <w:rsid w:val="00536094"/>
    <w:rsid w:val="0053636F"/>
    <w:rsid w:val="005364AE"/>
    <w:rsid w:val="00536C76"/>
    <w:rsid w:val="00536C89"/>
    <w:rsid w:val="0053794A"/>
    <w:rsid w:val="00540A86"/>
    <w:rsid w:val="00540D50"/>
    <w:rsid w:val="005411EE"/>
    <w:rsid w:val="00541508"/>
    <w:rsid w:val="0054169C"/>
    <w:rsid w:val="005420D9"/>
    <w:rsid w:val="005421B7"/>
    <w:rsid w:val="00542517"/>
    <w:rsid w:val="00542656"/>
    <w:rsid w:val="00542CCB"/>
    <w:rsid w:val="00542CEF"/>
    <w:rsid w:val="00542DDA"/>
    <w:rsid w:val="0054308B"/>
    <w:rsid w:val="00543116"/>
    <w:rsid w:val="00544253"/>
    <w:rsid w:val="00544492"/>
    <w:rsid w:val="0054472C"/>
    <w:rsid w:val="00544C06"/>
    <w:rsid w:val="0054551B"/>
    <w:rsid w:val="00545592"/>
    <w:rsid w:val="005459E9"/>
    <w:rsid w:val="00546205"/>
    <w:rsid w:val="00546461"/>
    <w:rsid w:val="00546523"/>
    <w:rsid w:val="00546B6D"/>
    <w:rsid w:val="00547250"/>
    <w:rsid w:val="00550911"/>
    <w:rsid w:val="00550999"/>
    <w:rsid w:val="00550F1C"/>
    <w:rsid w:val="00551AC1"/>
    <w:rsid w:val="00552098"/>
    <w:rsid w:val="0055250F"/>
    <w:rsid w:val="00553462"/>
    <w:rsid w:val="005537ED"/>
    <w:rsid w:val="005537F3"/>
    <w:rsid w:val="00553BAF"/>
    <w:rsid w:val="00553FBC"/>
    <w:rsid w:val="0055425B"/>
    <w:rsid w:val="00554594"/>
    <w:rsid w:val="00554739"/>
    <w:rsid w:val="0055488B"/>
    <w:rsid w:val="00554BAE"/>
    <w:rsid w:val="00554C70"/>
    <w:rsid w:val="00554FA7"/>
    <w:rsid w:val="005560D5"/>
    <w:rsid w:val="005563D2"/>
    <w:rsid w:val="00556B2F"/>
    <w:rsid w:val="0055710E"/>
    <w:rsid w:val="0056084C"/>
    <w:rsid w:val="00560FC3"/>
    <w:rsid w:val="0056102F"/>
    <w:rsid w:val="00561457"/>
    <w:rsid w:val="005615C0"/>
    <w:rsid w:val="005617F8"/>
    <w:rsid w:val="0056183A"/>
    <w:rsid w:val="00562989"/>
    <w:rsid w:val="005629F2"/>
    <w:rsid w:val="00564087"/>
    <w:rsid w:val="00564524"/>
    <w:rsid w:val="00564725"/>
    <w:rsid w:val="0056564B"/>
    <w:rsid w:val="00566F9C"/>
    <w:rsid w:val="00567B83"/>
    <w:rsid w:val="00570394"/>
    <w:rsid w:val="00571125"/>
    <w:rsid w:val="005713C2"/>
    <w:rsid w:val="005714AE"/>
    <w:rsid w:val="00571548"/>
    <w:rsid w:val="00571C95"/>
    <w:rsid w:val="005723F0"/>
    <w:rsid w:val="00573472"/>
    <w:rsid w:val="00573936"/>
    <w:rsid w:val="00573EF9"/>
    <w:rsid w:val="00574F11"/>
    <w:rsid w:val="00576226"/>
    <w:rsid w:val="00576443"/>
    <w:rsid w:val="00576AC0"/>
    <w:rsid w:val="00576F19"/>
    <w:rsid w:val="0057753C"/>
    <w:rsid w:val="00577863"/>
    <w:rsid w:val="0058027D"/>
    <w:rsid w:val="00580B7E"/>
    <w:rsid w:val="00580B96"/>
    <w:rsid w:val="00581B13"/>
    <w:rsid w:val="00582295"/>
    <w:rsid w:val="0058286D"/>
    <w:rsid w:val="00582927"/>
    <w:rsid w:val="00582FFE"/>
    <w:rsid w:val="005833E8"/>
    <w:rsid w:val="005838DA"/>
    <w:rsid w:val="00583D7C"/>
    <w:rsid w:val="005840C4"/>
    <w:rsid w:val="005853AD"/>
    <w:rsid w:val="00585589"/>
    <w:rsid w:val="00586A40"/>
    <w:rsid w:val="00586CC9"/>
    <w:rsid w:val="005874A5"/>
    <w:rsid w:val="00587548"/>
    <w:rsid w:val="00590386"/>
    <w:rsid w:val="00590741"/>
    <w:rsid w:val="0059075B"/>
    <w:rsid w:val="00590AFE"/>
    <w:rsid w:val="00590B13"/>
    <w:rsid w:val="00590BC1"/>
    <w:rsid w:val="00591214"/>
    <w:rsid w:val="00591A15"/>
    <w:rsid w:val="00591BF3"/>
    <w:rsid w:val="00593C2F"/>
    <w:rsid w:val="005940DE"/>
    <w:rsid w:val="00594311"/>
    <w:rsid w:val="00594FC2"/>
    <w:rsid w:val="005950C2"/>
    <w:rsid w:val="0059529B"/>
    <w:rsid w:val="0059563B"/>
    <w:rsid w:val="00596146"/>
    <w:rsid w:val="005964C0"/>
    <w:rsid w:val="00596ACC"/>
    <w:rsid w:val="00597623"/>
    <w:rsid w:val="00597859"/>
    <w:rsid w:val="0059785A"/>
    <w:rsid w:val="00597A3F"/>
    <w:rsid w:val="00597B17"/>
    <w:rsid w:val="005A02C8"/>
    <w:rsid w:val="005A0438"/>
    <w:rsid w:val="005A0778"/>
    <w:rsid w:val="005A0C84"/>
    <w:rsid w:val="005A14CB"/>
    <w:rsid w:val="005A2340"/>
    <w:rsid w:val="005A284E"/>
    <w:rsid w:val="005A287A"/>
    <w:rsid w:val="005A29A2"/>
    <w:rsid w:val="005A2AE9"/>
    <w:rsid w:val="005A2C55"/>
    <w:rsid w:val="005A2CFE"/>
    <w:rsid w:val="005A311F"/>
    <w:rsid w:val="005A3F2E"/>
    <w:rsid w:val="005A42E6"/>
    <w:rsid w:val="005A4300"/>
    <w:rsid w:val="005A4B9D"/>
    <w:rsid w:val="005A5015"/>
    <w:rsid w:val="005A53FF"/>
    <w:rsid w:val="005A5563"/>
    <w:rsid w:val="005A57DE"/>
    <w:rsid w:val="005A5800"/>
    <w:rsid w:val="005A6159"/>
    <w:rsid w:val="005A62E2"/>
    <w:rsid w:val="005A6353"/>
    <w:rsid w:val="005A6B38"/>
    <w:rsid w:val="005A6E1A"/>
    <w:rsid w:val="005A7B19"/>
    <w:rsid w:val="005A7CBC"/>
    <w:rsid w:val="005B0E43"/>
    <w:rsid w:val="005B1299"/>
    <w:rsid w:val="005B176B"/>
    <w:rsid w:val="005B1E1D"/>
    <w:rsid w:val="005B20DB"/>
    <w:rsid w:val="005B2183"/>
    <w:rsid w:val="005B2784"/>
    <w:rsid w:val="005B29FF"/>
    <w:rsid w:val="005B2C87"/>
    <w:rsid w:val="005B2CC9"/>
    <w:rsid w:val="005B3D1E"/>
    <w:rsid w:val="005B40C9"/>
    <w:rsid w:val="005B438E"/>
    <w:rsid w:val="005B471E"/>
    <w:rsid w:val="005B4752"/>
    <w:rsid w:val="005B4842"/>
    <w:rsid w:val="005B51E2"/>
    <w:rsid w:val="005B57FB"/>
    <w:rsid w:val="005B58FC"/>
    <w:rsid w:val="005B59F2"/>
    <w:rsid w:val="005B65AA"/>
    <w:rsid w:val="005B68A8"/>
    <w:rsid w:val="005B6BC2"/>
    <w:rsid w:val="005B74E9"/>
    <w:rsid w:val="005B7714"/>
    <w:rsid w:val="005B7988"/>
    <w:rsid w:val="005B7C75"/>
    <w:rsid w:val="005C0716"/>
    <w:rsid w:val="005C0775"/>
    <w:rsid w:val="005C0B3E"/>
    <w:rsid w:val="005C0B72"/>
    <w:rsid w:val="005C0C23"/>
    <w:rsid w:val="005C0DA6"/>
    <w:rsid w:val="005C1A15"/>
    <w:rsid w:val="005C20DF"/>
    <w:rsid w:val="005C2540"/>
    <w:rsid w:val="005C26CE"/>
    <w:rsid w:val="005C2712"/>
    <w:rsid w:val="005C2835"/>
    <w:rsid w:val="005C2A31"/>
    <w:rsid w:val="005C48FD"/>
    <w:rsid w:val="005C4A13"/>
    <w:rsid w:val="005C4CCF"/>
    <w:rsid w:val="005C4CD6"/>
    <w:rsid w:val="005C5081"/>
    <w:rsid w:val="005C5153"/>
    <w:rsid w:val="005C520B"/>
    <w:rsid w:val="005C538B"/>
    <w:rsid w:val="005C538F"/>
    <w:rsid w:val="005C6CE0"/>
    <w:rsid w:val="005C775E"/>
    <w:rsid w:val="005C7AF8"/>
    <w:rsid w:val="005C7DDB"/>
    <w:rsid w:val="005C7EA4"/>
    <w:rsid w:val="005D11DE"/>
    <w:rsid w:val="005D132B"/>
    <w:rsid w:val="005D143E"/>
    <w:rsid w:val="005D14F1"/>
    <w:rsid w:val="005D2DDE"/>
    <w:rsid w:val="005D3DF6"/>
    <w:rsid w:val="005D3FCA"/>
    <w:rsid w:val="005D4699"/>
    <w:rsid w:val="005D4AB2"/>
    <w:rsid w:val="005D4EA6"/>
    <w:rsid w:val="005D5055"/>
    <w:rsid w:val="005D53DB"/>
    <w:rsid w:val="005D55E0"/>
    <w:rsid w:val="005D5F39"/>
    <w:rsid w:val="005D6511"/>
    <w:rsid w:val="005D6893"/>
    <w:rsid w:val="005D76B1"/>
    <w:rsid w:val="005D7976"/>
    <w:rsid w:val="005D7CF9"/>
    <w:rsid w:val="005E0635"/>
    <w:rsid w:val="005E0955"/>
    <w:rsid w:val="005E0DE7"/>
    <w:rsid w:val="005E1309"/>
    <w:rsid w:val="005E1344"/>
    <w:rsid w:val="005E1397"/>
    <w:rsid w:val="005E14BC"/>
    <w:rsid w:val="005E1861"/>
    <w:rsid w:val="005E2E1B"/>
    <w:rsid w:val="005E335A"/>
    <w:rsid w:val="005E34BB"/>
    <w:rsid w:val="005E3DCF"/>
    <w:rsid w:val="005E4593"/>
    <w:rsid w:val="005E4C09"/>
    <w:rsid w:val="005E50A6"/>
    <w:rsid w:val="005E55D5"/>
    <w:rsid w:val="005E5743"/>
    <w:rsid w:val="005E5F21"/>
    <w:rsid w:val="005E6199"/>
    <w:rsid w:val="005E61C3"/>
    <w:rsid w:val="005E6205"/>
    <w:rsid w:val="005E6E1A"/>
    <w:rsid w:val="005E6E50"/>
    <w:rsid w:val="005E7351"/>
    <w:rsid w:val="005E75DF"/>
    <w:rsid w:val="005E75E3"/>
    <w:rsid w:val="005E76A0"/>
    <w:rsid w:val="005E7B9E"/>
    <w:rsid w:val="005E7BAD"/>
    <w:rsid w:val="005F01A1"/>
    <w:rsid w:val="005F109F"/>
    <w:rsid w:val="005F126C"/>
    <w:rsid w:val="005F1385"/>
    <w:rsid w:val="005F17DE"/>
    <w:rsid w:val="005F1F7D"/>
    <w:rsid w:val="005F23E1"/>
    <w:rsid w:val="005F2F2C"/>
    <w:rsid w:val="005F3ED5"/>
    <w:rsid w:val="005F417C"/>
    <w:rsid w:val="005F418B"/>
    <w:rsid w:val="005F477D"/>
    <w:rsid w:val="005F4AE4"/>
    <w:rsid w:val="005F4C11"/>
    <w:rsid w:val="005F4DA5"/>
    <w:rsid w:val="005F4DCB"/>
    <w:rsid w:val="005F4DF9"/>
    <w:rsid w:val="005F4FE5"/>
    <w:rsid w:val="005F5205"/>
    <w:rsid w:val="005F5C5E"/>
    <w:rsid w:val="005F6040"/>
    <w:rsid w:val="005F6985"/>
    <w:rsid w:val="005F6D68"/>
    <w:rsid w:val="005F6FE3"/>
    <w:rsid w:val="005F70A1"/>
    <w:rsid w:val="005F772D"/>
    <w:rsid w:val="0060021B"/>
    <w:rsid w:val="00600A9D"/>
    <w:rsid w:val="00600AB6"/>
    <w:rsid w:val="00600ACA"/>
    <w:rsid w:val="00600E9D"/>
    <w:rsid w:val="00601007"/>
    <w:rsid w:val="00601516"/>
    <w:rsid w:val="00601755"/>
    <w:rsid w:val="00601D25"/>
    <w:rsid w:val="00601D3C"/>
    <w:rsid w:val="00601E43"/>
    <w:rsid w:val="006025BC"/>
    <w:rsid w:val="00602877"/>
    <w:rsid w:val="00603296"/>
    <w:rsid w:val="0060362D"/>
    <w:rsid w:val="006037CF"/>
    <w:rsid w:val="00603FC8"/>
    <w:rsid w:val="0060451E"/>
    <w:rsid w:val="00604959"/>
    <w:rsid w:val="00605323"/>
    <w:rsid w:val="006058C5"/>
    <w:rsid w:val="006060CA"/>
    <w:rsid w:val="006060FC"/>
    <w:rsid w:val="006064D5"/>
    <w:rsid w:val="006069C1"/>
    <w:rsid w:val="00606FFF"/>
    <w:rsid w:val="00607214"/>
    <w:rsid w:val="0060728C"/>
    <w:rsid w:val="006073C3"/>
    <w:rsid w:val="00607967"/>
    <w:rsid w:val="00607A2D"/>
    <w:rsid w:val="00607B56"/>
    <w:rsid w:val="00607D9E"/>
    <w:rsid w:val="0061009F"/>
    <w:rsid w:val="00610154"/>
    <w:rsid w:val="00610610"/>
    <w:rsid w:val="00610679"/>
    <w:rsid w:val="0061082D"/>
    <w:rsid w:val="00610998"/>
    <w:rsid w:val="00611D7D"/>
    <w:rsid w:val="0061213F"/>
    <w:rsid w:val="00612319"/>
    <w:rsid w:val="0061253A"/>
    <w:rsid w:val="006125BB"/>
    <w:rsid w:val="00612914"/>
    <w:rsid w:val="00612BAC"/>
    <w:rsid w:val="0061345F"/>
    <w:rsid w:val="006135A0"/>
    <w:rsid w:val="0061381B"/>
    <w:rsid w:val="00613892"/>
    <w:rsid w:val="00614664"/>
    <w:rsid w:val="00614700"/>
    <w:rsid w:val="0061513E"/>
    <w:rsid w:val="00616306"/>
    <w:rsid w:val="0061689F"/>
    <w:rsid w:val="00616A8D"/>
    <w:rsid w:val="0061739B"/>
    <w:rsid w:val="0062004C"/>
    <w:rsid w:val="0062077C"/>
    <w:rsid w:val="00620C88"/>
    <w:rsid w:val="00620CC4"/>
    <w:rsid w:val="00620FC0"/>
    <w:rsid w:val="0062199A"/>
    <w:rsid w:val="00622B5D"/>
    <w:rsid w:val="00622B7A"/>
    <w:rsid w:val="00622CBE"/>
    <w:rsid w:val="006231BB"/>
    <w:rsid w:val="006238CC"/>
    <w:rsid w:val="006240FF"/>
    <w:rsid w:val="00624385"/>
    <w:rsid w:val="00624B27"/>
    <w:rsid w:val="006253E8"/>
    <w:rsid w:val="0062565A"/>
    <w:rsid w:val="00625760"/>
    <w:rsid w:val="00625896"/>
    <w:rsid w:val="00625EA4"/>
    <w:rsid w:val="0062656D"/>
    <w:rsid w:val="00627AD5"/>
    <w:rsid w:val="00630169"/>
    <w:rsid w:val="006308CA"/>
    <w:rsid w:val="00630E26"/>
    <w:rsid w:val="00631062"/>
    <w:rsid w:val="00631268"/>
    <w:rsid w:val="00631442"/>
    <w:rsid w:val="006321BF"/>
    <w:rsid w:val="006326E7"/>
    <w:rsid w:val="0063277D"/>
    <w:rsid w:val="00632B30"/>
    <w:rsid w:val="00632CC0"/>
    <w:rsid w:val="006330F8"/>
    <w:rsid w:val="006342E5"/>
    <w:rsid w:val="0063585E"/>
    <w:rsid w:val="0063602A"/>
    <w:rsid w:val="0063620E"/>
    <w:rsid w:val="00636992"/>
    <w:rsid w:val="006373DA"/>
    <w:rsid w:val="006375AA"/>
    <w:rsid w:val="00637967"/>
    <w:rsid w:val="0064008D"/>
    <w:rsid w:val="0064046F"/>
    <w:rsid w:val="00640A79"/>
    <w:rsid w:val="00640B75"/>
    <w:rsid w:val="006412C0"/>
    <w:rsid w:val="006415AF"/>
    <w:rsid w:val="00641968"/>
    <w:rsid w:val="006419AA"/>
    <w:rsid w:val="00642319"/>
    <w:rsid w:val="0064252B"/>
    <w:rsid w:val="006431EE"/>
    <w:rsid w:val="00643291"/>
    <w:rsid w:val="006436F6"/>
    <w:rsid w:val="006438A4"/>
    <w:rsid w:val="006440AA"/>
    <w:rsid w:val="00645468"/>
    <w:rsid w:val="006461C5"/>
    <w:rsid w:val="00646325"/>
    <w:rsid w:val="00646511"/>
    <w:rsid w:val="0064696B"/>
    <w:rsid w:val="00646CB7"/>
    <w:rsid w:val="00647483"/>
    <w:rsid w:val="006478D7"/>
    <w:rsid w:val="00647C48"/>
    <w:rsid w:val="00647FC1"/>
    <w:rsid w:val="00650924"/>
    <w:rsid w:val="00650F1A"/>
    <w:rsid w:val="00651783"/>
    <w:rsid w:val="00651879"/>
    <w:rsid w:val="00651DA0"/>
    <w:rsid w:val="006521A6"/>
    <w:rsid w:val="0065223E"/>
    <w:rsid w:val="00652A5F"/>
    <w:rsid w:val="0065362C"/>
    <w:rsid w:val="00653F03"/>
    <w:rsid w:val="00654049"/>
    <w:rsid w:val="00654145"/>
    <w:rsid w:val="006545BE"/>
    <w:rsid w:val="00655068"/>
    <w:rsid w:val="006575D3"/>
    <w:rsid w:val="00657A30"/>
    <w:rsid w:val="00657ACF"/>
    <w:rsid w:val="00657CF7"/>
    <w:rsid w:val="00660145"/>
    <w:rsid w:val="00660968"/>
    <w:rsid w:val="006616F7"/>
    <w:rsid w:val="00661AAE"/>
    <w:rsid w:val="00662059"/>
    <w:rsid w:val="006623E3"/>
    <w:rsid w:val="00662A30"/>
    <w:rsid w:val="006635DF"/>
    <w:rsid w:val="006639BF"/>
    <w:rsid w:val="00663F98"/>
    <w:rsid w:val="00664279"/>
    <w:rsid w:val="0066457C"/>
    <w:rsid w:val="00664917"/>
    <w:rsid w:val="0066589B"/>
    <w:rsid w:val="00665C6D"/>
    <w:rsid w:val="00666B33"/>
    <w:rsid w:val="00667489"/>
    <w:rsid w:val="00667668"/>
    <w:rsid w:val="00667726"/>
    <w:rsid w:val="006678EB"/>
    <w:rsid w:val="006679F9"/>
    <w:rsid w:val="00670476"/>
    <w:rsid w:val="00670794"/>
    <w:rsid w:val="0067118D"/>
    <w:rsid w:val="0067152F"/>
    <w:rsid w:val="006717E7"/>
    <w:rsid w:val="00671E2A"/>
    <w:rsid w:val="00672191"/>
    <w:rsid w:val="006724B1"/>
    <w:rsid w:val="0067280A"/>
    <w:rsid w:val="006731F9"/>
    <w:rsid w:val="00673507"/>
    <w:rsid w:val="0067367E"/>
    <w:rsid w:val="00673713"/>
    <w:rsid w:val="006739FB"/>
    <w:rsid w:val="00673B64"/>
    <w:rsid w:val="00673F24"/>
    <w:rsid w:val="0067468E"/>
    <w:rsid w:val="0067507E"/>
    <w:rsid w:val="00675240"/>
    <w:rsid w:val="00676150"/>
    <w:rsid w:val="006768D0"/>
    <w:rsid w:val="00676B7C"/>
    <w:rsid w:val="00676B80"/>
    <w:rsid w:val="006772C5"/>
    <w:rsid w:val="00677590"/>
    <w:rsid w:val="00680480"/>
    <w:rsid w:val="00680A90"/>
    <w:rsid w:val="0068179F"/>
    <w:rsid w:val="00681CB8"/>
    <w:rsid w:val="00682258"/>
    <w:rsid w:val="006828DC"/>
    <w:rsid w:val="006829EF"/>
    <w:rsid w:val="00682BF6"/>
    <w:rsid w:val="00683048"/>
    <w:rsid w:val="00683896"/>
    <w:rsid w:val="006840B3"/>
    <w:rsid w:val="00684616"/>
    <w:rsid w:val="006864CC"/>
    <w:rsid w:val="00686826"/>
    <w:rsid w:val="00687606"/>
    <w:rsid w:val="00687FF4"/>
    <w:rsid w:val="006905F0"/>
    <w:rsid w:val="00690928"/>
    <w:rsid w:val="00690BD3"/>
    <w:rsid w:val="00690D85"/>
    <w:rsid w:val="006911F9"/>
    <w:rsid w:val="00691398"/>
    <w:rsid w:val="0069174E"/>
    <w:rsid w:val="00691E20"/>
    <w:rsid w:val="00691EF4"/>
    <w:rsid w:val="00692157"/>
    <w:rsid w:val="006930C8"/>
    <w:rsid w:val="006939EC"/>
    <w:rsid w:val="00693DBA"/>
    <w:rsid w:val="00694411"/>
    <w:rsid w:val="00694569"/>
    <w:rsid w:val="00694678"/>
    <w:rsid w:val="00694821"/>
    <w:rsid w:val="00694B1A"/>
    <w:rsid w:val="00694B26"/>
    <w:rsid w:val="00695393"/>
    <w:rsid w:val="006958E5"/>
    <w:rsid w:val="00696A77"/>
    <w:rsid w:val="00697819"/>
    <w:rsid w:val="006A07D0"/>
    <w:rsid w:val="006A0921"/>
    <w:rsid w:val="006A092F"/>
    <w:rsid w:val="006A09E8"/>
    <w:rsid w:val="006A0FCD"/>
    <w:rsid w:val="006A160D"/>
    <w:rsid w:val="006A1869"/>
    <w:rsid w:val="006A1C7A"/>
    <w:rsid w:val="006A23E3"/>
    <w:rsid w:val="006A2467"/>
    <w:rsid w:val="006A2483"/>
    <w:rsid w:val="006A3194"/>
    <w:rsid w:val="006A319C"/>
    <w:rsid w:val="006A36F2"/>
    <w:rsid w:val="006A3B8B"/>
    <w:rsid w:val="006A3CC9"/>
    <w:rsid w:val="006A3EBA"/>
    <w:rsid w:val="006A41E6"/>
    <w:rsid w:val="006A4C67"/>
    <w:rsid w:val="006A5407"/>
    <w:rsid w:val="006A5524"/>
    <w:rsid w:val="006A5FFD"/>
    <w:rsid w:val="006A6F84"/>
    <w:rsid w:val="006A74AB"/>
    <w:rsid w:val="006A7820"/>
    <w:rsid w:val="006B055D"/>
    <w:rsid w:val="006B0AB1"/>
    <w:rsid w:val="006B0F81"/>
    <w:rsid w:val="006B135B"/>
    <w:rsid w:val="006B161E"/>
    <w:rsid w:val="006B19D9"/>
    <w:rsid w:val="006B21FD"/>
    <w:rsid w:val="006B2B42"/>
    <w:rsid w:val="006B2D38"/>
    <w:rsid w:val="006B3F10"/>
    <w:rsid w:val="006B4211"/>
    <w:rsid w:val="006B4300"/>
    <w:rsid w:val="006B522B"/>
    <w:rsid w:val="006B52BF"/>
    <w:rsid w:val="006B5D34"/>
    <w:rsid w:val="006B5E0D"/>
    <w:rsid w:val="006B5EDB"/>
    <w:rsid w:val="006B75E3"/>
    <w:rsid w:val="006B7BAB"/>
    <w:rsid w:val="006B7E79"/>
    <w:rsid w:val="006C074C"/>
    <w:rsid w:val="006C08AA"/>
    <w:rsid w:val="006C1315"/>
    <w:rsid w:val="006C193F"/>
    <w:rsid w:val="006C1C34"/>
    <w:rsid w:val="006C204E"/>
    <w:rsid w:val="006C2764"/>
    <w:rsid w:val="006C28D8"/>
    <w:rsid w:val="006C2BDC"/>
    <w:rsid w:val="006C3005"/>
    <w:rsid w:val="006C35C4"/>
    <w:rsid w:val="006C3757"/>
    <w:rsid w:val="006C3AC1"/>
    <w:rsid w:val="006C4008"/>
    <w:rsid w:val="006C41FD"/>
    <w:rsid w:val="006C471E"/>
    <w:rsid w:val="006C4A53"/>
    <w:rsid w:val="006C4E7A"/>
    <w:rsid w:val="006C5F25"/>
    <w:rsid w:val="006C66ED"/>
    <w:rsid w:val="006C6CF9"/>
    <w:rsid w:val="006C6F1D"/>
    <w:rsid w:val="006C7314"/>
    <w:rsid w:val="006D0E3D"/>
    <w:rsid w:val="006D16E7"/>
    <w:rsid w:val="006D1A53"/>
    <w:rsid w:val="006D26CF"/>
    <w:rsid w:val="006D2D53"/>
    <w:rsid w:val="006D3386"/>
    <w:rsid w:val="006D368C"/>
    <w:rsid w:val="006D3B23"/>
    <w:rsid w:val="006D3C76"/>
    <w:rsid w:val="006D3FEE"/>
    <w:rsid w:val="006D47D3"/>
    <w:rsid w:val="006D4A00"/>
    <w:rsid w:val="006D51B9"/>
    <w:rsid w:val="006D5B1C"/>
    <w:rsid w:val="006D7FE5"/>
    <w:rsid w:val="006E007C"/>
    <w:rsid w:val="006E0372"/>
    <w:rsid w:val="006E05EB"/>
    <w:rsid w:val="006E09B4"/>
    <w:rsid w:val="006E0B1E"/>
    <w:rsid w:val="006E0E75"/>
    <w:rsid w:val="006E1427"/>
    <w:rsid w:val="006E149D"/>
    <w:rsid w:val="006E1626"/>
    <w:rsid w:val="006E19AA"/>
    <w:rsid w:val="006E1D5C"/>
    <w:rsid w:val="006E203C"/>
    <w:rsid w:val="006E217B"/>
    <w:rsid w:val="006E2515"/>
    <w:rsid w:val="006E2DDC"/>
    <w:rsid w:val="006E3135"/>
    <w:rsid w:val="006E3853"/>
    <w:rsid w:val="006E3951"/>
    <w:rsid w:val="006E3D3C"/>
    <w:rsid w:val="006E5316"/>
    <w:rsid w:val="006E539F"/>
    <w:rsid w:val="006E5805"/>
    <w:rsid w:val="006E5AFF"/>
    <w:rsid w:val="006E5D25"/>
    <w:rsid w:val="006E6558"/>
    <w:rsid w:val="006E6A65"/>
    <w:rsid w:val="006E6AEE"/>
    <w:rsid w:val="006E7004"/>
    <w:rsid w:val="006E723F"/>
    <w:rsid w:val="006E7528"/>
    <w:rsid w:val="006E76F8"/>
    <w:rsid w:val="006E7C72"/>
    <w:rsid w:val="006F0A0E"/>
    <w:rsid w:val="006F0E80"/>
    <w:rsid w:val="006F0EF2"/>
    <w:rsid w:val="006F11CA"/>
    <w:rsid w:val="006F1A32"/>
    <w:rsid w:val="006F1ECD"/>
    <w:rsid w:val="006F233E"/>
    <w:rsid w:val="006F32DA"/>
    <w:rsid w:val="006F3364"/>
    <w:rsid w:val="006F3C39"/>
    <w:rsid w:val="006F4110"/>
    <w:rsid w:val="006F425D"/>
    <w:rsid w:val="006F469C"/>
    <w:rsid w:val="006F4BC8"/>
    <w:rsid w:val="006F5518"/>
    <w:rsid w:val="006F561D"/>
    <w:rsid w:val="006F5724"/>
    <w:rsid w:val="006F57C0"/>
    <w:rsid w:val="006F5822"/>
    <w:rsid w:val="006F5C4B"/>
    <w:rsid w:val="006F669E"/>
    <w:rsid w:val="006F695C"/>
    <w:rsid w:val="006F6AC6"/>
    <w:rsid w:val="006F6FC9"/>
    <w:rsid w:val="006F7D5B"/>
    <w:rsid w:val="007002D5"/>
    <w:rsid w:val="00700592"/>
    <w:rsid w:val="0070067F"/>
    <w:rsid w:val="00700908"/>
    <w:rsid w:val="0070099E"/>
    <w:rsid w:val="0070118A"/>
    <w:rsid w:val="0070130E"/>
    <w:rsid w:val="00701E35"/>
    <w:rsid w:val="0070299F"/>
    <w:rsid w:val="00702D07"/>
    <w:rsid w:val="0070314A"/>
    <w:rsid w:val="007038BD"/>
    <w:rsid w:val="00703BFC"/>
    <w:rsid w:val="007040A0"/>
    <w:rsid w:val="00704259"/>
    <w:rsid w:val="00704C9E"/>
    <w:rsid w:val="0070517D"/>
    <w:rsid w:val="00705690"/>
    <w:rsid w:val="00705C2A"/>
    <w:rsid w:val="00705CBA"/>
    <w:rsid w:val="00706B68"/>
    <w:rsid w:val="00707CA1"/>
    <w:rsid w:val="00710553"/>
    <w:rsid w:val="00711321"/>
    <w:rsid w:val="00711609"/>
    <w:rsid w:val="007116A1"/>
    <w:rsid w:val="007116CD"/>
    <w:rsid w:val="007118BB"/>
    <w:rsid w:val="00711B06"/>
    <w:rsid w:val="00711B15"/>
    <w:rsid w:val="00712993"/>
    <w:rsid w:val="00712C51"/>
    <w:rsid w:val="0071309F"/>
    <w:rsid w:val="0071320B"/>
    <w:rsid w:val="00713430"/>
    <w:rsid w:val="00713A46"/>
    <w:rsid w:val="00713B05"/>
    <w:rsid w:val="007142D7"/>
    <w:rsid w:val="00714B0D"/>
    <w:rsid w:val="007156E4"/>
    <w:rsid w:val="007157DE"/>
    <w:rsid w:val="007160C4"/>
    <w:rsid w:val="007160F0"/>
    <w:rsid w:val="00716591"/>
    <w:rsid w:val="00716E9E"/>
    <w:rsid w:val="0071760A"/>
    <w:rsid w:val="00717DD7"/>
    <w:rsid w:val="0072024B"/>
    <w:rsid w:val="00720268"/>
    <w:rsid w:val="00720346"/>
    <w:rsid w:val="007205FA"/>
    <w:rsid w:val="00720C97"/>
    <w:rsid w:val="00720F52"/>
    <w:rsid w:val="00720FF9"/>
    <w:rsid w:val="007210E6"/>
    <w:rsid w:val="00721C70"/>
    <w:rsid w:val="007228AA"/>
    <w:rsid w:val="00722D0A"/>
    <w:rsid w:val="0072350D"/>
    <w:rsid w:val="007236D3"/>
    <w:rsid w:val="00723DB0"/>
    <w:rsid w:val="00725280"/>
    <w:rsid w:val="00725621"/>
    <w:rsid w:val="007262B8"/>
    <w:rsid w:val="007264C0"/>
    <w:rsid w:val="007273CE"/>
    <w:rsid w:val="007302F3"/>
    <w:rsid w:val="00730312"/>
    <w:rsid w:val="007303F7"/>
    <w:rsid w:val="0073051F"/>
    <w:rsid w:val="00730D08"/>
    <w:rsid w:val="00730EF9"/>
    <w:rsid w:val="007315CC"/>
    <w:rsid w:val="00731AB0"/>
    <w:rsid w:val="00731E7D"/>
    <w:rsid w:val="00731F21"/>
    <w:rsid w:val="00732A47"/>
    <w:rsid w:val="00732A97"/>
    <w:rsid w:val="00732BEF"/>
    <w:rsid w:val="00732D1A"/>
    <w:rsid w:val="00733203"/>
    <w:rsid w:val="00733768"/>
    <w:rsid w:val="00733A50"/>
    <w:rsid w:val="00733B5E"/>
    <w:rsid w:val="00734080"/>
    <w:rsid w:val="007340D4"/>
    <w:rsid w:val="0073493E"/>
    <w:rsid w:val="0073496D"/>
    <w:rsid w:val="00734D6D"/>
    <w:rsid w:val="00734D9F"/>
    <w:rsid w:val="0073570E"/>
    <w:rsid w:val="007359A8"/>
    <w:rsid w:val="007366B1"/>
    <w:rsid w:val="007366EF"/>
    <w:rsid w:val="00736A9A"/>
    <w:rsid w:val="00736B0F"/>
    <w:rsid w:val="00736CA2"/>
    <w:rsid w:val="007372A4"/>
    <w:rsid w:val="00737620"/>
    <w:rsid w:val="00737D81"/>
    <w:rsid w:val="00740890"/>
    <w:rsid w:val="00740A20"/>
    <w:rsid w:val="00740A3C"/>
    <w:rsid w:val="00740D8C"/>
    <w:rsid w:val="00741780"/>
    <w:rsid w:val="007420A1"/>
    <w:rsid w:val="00742F5E"/>
    <w:rsid w:val="00743031"/>
    <w:rsid w:val="0074346F"/>
    <w:rsid w:val="00743A38"/>
    <w:rsid w:val="00743D28"/>
    <w:rsid w:val="00743FEF"/>
    <w:rsid w:val="007440F4"/>
    <w:rsid w:val="0074422D"/>
    <w:rsid w:val="007446B6"/>
    <w:rsid w:val="0074485A"/>
    <w:rsid w:val="00744940"/>
    <w:rsid w:val="00744C0A"/>
    <w:rsid w:val="00744C9B"/>
    <w:rsid w:val="007460F4"/>
    <w:rsid w:val="00746578"/>
    <w:rsid w:val="00747166"/>
    <w:rsid w:val="007476CC"/>
    <w:rsid w:val="00747A9F"/>
    <w:rsid w:val="00747B88"/>
    <w:rsid w:val="00747D6F"/>
    <w:rsid w:val="00747D8A"/>
    <w:rsid w:val="00750605"/>
    <w:rsid w:val="007509ED"/>
    <w:rsid w:val="00750B24"/>
    <w:rsid w:val="00750DEE"/>
    <w:rsid w:val="007515D1"/>
    <w:rsid w:val="0075191C"/>
    <w:rsid w:val="007528FF"/>
    <w:rsid w:val="00752955"/>
    <w:rsid w:val="00752CEE"/>
    <w:rsid w:val="00752D33"/>
    <w:rsid w:val="007530D6"/>
    <w:rsid w:val="007541DE"/>
    <w:rsid w:val="00754250"/>
    <w:rsid w:val="007545FD"/>
    <w:rsid w:val="00754ACC"/>
    <w:rsid w:val="00754E13"/>
    <w:rsid w:val="00755332"/>
    <w:rsid w:val="0075585C"/>
    <w:rsid w:val="007558F3"/>
    <w:rsid w:val="00755A6F"/>
    <w:rsid w:val="00755B0E"/>
    <w:rsid w:val="00756282"/>
    <w:rsid w:val="00756862"/>
    <w:rsid w:val="007569AD"/>
    <w:rsid w:val="00756B0B"/>
    <w:rsid w:val="00757040"/>
    <w:rsid w:val="00757B5A"/>
    <w:rsid w:val="00757BF9"/>
    <w:rsid w:val="00757F56"/>
    <w:rsid w:val="007602D1"/>
    <w:rsid w:val="00761745"/>
    <w:rsid w:val="00762233"/>
    <w:rsid w:val="007624FC"/>
    <w:rsid w:val="007627A2"/>
    <w:rsid w:val="00762E66"/>
    <w:rsid w:val="00763421"/>
    <w:rsid w:val="007635FC"/>
    <w:rsid w:val="00765195"/>
    <w:rsid w:val="00765C93"/>
    <w:rsid w:val="00766455"/>
    <w:rsid w:val="00766AEF"/>
    <w:rsid w:val="0076719A"/>
    <w:rsid w:val="0076755F"/>
    <w:rsid w:val="00770ADC"/>
    <w:rsid w:val="00770D27"/>
    <w:rsid w:val="00770F99"/>
    <w:rsid w:val="0077137E"/>
    <w:rsid w:val="0077201F"/>
    <w:rsid w:val="007721CC"/>
    <w:rsid w:val="00772A9C"/>
    <w:rsid w:val="00773A5E"/>
    <w:rsid w:val="00773EB0"/>
    <w:rsid w:val="00774879"/>
    <w:rsid w:val="00775199"/>
    <w:rsid w:val="00776780"/>
    <w:rsid w:val="007767C6"/>
    <w:rsid w:val="00776FB9"/>
    <w:rsid w:val="007770CC"/>
    <w:rsid w:val="007801F4"/>
    <w:rsid w:val="00780B83"/>
    <w:rsid w:val="00780D3C"/>
    <w:rsid w:val="0078157B"/>
    <w:rsid w:val="0078169F"/>
    <w:rsid w:val="007819F2"/>
    <w:rsid w:val="00781A0D"/>
    <w:rsid w:val="00781B55"/>
    <w:rsid w:val="00781C85"/>
    <w:rsid w:val="00782374"/>
    <w:rsid w:val="00782998"/>
    <w:rsid w:val="00782AE9"/>
    <w:rsid w:val="007831C1"/>
    <w:rsid w:val="0078363A"/>
    <w:rsid w:val="0078395F"/>
    <w:rsid w:val="00784577"/>
    <w:rsid w:val="00784634"/>
    <w:rsid w:val="007848B8"/>
    <w:rsid w:val="00784C44"/>
    <w:rsid w:val="0078553B"/>
    <w:rsid w:val="007863A3"/>
    <w:rsid w:val="00786C5F"/>
    <w:rsid w:val="0078765B"/>
    <w:rsid w:val="00787B15"/>
    <w:rsid w:val="007900B0"/>
    <w:rsid w:val="00791D44"/>
    <w:rsid w:val="0079218B"/>
    <w:rsid w:val="00792743"/>
    <w:rsid w:val="00793080"/>
    <w:rsid w:val="0079310A"/>
    <w:rsid w:val="007932AC"/>
    <w:rsid w:val="007942A9"/>
    <w:rsid w:val="0079454C"/>
    <w:rsid w:val="00794AF8"/>
    <w:rsid w:val="00794C93"/>
    <w:rsid w:val="00794C9E"/>
    <w:rsid w:val="00794EC5"/>
    <w:rsid w:val="00795058"/>
    <w:rsid w:val="007953D7"/>
    <w:rsid w:val="00795630"/>
    <w:rsid w:val="00795E8F"/>
    <w:rsid w:val="00795F41"/>
    <w:rsid w:val="00796371"/>
    <w:rsid w:val="007965FF"/>
    <w:rsid w:val="00796A17"/>
    <w:rsid w:val="00796B95"/>
    <w:rsid w:val="00796C84"/>
    <w:rsid w:val="00797492"/>
    <w:rsid w:val="007974A4"/>
    <w:rsid w:val="00797775"/>
    <w:rsid w:val="007A03C0"/>
    <w:rsid w:val="007A0CE3"/>
    <w:rsid w:val="007A1006"/>
    <w:rsid w:val="007A107C"/>
    <w:rsid w:val="007A192C"/>
    <w:rsid w:val="007A194A"/>
    <w:rsid w:val="007A1B29"/>
    <w:rsid w:val="007A1BDA"/>
    <w:rsid w:val="007A1EB4"/>
    <w:rsid w:val="007A1FA3"/>
    <w:rsid w:val="007A2CC9"/>
    <w:rsid w:val="007A2E13"/>
    <w:rsid w:val="007A2F5B"/>
    <w:rsid w:val="007A31FC"/>
    <w:rsid w:val="007A3279"/>
    <w:rsid w:val="007A3478"/>
    <w:rsid w:val="007A40D6"/>
    <w:rsid w:val="007A42EA"/>
    <w:rsid w:val="007A49CD"/>
    <w:rsid w:val="007A564A"/>
    <w:rsid w:val="007A581A"/>
    <w:rsid w:val="007A5925"/>
    <w:rsid w:val="007A5F92"/>
    <w:rsid w:val="007A66E8"/>
    <w:rsid w:val="007A6C68"/>
    <w:rsid w:val="007A6D04"/>
    <w:rsid w:val="007A74F6"/>
    <w:rsid w:val="007A7C3B"/>
    <w:rsid w:val="007B0031"/>
    <w:rsid w:val="007B0086"/>
    <w:rsid w:val="007B15BA"/>
    <w:rsid w:val="007B1AD9"/>
    <w:rsid w:val="007B1EA0"/>
    <w:rsid w:val="007B2A63"/>
    <w:rsid w:val="007B31C9"/>
    <w:rsid w:val="007B3AD6"/>
    <w:rsid w:val="007B3F12"/>
    <w:rsid w:val="007B51D6"/>
    <w:rsid w:val="007B5C3C"/>
    <w:rsid w:val="007B5D87"/>
    <w:rsid w:val="007B5EA0"/>
    <w:rsid w:val="007B6BFC"/>
    <w:rsid w:val="007B6C00"/>
    <w:rsid w:val="007B73C2"/>
    <w:rsid w:val="007B75EB"/>
    <w:rsid w:val="007B7C58"/>
    <w:rsid w:val="007B7E87"/>
    <w:rsid w:val="007C00A2"/>
    <w:rsid w:val="007C05D8"/>
    <w:rsid w:val="007C0CCF"/>
    <w:rsid w:val="007C1B06"/>
    <w:rsid w:val="007C1DDB"/>
    <w:rsid w:val="007C2753"/>
    <w:rsid w:val="007C291A"/>
    <w:rsid w:val="007C3472"/>
    <w:rsid w:val="007C3FA5"/>
    <w:rsid w:val="007C4E0F"/>
    <w:rsid w:val="007C51D3"/>
    <w:rsid w:val="007C5837"/>
    <w:rsid w:val="007C6389"/>
    <w:rsid w:val="007C65E7"/>
    <w:rsid w:val="007C674D"/>
    <w:rsid w:val="007C685E"/>
    <w:rsid w:val="007C6A6D"/>
    <w:rsid w:val="007C6E75"/>
    <w:rsid w:val="007C6F26"/>
    <w:rsid w:val="007D07E6"/>
    <w:rsid w:val="007D09EE"/>
    <w:rsid w:val="007D0B5F"/>
    <w:rsid w:val="007D10E0"/>
    <w:rsid w:val="007D15CB"/>
    <w:rsid w:val="007D19BC"/>
    <w:rsid w:val="007D1F9E"/>
    <w:rsid w:val="007D22BF"/>
    <w:rsid w:val="007D27C7"/>
    <w:rsid w:val="007D2C4B"/>
    <w:rsid w:val="007D3982"/>
    <w:rsid w:val="007D41D5"/>
    <w:rsid w:val="007D4C4A"/>
    <w:rsid w:val="007D5B2B"/>
    <w:rsid w:val="007D5EC0"/>
    <w:rsid w:val="007D66D1"/>
    <w:rsid w:val="007D6959"/>
    <w:rsid w:val="007D69BD"/>
    <w:rsid w:val="007D6A3C"/>
    <w:rsid w:val="007D704F"/>
    <w:rsid w:val="007D7369"/>
    <w:rsid w:val="007D7EAF"/>
    <w:rsid w:val="007E07C2"/>
    <w:rsid w:val="007E1278"/>
    <w:rsid w:val="007E1CE5"/>
    <w:rsid w:val="007E1F45"/>
    <w:rsid w:val="007E219F"/>
    <w:rsid w:val="007E351C"/>
    <w:rsid w:val="007E3C4C"/>
    <w:rsid w:val="007E4CA8"/>
    <w:rsid w:val="007E4CD8"/>
    <w:rsid w:val="007E5ABA"/>
    <w:rsid w:val="007E5B3B"/>
    <w:rsid w:val="007E5F7D"/>
    <w:rsid w:val="007E69EF"/>
    <w:rsid w:val="007E6CB3"/>
    <w:rsid w:val="007E70CE"/>
    <w:rsid w:val="007E77A1"/>
    <w:rsid w:val="007E79BA"/>
    <w:rsid w:val="007E7A60"/>
    <w:rsid w:val="007F01B8"/>
    <w:rsid w:val="007F0222"/>
    <w:rsid w:val="007F0418"/>
    <w:rsid w:val="007F0A91"/>
    <w:rsid w:val="007F154A"/>
    <w:rsid w:val="007F1C39"/>
    <w:rsid w:val="007F1D88"/>
    <w:rsid w:val="007F22C0"/>
    <w:rsid w:val="007F2C3F"/>
    <w:rsid w:val="007F3086"/>
    <w:rsid w:val="007F3705"/>
    <w:rsid w:val="007F3946"/>
    <w:rsid w:val="007F3C49"/>
    <w:rsid w:val="007F48A4"/>
    <w:rsid w:val="007F4C3B"/>
    <w:rsid w:val="007F5187"/>
    <w:rsid w:val="007F6214"/>
    <w:rsid w:val="007F65D0"/>
    <w:rsid w:val="007F69D2"/>
    <w:rsid w:val="007F6F9A"/>
    <w:rsid w:val="007F777C"/>
    <w:rsid w:val="007F7CA8"/>
    <w:rsid w:val="00800A59"/>
    <w:rsid w:val="0080220D"/>
    <w:rsid w:val="008037D3"/>
    <w:rsid w:val="008039BA"/>
    <w:rsid w:val="00804F14"/>
    <w:rsid w:val="008055C2"/>
    <w:rsid w:val="00806F3C"/>
    <w:rsid w:val="00807997"/>
    <w:rsid w:val="00807B1E"/>
    <w:rsid w:val="00807F5F"/>
    <w:rsid w:val="00811801"/>
    <w:rsid w:val="0081184A"/>
    <w:rsid w:val="00811B68"/>
    <w:rsid w:val="00814AA2"/>
    <w:rsid w:val="00814EDB"/>
    <w:rsid w:val="0081514B"/>
    <w:rsid w:val="00816089"/>
    <w:rsid w:val="00816543"/>
    <w:rsid w:val="00816737"/>
    <w:rsid w:val="00816EE3"/>
    <w:rsid w:val="00820141"/>
    <w:rsid w:val="00821151"/>
    <w:rsid w:val="00821502"/>
    <w:rsid w:val="00821870"/>
    <w:rsid w:val="00821BA6"/>
    <w:rsid w:val="008221D3"/>
    <w:rsid w:val="008226D9"/>
    <w:rsid w:val="008229A4"/>
    <w:rsid w:val="00822AA1"/>
    <w:rsid w:val="00822EFB"/>
    <w:rsid w:val="00822F50"/>
    <w:rsid w:val="00824666"/>
    <w:rsid w:val="00824959"/>
    <w:rsid w:val="008253ED"/>
    <w:rsid w:val="0082553A"/>
    <w:rsid w:val="00825D02"/>
    <w:rsid w:val="00826568"/>
    <w:rsid w:val="00826A9A"/>
    <w:rsid w:val="00826B52"/>
    <w:rsid w:val="00826CAB"/>
    <w:rsid w:val="00826DDF"/>
    <w:rsid w:val="00827C02"/>
    <w:rsid w:val="00827E6A"/>
    <w:rsid w:val="00827F98"/>
    <w:rsid w:val="00830B3F"/>
    <w:rsid w:val="00830FF9"/>
    <w:rsid w:val="00831169"/>
    <w:rsid w:val="00831219"/>
    <w:rsid w:val="0083129A"/>
    <w:rsid w:val="008316F6"/>
    <w:rsid w:val="00831A87"/>
    <w:rsid w:val="00831E12"/>
    <w:rsid w:val="00831EEF"/>
    <w:rsid w:val="0083229C"/>
    <w:rsid w:val="00832609"/>
    <w:rsid w:val="008327CE"/>
    <w:rsid w:val="008329A4"/>
    <w:rsid w:val="00833284"/>
    <w:rsid w:val="008335C8"/>
    <w:rsid w:val="00833912"/>
    <w:rsid w:val="00833C99"/>
    <w:rsid w:val="00833ECF"/>
    <w:rsid w:val="00834B3B"/>
    <w:rsid w:val="00834D73"/>
    <w:rsid w:val="008353A4"/>
    <w:rsid w:val="008357B4"/>
    <w:rsid w:val="00836858"/>
    <w:rsid w:val="0083711F"/>
    <w:rsid w:val="008405A1"/>
    <w:rsid w:val="00840B3A"/>
    <w:rsid w:val="0084103C"/>
    <w:rsid w:val="00841C2A"/>
    <w:rsid w:val="00842720"/>
    <w:rsid w:val="00842759"/>
    <w:rsid w:val="008428A7"/>
    <w:rsid w:val="00842949"/>
    <w:rsid w:val="008432CE"/>
    <w:rsid w:val="008434D3"/>
    <w:rsid w:val="00843D7A"/>
    <w:rsid w:val="0084444F"/>
    <w:rsid w:val="008448EE"/>
    <w:rsid w:val="00845041"/>
    <w:rsid w:val="0084525E"/>
    <w:rsid w:val="00845478"/>
    <w:rsid w:val="008455A9"/>
    <w:rsid w:val="008458FB"/>
    <w:rsid w:val="00845CD4"/>
    <w:rsid w:val="00846902"/>
    <w:rsid w:val="00846D0D"/>
    <w:rsid w:val="00846EB4"/>
    <w:rsid w:val="00847DE8"/>
    <w:rsid w:val="008503B3"/>
    <w:rsid w:val="008508E0"/>
    <w:rsid w:val="00850E5B"/>
    <w:rsid w:val="00851175"/>
    <w:rsid w:val="00851583"/>
    <w:rsid w:val="00851633"/>
    <w:rsid w:val="008516B3"/>
    <w:rsid w:val="00851894"/>
    <w:rsid w:val="00851CC7"/>
    <w:rsid w:val="00851E14"/>
    <w:rsid w:val="00852660"/>
    <w:rsid w:val="0085298B"/>
    <w:rsid w:val="00852BA8"/>
    <w:rsid w:val="00853625"/>
    <w:rsid w:val="00853765"/>
    <w:rsid w:val="00854770"/>
    <w:rsid w:val="00854914"/>
    <w:rsid w:val="0085536B"/>
    <w:rsid w:val="00855E4A"/>
    <w:rsid w:val="00856028"/>
    <w:rsid w:val="00856AFA"/>
    <w:rsid w:val="00857179"/>
    <w:rsid w:val="00857438"/>
    <w:rsid w:val="00860B2B"/>
    <w:rsid w:val="00860C34"/>
    <w:rsid w:val="0086127A"/>
    <w:rsid w:val="008612CB"/>
    <w:rsid w:val="00861E08"/>
    <w:rsid w:val="00861F48"/>
    <w:rsid w:val="008622BF"/>
    <w:rsid w:val="00862358"/>
    <w:rsid w:val="008624DB"/>
    <w:rsid w:val="008625FF"/>
    <w:rsid w:val="00862968"/>
    <w:rsid w:val="008629DA"/>
    <w:rsid w:val="00862B31"/>
    <w:rsid w:val="00862EF7"/>
    <w:rsid w:val="00863340"/>
    <w:rsid w:val="008634CA"/>
    <w:rsid w:val="0086385E"/>
    <w:rsid w:val="008639B6"/>
    <w:rsid w:val="0086414A"/>
    <w:rsid w:val="008648B6"/>
    <w:rsid w:val="00864AC5"/>
    <w:rsid w:val="0086560C"/>
    <w:rsid w:val="00865994"/>
    <w:rsid w:val="0086636E"/>
    <w:rsid w:val="008668FC"/>
    <w:rsid w:val="0086704A"/>
    <w:rsid w:val="0086731B"/>
    <w:rsid w:val="0086748D"/>
    <w:rsid w:val="00867623"/>
    <w:rsid w:val="008720E7"/>
    <w:rsid w:val="00872215"/>
    <w:rsid w:val="00872335"/>
    <w:rsid w:val="0087278A"/>
    <w:rsid w:val="00872C78"/>
    <w:rsid w:val="008731A3"/>
    <w:rsid w:val="0087340A"/>
    <w:rsid w:val="0087366B"/>
    <w:rsid w:val="00873A3B"/>
    <w:rsid w:val="0087433B"/>
    <w:rsid w:val="0087512D"/>
    <w:rsid w:val="00875212"/>
    <w:rsid w:val="00875589"/>
    <w:rsid w:val="0087575F"/>
    <w:rsid w:val="008766C1"/>
    <w:rsid w:val="00880022"/>
    <w:rsid w:val="008801D7"/>
    <w:rsid w:val="008806AC"/>
    <w:rsid w:val="00880C6A"/>
    <w:rsid w:val="00881875"/>
    <w:rsid w:val="00881D8A"/>
    <w:rsid w:val="008824A8"/>
    <w:rsid w:val="00882C26"/>
    <w:rsid w:val="00883EE4"/>
    <w:rsid w:val="00884D9C"/>
    <w:rsid w:val="0088544A"/>
    <w:rsid w:val="00885E1F"/>
    <w:rsid w:val="00885E73"/>
    <w:rsid w:val="00886454"/>
    <w:rsid w:val="00886A45"/>
    <w:rsid w:val="008877B7"/>
    <w:rsid w:val="00890D4A"/>
    <w:rsid w:val="008915A5"/>
    <w:rsid w:val="0089181C"/>
    <w:rsid w:val="00891E1D"/>
    <w:rsid w:val="00892146"/>
    <w:rsid w:val="008924D1"/>
    <w:rsid w:val="00893601"/>
    <w:rsid w:val="00893E4B"/>
    <w:rsid w:val="0089468F"/>
    <w:rsid w:val="0089496D"/>
    <w:rsid w:val="00894F72"/>
    <w:rsid w:val="008951C2"/>
    <w:rsid w:val="00895307"/>
    <w:rsid w:val="00895526"/>
    <w:rsid w:val="0089584F"/>
    <w:rsid w:val="008958A0"/>
    <w:rsid w:val="00895AEA"/>
    <w:rsid w:val="00895CE8"/>
    <w:rsid w:val="00895F3F"/>
    <w:rsid w:val="00896B29"/>
    <w:rsid w:val="00896BA6"/>
    <w:rsid w:val="00896D97"/>
    <w:rsid w:val="008976AA"/>
    <w:rsid w:val="008A02D6"/>
    <w:rsid w:val="008A0CE0"/>
    <w:rsid w:val="008A0E62"/>
    <w:rsid w:val="008A0F4A"/>
    <w:rsid w:val="008A14B8"/>
    <w:rsid w:val="008A14DE"/>
    <w:rsid w:val="008A31E3"/>
    <w:rsid w:val="008A3329"/>
    <w:rsid w:val="008A3AB6"/>
    <w:rsid w:val="008A3DC6"/>
    <w:rsid w:val="008A48C2"/>
    <w:rsid w:val="008A4E11"/>
    <w:rsid w:val="008A6939"/>
    <w:rsid w:val="008A70F9"/>
    <w:rsid w:val="008A7302"/>
    <w:rsid w:val="008A79DC"/>
    <w:rsid w:val="008B07E8"/>
    <w:rsid w:val="008B103E"/>
    <w:rsid w:val="008B1652"/>
    <w:rsid w:val="008B1FC9"/>
    <w:rsid w:val="008B3121"/>
    <w:rsid w:val="008B425A"/>
    <w:rsid w:val="008B42E5"/>
    <w:rsid w:val="008B4780"/>
    <w:rsid w:val="008B4C23"/>
    <w:rsid w:val="008B504F"/>
    <w:rsid w:val="008B5112"/>
    <w:rsid w:val="008B58E4"/>
    <w:rsid w:val="008B5C8C"/>
    <w:rsid w:val="008B5D05"/>
    <w:rsid w:val="008B6541"/>
    <w:rsid w:val="008B6DC2"/>
    <w:rsid w:val="008B6FFF"/>
    <w:rsid w:val="008B70E8"/>
    <w:rsid w:val="008B7524"/>
    <w:rsid w:val="008B776C"/>
    <w:rsid w:val="008C01B8"/>
    <w:rsid w:val="008C01FF"/>
    <w:rsid w:val="008C072E"/>
    <w:rsid w:val="008C0829"/>
    <w:rsid w:val="008C0DD2"/>
    <w:rsid w:val="008C0E52"/>
    <w:rsid w:val="008C1AA0"/>
    <w:rsid w:val="008C1EAC"/>
    <w:rsid w:val="008C21F7"/>
    <w:rsid w:val="008C2E42"/>
    <w:rsid w:val="008C360A"/>
    <w:rsid w:val="008C39D9"/>
    <w:rsid w:val="008C3F7A"/>
    <w:rsid w:val="008C4C4A"/>
    <w:rsid w:val="008C5E2F"/>
    <w:rsid w:val="008C6832"/>
    <w:rsid w:val="008C739F"/>
    <w:rsid w:val="008C77E1"/>
    <w:rsid w:val="008C7C5E"/>
    <w:rsid w:val="008C7FEC"/>
    <w:rsid w:val="008D13B0"/>
    <w:rsid w:val="008D18A9"/>
    <w:rsid w:val="008D1E96"/>
    <w:rsid w:val="008D1E9D"/>
    <w:rsid w:val="008D1FA6"/>
    <w:rsid w:val="008D2CBD"/>
    <w:rsid w:val="008D47AC"/>
    <w:rsid w:val="008D4A0E"/>
    <w:rsid w:val="008D51CB"/>
    <w:rsid w:val="008D51EC"/>
    <w:rsid w:val="008D5A0E"/>
    <w:rsid w:val="008D667E"/>
    <w:rsid w:val="008D6DB3"/>
    <w:rsid w:val="008D700E"/>
    <w:rsid w:val="008D75D5"/>
    <w:rsid w:val="008D7623"/>
    <w:rsid w:val="008D7747"/>
    <w:rsid w:val="008D7C92"/>
    <w:rsid w:val="008D7DCD"/>
    <w:rsid w:val="008D7E18"/>
    <w:rsid w:val="008E0019"/>
    <w:rsid w:val="008E04E4"/>
    <w:rsid w:val="008E1131"/>
    <w:rsid w:val="008E158C"/>
    <w:rsid w:val="008E1894"/>
    <w:rsid w:val="008E1EAE"/>
    <w:rsid w:val="008E21DA"/>
    <w:rsid w:val="008E25AE"/>
    <w:rsid w:val="008E271D"/>
    <w:rsid w:val="008E2D1A"/>
    <w:rsid w:val="008E2D42"/>
    <w:rsid w:val="008E2D8C"/>
    <w:rsid w:val="008E3123"/>
    <w:rsid w:val="008E32AA"/>
    <w:rsid w:val="008E360E"/>
    <w:rsid w:val="008E3628"/>
    <w:rsid w:val="008E3954"/>
    <w:rsid w:val="008E3B58"/>
    <w:rsid w:val="008E4A11"/>
    <w:rsid w:val="008E6320"/>
    <w:rsid w:val="008E6903"/>
    <w:rsid w:val="008E69F5"/>
    <w:rsid w:val="008E70EA"/>
    <w:rsid w:val="008E7A9A"/>
    <w:rsid w:val="008E7FE9"/>
    <w:rsid w:val="008F0200"/>
    <w:rsid w:val="008F0875"/>
    <w:rsid w:val="008F22C9"/>
    <w:rsid w:val="008F29B8"/>
    <w:rsid w:val="008F2CCF"/>
    <w:rsid w:val="008F2EAB"/>
    <w:rsid w:val="008F2F88"/>
    <w:rsid w:val="008F312E"/>
    <w:rsid w:val="008F31B5"/>
    <w:rsid w:val="008F3367"/>
    <w:rsid w:val="008F4466"/>
    <w:rsid w:val="008F46FB"/>
    <w:rsid w:val="008F5287"/>
    <w:rsid w:val="008F52C6"/>
    <w:rsid w:val="008F56B7"/>
    <w:rsid w:val="008F56BB"/>
    <w:rsid w:val="008F61E8"/>
    <w:rsid w:val="008F65E2"/>
    <w:rsid w:val="008F6AF3"/>
    <w:rsid w:val="008F6FCE"/>
    <w:rsid w:val="008F7709"/>
    <w:rsid w:val="008F7A27"/>
    <w:rsid w:val="0090011C"/>
    <w:rsid w:val="00900ED1"/>
    <w:rsid w:val="0090162F"/>
    <w:rsid w:val="00901DED"/>
    <w:rsid w:val="0090232B"/>
    <w:rsid w:val="009025AF"/>
    <w:rsid w:val="009026C0"/>
    <w:rsid w:val="00902D1A"/>
    <w:rsid w:val="00902E8B"/>
    <w:rsid w:val="0090351D"/>
    <w:rsid w:val="00903A3C"/>
    <w:rsid w:val="0090576E"/>
    <w:rsid w:val="00905BB1"/>
    <w:rsid w:val="00906524"/>
    <w:rsid w:val="00906793"/>
    <w:rsid w:val="00906981"/>
    <w:rsid w:val="00906A0B"/>
    <w:rsid w:val="00906F72"/>
    <w:rsid w:val="009073F4"/>
    <w:rsid w:val="009074C1"/>
    <w:rsid w:val="00910446"/>
    <w:rsid w:val="00910716"/>
    <w:rsid w:val="00910BAD"/>
    <w:rsid w:val="009110B5"/>
    <w:rsid w:val="00911527"/>
    <w:rsid w:val="009116B4"/>
    <w:rsid w:val="00911E94"/>
    <w:rsid w:val="00911F89"/>
    <w:rsid w:val="009120D6"/>
    <w:rsid w:val="00913449"/>
    <w:rsid w:val="009136BF"/>
    <w:rsid w:val="00915193"/>
    <w:rsid w:val="009153F2"/>
    <w:rsid w:val="009159E1"/>
    <w:rsid w:val="00915CB6"/>
    <w:rsid w:val="00915FE7"/>
    <w:rsid w:val="0091738B"/>
    <w:rsid w:val="00917A40"/>
    <w:rsid w:val="00920ACE"/>
    <w:rsid w:val="0092152A"/>
    <w:rsid w:val="00921D51"/>
    <w:rsid w:val="00922081"/>
    <w:rsid w:val="00922489"/>
    <w:rsid w:val="009225AD"/>
    <w:rsid w:val="009227A6"/>
    <w:rsid w:val="00922BE2"/>
    <w:rsid w:val="00922F6D"/>
    <w:rsid w:val="00923A89"/>
    <w:rsid w:val="00923D12"/>
    <w:rsid w:val="00923ED2"/>
    <w:rsid w:val="00924349"/>
    <w:rsid w:val="0092435E"/>
    <w:rsid w:val="00924371"/>
    <w:rsid w:val="00924C5F"/>
    <w:rsid w:val="00924CC4"/>
    <w:rsid w:val="009257C6"/>
    <w:rsid w:val="009258D5"/>
    <w:rsid w:val="00925B3B"/>
    <w:rsid w:val="009262E0"/>
    <w:rsid w:val="009262EE"/>
    <w:rsid w:val="009262EF"/>
    <w:rsid w:val="00926E54"/>
    <w:rsid w:val="00927717"/>
    <w:rsid w:val="00927874"/>
    <w:rsid w:val="00927A24"/>
    <w:rsid w:val="00927B9F"/>
    <w:rsid w:val="00927C9D"/>
    <w:rsid w:val="009304E7"/>
    <w:rsid w:val="00930B14"/>
    <w:rsid w:val="00930E0B"/>
    <w:rsid w:val="009310A1"/>
    <w:rsid w:val="00931169"/>
    <w:rsid w:val="00931889"/>
    <w:rsid w:val="009323A2"/>
    <w:rsid w:val="009325A4"/>
    <w:rsid w:val="0093272A"/>
    <w:rsid w:val="0093302B"/>
    <w:rsid w:val="00933904"/>
    <w:rsid w:val="00933907"/>
    <w:rsid w:val="00933A32"/>
    <w:rsid w:val="00933C2B"/>
    <w:rsid w:val="00934014"/>
    <w:rsid w:val="00934C47"/>
    <w:rsid w:val="00934E00"/>
    <w:rsid w:val="00935577"/>
    <w:rsid w:val="00935CE3"/>
    <w:rsid w:val="00937EFE"/>
    <w:rsid w:val="0094018A"/>
    <w:rsid w:val="009409FE"/>
    <w:rsid w:val="00940F38"/>
    <w:rsid w:val="009416C0"/>
    <w:rsid w:val="00941755"/>
    <w:rsid w:val="00941A86"/>
    <w:rsid w:val="00941C2D"/>
    <w:rsid w:val="00941F13"/>
    <w:rsid w:val="009429D9"/>
    <w:rsid w:val="00942F36"/>
    <w:rsid w:val="00942FCF"/>
    <w:rsid w:val="0094337D"/>
    <w:rsid w:val="00943632"/>
    <w:rsid w:val="00943BAC"/>
    <w:rsid w:val="00943D67"/>
    <w:rsid w:val="00944263"/>
    <w:rsid w:val="00944C46"/>
    <w:rsid w:val="00944E26"/>
    <w:rsid w:val="00944FC9"/>
    <w:rsid w:val="009453C2"/>
    <w:rsid w:val="009457E7"/>
    <w:rsid w:val="00945EE5"/>
    <w:rsid w:val="009460DE"/>
    <w:rsid w:val="00946B25"/>
    <w:rsid w:val="00946D46"/>
    <w:rsid w:val="00947AD7"/>
    <w:rsid w:val="00950DBF"/>
    <w:rsid w:val="009510D2"/>
    <w:rsid w:val="00951295"/>
    <w:rsid w:val="00951BBE"/>
    <w:rsid w:val="00953332"/>
    <w:rsid w:val="00953934"/>
    <w:rsid w:val="00953A79"/>
    <w:rsid w:val="009546CD"/>
    <w:rsid w:val="00956573"/>
    <w:rsid w:val="009568B4"/>
    <w:rsid w:val="00956B6C"/>
    <w:rsid w:val="009572FD"/>
    <w:rsid w:val="009576DB"/>
    <w:rsid w:val="00957796"/>
    <w:rsid w:val="009577C3"/>
    <w:rsid w:val="00957D37"/>
    <w:rsid w:val="00957F76"/>
    <w:rsid w:val="00960435"/>
    <w:rsid w:val="00960F91"/>
    <w:rsid w:val="00961670"/>
    <w:rsid w:val="0096174B"/>
    <w:rsid w:val="009627B5"/>
    <w:rsid w:val="0096320B"/>
    <w:rsid w:val="0096372A"/>
    <w:rsid w:val="00963ACA"/>
    <w:rsid w:val="009647E3"/>
    <w:rsid w:val="009647EF"/>
    <w:rsid w:val="00964DBB"/>
    <w:rsid w:val="00965648"/>
    <w:rsid w:val="00965FB9"/>
    <w:rsid w:val="00966539"/>
    <w:rsid w:val="009665C2"/>
    <w:rsid w:val="009668EE"/>
    <w:rsid w:val="00966C03"/>
    <w:rsid w:val="00966C7F"/>
    <w:rsid w:val="009675C8"/>
    <w:rsid w:val="00967891"/>
    <w:rsid w:val="00967C2F"/>
    <w:rsid w:val="009700B3"/>
    <w:rsid w:val="009709CE"/>
    <w:rsid w:val="009709D9"/>
    <w:rsid w:val="00970F24"/>
    <w:rsid w:val="009714BF"/>
    <w:rsid w:val="0097176E"/>
    <w:rsid w:val="009718A2"/>
    <w:rsid w:val="00971C1D"/>
    <w:rsid w:val="00971FB0"/>
    <w:rsid w:val="00972C83"/>
    <w:rsid w:val="0097302B"/>
    <w:rsid w:val="00973261"/>
    <w:rsid w:val="009732ED"/>
    <w:rsid w:val="00973939"/>
    <w:rsid w:val="00973A79"/>
    <w:rsid w:val="00973C39"/>
    <w:rsid w:val="00974522"/>
    <w:rsid w:val="00974F2B"/>
    <w:rsid w:val="00975959"/>
    <w:rsid w:val="009760B0"/>
    <w:rsid w:val="00976D14"/>
    <w:rsid w:val="00976D4F"/>
    <w:rsid w:val="00977148"/>
    <w:rsid w:val="0097761A"/>
    <w:rsid w:val="00980550"/>
    <w:rsid w:val="009809FB"/>
    <w:rsid w:val="00981577"/>
    <w:rsid w:val="00981786"/>
    <w:rsid w:val="00981A43"/>
    <w:rsid w:val="00981E01"/>
    <w:rsid w:val="009820DC"/>
    <w:rsid w:val="0098229F"/>
    <w:rsid w:val="00982685"/>
    <w:rsid w:val="009827D3"/>
    <w:rsid w:val="009828A0"/>
    <w:rsid w:val="009830C8"/>
    <w:rsid w:val="0098407B"/>
    <w:rsid w:val="00984966"/>
    <w:rsid w:val="009850CC"/>
    <w:rsid w:val="00985C7F"/>
    <w:rsid w:val="00985C84"/>
    <w:rsid w:val="00986B10"/>
    <w:rsid w:val="00987580"/>
    <w:rsid w:val="0098772C"/>
    <w:rsid w:val="00990003"/>
    <w:rsid w:val="00991019"/>
    <w:rsid w:val="009910AA"/>
    <w:rsid w:val="009912C7"/>
    <w:rsid w:val="009913FD"/>
    <w:rsid w:val="0099162E"/>
    <w:rsid w:val="00992145"/>
    <w:rsid w:val="009921A4"/>
    <w:rsid w:val="00992822"/>
    <w:rsid w:val="0099289D"/>
    <w:rsid w:val="00992ADE"/>
    <w:rsid w:val="00992E43"/>
    <w:rsid w:val="00993672"/>
    <w:rsid w:val="00993C21"/>
    <w:rsid w:val="0099471F"/>
    <w:rsid w:val="00994762"/>
    <w:rsid w:val="009951F0"/>
    <w:rsid w:val="00995762"/>
    <w:rsid w:val="0099689B"/>
    <w:rsid w:val="00996DB7"/>
    <w:rsid w:val="00996EAC"/>
    <w:rsid w:val="009973CB"/>
    <w:rsid w:val="009975EB"/>
    <w:rsid w:val="0099774C"/>
    <w:rsid w:val="00997A7D"/>
    <w:rsid w:val="00997AB0"/>
    <w:rsid w:val="00997D7C"/>
    <w:rsid w:val="00997DBC"/>
    <w:rsid w:val="009A07E2"/>
    <w:rsid w:val="009A0FCB"/>
    <w:rsid w:val="009A10BC"/>
    <w:rsid w:val="009A10EB"/>
    <w:rsid w:val="009A1A26"/>
    <w:rsid w:val="009A23A3"/>
    <w:rsid w:val="009A26EE"/>
    <w:rsid w:val="009A307A"/>
    <w:rsid w:val="009A3507"/>
    <w:rsid w:val="009A3BC9"/>
    <w:rsid w:val="009A4D4C"/>
    <w:rsid w:val="009A52AD"/>
    <w:rsid w:val="009A5C5B"/>
    <w:rsid w:val="009A6275"/>
    <w:rsid w:val="009A63DC"/>
    <w:rsid w:val="009A6681"/>
    <w:rsid w:val="009A688F"/>
    <w:rsid w:val="009B060C"/>
    <w:rsid w:val="009B09CC"/>
    <w:rsid w:val="009B0B7E"/>
    <w:rsid w:val="009B0D7A"/>
    <w:rsid w:val="009B23B2"/>
    <w:rsid w:val="009B2406"/>
    <w:rsid w:val="009B275A"/>
    <w:rsid w:val="009B2E67"/>
    <w:rsid w:val="009B32DF"/>
    <w:rsid w:val="009B3D83"/>
    <w:rsid w:val="009B3EC4"/>
    <w:rsid w:val="009B436F"/>
    <w:rsid w:val="009B472A"/>
    <w:rsid w:val="009B48B9"/>
    <w:rsid w:val="009B48F4"/>
    <w:rsid w:val="009B4FC5"/>
    <w:rsid w:val="009B5707"/>
    <w:rsid w:val="009B5747"/>
    <w:rsid w:val="009B67D4"/>
    <w:rsid w:val="009B773E"/>
    <w:rsid w:val="009B7791"/>
    <w:rsid w:val="009B7884"/>
    <w:rsid w:val="009B7AA4"/>
    <w:rsid w:val="009C01F9"/>
    <w:rsid w:val="009C0346"/>
    <w:rsid w:val="009C056B"/>
    <w:rsid w:val="009C0623"/>
    <w:rsid w:val="009C06A3"/>
    <w:rsid w:val="009C0FB3"/>
    <w:rsid w:val="009C15B8"/>
    <w:rsid w:val="009C1DD0"/>
    <w:rsid w:val="009C2600"/>
    <w:rsid w:val="009C27E5"/>
    <w:rsid w:val="009C2986"/>
    <w:rsid w:val="009C2E31"/>
    <w:rsid w:val="009C310E"/>
    <w:rsid w:val="009C314A"/>
    <w:rsid w:val="009C3A89"/>
    <w:rsid w:val="009C3DEA"/>
    <w:rsid w:val="009C56E4"/>
    <w:rsid w:val="009C5781"/>
    <w:rsid w:val="009C59A5"/>
    <w:rsid w:val="009C5BE5"/>
    <w:rsid w:val="009C6041"/>
    <w:rsid w:val="009C612D"/>
    <w:rsid w:val="009C62D3"/>
    <w:rsid w:val="009C6344"/>
    <w:rsid w:val="009C670A"/>
    <w:rsid w:val="009C6793"/>
    <w:rsid w:val="009C69B1"/>
    <w:rsid w:val="009C6C6B"/>
    <w:rsid w:val="009C7E25"/>
    <w:rsid w:val="009C7E70"/>
    <w:rsid w:val="009C7EA3"/>
    <w:rsid w:val="009D071C"/>
    <w:rsid w:val="009D0C10"/>
    <w:rsid w:val="009D11B0"/>
    <w:rsid w:val="009D165E"/>
    <w:rsid w:val="009D1F40"/>
    <w:rsid w:val="009D266D"/>
    <w:rsid w:val="009D331B"/>
    <w:rsid w:val="009D361B"/>
    <w:rsid w:val="009D3961"/>
    <w:rsid w:val="009D3B4E"/>
    <w:rsid w:val="009D3CD9"/>
    <w:rsid w:val="009D3D93"/>
    <w:rsid w:val="009D414A"/>
    <w:rsid w:val="009D4A47"/>
    <w:rsid w:val="009D5551"/>
    <w:rsid w:val="009D6B6E"/>
    <w:rsid w:val="009D6C97"/>
    <w:rsid w:val="009D7A9E"/>
    <w:rsid w:val="009E038B"/>
    <w:rsid w:val="009E092B"/>
    <w:rsid w:val="009E12D6"/>
    <w:rsid w:val="009E141D"/>
    <w:rsid w:val="009E1AA7"/>
    <w:rsid w:val="009E2365"/>
    <w:rsid w:val="009E2F37"/>
    <w:rsid w:val="009E31D3"/>
    <w:rsid w:val="009E3484"/>
    <w:rsid w:val="009E38C4"/>
    <w:rsid w:val="009E4144"/>
    <w:rsid w:val="009E4B70"/>
    <w:rsid w:val="009E4D4F"/>
    <w:rsid w:val="009E582C"/>
    <w:rsid w:val="009E5A0C"/>
    <w:rsid w:val="009E7576"/>
    <w:rsid w:val="009F074C"/>
    <w:rsid w:val="009F132C"/>
    <w:rsid w:val="009F147F"/>
    <w:rsid w:val="009F18C3"/>
    <w:rsid w:val="009F1C21"/>
    <w:rsid w:val="009F21DA"/>
    <w:rsid w:val="009F249A"/>
    <w:rsid w:val="009F2B38"/>
    <w:rsid w:val="009F2C35"/>
    <w:rsid w:val="009F3B7A"/>
    <w:rsid w:val="009F4124"/>
    <w:rsid w:val="009F4526"/>
    <w:rsid w:val="009F4B6F"/>
    <w:rsid w:val="009F4CD2"/>
    <w:rsid w:val="009F532A"/>
    <w:rsid w:val="009F5B47"/>
    <w:rsid w:val="009F5E6E"/>
    <w:rsid w:val="009F6260"/>
    <w:rsid w:val="009F6533"/>
    <w:rsid w:val="009F654E"/>
    <w:rsid w:val="009F65A6"/>
    <w:rsid w:val="009F681A"/>
    <w:rsid w:val="009F763F"/>
    <w:rsid w:val="009F7718"/>
    <w:rsid w:val="00A0077A"/>
    <w:rsid w:val="00A00926"/>
    <w:rsid w:val="00A00E65"/>
    <w:rsid w:val="00A01B8F"/>
    <w:rsid w:val="00A021B8"/>
    <w:rsid w:val="00A02F64"/>
    <w:rsid w:val="00A03120"/>
    <w:rsid w:val="00A038AF"/>
    <w:rsid w:val="00A03BA3"/>
    <w:rsid w:val="00A03FB7"/>
    <w:rsid w:val="00A04845"/>
    <w:rsid w:val="00A04AD7"/>
    <w:rsid w:val="00A04C53"/>
    <w:rsid w:val="00A0519F"/>
    <w:rsid w:val="00A0600F"/>
    <w:rsid w:val="00A063E3"/>
    <w:rsid w:val="00A065FF"/>
    <w:rsid w:val="00A06F37"/>
    <w:rsid w:val="00A070E9"/>
    <w:rsid w:val="00A076FF"/>
    <w:rsid w:val="00A0773E"/>
    <w:rsid w:val="00A077F9"/>
    <w:rsid w:val="00A078EC"/>
    <w:rsid w:val="00A07A50"/>
    <w:rsid w:val="00A10405"/>
    <w:rsid w:val="00A10C1E"/>
    <w:rsid w:val="00A10F10"/>
    <w:rsid w:val="00A10F1F"/>
    <w:rsid w:val="00A113E1"/>
    <w:rsid w:val="00A129BB"/>
    <w:rsid w:val="00A12DA5"/>
    <w:rsid w:val="00A13852"/>
    <w:rsid w:val="00A13BA5"/>
    <w:rsid w:val="00A13CB5"/>
    <w:rsid w:val="00A162D8"/>
    <w:rsid w:val="00A17419"/>
    <w:rsid w:val="00A17966"/>
    <w:rsid w:val="00A17B37"/>
    <w:rsid w:val="00A17F32"/>
    <w:rsid w:val="00A20673"/>
    <w:rsid w:val="00A20A1B"/>
    <w:rsid w:val="00A20B17"/>
    <w:rsid w:val="00A20E8A"/>
    <w:rsid w:val="00A224AF"/>
    <w:rsid w:val="00A227CB"/>
    <w:rsid w:val="00A228B1"/>
    <w:rsid w:val="00A23B5E"/>
    <w:rsid w:val="00A23E08"/>
    <w:rsid w:val="00A2434E"/>
    <w:rsid w:val="00A25B8C"/>
    <w:rsid w:val="00A25B9F"/>
    <w:rsid w:val="00A25EFE"/>
    <w:rsid w:val="00A26184"/>
    <w:rsid w:val="00A26543"/>
    <w:rsid w:val="00A26758"/>
    <w:rsid w:val="00A2685A"/>
    <w:rsid w:val="00A2693A"/>
    <w:rsid w:val="00A27B79"/>
    <w:rsid w:val="00A27CF8"/>
    <w:rsid w:val="00A30BEB"/>
    <w:rsid w:val="00A30C42"/>
    <w:rsid w:val="00A30FFA"/>
    <w:rsid w:val="00A31228"/>
    <w:rsid w:val="00A3154F"/>
    <w:rsid w:val="00A3192C"/>
    <w:rsid w:val="00A31F24"/>
    <w:rsid w:val="00A323C7"/>
    <w:rsid w:val="00A32AC9"/>
    <w:rsid w:val="00A3312C"/>
    <w:rsid w:val="00A336F8"/>
    <w:rsid w:val="00A33A8B"/>
    <w:rsid w:val="00A33D78"/>
    <w:rsid w:val="00A33D97"/>
    <w:rsid w:val="00A3546F"/>
    <w:rsid w:val="00A35679"/>
    <w:rsid w:val="00A35F11"/>
    <w:rsid w:val="00A35FA7"/>
    <w:rsid w:val="00A36246"/>
    <w:rsid w:val="00A366B4"/>
    <w:rsid w:val="00A3687B"/>
    <w:rsid w:val="00A36A01"/>
    <w:rsid w:val="00A36D2C"/>
    <w:rsid w:val="00A37592"/>
    <w:rsid w:val="00A3799E"/>
    <w:rsid w:val="00A37B2E"/>
    <w:rsid w:val="00A37BBD"/>
    <w:rsid w:val="00A40402"/>
    <w:rsid w:val="00A41711"/>
    <w:rsid w:val="00A42405"/>
    <w:rsid w:val="00A42584"/>
    <w:rsid w:val="00A42CEE"/>
    <w:rsid w:val="00A42ECF"/>
    <w:rsid w:val="00A43070"/>
    <w:rsid w:val="00A43224"/>
    <w:rsid w:val="00A4388C"/>
    <w:rsid w:val="00A45293"/>
    <w:rsid w:val="00A457A1"/>
    <w:rsid w:val="00A457B1"/>
    <w:rsid w:val="00A45823"/>
    <w:rsid w:val="00A45FD6"/>
    <w:rsid w:val="00A461C2"/>
    <w:rsid w:val="00A468FD"/>
    <w:rsid w:val="00A46926"/>
    <w:rsid w:val="00A46BCD"/>
    <w:rsid w:val="00A46EA6"/>
    <w:rsid w:val="00A4706D"/>
    <w:rsid w:val="00A47191"/>
    <w:rsid w:val="00A506DE"/>
    <w:rsid w:val="00A50B87"/>
    <w:rsid w:val="00A50D9F"/>
    <w:rsid w:val="00A511C8"/>
    <w:rsid w:val="00A51604"/>
    <w:rsid w:val="00A51993"/>
    <w:rsid w:val="00A51DB9"/>
    <w:rsid w:val="00A52AE9"/>
    <w:rsid w:val="00A53611"/>
    <w:rsid w:val="00A53916"/>
    <w:rsid w:val="00A53A84"/>
    <w:rsid w:val="00A53DF6"/>
    <w:rsid w:val="00A53F71"/>
    <w:rsid w:val="00A54D15"/>
    <w:rsid w:val="00A5575D"/>
    <w:rsid w:val="00A55D3E"/>
    <w:rsid w:val="00A5623D"/>
    <w:rsid w:val="00A569F5"/>
    <w:rsid w:val="00A5760B"/>
    <w:rsid w:val="00A57775"/>
    <w:rsid w:val="00A578C7"/>
    <w:rsid w:val="00A57FD4"/>
    <w:rsid w:val="00A60448"/>
    <w:rsid w:val="00A604ED"/>
    <w:rsid w:val="00A606A8"/>
    <w:rsid w:val="00A60864"/>
    <w:rsid w:val="00A6285B"/>
    <w:rsid w:val="00A62C5E"/>
    <w:rsid w:val="00A63708"/>
    <w:rsid w:val="00A63A86"/>
    <w:rsid w:val="00A64038"/>
    <w:rsid w:val="00A64824"/>
    <w:rsid w:val="00A64ADE"/>
    <w:rsid w:val="00A6559C"/>
    <w:rsid w:val="00A655B9"/>
    <w:rsid w:val="00A659C9"/>
    <w:rsid w:val="00A65A4E"/>
    <w:rsid w:val="00A65B20"/>
    <w:rsid w:val="00A65C96"/>
    <w:rsid w:val="00A667F0"/>
    <w:rsid w:val="00A67690"/>
    <w:rsid w:val="00A70805"/>
    <w:rsid w:val="00A70F0D"/>
    <w:rsid w:val="00A71008"/>
    <w:rsid w:val="00A71469"/>
    <w:rsid w:val="00A719BD"/>
    <w:rsid w:val="00A71A6E"/>
    <w:rsid w:val="00A726E0"/>
    <w:rsid w:val="00A72870"/>
    <w:rsid w:val="00A72ACD"/>
    <w:rsid w:val="00A73080"/>
    <w:rsid w:val="00A73699"/>
    <w:rsid w:val="00A73817"/>
    <w:rsid w:val="00A73BED"/>
    <w:rsid w:val="00A73D23"/>
    <w:rsid w:val="00A74038"/>
    <w:rsid w:val="00A74A35"/>
    <w:rsid w:val="00A74B5B"/>
    <w:rsid w:val="00A74DE1"/>
    <w:rsid w:val="00A75177"/>
    <w:rsid w:val="00A75223"/>
    <w:rsid w:val="00A756EE"/>
    <w:rsid w:val="00A75785"/>
    <w:rsid w:val="00A76939"/>
    <w:rsid w:val="00A777EF"/>
    <w:rsid w:val="00A779B4"/>
    <w:rsid w:val="00A77EC8"/>
    <w:rsid w:val="00A801BE"/>
    <w:rsid w:val="00A80E09"/>
    <w:rsid w:val="00A81193"/>
    <w:rsid w:val="00A81674"/>
    <w:rsid w:val="00A81893"/>
    <w:rsid w:val="00A8204D"/>
    <w:rsid w:val="00A82D6A"/>
    <w:rsid w:val="00A82FBE"/>
    <w:rsid w:val="00A8387B"/>
    <w:rsid w:val="00A838CB"/>
    <w:rsid w:val="00A83BA4"/>
    <w:rsid w:val="00A84805"/>
    <w:rsid w:val="00A8494D"/>
    <w:rsid w:val="00A84BA0"/>
    <w:rsid w:val="00A85F68"/>
    <w:rsid w:val="00A8639B"/>
    <w:rsid w:val="00A86E1F"/>
    <w:rsid w:val="00A87301"/>
    <w:rsid w:val="00A873B9"/>
    <w:rsid w:val="00A87E69"/>
    <w:rsid w:val="00A87F3A"/>
    <w:rsid w:val="00A9029C"/>
    <w:rsid w:val="00A90CDD"/>
    <w:rsid w:val="00A91DA2"/>
    <w:rsid w:val="00A92375"/>
    <w:rsid w:val="00A9305D"/>
    <w:rsid w:val="00A93527"/>
    <w:rsid w:val="00A938B9"/>
    <w:rsid w:val="00A93CFF"/>
    <w:rsid w:val="00A93ED5"/>
    <w:rsid w:val="00A943E1"/>
    <w:rsid w:val="00A94441"/>
    <w:rsid w:val="00A949EF"/>
    <w:rsid w:val="00A94E8E"/>
    <w:rsid w:val="00A94F58"/>
    <w:rsid w:val="00A9537D"/>
    <w:rsid w:val="00A9577B"/>
    <w:rsid w:val="00A958C7"/>
    <w:rsid w:val="00A95A59"/>
    <w:rsid w:val="00A96B90"/>
    <w:rsid w:val="00A96C67"/>
    <w:rsid w:val="00A974FF"/>
    <w:rsid w:val="00A9758C"/>
    <w:rsid w:val="00A976C2"/>
    <w:rsid w:val="00A97826"/>
    <w:rsid w:val="00A97B3C"/>
    <w:rsid w:val="00AA023F"/>
    <w:rsid w:val="00AA0939"/>
    <w:rsid w:val="00AA094C"/>
    <w:rsid w:val="00AA09EE"/>
    <w:rsid w:val="00AA1555"/>
    <w:rsid w:val="00AA175B"/>
    <w:rsid w:val="00AA1B2D"/>
    <w:rsid w:val="00AA4448"/>
    <w:rsid w:val="00AA4BBD"/>
    <w:rsid w:val="00AA4CCA"/>
    <w:rsid w:val="00AA532A"/>
    <w:rsid w:val="00AA5871"/>
    <w:rsid w:val="00AA5C0C"/>
    <w:rsid w:val="00AA621C"/>
    <w:rsid w:val="00AA6A3C"/>
    <w:rsid w:val="00AA70C6"/>
    <w:rsid w:val="00AA71A5"/>
    <w:rsid w:val="00AA7552"/>
    <w:rsid w:val="00AA7908"/>
    <w:rsid w:val="00AB0071"/>
    <w:rsid w:val="00AB0235"/>
    <w:rsid w:val="00AB03AB"/>
    <w:rsid w:val="00AB0486"/>
    <w:rsid w:val="00AB099A"/>
    <w:rsid w:val="00AB11D8"/>
    <w:rsid w:val="00AB1653"/>
    <w:rsid w:val="00AB19B9"/>
    <w:rsid w:val="00AB31F3"/>
    <w:rsid w:val="00AB3436"/>
    <w:rsid w:val="00AB3E8C"/>
    <w:rsid w:val="00AB3F16"/>
    <w:rsid w:val="00AB4D87"/>
    <w:rsid w:val="00AB5065"/>
    <w:rsid w:val="00AB5C8F"/>
    <w:rsid w:val="00AB643C"/>
    <w:rsid w:val="00AB69A0"/>
    <w:rsid w:val="00AB6E19"/>
    <w:rsid w:val="00AC017E"/>
    <w:rsid w:val="00AC0264"/>
    <w:rsid w:val="00AC09F9"/>
    <w:rsid w:val="00AC0CC8"/>
    <w:rsid w:val="00AC1664"/>
    <w:rsid w:val="00AC1B45"/>
    <w:rsid w:val="00AC237E"/>
    <w:rsid w:val="00AC24A7"/>
    <w:rsid w:val="00AC2BF1"/>
    <w:rsid w:val="00AC2C70"/>
    <w:rsid w:val="00AC3840"/>
    <w:rsid w:val="00AC3C36"/>
    <w:rsid w:val="00AC3CE9"/>
    <w:rsid w:val="00AC3EF4"/>
    <w:rsid w:val="00AC3F89"/>
    <w:rsid w:val="00AC480E"/>
    <w:rsid w:val="00AC576C"/>
    <w:rsid w:val="00AC57C5"/>
    <w:rsid w:val="00AC58A5"/>
    <w:rsid w:val="00AC599B"/>
    <w:rsid w:val="00AC5FFB"/>
    <w:rsid w:val="00AC624C"/>
    <w:rsid w:val="00AC6302"/>
    <w:rsid w:val="00AC6838"/>
    <w:rsid w:val="00AC6934"/>
    <w:rsid w:val="00AC76B8"/>
    <w:rsid w:val="00AC7A23"/>
    <w:rsid w:val="00AC7B5C"/>
    <w:rsid w:val="00AC7DE4"/>
    <w:rsid w:val="00AD0052"/>
    <w:rsid w:val="00AD096A"/>
    <w:rsid w:val="00AD0DF1"/>
    <w:rsid w:val="00AD1E30"/>
    <w:rsid w:val="00AD258E"/>
    <w:rsid w:val="00AD26C9"/>
    <w:rsid w:val="00AD30BE"/>
    <w:rsid w:val="00AD45DE"/>
    <w:rsid w:val="00AD49E9"/>
    <w:rsid w:val="00AD4F23"/>
    <w:rsid w:val="00AD52F6"/>
    <w:rsid w:val="00AD5C85"/>
    <w:rsid w:val="00AD6AF9"/>
    <w:rsid w:val="00AD6B61"/>
    <w:rsid w:val="00AD6C6E"/>
    <w:rsid w:val="00AD6F70"/>
    <w:rsid w:val="00AD712C"/>
    <w:rsid w:val="00AD733A"/>
    <w:rsid w:val="00AD7B4C"/>
    <w:rsid w:val="00AD7B65"/>
    <w:rsid w:val="00AD7D7A"/>
    <w:rsid w:val="00AD7E09"/>
    <w:rsid w:val="00AE0013"/>
    <w:rsid w:val="00AE13CB"/>
    <w:rsid w:val="00AE155D"/>
    <w:rsid w:val="00AE157D"/>
    <w:rsid w:val="00AE163C"/>
    <w:rsid w:val="00AE1884"/>
    <w:rsid w:val="00AE1A35"/>
    <w:rsid w:val="00AE270B"/>
    <w:rsid w:val="00AE3044"/>
    <w:rsid w:val="00AE3215"/>
    <w:rsid w:val="00AE38D8"/>
    <w:rsid w:val="00AE47C9"/>
    <w:rsid w:val="00AE622B"/>
    <w:rsid w:val="00AE6412"/>
    <w:rsid w:val="00AE66B0"/>
    <w:rsid w:val="00AE66FF"/>
    <w:rsid w:val="00AE6932"/>
    <w:rsid w:val="00AE6C81"/>
    <w:rsid w:val="00AE742B"/>
    <w:rsid w:val="00AF0443"/>
    <w:rsid w:val="00AF0842"/>
    <w:rsid w:val="00AF1491"/>
    <w:rsid w:val="00AF1679"/>
    <w:rsid w:val="00AF1B95"/>
    <w:rsid w:val="00AF1BE1"/>
    <w:rsid w:val="00AF1F56"/>
    <w:rsid w:val="00AF2072"/>
    <w:rsid w:val="00AF22A1"/>
    <w:rsid w:val="00AF246B"/>
    <w:rsid w:val="00AF2CBB"/>
    <w:rsid w:val="00AF2E1A"/>
    <w:rsid w:val="00AF484B"/>
    <w:rsid w:val="00AF4989"/>
    <w:rsid w:val="00AF5742"/>
    <w:rsid w:val="00AF5CE7"/>
    <w:rsid w:val="00AF63E4"/>
    <w:rsid w:val="00AF6AD0"/>
    <w:rsid w:val="00AF6CCF"/>
    <w:rsid w:val="00AF7CDE"/>
    <w:rsid w:val="00B0041A"/>
    <w:rsid w:val="00B00650"/>
    <w:rsid w:val="00B01C21"/>
    <w:rsid w:val="00B0293E"/>
    <w:rsid w:val="00B02AFE"/>
    <w:rsid w:val="00B03157"/>
    <w:rsid w:val="00B03AA7"/>
    <w:rsid w:val="00B041E0"/>
    <w:rsid w:val="00B043F1"/>
    <w:rsid w:val="00B048C0"/>
    <w:rsid w:val="00B051BC"/>
    <w:rsid w:val="00B05992"/>
    <w:rsid w:val="00B075CB"/>
    <w:rsid w:val="00B07693"/>
    <w:rsid w:val="00B07861"/>
    <w:rsid w:val="00B10BC6"/>
    <w:rsid w:val="00B110B8"/>
    <w:rsid w:val="00B11168"/>
    <w:rsid w:val="00B11231"/>
    <w:rsid w:val="00B112FA"/>
    <w:rsid w:val="00B124D3"/>
    <w:rsid w:val="00B125F2"/>
    <w:rsid w:val="00B12C6C"/>
    <w:rsid w:val="00B12FB9"/>
    <w:rsid w:val="00B132EC"/>
    <w:rsid w:val="00B138AA"/>
    <w:rsid w:val="00B1459C"/>
    <w:rsid w:val="00B14814"/>
    <w:rsid w:val="00B14CA0"/>
    <w:rsid w:val="00B14FF2"/>
    <w:rsid w:val="00B1505E"/>
    <w:rsid w:val="00B1522B"/>
    <w:rsid w:val="00B157C6"/>
    <w:rsid w:val="00B159C2"/>
    <w:rsid w:val="00B15CA4"/>
    <w:rsid w:val="00B16187"/>
    <w:rsid w:val="00B20075"/>
    <w:rsid w:val="00B20F56"/>
    <w:rsid w:val="00B210CB"/>
    <w:rsid w:val="00B21315"/>
    <w:rsid w:val="00B2169E"/>
    <w:rsid w:val="00B21CDD"/>
    <w:rsid w:val="00B2276F"/>
    <w:rsid w:val="00B22EAE"/>
    <w:rsid w:val="00B22F4E"/>
    <w:rsid w:val="00B234DE"/>
    <w:rsid w:val="00B23843"/>
    <w:rsid w:val="00B23959"/>
    <w:rsid w:val="00B259FA"/>
    <w:rsid w:val="00B25B7C"/>
    <w:rsid w:val="00B25E58"/>
    <w:rsid w:val="00B25FCF"/>
    <w:rsid w:val="00B26251"/>
    <w:rsid w:val="00B26523"/>
    <w:rsid w:val="00B265AD"/>
    <w:rsid w:val="00B2734A"/>
    <w:rsid w:val="00B2740E"/>
    <w:rsid w:val="00B3052A"/>
    <w:rsid w:val="00B305B9"/>
    <w:rsid w:val="00B306EB"/>
    <w:rsid w:val="00B31362"/>
    <w:rsid w:val="00B3164F"/>
    <w:rsid w:val="00B3243A"/>
    <w:rsid w:val="00B3261D"/>
    <w:rsid w:val="00B32941"/>
    <w:rsid w:val="00B332C9"/>
    <w:rsid w:val="00B333A0"/>
    <w:rsid w:val="00B33599"/>
    <w:rsid w:val="00B33CEC"/>
    <w:rsid w:val="00B34A3D"/>
    <w:rsid w:val="00B356AD"/>
    <w:rsid w:val="00B35C02"/>
    <w:rsid w:val="00B35E1F"/>
    <w:rsid w:val="00B35EA9"/>
    <w:rsid w:val="00B3605B"/>
    <w:rsid w:val="00B365BE"/>
    <w:rsid w:val="00B36680"/>
    <w:rsid w:val="00B36727"/>
    <w:rsid w:val="00B37279"/>
    <w:rsid w:val="00B3754A"/>
    <w:rsid w:val="00B402A4"/>
    <w:rsid w:val="00B403DE"/>
    <w:rsid w:val="00B4045E"/>
    <w:rsid w:val="00B408EE"/>
    <w:rsid w:val="00B4167B"/>
    <w:rsid w:val="00B42330"/>
    <w:rsid w:val="00B4259D"/>
    <w:rsid w:val="00B426EF"/>
    <w:rsid w:val="00B429DA"/>
    <w:rsid w:val="00B42E35"/>
    <w:rsid w:val="00B42F03"/>
    <w:rsid w:val="00B43083"/>
    <w:rsid w:val="00B431D6"/>
    <w:rsid w:val="00B43588"/>
    <w:rsid w:val="00B43983"/>
    <w:rsid w:val="00B44AB6"/>
    <w:rsid w:val="00B44B0E"/>
    <w:rsid w:val="00B44F14"/>
    <w:rsid w:val="00B45133"/>
    <w:rsid w:val="00B45336"/>
    <w:rsid w:val="00B46284"/>
    <w:rsid w:val="00B463F6"/>
    <w:rsid w:val="00B46743"/>
    <w:rsid w:val="00B4679C"/>
    <w:rsid w:val="00B468BF"/>
    <w:rsid w:val="00B47566"/>
    <w:rsid w:val="00B4796A"/>
    <w:rsid w:val="00B5027D"/>
    <w:rsid w:val="00B50357"/>
    <w:rsid w:val="00B50393"/>
    <w:rsid w:val="00B50CE9"/>
    <w:rsid w:val="00B5165D"/>
    <w:rsid w:val="00B51BFB"/>
    <w:rsid w:val="00B51D9F"/>
    <w:rsid w:val="00B51FC2"/>
    <w:rsid w:val="00B529F1"/>
    <w:rsid w:val="00B52AF8"/>
    <w:rsid w:val="00B52C02"/>
    <w:rsid w:val="00B53229"/>
    <w:rsid w:val="00B53DF9"/>
    <w:rsid w:val="00B54BA7"/>
    <w:rsid w:val="00B55381"/>
    <w:rsid w:val="00B55A4A"/>
    <w:rsid w:val="00B56A0A"/>
    <w:rsid w:val="00B56F0A"/>
    <w:rsid w:val="00B57E9E"/>
    <w:rsid w:val="00B6050B"/>
    <w:rsid w:val="00B6099C"/>
    <w:rsid w:val="00B61444"/>
    <w:rsid w:val="00B61B6D"/>
    <w:rsid w:val="00B62070"/>
    <w:rsid w:val="00B62197"/>
    <w:rsid w:val="00B6240F"/>
    <w:rsid w:val="00B627F7"/>
    <w:rsid w:val="00B62A79"/>
    <w:rsid w:val="00B62F74"/>
    <w:rsid w:val="00B631B5"/>
    <w:rsid w:val="00B634C3"/>
    <w:rsid w:val="00B63ABC"/>
    <w:rsid w:val="00B63CA5"/>
    <w:rsid w:val="00B64A62"/>
    <w:rsid w:val="00B64E0C"/>
    <w:rsid w:val="00B662AF"/>
    <w:rsid w:val="00B667AB"/>
    <w:rsid w:val="00B6699D"/>
    <w:rsid w:val="00B66B82"/>
    <w:rsid w:val="00B66F9E"/>
    <w:rsid w:val="00B67545"/>
    <w:rsid w:val="00B67B25"/>
    <w:rsid w:val="00B67BAC"/>
    <w:rsid w:val="00B67D00"/>
    <w:rsid w:val="00B711B5"/>
    <w:rsid w:val="00B714BA"/>
    <w:rsid w:val="00B71AFA"/>
    <w:rsid w:val="00B722B8"/>
    <w:rsid w:val="00B7244D"/>
    <w:rsid w:val="00B725C2"/>
    <w:rsid w:val="00B72675"/>
    <w:rsid w:val="00B72E0A"/>
    <w:rsid w:val="00B73401"/>
    <w:rsid w:val="00B7391A"/>
    <w:rsid w:val="00B73FA6"/>
    <w:rsid w:val="00B7437E"/>
    <w:rsid w:val="00B74616"/>
    <w:rsid w:val="00B74892"/>
    <w:rsid w:val="00B74B71"/>
    <w:rsid w:val="00B74C76"/>
    <w:rsid w:val="00B74DA7"/>
    <w:rsid w:val="00B75168"/>
    <w:rsid w:val="00B75639"/>
    <w:rsid w:val="00B757EB"/>
    <w:rsid w:val="00B75ADD"/>
    <w:rsid w:val="00B75E22"/>
    <w:rsid w:val="00B75E89"/>
    <w:rsid w:val="00B76714"/>
    <w:rsid w:val="00B7690C"/>
    <w:rsid w:val="00B76A6C"/>
    <w:rsid w:val="00B76B62"/>
    <w:rsid w:val="00B76E68"/>
    <w:rsid w:val="00B76E95"/>
    <w:rsid w:val="00B77962"/>
    <w:rsid w:val="00B77A13"/>
    <w:rsid w:val="00B77EE6"/>
    <w:rsid w:val="00B80057"/>
    <w:rsid w:val="00B8038D"/>
    <w:rsid w:val="00B80AEE"/>
    <w:rsid w:val="00B80D12"/>
    <w:rsid w:val="00B81247"/>
    <w:rsid w:val="00B813BE"/>
    <w:rsid w:val="00B81479"/>
    <w:rsid w:val="00B81C1E"/>
    <w:rsid w:val="00B83318"/>
    <w:rsid w:val="00B83BE9"/>
    <w:rsid w:val="00B83DB6"/>
    <w:rsid w:val="00B840DC"/>
    <w:rsid w:val="00B848BB"/>
    <w:rsid w:val="00B8503F"/>
    <w:rsid w:val="00B85323"/>
    <w:rsid w:val="00B85998"/>
    <w:rsid w:val="00B8645E"/>
    <w:rsid w:val="00B86581"/>
    <w:rsid w:val="00B867D9"/>
    <w:rsid w:val="00B8682D"/>
    <w:rsid w:val="00B86FE6"/>
    <w:rsid w:val="00B9009A"/>
    <w:rsid w:val="00B900D0"/>
    <w:rsid w:val="00B90279"/>
    <w:rsid w:val="00B9030D"/>
    <w:rsid w:val="00B9095F"/>
    <w:rsid w:val="00B90F5A"/>
    <w:rsid w:val="00B91567"/>
    <w:rsid w:val="00B918E7"/>
    <w:rsid w:val="00B91FA0"/>
    <w:rsid w:val="00B9208C"/>
    <w:rsid w:val="00B9336A"/>
    <w:rsid w:val="00B9337C"/>
    <w:rsid w:val="00B933F2"/>
    <w:rsid w:val="00B938AA"/>
    <w:rsid w:val="00B938B0"/>
    <w:rsid w:val="00B93E21"/>
    <w:rsid w:val="00B941B2"/>
    <w:rsid w:val="00B945D2"/>
    <w:rsid w:val="00B94961"/>
    <w:rsid w:val="00B94F1D"/>
    <w:rsid w:val="00B955F3"/>
    <w:rsid w:val="00B956F2"/>
    <w:rsid w:val="00B95803"/>
    <w:rsid w:val="00B962D0"/>
    <w:rsid w:val="00B96522"/>
    <w:rsid w:val="00B96716"/>
    <w:rsid w:val="00B96D07"/>
    <w:rsid w:val="00B97075"/>
    <w:rsid w:val="00B970A6"/>
    <w:rsid w:val="00B9775E"/>
    <w:rsid w:val="00BA06AA"/>
    <w:rsid w:val="00BA0780"/>
    <w:rsid w:val="00BA0A14"/>
    <w:rsid w:val="00BA0EB4"/>
    <w:rsid w:val="00BA10BC"/>
    <w:rsid w:val="00BA138A"/>
    <w:rsid w:val="00BA236F"/>
    <w:rsid w:val="00BA3360"/>
    <w:rsid w:val="00BA3A50"/>
    <w:rsid w:val="00BA3CAE"/>
    <w:rsid w:val="00BA47F0"/>
    <w:rsid w:val="00BA4AE9"/>
    <w:rsid w:val="00BA4B5C"/>
    <w:rsid w:val="00BA578A"/>
    <w:rsid w:val="00BA65F5"/>
    <w:rsid w:val="00BA7352"/>
    <w:rsid w:val="00BB0A41"/>
    <w:rsid w:val="00BB0DF6"/>
    <w:rsid w:val="00BB1727"/>
    <w:rsid w:val="00BB17D4"/>
    <w:rsid w:val="00BB1E2A"/>
    <w:rsid w:val="00BB37FD"/>
    <w:rsid w:val="00BB3B1A"/>
    <w:rsid w:val="00BB40B1"/>
    <w:rsid w:val="00BB469F"/>
    <w:rsid w:val="00BB47C8"/>
    <w:rsid w:val="00BB4FB4"/>
    <w:rsid w:val="00BB557E"/>
    <w:rsid w:val="00BB56BB"/>
    <w:rsid w:val="00BB58F7"/>
    <w:rsid w:val="00BB6296"/>
    <w:rsid w:val="00BB6BD4"/>
    <w:rsid w:val="00BB6D08"/>
    <w:rsid w:val="00BB71ED"/>
    <w:rsid w:val="00BB742E"/>
    <w:rsid w:val="00BB774E"/>
    <w:rsid w:val="00BB7ADC"/>
    <w:rsid w:val="00BB7CAA"/>
    <w:rsid w:val="00BB7D87"/>
    <w:rsid w:val="00BC01C3"/>
    <w:rsid w:val="00BC0759"/>
    <w:rsid w:val="00BC07D6"/>
    <w:rsid w:val="00BC0FAC"/>
    <w:rsid w:val="00BC108C"/>
    <w:rsid w:val="00BC13A1"/>
    <w:rsid w:val="00BC1ACA"/>
    <w:rsid w:val="00BC2B75"/>
    <w:rsid w:val="00BC2C08"/>
    <w:rsid w:val="00BC2D34"/>
    <w:rsid w:val="00BC326D"/>
    <w:rsid w:val="00BC39D0"/>
    <w:rsid w:val="00BC459F"/>
    <w:rsid w:val="00BC4B4D"/>
    <w:rsid w:val="00BC4CBD"/>
    <w:rsid w:val="00BC549B"/>
    <w:rsid w:val="00BC57B6"/>
    <w:rsid w:val="00BC5BAA"/>
    <w:rsid w:val="00BC62B8"/>
    <w:rsid w:val="00BC62FA"/>
    <w:rsid w:val="00BC6714"/>
    <w:rsid w:val="00BC68E2"/>
    <w:rsid w:val="00BC6A8F"/>
    <w:rsid w:val="00BC6C7C"/>
    <w:rsid w:val="00BC7924"/>
    <w:rsid w:val="00BC7AB3"/>
    <w:rsid w:val="00BC7E3F"/>
    <w:rsid w:val="00BD0BDA"/>
    <w:rsid w:val="00BD1914"/>
    <w:rsid w:val="00BD1930"/>
    <w:rsid w:val="00BD2042"/>
    <w:rsid w:val="00BD255D"/>
    <w:rsid w:val="00BD2A52"/>
    <w:rsid w:val="00BD2A97"/>
    <w:rsid w:val="00BD3331"/>
    <w:rsid w:val="00BD3597"/>
    <w:rsid w:val="00BD472D"/>
    <w:rsid w:val="00BD4CB8"/>
    <w:rsid w:val="00BD4D2C"/>
    <w:rsid w:val="00BD54D5"/>
    <w:rsid w:val="00BD5786"/>
    <w:rsid w:val="00BD57CB"/>
    <w:rsid w:val="00BD5E2C"/>
    <w:rsid w:val="00BD6333"/>
    <w:rsid w:val="00BD696A"/>
    <w:rsid w:val="00BD7717"/>
    <w:rsid w:val="00BE0E0A"/>
    <w:rsid w:val="00BE0EAD"/>
    <w:rsid w:val="00BE21E9"/>
    <w:rsid w:val="00BE2A36"/>
    <w:rsid w:val="00BE2DB9"/>
    <w:rsid w:val="00BE3A73"/>
    <w:rsid w:val="00BE4590"/>
    <w:rsid w:val="00BE5285"/>
    <w:rsid w:val="00BE5C06"/>
    <w:rsid w:val="00BE6151"/>
    <w:rsid w:val="00BE7C0B"/>
    <w:rsid w:val="00BE7E23"/>
    <w:rsid w:val="00BF0106"/>
    <w:rsid w:val="00BF04E8"/>
    <w:rsid w:val="00BF1270"/>
    <w:rsid w:val="00BF1542"/>
    <w:rsid w:val="00BF1618"/>
    <w:rsid w:val="00BF188D"/>
    <w:rsid w:val="00BF22B0"/>
    <w:rsid w:val="00BF29B9"/>
    <w:rsid w:val="00BF3220"/>
    <w:rsid w:val="00BF3B59"/>
    <w:rsid w:val="00BF3C11"/>
    <w:rsid w:val="00BF40A2"/>
    <w:rsid w:val="00BF4121"/>
    <w:rsid w:val="00BF416A"/>
    <w:rsid w:val="00BF48BF"/>
    <w:rsid w:val="00BF50A8"/>
    <w:rsid w:val="00BF557D"/>
    <w:rsid w:val="00BF55FD"/>
    <w:rsid w:val="00BF5AD9"/>
    <w:rsid w:val="00BF71E6"/>
    <w:rsid w:val="00BF7FCE"/>
    <w:rsid w:val="00C01158"/>
    <w:rsid w:val="00C013AF"/>
    <w:rsid w:val="00C01D9E"/>
    <w:rsid w:val="00C03C77"/>
    <w:rsid w:val="00C04177"/>
    <w:rsid w:val="00C0423F"/>
    <w:rsid w:val="00C04399"/>
    <w:rsid w:val="00C04F5E"/>
    <w:rsid w:val="00C04F6B"/>
    <w:rsid w:val="00C04F9C"/>
    <w:rsid w:val="00C0538E"/>
    <w:rsid w:val="00C05660"/>
    <w:rsid w:val="00C05EA0"/>
    <w:rsid w:val="00C06658"/>
    <w:rsid w:val="00C06870"/>
    <w:rsid w:val="00C06F89"/>
    <w:rsid w:val="00C07370"/>
    <w:rsid w:val="00C076F2"/>
    <w:rsid w:val="00C079FF"/>
    <w:rsid w:val="00C07A8B"/>
    <w:rsid w:val="00C07CE4"/>
    <w:rsid w:val="00C10AFC"/>
    <w:rsid w:val="00C10C60"/>
    <w:rsid w:val="00C10CC5"/>
    <w:rsid w:val="00C11119"/>
    <w:rsid w:val="00C112C5"/>
    <w:rsid w:val="00C120AD"/>
    <w:rsid w:val="00C126A2"/>
    <w:rsid w:val="00C12793"/>
    <w:rsid w:val="00C12862"/>
    <w:rsid w:val="00C12CAE"/>
    <w:rsid w:val="00C130F3"/>
    <w:rsid w:val="00C13985"/>
    <w:rsid w:val="00C147B4"/>
    <w:rsid w:val="00C14C39"/>
    <w:rsid w:val="00C14E20"/>
    <w:rsid w:val="00C153E6"/>
    <w:rsid w:val="00C15447"/>
    <w:rsid w:val="00C15A1F"/>
    <w:rsid w:val="00C15BA3"/>
    <w:rsid w:val="00C15CF1"/>
    <w:rsid w:val="00C15D20"/>
    <w:rsid w:val="00C161E6"/>
    <w:rsid w:val="00C16215"/>
    <w:rsid w:val="00C16D12"/>
    <w:rsid w:val="00C17443"/>
    <w:rsid w:val="00C17BB2"/>
    <w:rsid w:val="00C21101"/>
    <w:rsid w:val="00C21529"/>
    <w:rsid w:val="00C22501"/>
    <w:rsid w:val="00C22B92"/>
    <w:rsid w:val="00C2324E"/>
    <w:rsid w:val="00C23362"/>
    <w:rsid w:val="00C2338E"/>
    <w:rsid w:val="00C23EE3"/>
    <w:rsid w:val="00C241C5"/>
    <w:rsid w:val="00C24706"/>
    <w:rsid w:val="00C247B0"/>
    <w:rsid w:val="00C24812"/>
    <w:rsid w:val="00C24C21"/>
    <w:rsid w:val="00C250E4"/>
    <w:rsid w:val="00C25996"/>
    <w:rsid w:val="00C26601"/>
    <w:rsid w:val="00C2669D"/>
    <w:rsid w:val="00C2685B"/>
    <w:rsid w:val="00C2746F"/>
    <w:rsid w:val="00C276B9"/>
    <w:rsid w:val="00C27C5C"/>
    <w:rsid w:val="00C27E43"/>
    <w:rsid w:val="00C307DC"/>
    <w:rsid w:val="00C30B97"/>
    <w:rsid w:val="00C30BD2"/>
    <w:rsid w:val="00C312B1"/>
    <w:rsid w:val="00C317DD"/>
    <w:rsid w:val="00C31E47"/>
    <w:rsid w:val="00C31EE1"/>
    <w:rsid w:val="00C32390"/>
    <w:rsid w:val="00C32E9B"/>
    <w:rsid w:val="00C33135"/>
    <w:rsid w:val="00C3397D"/>
    <w:rsid w:val="00C3433F"/>
    <w:rsid w:val="00C34DEA"/>
    <w:rsid w:val="00C35D3C"/>
    <w:rsid w:val="00C35E77"/>
    <w:rsid w:val="00C360DA"/>
    <w:rsid w:val="00C3674F"/>
    <w:rsid w:val="00C367F6"/>
    <w:rsid w:val="00C36E47"/>
    <w:rsid w:val="00C37AB9"/>
    <w:rsid w:val="00C37B6A"/>
    <w:rsid w:val="00C37C1E"/>
    <w:rsid w:val="00C37D6C"/>
    <w:rsid w:val="00C40C63"/>
    <w:rsid w:val="00C40DD2"/>
    <w:rsid w:val="00C410EB"/>
    <w:rsid w:val="00C414E4"/>
    <w:rsid w:val="00C4211E"/>
    <w:rsid w:val="00C428DD"/>
    <w:rsid w:val="00C42974"/>
    <w:rsid w:val="00C42CE9"/>
    <w:rsid w:val="00C42F17"/>
    <w:rsid w:val="00C432B8"/>
    <w:rsid w:val="00C433B0"/>
    <w:rsid w:val="00C4419C"/>
    <w:rsid w:val="00C4478A"/>
    <w:rsid w:val="00C44ADF"/>
    <w:rsid w:val="00C44B77"/>
    <w:rsid w:val="00C46BC3"/>
    <w:rsid w:val="00C47CDB"/>
    <w:rsid w:val="00C504D4"/>
    <w:rsid w:val="00C5066A"/>
    <w:rsid w:val="00C50682"/>
    <w:rsid w:val="00C50902"/>
    <w:rsid w:val="00C51097"/>
    <w:rsid w:val="00C516A0"/>
    <w:rsid w:val="00C51802"/>
    <w:rsid w:val="00C51A48"/>
    <w:rsid w:val="00C52262"/>
    <w:rsid w:val="00C52565"/>
    <w:rsid w:val="00C525CB"/>
    <w:rsid w:val="00C52F1A"/>
    <w:rsid w:val="00C54314"/>
    <w:rsid w:val="00C54719"/>
    <w:rsid w:val="00C54CA6"/>
    <w:rsid w:val="00C560BA"/>
    <w:rsid w:val="00C562E7"/>
    <w:rsid w:val="00C56525"/>
    <w:rsid w:val="00C56B15"/>
    <w:rsid w:val="00C56CDB"/>
    <w:rsid w:val="00C5727E"/>
    <w:rsid w:val="00C577C4"/>
    <w:rsid w:val="00C57EE4"/>
    <w:rsid w:val="00C602AC"/>
    <w:rsid w:val="00C60E99"/>
    <w:rsid w:val="00C61174"/>
    <w:rsid w:val="00C6191B"/>
    <w:rsid w:val="00C61A3F"/>
    <w:rsid w:val="00C61ADB"/>
    <w:rsid w:val="00C61B3D"/>
    <w:rsid w:val="00C61D5E"/>
    <w:rsid w:val="00C62718"/>
    <w:rsid w:val="00C62D97"/>
    <w:rsid w:val="00C6333B"/>
    <w:rsid w:val="00C64218"/>
    <w:rsid w:val="00C64BD5"/>
    <w:rsid w:val="00C64FF9"/>
    <w:rsid w:val="00C651D9"/>
    <w:rsid w:val="00C652AB"/>
    <w:rsid w:val="00C65A3E"/>
    <w:rsid w:val="00C65C4B"/>
    <w:rsid w:val="00C65F51"/>
    <w:rsid w:val="00C66030"/>
    <w:rsid w:val="00C66252"/>
    <w:rsid w:val="00C66A12"/>
    <w:rsid w:val="00C67684"/>
    <w:rsid w:val="00C676CA"/>
    <w:rsid w:val="00C67CD9"/>
    <w:rsid w:val="00C70140"/>
    <w:rsid w:val="00C70F9E"/>
    <w:rsid w:val="00C7163F"/>
    <w:rsid w:val="00C71DD4"/>
    <w:rsid w:val="00C7245F"/>
    <w:rsid w:val="00C7286F"/>
    <w:rsid w:val="00C72D19"/>
    <w:rsid w:val="00C72EE7"/>
    <w:rsid w:val="00C7340B"/>
    <w:rsid w:val="00C7344F"/>
    <w:rsid w:val="00C735CA"/>
    <w:rsid w:val="00C73E8E"/>
    <w:rsid w:val="00C74112"/>
    <w:rsid w:val="00C750BA"/>
    <w:rsid w:val="00C75604"/>
    <w:rsid w:val="00C7594A"/>
    <w:rsid w:val="00C75D84"/>
    <w:rsid w:val="00C76D16"/>
    <w:rsid w:val="00C776BE"/>
    <w:rsid w:val="00C77B97"/>
    <w:rsid w:val="00C808E7"/>
    <w:rsid w:val="00C80A7F"/>
    <w:rsid w:val="00C80F42"/>
    <w:rsid w:val="00C816AD"/>
    <w:rsid w:val="00C819D2"/>
    <w:rsid w:val="00C81E34"/>
    <w:rsid w:val="00C81F33"/>
    <w:rsid w:val="00C8226C"/>
    <w:rsid w:val="00C8244C"/>
    <w:rsid w:val="00C82718"/>
    <w:rsid w:val="00C831EE"/>
    <w:rsid w:val="00C835F7"/>
    <w:rsid w:val="00C836A5"/>
    <w:rsid w:val="00C83FD5"/>
    <w:rsid w:val="00C84311"/>
    <w:rsid w:val="00C843FE"/>
    <w:rsid w:val="00C8606C"/>
    <w:rsid w:val="00C861A1"/>
    <w:rsid w:val="00C86265"/>
    <w:rsid w:val="00C863DE"/>
    <w:rsid w:val="00C866DA"/>
    <w:rsid w:val="00C870F9"/>
    <w:rsid w:val="00C877CE"/>
    <w:rsid w:val="00C87BCD"/>
    <w:rsid w:val="00C87BEB"/>
    <w:rsid w:val="00C9000C"/>
    <w:rsid w:val="00C90EE8"/>
    <w:rsid w:val="00C9116B"/>
    <w:rsid w:val="00C91585"/>
    <w:rsid w:val="00C91C1E"/>
    <w:rsid w:val="00C91C78"/>
    <w:rsid w:val="00C91EC6"/>
    <w:rsid w:val="00C9229D"/>
    <w:rsid w:val="00C92874"/>
    <w:rsid w:val="00C928CA"/>
    <w:rsid w:val="00C92CCC"/>
    <w:rsid w:val="00C930CA"/>
    <w:rsid w:val="00C946C4"/>
    <w:rsid w:val="00C94851"/>
    <w:rsid w:val="00C94CEB"/>
    <w:rsid w:val="00C94D26"/>
    <w:rsid w:val="00C95935"/>
    <w:rsid w:val="00C95F5A"/>
    <w:rsid w:val="00C9687A"/>
    <w:rsid w:val="00C9713C"/>
    <w:rsid w:val="00C97332"/>
    <w:rsid w:val="00C973F1"/>
    <w:rsid w:val="00C97763"/>
    <w:rsid w:val="00C97C0D"/>
    <w:rsid w:val="00CA05C7"/>
    <w:rsid w:val="00CA0963"/>
    <w:rsid w:val="00CA096F"/>
    <w:rsid w:val="00CA1147"/>
    <w:rsid w:val="00CA13B4"/>
    <w:rsid w:val="00CA17B9"/>
    <w:rsid w:val="00CA1F15"/>
    <w:rsid w:val="00CA2D98"/>
    <w:rsid w:val="00CA33F5"/>
    <w:rsid w:val="00CA45B6"/>
    <w:rsid w:val="00CA4A83"/>
    <w:rsid w:val="00CA586C"/>
    <w:rsid w:val="00CA589D"/>
    <w:rsid w:val="00CA596B"/>
    <w:rsid w:val="00CA6CAA"/>
    <w:rsid w:val="00CA6CDC"/>
    <w:rsid w:val="00CA6E68"/>
    <w:rsid w:val="00CA6F1A"/>
    <w:rsid w:val="00CA7799"/>
    <w:rsid w:val="00CA7E6A"/>
    <w:rsid w:val="00CB038B"/>
    <w:rsid w:val="00CB044E"/>
    <w:rsid w:val="00CB094F"/>
    <w:rsid w:val="00CB1095"/>
    <w:rsid w:val="00CB10BB"/>
    <w:rsid w:val="00CB18D7"/>
    <w:rsid w:val="00CB1F08"/>
    <w:rsid w:val="00CB2136"/>
    <w:rsid w:val="00CB2348"/>
    <w:rsid w:val="00CB2730"/>
    <w:rsid w:val="00CB34C6"/>
    <w:rsid w:val="00CB3957"/>
    <w:rsid w:val="00CB3A7C"/>
    <w:rsid w:val="00CB3C22"/>
    <w:rsid w:val="00CB4108"/>
    <w:rsid w:val="00CB41D4"/>
    <w:rsid w:val="00CB502A"/>
    <w:rsid w:val="00CB59BD"/>
    <w:rsid w:val="00CB5F78"/>
    <w:rsid w:val="00CB615E"/>
    <w:rsid w:val="00CC0015"/>
    <w:rsid w:val="00CC006A"/>
    <w:rsid w:val="00CC0A7D"/>
    <w:rsid w:val="00CC102F"/>
    <w:rsid w:val="00CC1088"/>
    <w:rsid w:val="00CC144A"/>
    <w:rsid w:val="00CC1628"/>
    <w:rsid w:val="00CC2BF3"/>
    <w:rsid w:val="00CC344C"/>
    <w:rsid w:val="00CC3DED"/>
    <w:rsid w:val="00CC4243"/>
    <w:rsid w:val="00CC4A8B"/>
    <w:rsid w:val="00CC4BAA"/>
    <w:rsid w:val="00CC4F2F"/>
    <w:rsid w:val="00CC59D8"/>
    <w:rsid w:val="00CC5C18"/>
    <w:rsid w:val="00CC5C69"/>
    <w:rsid w:val="00CC5FB2"/>
    <w:rsid w:val="00CC5FDF"/>
    <w:rsid w:val="00CC61B1"/>
    <w:rsid w:val="00CC6887"/>
    <w:rsid w:val="00CC68E5"/>
    <w:rsid w:val="00CC6A67"/>
    <w:rsid w:val="00CC7280"/>
    <w:rsid w:val="00CC77ED"/>
    <w:rsid w:val="00CD07D5"/>
    <w:rsid w:val="00CD122D"/>
    <w:rsid w:val="00CD1236"/>
    <w:rsid w:val="00CD1CDE"/>
    <w:rsid w:val="00CD25DB"/>
    <w:rsid w:val="00CD3343"/>
    <w:rsid w:val="00CD3774"/>
    <w:rsid w:val="00CD37EF"/>
    <w:rsid w:val="00CD3E32"/>
    <w:rsid w:val="00CD3F65"/>
    <w:rsid w:val="00CD3FA5"/>
    <w:rsid w:val="00CD4C9A"/>
    <w:rsid w:val="00CD4FAC"/>
    <w:rsid w:val="00CD553F"/>
    <w:rsid w:val="00CD5A1E"/>
    <w:rsid w:val="00CD5A4B"/>
    <w:rsid w:val="00CD6530"/>
    <w:rsid w:val="00CD657A"/>
    <w:rsid w:val="00CD69A2"/>
    <w:rsid w:val="00CD71A4"/>
    <w:rsid w:val="00CD7294"/>
    <w:rsid w:val="00CD79F7"/>
    <w:rsid w:val="00CD7E94"/>
    <w:rsid w:val="00CE0A59"/>
    <w:rsid w:val="00CE1145"/>
    <w:rsid w:val="00CE150A"/>
    <w:rsid w:val="00CE1587"/>
    <w:rsid w:val="00CE17A6"/>
    <w:rsid w:val="00CE1E3F"/>
    <w:rsid w:val="00CE25E9"/>
    <w:rsid w:val="00CE3420"/>
    <w:rsid w:val="00CE38F1"/>
    <w:rsid w:val="00CE5767"/>
    <w:rsid w:val="00CE5F52"/>
    <w:rsid w:val="00CE612A"/>
    <w:rsid w:val="00CE642F"/>
    <w:rsid w:val="00CE64DD"/>
    <w:rsid w:val="00CE6630"/>
    <w:rsid w:val="00CE6A7A"/>
    <w:rsid w:val="00CE7BB7"/>
    <w:rsid w:val="00CE7EFF"/>
    <w:rsid w:val="00CF0404"/>
    <w:rsid w:val="00CF0929"/>
    <w:rsid w:val="00CF1618"/>
    <w:rsid w:val="00CF24FB"/>
    <w:rsid w:val="00CF28C5"/>
    <w:rsid w:val="00CF2E60"/>
    <w:rsid w:val="00CF3107"/>
    <w:rsid w:val="00CF399F"/>
    <w:rsid w:val="00CF3AA5"/>
    <w:rsid w:val="00CF3C06"/>
    <w:rsid w:val="00CF427D"/>
    <w:rsid w:val="00CF43E1"/>
    <w:rsid w:val="00CF4663"/>
    <w:rsid w:val="00CF4FC9"/>
    <w:rsid w:val="00CF53DB"/>
    <w:rsid w:val="00CF56EC"/>
    <w:rsid w:val="00CF56F5"/>
    <w:rsid w:val="00CF5933"/>
    <w:rsid w:val="00CF6AD6"/>
    <w:rsid w:val="00CF6DC7"/>
    <w:rsid w:val="00CF7081"/>
    <w:rsid w:val="00CF70D7"/>
    <w:rsid w:val="00CF7E35"/>
    <w:rsid w:val="00CF7F00"/>
    <w:rsid w:val="00CF7F94"/>
    <w:rsid w:val="00D00136"/>
    <w:rsid w:val="00D002FD"/>
    <w:rsid w:val="00D0080F"/>
    <w:rsid w:val="00D01231"/>
    <w:rsid w:val="00D0133F"/>
    <w:rsid w:val="00D01DD4"/>
    <w:rsid w:val="00D02064"/>
    <w:rsid w:val="00D0234C"/>
    <w:rsid w:val="00D02438"/>
    <w:rsid w:val="00D02CDF"/>
    <w:rsid w:val="00D031D2"/>
    <w:rsid w:val="00D03AD7"/>
    <w:rsid w:val="00D03D8E"/>
    <w:rsid w:val="00D0415F"/>
    <w:rsid w:val="00D04B86"/>
    <w:rsid w:val="00D05080"/>
    <w:rsid w:val="00D052D7"/>
    <w:rsid w:val="00D05CC5"/>
    <w:rsid w:val="00D063D1"/>
    <w:rsid w:val="00D06834"/>
    <w:rsid w:val="00D06ECB"/>
    <w:rsid w:val="00D102AE"/>
    <w:rsid w:val="00D1031A"/>
    <w:rsid w:val="00D10357"/>
    <w:rsid w:val="00D10792"/>
    <w:rsid w:val="00D10D99"/>
    <w:rsid w:val="00D10FC8"/>
    <w:rsid w:val="00D10FFB"/>
    <w:rsid w:val="00D1132C"/>
    <w:rsid w:val="00D1182D"/>
    <w:rsid w:val="00D11BF0"/>
    <w:rsid w:val="00D11CFE"/>
    <w:rsid w:val="00D12171"/>
    <w:rsid w:val="00D127C1"/>
    <w:rsid w:val="00D12E57"/>
    <w:rsid w:val="00D12EEB"/>
    <w:rsid w:val="00D13993"/>
    <w:rsid w:val="00D13D03"/>
    <w:rsid w:val="00D14C1D"/>
    <w:rsid w:val="00D14E27"/>
    <w:rsid w:val="00D14F63"/>
    <w:rsid w:val="00D154A2"/>
    <w:rsid w:val="00D1553A"/>
    <w:rsid w:val="00D16C61"/>
    <w:rsid w:val="00D1701E"/>
    <w:rsid w:val="00D17ABD"/>
    <w:rsid w:val="00D21206"/>
    <w:rsid w:val="00D21330"/>
    <w:rsid w:val="00D214D3"/>
    <w:rsid w:val="00D2186A"/>
    <w:rsid w:val="00D21DA1"/>
    <w:rsid w:val="00D21F67"/>
    <w:rsid w:val="00D2246A"/>
    <w:rsid w:val="00D22B00"/>
    <w:rsid w:val="00D22B16"/>
    <w:rsid w:val="00D22EC7"/>
    <w:rsid w:val="00D2317F"/>
    <w:rsid w:val="00D24062"/>
    <w:rsid w:val="00D24607"/>
    <w:rsid w:val="00D247E9"/>
    <w:rsid w:val="00D25223"/>
    <w:rsid w:val="00D2568B"/>
    <w:rsid w:val="00D25B2C"/>
    <w:rsid w:val="00D25EDB"/>
    <w:rsid w:val="00D26138"/>
    <w:rsid w:val="00D26290"/>
    <w:rsid w:val="00D264A4"/>
    <w:rsid w:val="00D268FE"/>
    <w:rsid w:val="00D26DB2"/>
    <w:rsid w:val="00D271C6"/>
    <w:rsid w:val="00D27286"/>
    <w:rsid w:val="00D2746B"/>
    <w:rsid w:val="00D30174"/>
    <w:rsid w:val="00D30299"/>
    <w:rsid w:val="00D30A6F"/>
    <w:rsid w:val="00D30D83"/>
    <w:rsid w:val="00D30EFA"/>
    <w:rsid w:val="00D311F8"/>
    <w:rsid w:val="00D31729"/>
    <w:rsid w:val="00D31953"/>
    <w:rsid w:val="00D325CA"/>
    <w:rsid w:val="00D32725"/>
    <w:rsid w:val="00D327E3"/>
    <w:rsid w:val="00D33DC1"/>
    <w:rsid w:val="00D33FD8"/>
    <w:rsid w:val="00D34989"/>
    <w:rsid w:val="00D34999"/>
    <w:rsid w:val="00D34AE8"/>
    <w:rsid w:val="00D34D53"/>
    <w:rsid w:val="00D353AB"/>
    <w:rsid w:val="00D35EE1"/>
    <w:rsid w:val="00D36697"/>
    <w:rsid w:val="00D3692C"/>
    <w:rsid w:val="00D36BDD"/>
    <w:rsid w:val="00D37A02"/>
    <w:rsid w:val="00D37C51"/>
    <w:rsid w:val="00D37C5F"/>
    <w:rsid w:val="00D40BEC"/>
    <w:rsid w:val="00D41531"/>
    <w:rsid w:val="00D41F63"/>
    <w:rsid w:val="00D4240E"/>
    <w:rsid w:val="00D42798"/>
    <w:rsid w:val="00D43B1B"/>
    <w:rsid w:val="00D45E31"/>
    <w:rsid w:val="00D4677A"/>
    <w:rsid w:val="00D46EC2"/>
    <w:rsid w:val="00D46F87"/>
    <w:rsid w:val="00D47678"/>
    <w:rsid w:val="00D50210"/>
    <w:rsid w:val="00D50600"/>
    <w:rsid w:val="00D50AC5"/>
    <w:rsid w:val="00D5187B"/>
    <w:rsid w:val="00D51C45"/>
    <w:rsid w:val="00D5254B"/>
    <w:rsid w:val="00D526BC"/>
    <w:rsid w:val="00D527B1"/>
    <w:rsid w:val="00D5280D"/>
    <w:rsid w:val="00D52DDC"/>
    <w:rsid w:val="00D52FA6"/>
    <w:rsid w:val="00D530D9"/>
    <w:rsid w:val="00D534C7"/>
    <w:rsid w:val="00D53C77"/>
    <w:rsid w:val="00D53F4A"/>
    <w:rsid w:val="00D53FEA"/>
    <w:rsid w:val="00D541C7"/>
    <w:rsid w:val="00D5446C"/>
    <w:rsid w:val="00D544F7"/>
    <w:rsid w:val="00D551DD"/>
    <w:rsid w:val="00D552FC"/>
    <w:rsid w:val="00D55E0C"/>
    <w:rsid w:val="00D56443"/>
    <w:rsid w:val="00D56850"/>
    <w:rsid w:val="00D57137"/>
    <w:rsid w:val="00D57151"/>
    <w:rsid w:val="00D57252"/>
    <w:rsid w:val="00D575A6"/>
    <w:rsid w:val="00D579F2"/>
    <w:rsid w:val="00D60FB1"/>
    <w:rsid w:val="00D61949"/>
    <w:rsid w:val="00D61BE0"/>
    <w:rsid w:val="00D621A7"/>
    <w:rsid w:val="00D62538"/>
    <w:rsid w:val="00D63011"/>
    <w:rsid w:val="00D63F89"/>
    <w:rsid w:val="00D6404D"/>
    <w:rsid w:val="00D6441D"/>
    <w:rsid w:val="00D647BC"/>
    <w:rsid w:val="00D6499F"/>
    <w:rsid w:val="00D66803"/>
    <w:rsid w:val="00D66D02"/>
    <w:rsid w:val="00D70021"/>
    <w:rsid w:val="00D70426"/>
    <w:rsid w:val="00D7049B"/>
    <w:rsid w:val="00D70645"/>
    <w:rsid w:val="00D70657"/>
    <w:rsid w:val="00D70B45"/>
    <w:rsid w:val="00D71D10"/>
    <w:rsid w:val="00D724E7"/>
    <w:rsid w:val="00D7289F"/>
    <w:rsid w:val="00D72E64"/>
    <w:rsid w:val="00D73511"/>
    <w:rsid w:val="00D73514"/>
    <w:rsid w:val="00D7352E"/>
    <w:rsid w:val="00D73B30"/>
    <w:rsid w:val="00D73CA1"/>
    <w:rsid w:val="00D73D90"/>
    <w:rsid w:val="00D73E40"/>
    <w:rsid w:val="00D74796"/>
    <w:rsid w:val="00D74A94"/>
    <w:rsid w:val="00D74C29"/>
    <w:rsid w:val="00D74DEC"/>
    <w:rsid w:val="00D74DFC"/>
    <w:rsid w:val="00D75D38"/>
    <w:rsid w:val="00D75F68"/>
    <w:rsid w:val="00D76B4C"/>
    <w:rsid w:val="00D76F80"/>
    <w:rsid w:val="00D80669"/>
    <w:rsid w:val="00D808BC"/>
    <w:rsid w:val="00D80F7E"/>
    <w:rsid w:val="00D81C87"/>
    <w:rsid w:val="00D824CB"/>
    <w:rsid w:val="00D825C0"/>
    <w:rsid w:val="00D8299D"/>
    <w:rsid w:val="00D82A84"/>
    <w:rsid w:val="00D82B41"/>
    <w:rsid w:val="00D82BF1"/>
    <w:rsid w:val="00D82E1F"/>
    <w:rsid w:val="00D82F4F"/>
    <w:rsid w:val="00D8396E"/>
    <w:rsid w:val="00D83C38"/>
    <w:rsid w:val="00D83D8D"/>
    <w:rsid w:val="00D840AF"/>
    <w:rsid w:val="00D84CD3"/>
    <w:rsid w:val="00D85031"/>
    <w:rsid w:val="00D8536D"/>
    <w:rsid w:val="00D85F03"/>
    <w:rsid w:val="00D8639D"/>
    <w:rsid w:val="00D86A20"/>
    <w:rsid w:val="00D86C39"/>
    <w:rsid w:val="00D86CE8"/>
    <w:rsid w:val="00D87D5D"/>
    <w:rsid w:val="00D87E2F"/>
    <w:rsid w:val="00D90F2C"/>
    <w:rsid w:val="00D9107A"/>
    <w:rsid w:val="00D914FE"/>
    <w:rsid w:val="00D919E6"/>
    <w:rsid w:val="00D9208F"/>
    <w:rsid w:val="00D92986"/>
    <w:rsid w:val="00D92C29"/>
    <w:rsid w:val="00D92C2A"/>
    <w:rsid w:val="00D92E0A"/>
    <w:rsid w:val="00D9333A"/>
    <w:rsid w:val="00D93E94"/>
    <w:rsid w:val="00D94246"/>
    <w:rsid w:val="00D95207"/>
    <w:rsid w:val="00D95763"/>
    <w:rsid w:val="00D95E21"/>
    <w:rsid w:val="00D95FE8"/>
    <w:rsid w:val="00D96241"/>
    <w:rsid w:val="00D962EA"/>
    <w:rsid w:val="00D96520"/>
    <w:rsid w:val="00D96858"/>
    <w:rsid w:val="00D97A8D"/>
    <w:rsid w:val="00DA073C"/>
    <w:rsid w:val="00DA103D"/>
    <w:rsid w:val="00DA1215"/>
    <w:rsid w:val="00DA1963"/>
    <w:rsid w:val="00DA2D99"/>
    <w:rsid w:val="00DA2E9E"/>
    <w:rsid w:val="00DA3C93"/>
    <w:rsid w:val="00DA3F2F"/>
    <w:rsid w:val="00DA4012"/>
    <w:rsid w:val="00DA46FA"/>
    <w:rsid w:val="00DA482D"/>
    <w:rsid w:val="00DA4B4D"/>
    <w:rsid w:val="00DA50DB"/>
    <w:rsid w:val="00DA58B1"/>
    <w:rsid w:val="00DA615F"/>
    <w:rsid w:val="00DA657A"/>
    <w:rsid w:val="00DA700B"/>
    <w:rsid w:val="00DA71BF"/>
    <w:rsid w:val="00DB068F"/>
    <w:rsid w:val="00DB0814"/>
    <w:rsid w:val="00DB0DAA"/>
    <w:rsid w:val="00DB0DF5"/>
    <w:rsid w:val="00DB166F"/>
    <w:rsid w:val="00DB201E"/>
    <w:rsid w:val="00DB239C"/>
    <w:rsid w:val="00DB2F25"/>
    <w:rsid w:val="00DB3527"/>
    <w:rsid w:val="00DB38E2"/>
    <w:rsid w:val="00DB3959"/>
    <w:rsid w:val="00DB3E95"/>
    <w:rsid w:val="00DB4581"/>
    <w:rsid w:val="00DB4FFD"/>
    <w:rsid w:val="00DB5320"/>
    <w:rsid w:val="00DB56AB"/>
    <w:rsid w:val="00DB5F64"/>
    <w:rsid w:val="00DB614B"/>
    <w:rsid w:val="00DB6275"/>
    <w:rsid w:val="00DB6286"/>
    <w:rsid w:val="00DB6B7A"/>
    <w:rsid w:val="00DB6D8C"/>
    <w:rsid w:val="00DC1075"/>
    <w:rsid w:val="00DC10DA"/>
    <w:rsid w:val="00DC18A5"/>
    <w:rsid w:val="00DC1F0A"/>
    <w:rsid w:val="00DC38CC"/>
    <w:rsid w:val="00DC4085"/>
    <w:rsid w:val="00DC5074"/>
    <w:rsid w:val="00DC584D"/>
    <w:rsid w:val="00DC6226"/>
    <w:rsid w:val="00DC698A"/>
    <w:rsid w:val="00DC78F6"/>
    <w:rsid w:val="00DD09C7"/>
    <w:rsid w:val="00DD1589"/>
    <w:rsid w:val="00DD1892"/>
    <w:rsid w:val="00DD1BBA"/>
    <w:rsid w:val="00DD26CF"/>
    <w:rsid w:val="00DD2859"/>
    <w:rsid w:val="00DD2917"/>
    <w:rsid w:val="00DD2A6F"/>
    <w:rsid w:val="00DD2D90"/>
    <w:rsid w:val="00DD315D"/>
    <w:rsid w:val="00DD33C2"/>
    <w:rsid w:val="00DD3463"/>
    <w:rsid w:val="00DD4A79"/>
    <w:rsid w:val="00DD4B16"/>
    <w:rsid w:val="00DD4CD2"/>
    <w:rsid w:val="00DD4FE7"/>
    <w:rsid w:val="00DD518D"/>
    <w:rsid w:val="00DD5CE2"/>
    <w:rsid w:val="00DD6559"/>
    <w:rsid w:val="00DE04B8"/>
    <w:rsid w:val="00DE120C"/>
    <w:rsid w:val="00DE15FF"/>
    <w:rsid w:val="00DE1C9B"/>
    <w:rsid w:val="00DE2205"/>
    <w:rsid w:val="00DE22F1"/>
    <w:rsid w:val="00DE2558"/>
    <w:rsid w:val="00DE2AE0"/>
    <w:rsid w:val="00DE2CEF"/>
    <w:rsid w:val="00DE39EA"/>
    <w:rsid w:val="00DE3C9E"/>
    <w:rsid w:val="00DE3F26"/>
    <w:rsid w:val="00DE3FA1"/>
    <w:rsid w:val="00DE424A"/>
    <w:rsid w:val="00DE481D"/>
    <w:rsid w:val="00DE5033"/>
    <w:rsid w:val="00DE6658"/>
    <w:rsid w:val="00DE6926"/>
    <w:rsid w:val="00DE758C"/>
    <w:rsid w:val="00DE79FC"/>
    <w:rsid w:val="00DF1854"/>
    <w:rsid w:val="00DF189B"/>
    <w:rsid w:val="00DF20D0"/>
    <w:rsid w:val="00DF26DD"/>
    <w:rsid w:val="00DF2A53"/>
    <w:rsid w:val="00DF2BAE"/>
    <w:rsid w:val="00DF2DC0"/>
    <w:rsid w:val="00DF319D"/>
    <w:rsid w:val="00DF3560"/>
    <w:rsid w:val="00DF372A"/>
    <w:rsid w:val="00DF3730"/>
    <w:rsid w:val="00DF3873"/>
    <w:rsid w:val="00DF3896"/>
    <w:rsid w:val="00DF4C5F"/>
    <w:rsid w:val="00DF4DC4"/>
    <w:rsid w:val="00DF634C"/>
    <w:rsid w:val="00DF6571"/>
    <w:rsid w:val="00DF67E4"/>
    <w:rsid w:val="00E002E2"/>
    <w:rsid w:val="00E00565"/>
    <w:rsid w:val="00E008E2"/>
    <w:rsid w:val="00E015FC"/>
    <w:rsid w:val="00E01603"/>
    <w:rsid w:val="00E027BE"/>
    <w:rsid w:val="00E029A4"/>
    <w:rsid w:val="00E0318A"/>
    <w:rsid w:val="00E035B0"/>
    <w:rsid w:val="00E03D56"/>
    <w:rsid w:val="00E0427A"/>
    <w:rsid w:val="00E04C61"/>
    <w:rsid w:val="00E0500E"/>
    <w:rsid w:val="00E0509B"/>
    <w:rsid w:val="00E051B6"/>
    <w:rsid w:val="00E05760"/>
    <w:rsid w:val="00E062B9"/>
    <w:rsid w:val="00E06342"/>
    <w:rsid w:val="00E06FF4"/>
    <w:rsid w:val="00E0791B"/>
    <w:rsid w:val="00E0796F"/>
    <w:rsid w:val="00E10614"/>
    <w:rsid w:val="00E106FE"/>
    <w:rsid w:val="00E10AB6"/>
    <w:rsid w:val="00E11F5A"/>
    <w:rsid w:val="00E121BB"/>
    <w:rsid w:val="00E12724"/>
    <w:rsid w:val="00E127B0"/>
    <w:rsid w:val="00E129E2"/>
    <w:rsid w:val="00E12B9E"/>
    <w:rsid w:val="00E13AEC"/>
    <w:rsid w:val="00E14122"/>
    <w:rsid w:val="00E1487D"/>
    <w:rsid w:val="00E14E4F"/>
    <w:rsid w:val="00E14F21"/>
    <w:rsid w:val="00E15BA1"/>
    <w:rsid w:val="00E16C73"/>
    <w:rsid w:val="00E17A37"/>
    <w:rsid w:val="00E202F9"/>
    <w:rsid w:val="00E20575"/>
    <w:rsid w:val="00E20EFA"/>
    <w:rsid w:val="00E213DA"/>
    <w:rsid w:val="00E22711"/>
    <w:rsid w:val="00E22B5C"/>
    <w:rsid w:val="00E23734"/>
    <w:rsid w:val="00E23A00"/>
    <w:rsid w:val="00E23B58"/>
    <w:rsid w:val="00E241BD"/>
    <w:rsid w:val="00E25464"/>
    <w:rsid w:val="00E25E25"/>
    <w:rsid w:val="00E25E68"/>
    <w:rsid w:val="00E25EE5"/>
    <w:rsid w:val="00E25F90"/>
    <w:rsid w:val="00E26D76"/>
    <w:rsid w:val="00E26E1B"/>
    <w:rsid w:val="00E275C4"/>
    <w:rsid w:val="00E279A1"/>
    <w:rsid w:val="00E27C67"/>
    <w:rsid w:val="00E30884"/>
    <w:rsid w:val="00E31041"/>
    <w:rsid w:val="00E32107"/>
    <w:rsid w:val="00E32CA2"/>
    <w:rsid w:val="00E33BD4"/>
    <w:rsid w:val="00E33E1E"/>
    <w:rsid w:val="00E3418E"/>
    <w:rsid w:val="00E34317"/>
    <w:rsid w:val="00E34B86"/>
    <w:rsid w:val="00E34D02"/>
    <w:rsid w:val="00E34FFD"/>
    <w:rsid w:val="00E35085"/>
    <w:rsid w:val="00E35101"/>
    <w:rsid w:val="00E353BF"/>
    <w:rsid w:val="00E357CD"/>
    <w:rsid w:val="00E357D1"/>
    <w:rsid w:val="00E35FCE"/>
    <w:rsid w:val="00E36D7B"/>
    <w:rsid w:val="00E370B8"/>
    <w:rsid w:val="00E37567"/>
    <w:rsid w:val="00E375C3"/>
    <w:rsid w:val="00E37709"/>
    <w:rsid w:val="00E37C34"/>
    <w:rsid w:val="00E37EAD"/>
    <w:rsid w:val="00E40A1F"/>
    <w:rsid w:val="00E40BEF"/>
    <w:rsid w:val="00E41F8B"/>
    <w:rsid w:val="00E42E24"/>
    <w:rsid w:val="00E434A3"/>
    <w:rsid w:val="00E43979"/>
    <w:rsid w:val="00E439B2"/>
    <w:rsid w:val="00E440D8"/>
    <w:rsid w:val="00E44752"/>
    <w:rsid w:val="00E45062"/>
    <w:rsid w:val="00E45636"/>
    <w:rsid w:val="00E46047"/>
    <w:rsid w:val="00E464A9"/>
    <w:rsid w:val="00E475E5"/>
    <w:rsid w:val="00E47B3C"/>
    <w:rsid w:val="00E47E7B"/>
    <w:rsid w:val="00E50280"/>
    <w:rsid w:val="00E506EE"/>
    <w:rsid w:val="00E5089E"/>
    <w:rsid w:val="00E51312"/>
    <w:rsid w:val="00E51B7C"/>
    <w:rsid w:val="00E51CD5"/>
    <w:rsid w:val="00E51E15"/>
    <w:rsid w:val="00E52600"/>
    <w:rsid w:val="00E53035"/>
    <w:rsid w:val="00E5337E"/>
    <w:rsid w:val="00E53969"/>
    <w:rsid w:val="00E54158"/>
    <w:rsid w:val="00E54552"/>
    <w:rsid w:val="00E55976"/>
    <w:rsid w:val="00E55C9D"/>
    <w:rsid w:val="00E56128"/>
    <w:rsid w:val="00E5654A"/>
    <w:rsid w:val="00E56B84"/>
    <w:rsid w:val="00E57411"/>
    <w:rsid w:val="00E5755A"/>
    <w:rsid w:val="00E60243"/>
    <w:rsid w:val="00E6092C"/>
    <w:rsid w:val="00E60EAB"/>
    <w:rsid w:val="00E6127E"/>
    <w:rsid w:val="00E617A4"/>
    <w:rsid w:val="00E61B84"/>
    <w:rsid w:val="00E62117"/>
    <w:rsid w:val="00E6245D"/>
    <w:rsid w:val="00E62657"/>
    <w:rsid w:val="00E62823"/>
    <w:rsid w:val="00E631D6"/>
    <w:rsid w:val="00E63943"/>
    <w:rsid w:val="00E64281"/>
    <w:rsid w:val="00E648C3"/>
    <w:rsid w:val="00E65486"/>
    <w:rsid w:val="00E65873"/>
    <w:rsid w:val="00E65AB5"/>
    <w:rsid w:val="00E65CA8"/>
    <w:rsid w:val="00E65EBE"/>
    <w:rsid w:val="00E65F76"/>
    <w:rsid w:val="00E66460"/>
    <w:rsid w:val="00E6722D"/>
    <w:rsid w:val="00E6772D"/>
    <w:rsid w:val="00E67BC8"/>
    <w:rsid w:val="00E67D62"/>
    <w:rsid w:val="00E705B5"/>
    <w:rsid w:val="00E708C0"/>
    <w:rsid w:val="00E708FA"/>
    <w:rsid w:val="00E71522"/>
    <w:rsid w:val="00E71ACC"/>
    <w:rsid w:val="00E72250"/>
    <w:rsid w:val="00E728C1"/>
    <w:rsid w:val="00E72CDA"/>
    <w:rsid w:val="00E72DBE"/>
    <w:rsid w:val="00E72F86"/>
    <w:rsid w:val="00E735EF"/>
    <w:rsid w:val="00E73748"/>
    <w:rsid w:val="00E73987"/>
    <w:rsid w:val="00E73AEF"/>
    <w:rsid w:val="00E73B71"/>
    <w:rsid w:val="00E73D5C"/>
    <w:rsid w:val="00E746B1"/>
    <w:rsid w:val="00E746CB"/>
    <w:rsid w:val="00E750F5"/>
    <w:rsid w:val="00E75A2A"/>
    <w:rsid w:val="00E7656A"/>
    <w:rsid w:val="00E774C3"/>
    <w:rsid w:val="00E777E8"/>
    <w:rsid w:val="00E77C67"/>
    <w:rsid w:val="00E77DED"/>
    <w:rsid w:val="00E80182"/>
    <w:rsid w:val="00E8018C"/>
    <w:rsid w:val="00E80636"/>
    <w:rsid w:val="00E8086D"/>
    <w:rsid w:val="00E80C8F"/>
    <w:rsid w:val="00E812D8"/>
    <w:rsid w:val="00E81406"/>
    <w:rsid w:val="00E81477"/>
    <w:rsid w:val="00E81B9B"/>
    <w:rsid w:val="00E81F04"/>
    <w:rsid w:val="00E824F1"/>
    <w:rsid w:val="00E82699"/>
    <w:rsid w:val="00E82DA8"/>
    <w:rsid w:val="00E836DB"/>
    <w:rsid w:val="00E83C0C"/>
    <w:rsid w:val="00E83FDB"/>
    <w:rsid w:val="00E83FF1"/>
    <w:rsid w:val="00E84A05"/>
    <w:rsid w:val="00E84AA5"/>
    <w:rsid w:val="00E84E88"/>
    <w:rsid w:val="00E8514F"/>
    <w:rsid w:val="00E854F1"/>
    <w:rsid w:val="00E855D8"/>
    <w:rsid w:val="00E85FC3"/>
    <w:rsid w:val="00E86631"/>
    <w:rsid w:val="00E866D3"/>
    <w:rsid w:val="00E86785"/>
    <w:rsid w:val="00E87B87"/>
    <w:rsid w:val="00E87CAC"/>
    <w:rsid w:val="00E9061E"/>
    <w:rsid w:val="00E90FA4"/>
    <w:rsid w:val="00E9107A"/>
    <w:rsid w:val="00E91DB1"/>
    <w:rsid w:val="00E92DB3"/>
    <w:rsid w:val="00E937A5"/>
    <w:rsid w:val="00E93C0D"/>
    <w:rsid w:val="00E93CFD"/>
    <w:rsid w:val="00E94441"/>
    <w:rsid w:val="00E94827"/>
    <w:rsid w:val="00E95811"/>
    <w:rsid w:val="00E96029"/>
    <w:rsid w:val="00E9611D"/>
    <w:rsid w:val="00E9767D"/>
    <w:rsid w:val="00E97757"/>
    <w:rsid w:val="00E97CA0"/>
    <w:rsid w:val="00EA0234"/>
    <w:rsid w:val="00EA0382"/>
    <w:rsid w:val="00EA0485"/>
    <w:rsid w:val="00EA080B"/>
    <w:rsid w:val="00EA0C07"/>
    <w:rsid w:val="00EA0C6D"/>
    <w:rsid w:val="00EA0E82"/>
    <w:rsid w:val="00EA1436"/>
    <w:rsid w:val="00EA1544"/>
    <w:rsid w:val="00EA1D25"/>
    <w:rsid w:val="00EA21F8"/>
    <w:rsid w:val="00EA286F"/>
    <w:rsid w:val="00EA3006"/>
    <w:rsid w:val="00EA301D"/>
    <w:rsid w:val="00EA31F7"/>
    <w:rsid w:val="00EA352F"/>
    <w:rsid w:val="00EA3837"/>
    <w:rsid w:val="00EA48C3"/>
    <w:rsid w:val="00EA49B8"/>
    <w:rsid w:val="00EA55FA"/>
    <w:rsid w:val="00EA5D41"/>
    <w:rsid w:val="00EA5D8D"/>
    <w:rsid w:val="00EA6414"/>
    <w:rsid w:val="00EA64C5"/>
    <w:rsid w:val="00EA661D"/>
    <w:rsid w:val="00EA697E"/>
    <w:rsid w:val="00EA6C65"/>
    <w:rsid w:val="00EA6F0F"/>
    <w:rsid w:val="00EA7F87"/>
    <w:rsid w:val="00EB04EB"/>
    <w:rsid w:val="00EB0558"/>
    <w:rsid w:val="00EB0769"/>
    <w:rsid w:val="00EB08F0"/>
    <w:rsid w:val="00EB0A0E"/>
    <w:rsid w:val="00EB0EE9"/>
    <w:rsid w:val="00EB1A11"/>
    <w:rsid w:val="00EB1A22"/>
    <w:rsid w:val="00EB1EAF"/>
    <w:rsid w:val="00EB20E0"/>
    <w:rsid w:val="00EB264E"/>
    <w:rsid w:val="00EB2917"/>
    <w:rsid w:val="00EB2A66"/>
    <w:rsid w:val="00EB330A"/>
    <w:rsid w:val="00EB38E8"/>
    <w:rsid w:val="00EB4000"/>
    <w:rsid w:val="00EB4163"/>
    <w:rsid w:val="00EB435A"/>
    <w:rsid w:val="00EB4762"/>
    <w:rsid w:val="00EB4773"/>
    <w:rsid w:val="00EB4DAC"/>
    <w:rsid w:val="00EB57AE"/>
    <w:rsid w:val="00EB57BD"/>
    <w:rsid w:val="00EB62DC"/>
    <w:rsid w:val="00EB68F5"/>
    <w:rsid w:val="00EB6AB9"/>
    <w:rsid w:val="00EB71A2"/>
    <w:rsid w:val="00EB7267"/>
    <w:rsid w:val="00EB72E9"/>
    <w:rsid w:val="00EB78DF"/>
    <w:rsid w:val="00EB7CD3"/>
    <w:rsid w:val="00EC0726"/>
    <w:rsid w:val="00EC091E"/>
    <w:rsid w:val="00EC10F8"/>
    <w:rsid w:val="00EC113C"/>
    <w:rsid w:val="00EC14BE"/>
    <w:rsid w:val="00EC18A7"/>
    <w:rsid w:val="00EC1AB4"/>
    <w:rsid w:val="00EC30B3"/>
    <w:rsid w:val="00EC31E0"/>
    <w:rsid w:val="00EC35E9"/>
    <w:rsid w:val="00EC3FE9"/>
    <w:rsid w:val="00EC41E2"/>
    <w:rsid w:val="00EC5836"/>
    <w:rsid w:val="00EC6E2E"/>
    <w:rsid w:val="00EC72A7"/>
    <w:rsid w:val="00EC767B"/>
    <w:rsid w:val="00ED01A8"/>
    <w:rsid w:val="00ED02C1"/>
    <w:rsid w:val="00ED07DA"/>
    <w:rsid w:val="00ED20FC"/>
    <w:rsid w:val="00ED28C9"/>
    <w:rsid w:val="00ED31DC"/>
    <w:rsid w:val="00ED39D5"/>
    <w:rsid w:val="00ED443B"/>
    <w:rsid w:val="00ED4533"/>
    <w:rsid w:val="00ED4BDB"/>
    <w:rsid w:val="00ED5065"/>
    <w:rsid w:val="00ED5CB9"/>
    <w:rsid w:val="00ED6DF2"/>
    <w:rsid w:val="00ED7259"/>
    <w:rsid w:val="00ED74C2"/>
    <w:rsid w:val="00ED7706"/>
    <w:rsid w:val="00ED79AC"/>
    <w:rsid w:val="00ED7FA4"/>
    <w:rsid w:val="00EE017A"/>
    <w:rsid w:val="00EE0A1E"/>
    <w:rsid w:val="00EE0C8C"/>
    <w:rsid w:val="00EE0F02"/>
    <w:rsid w:val="00EE15EA"/>
    <w:rsid w:val="00EE1BD4"/>
    <w:rsid w:val="00EE291D"/>
    <w:rsid w:val="00EE2E34"/>
    <w:rsid w:val="00EE2FDA"/>
    <w:rsid w:val="00EE3AA8"/>
    <w:rsid w:val="00EE3F14"/>
    <w:rsid w:val="00EE44DD"/>
    <w:rsid w:val="00EE4CD6"/>
    <w:rsid w:val="00EE6527"/>
    <w:rsid w:val="00EE6804"/>
    <w:rsid w:val="00EE78D6"/>
    <w:rsid w:val="00EE7C86"/>
    <w:rsid w:val="00EF12E4"/>
    <w:rsid w:val="00EF17CA"/>
    <w:rsid w:val="00EF2600"/>
    <w:rsid w:val="00EF2A21"/>
    <w:rsid w:val="00EF2DDF"/>
    <w:rsid w:val="00EF3025"/>
    <w:rsid w:val="00EF312C"/>
    <w:rsid w:val="00EF3899"/>
    <w:rsid w:val="00EF3C75"/>
    <w:rsid w:val="00EF4297"/>
    <w:rsid w:val="00EF4641"/>
    <w:rsid w:val="00EF481D"/>
    <w:rsid w:val="00EF49B6"/>
    <w:rsid w:val="00EF5EA6"/>
    <w:rsid w:val="00EF5FA7"/>
    <w:rsid w:val="00EF6A72"/>
    <w:rsid w:val="00EF6B0B"/>
    <w:rsid w:val="00EF6F7C"/>
    <w:rsid w:val="00EF7399"/>
    <w:rsid w:val="00EF7550"/>
    <w:rsid w:val="00EF7E48"/>
    <w:rsid w:val="00EF7F62"/>
    <w:rsid w:val="00F0085B"/>
    <w:rsid w:val="00F01039"/>
    <w:rsid w:val="00F01325"/>
    <w:rsid w:val="00F0178D"/>
    <w:rsid w:val="00F01FBE"/>
    <w:rsid w:val="00F020CC"/>
    <w:rsid w:val="00F02C28"/>
    <w:rsid w:val="00F049B5"/>
    <w:rsid w:val="00F04F8A"/>
    <w:rsid w:val="00F05B99"/>
    <w:rsid w:val="00F05F2B"/>
    <w:rsid w:val="00F05F3E"/>
    <w:rsid w:val="00F05FFD"/>
    <w:rsid w:val="00F06C6E"/>
    <w:rsid w:val="00F06E96"/>
    <w:rsid w:val="00F07877"/>
    <w:rsid w:val="00F078CC"/>
    <w:rsid w:val="00F07CC1"/>
    <w:rsid w:val="00F07F61"/>
    <w:rsid w:val="00F07FBC"/>
    <w:rsid w:val="00F10215"/>
    <w:rsid w:val="00F102A5"/>
    <w:rsid w:val="00F10388"/>
    <w:rsid w:val="00F10913"/>
    <w:rsid w:val="00F10E43"/>
    <w:rsid w:val="00F1135F"/>
    <w:rsid w:val="00F12AD5"/>
    <w:rsid w:val="00F13038"/>
    <w:rsid w:val="00F133A8"/>
    <w:rsid w:val="00F1383B"/>
    <w:rsid w:val="00F13CEC"/>
    <w:rsid w:val="00F13D0E"/>
    <w:rsid w:val="00F14129"/>
    <w:rsid w:val="00F146F1"/>
    <w:rsid w:val="00F147D7"/>
    <w:rsid w:val="00F150B9"/>
    <w:rsid w:val="00F15CC9"/>
    <w:rsid w:val="00F16CD1"/>
    <w:rsid w:val="00F16FD2"/>
    <w:rsid w:val="00F1700E"/>
    <w:rsid w:val="00F171F4"/>
    <w:rsid w:val="00F172EB"/>
    <w:rsid w:val="00F17372"/>
    <w:rsid w:val="00F174F7"/>
    <w:rsid w:val="00F1786A"/>
    <w:rsid w:val="00F203E6"/>
    <w:rsid w:val="00F20D9C"/>
    <w:rsid w:val="00F21283"/>
    <w:rsid w:val="00F214F8"/>
    <w:rsid w:val="00F21823"/>
    <w:rsid w:val="00F21AC1"/>
    <w:rsid w:val="00F21CA5"/>
    <w:rsid w:val="00F21F1B"/>
    <w:rsid w:val="00F22438"/>
    <w:rsid w:val="00F22A96"/>
    <w:rsid w:val="00F23016"/>
    <w:rsid w:val="00F235C4"/>
    <w:rsid w:val="00F23733"/>
    <w:rsid w:val="00F2384C"/>
    <w:rsid w:val="00F24B6B"/>
    <w:rsid w:val="00F24E15"/>
    <w:rsid w:val="00F256D3"/>
    <w:rsid w:val="00F261C3"/>
    <w:rsid w:val="00F262DE"/>
    <w:rsid w:val="00F26B65"/>
    <w:rsid w:val="00F2759F"/>
    <w:rsid w:val="00F27613"/>
    <w:rsid w:val="00F30471"/>
    <w:rsid w:val="00F30A02"/>
    <w:rsid w:val="00F30BE5"/>
    <w:rsid w:val="00F30D23"/>
    <w:rsid w:val="00F30D31"/>
    <w:rsid w:val="00F30DCC"/>
    <w:rsid w:val="00F32B38"/>
    <w:rsid w:val="00F33204"/>
    <w:rsid w:val="00F33544"/>
    <w:rsid w:val="00F337AC"/>
    <w:rsid w:val="00F34089"/>
    <w:rsid w:val="00F344D3"/>
    <w:rsid w:val="00F34AE3"/>
    <w:rsid w:val="00F35CE5"/>
    <w:rsid w:val="00F36624"/>
    <w:rsid w:val="00F36A6C"/>
    <w:rsid w:val="00F37CDE"/>
    <w:rsid w:val="00F37D1A"/>
    <w:rsid w:val="00F40273"/>
    <w:rsid w:val="00F40EA2"/>
    <w:rsid w:val="00F41065"/>
    <w:rsid w:val="00F418EF"/>
    <w:rsid w:val="00F419ED"/>
    <w:rsid w:val="00F41AE1"/>
    <w:rsid w:val="00F41F83"/>
    <w:rsid w:val="00F41FC0"/>
    <w:rsid w:val="00F424EE"/>
    <w:rsid w:val="00F42757"/>
    <w:rsid w:val="00F42A75"/>
    <w:rsid w:val="00F42EE4"/>
    <w:rsid w:val="00F43FEC"/>
    <w:rsid w:val="00F44A4F"/>
    <w:rsid w:val="00F44B0C"/>
    <w:rsid w:val="00F44C8E"/>
    <w:rsid w:val="00F4602E"/>
    <w:rsid w:val="00F467E2"/>
    <w:rsid w:val="00F47B9F"/>
    <w:rsid w:val="00F47D64"/>
    <w:rsid w:val="00F50492"/>
    <w:rsid w:val="00F50601"/>
    <w:rsid w:val="00F50BDD"/>
    <w:rsid w:val="00F50C19"/>
    <w:rsid w:val="00F50D12"/>
    <w:rsid w:val="00F518EB"/>
    <w:rsid w:val="00F51A68"/>
    <w:rsid w:val="00F52125"/>
    <w:rsid w:val="00F5239E"/>
    <w:rsid w:val="00F52731"/>
    <w:rsid w:val="00F52EC4"/>
    <w:rsid w:val="00F535CA"/>
    <w:rsid w:val="00F535F3"/>
    <w:rsid w:val="00F53891"/>
    <w:rsid w:val="00F538AD"/>
    <w:rsid w:val="00F539FF"/>
    <w:rsid w:val="00F540FF"/>
    <w:rsid w:val="00F54281"/>
    <w:rsid w:val="00F54412"/>
    <w:rsid w:val="00F54696"/>
    <w:rsid w:val="00F55312"/>
    <w:rsid w:val="00F554E5"/>
    <w:rsid w:val="00F55700"/>
    <w:rsid w:val="00F558F9"/>
    <w:rsid w:val="00F564FB"/>
    <w:rsid w:val="00F567A8"/>
    <w:rsid w:val="00F56A1D"/>
    <w:rsid w:val="00F56A49"/>
    <w:rsid w:val="00F57555"/>
    <w:rsid w:val="00F57617"/>
    <w:rsid w:val="00F57729"/>
    <w:rsid w:val="00F57BBA"/>
    <w:rsid w:val="00F60803"/>
    <w:rsid w:val="00F60B34"/>
    <w:rsid w:val="00F60F84"/>
    <w:rsid w:val="00F612EE"/>
    <w:rsid w:val="00F6173B"/>
    <w:rsid w:val="00F6222F"/>
    <w:rsid w:val="00F62254"/>
    <w:rsid w:val="00F62CFF"/>
    <w:rsid w:val="00F62E17"/>
    <w:rsid w:val="00F62E29"/>
    <w:rsid w:val="00F6345B"/>
    <w:rsid w:val="00F63774"/>
    <w:rsid w:val="00F637C7"/>
    <w:rsid w:val="00F63D90"/>
    <w:rsid w:val="00F64596"/>
    <w:rsid w:val="00F64EFB"/>
    <w:rsid w:val="00F65230"/>
    <w:rsid w:val="00F65256"/>
    <w:rsid w:val="00F65329"/>
    <w:rsid w:val="00F65AFF"/>
    <w:rsid w:val="00F65BA4"/>
    <w:rsid w:val="00F6677E"/>
    <w:rsid w:val="00F674F3"/>
    <w:rsid w:val="00F67C6E"/>
    <w:rsid w:val="00F67D59"/>
    <w:rsid w:val="00F70368"/>
    <w:rsid w:val="00F70461"/>
    <w:rsid w:val="00F704DB"/>
    <w:rsid w:val="00F70741"/>
    <w:rsid w:val="00F71506"/>
    <w:rsid w:val="00F718D8"/>
    <w:rsid w:val="00F723E4"/>
    <w:rsid w:val="00F72593"/>
    <w:rsid w:val="00F72E02"/>
    <w:rsid w:val="00F733F4"/>
    <w:rsid w:val="00F7369D"/>
    <w:rsid w:val="00F73885"/>
    <w:rsid w:val="00F738E6"/>
    <w:rsid w:val="00F73F28"/>
    <w:rsid w:val="00F74795"/>
    <w:rsid w:val="00F747F8"/>
    <w:rsid w:val="00F74CAB"/>
    <w:rsid w:val="00F74ED5"/>
    <w:rsid w:val="00F75280"/>
    <w:rsid w:val="00F75B25"/>
    <w:rsid w:val="00F75C0D"/>
    <w:rsid w:val="00F75D0B"/>
    <w:rsid w:val="00F763A2"/>
    <w:rsid w:val="00F7641C"/>
    <w:rsid w:val="00F7648C"/>
    <w:rsid w:val="00F76A14"/>
    <w:rsid w:val="00F77161"/>
    <w:rsid w:val="00F7764F"/>
    <w:rsid w:val="00F778D8"/>
    <w:rsid w:val="00F77A9A"/>
    <w:rsid w:val="00F80B7D"/>
    <w:rsid w:val="00F81076"/>
    <w:rsid w:val="00F81318"/>
    <w:rsid w:val="00F8166F"/>
    <w:rsid w:val="00F81D44"/>
    <w:rsid w:val="00F82081"/>
    <w:rsid w:val="00F824C4"/>
    <w:rsid w:val="00F827BA"/>
    <w:rsid w:val="00F832A5"/>
    <w:rsid w:val="00F848F0"/>
    <w:rsid w:val="00F85493"/>
    <w:rsid w:val="00F858C8"/>
    <w:rsid w:val="00F85BE7"/>
    <w:rsid w:val="00F85D95"/>
    <w:rsid w:val="00F85E28"/>
    <w:rsid w:val="00F86787"/>
    <w:rsid w:val="00F8689B"/>
    <w:rsid w:val="00F868D4"/>
    <w:rsid w:val="00F869DA"/>
    <w:rsid w:val="00F87128"/>
    <w:rsid w:val="00F8718B"/>
    <w:rsid w:val="00F87B04"/>
    <w:rsid w:val="00F901AB"/>
    <w:rsid w:val="00F902CD"/>
    <w:rsid w:val="00F91AB8"/>
    <w:rsid w:val="00F91EFD"/>
    <w:rsid w:val="00F92297"/>
    <w:rsid w:val="00F92363"/>
    <w:rsid w:val="00F93270"/>
    <w:rsid w:val="00F93884"/>
    <w:rsid w:val="00F94406"/>
    <w:rsid w:val="00F9443E"/>
    <w:rsid w:val="00F95202"/>
    <w:rsid w:val="00F959F3"/>
    <w:rsid w:val="00F96135"/>
    <w:rsid w:val="00F961D3"/>
    <w:rsid w:val="00F965BC"/>
    <w:rsid w:val="00F969A2"/>
    <w:rsid w:val="00F96DC9"/>
    <w:rsid w:val="00F96DD7"/>
    <w:rsid w:val="00F970FD"/>
    <w:rsid w:val="00F97497"/>
    <w:rsid w:val="00F978C2"/>
    <w:rsid w:val="00F97C2F"/>
    <w:rsid w:val="00FA0621"/>
    <w:rsid w:val="00FA156D"/>
    <w:rsid w:val="00FA15AA"/>
    <w:rsid w:val="00FA1DE5"/>
    <w:rsid w:val="00FA2005"/>
    <w:rsid w:val="00FA2200"/>
    <w:rsid w:val="00FA3040"/>
    <w:rsid w:val="00FA39FA"/>
    <w:rsid w:val="00FA3BAE"/>
    <w:rsid w:val="00FA4715"/>
    <w:rsid w:val="00FA4B5C"/>
    <w:rsid w:val="00FA51F0"/>
    <w:rsid w:val="00FA5B3D"/>
    <w:rsid w:val="00FA5D52"/>
    <w:rsid w:val="00FA5DFD"/>
    <w:rsid w:val="00FA634D"/>
    <w:rsid w:val="00FA6353"/>
    <w:rsid w:val="00FA665B"/>
    <w:rsid w:val="00FA72E8"/>
    <w:rsid w:val="00FA72F3"/>
    <w:rsid w:val="00FA738D"/>
    <w:rsid w:val="00FA7565"/>
    <w:rsid w:val="00FA75C6"/>
    <w:rsid w:val="00FA7799"/>
    <w:rsid w:val="00FA7903"/>
    <w:rsid w:val="00FA7F37"/>
    <w:rsid w:val="00FA7FDB"/>
    <w:rsid w:val="00FB008C"/>
    <w:rsid w:val="00FB00C3"/>
    <w:rsid w:val="00FB054C"/>
    <w:rsid w:val="00FB09EC"/>
    <w:rsid w:val="00FB165F"/>
    <w:rsid w:val="00FB1752"/>
    <w:rsid w:val="00FB29A0"/>
    <w:rsid w:val="00FB39E2"/>
    <w:rsid w:val="00FB3A04"/>
    <w:rsid w:val="00FB4301"/>
    <w:rsid w:val="00FB4440"/>
    <w:rsid w:val="00FB464F"/>
    <w:rsid w:val="00FB47E6"/>
    <w:rsid w:val="00FB4DDA"/>
    <w:rsid w:val="00FB5B9F"/>
    <w:rsid w:val="00FB5E67"/>
    <w:rsid w:val="00FB5F9D"/>
    <w:rsid w:val="00FB6DE5"/>
    <w:rsid w:val="00FB7021"/>
    <w:rsid w:val="00FB760F"/>
    <w:rsid w:val="00FC0AAC"/>
    <w:rsid w:val="00FC0B7D"/>
    <w:rsid w:val="00FC0EA1"/>
    <w:rsid w:val="00FC13AB"/>
    <w:rsid w:val="00FC14EC"/>
    <w:rsid w:val="00FC1DFE"/>
    <w:rsid w:val="00FC2299"/>
    <w:rsid w:val="00FC26A9"/>
    <w:rsid w:val="00FC3942"/>
    <w:rsid w:val="00FC45B0"/>
    <w:rsid w:val="00FC4A56"/>
    <w:rsid w:val="00FC54B8"/>
    <w:rsid w:val="00FC5963"/>
    <w:rsid w:val="00FC5FCD"/>
    <w:rsid w:val="00FC600E"/>
    <w:rsid w:val="00FC6325"/>
    <w:rsid w:val="00FC649C"/>
    <w:rsid w:val="00FC7284"/>
    <w:rsid w:val="00FC752B"/>
    <w:rsid w:val="00FC7714"/>
    <w:rsid w:val="00FC7BB6"/>
    <w:rsid w:val="00FC7F04"/>
    <w:rsid w:val="00FD07F9"/>
    <w:rsid w:val="00FD097D"/>
    <w:rsid w:val="00FD11D2"/>
    <w:rsid w:val="00FD1732"/>
    <w:rsid w:val="00FD1792"/>
    <w:rsid w:val="00FD1AB2"/>
    <w:rsid w:val="00FD25A5"/>
    <w:rsid w:val="00FD25C6"/>
    <w:rsid w:val="00FD2C34"/>
    <w:rsid w:val="00FD324C"/>
    <w:rsid w:val="00FD3AEA"/>
    <w:rsid w:val="00FD3CA3"/>
    <w:rsid w:val="00FD3F48"/>
    <w:rsid w:val="00FD3F8E"/>
    <w:rsid w:val="00FD413B"/>
    <w:rsid w:val="00FD4438"/>
    <w:rsid w:val="00FD472B"/>
    <w:rsid w:val="00FD523A"/>
    <w:rsid w:val="00FD583D"/>
    <w:rsid w:val="00FD585F"/>
    <w:rsid w:val="00FD5B25"/>
    <w:rsid w:val="00FD61AC"/>
    <w:rsid w:val="00FD6227"/>
    <w:rsid w:val="00FD669A"/>
    <w:rsid w:val="00FD67B7"/>
    <w:rsid w:val="00FD6878"/>
    <w:rsid w:val="00FD6915"/>
    <w:rsid w:val="00FD6B5C"/>
    <w:rsid w:val="00FD6FE9"/>
    <w:rsid w:val="00FD70EC"/>
    <w:rsid w:val="00FE0E7D"/>
    <w:rsid w:val="00FE14A5"/>
    <w:rsid w:val="00FE1653"/>
    <w:rsid w:val="00FE24A7"/>
    <w:rsid w:val="00FE3C1D"/>
    <w:rsid w:val="00FE4607"/>
    <w:rsid w:val="00FE4839"/>
    <w:rsid w:val="00FE4927"/>
    <w:rsid w:val="00FE497B"/>
    <w:rsid w:val="00FE553F"/>
    <w:rsid w:val="00FE5CAC"/>
    <w:rsid w:val="00FE62EA"/>
    <w:rsid w:val="00FE6569"/>
    <w:rsid w:val="00FE6762"/>
    <w:rsid w:val="00FE6A74"/>
    <w:rsid w:val="00FE6B8C"/>
    <w:rsid w:val="00FE7119"/>
    <w:rsid w:val="00FE715D"/>
    <w:rsid w:val="00FE7618"/>
    <w:rsid w:val="00FF082C"/>
    <w:rsid w:val="00FF10F2"/>
    <w:rsid w:val="00FF1141"/>
    <w:rsid w:val="00FF14A3"/>
    <w:rsid w:val="00FF1654"/>
    <w:rsid w:val="00FF1E13"/>
    <w:rsid w:val="00FF1EEA"/>
    <w:rsid w:val="00FF4023"/>
    <w:rsid w:val="00FF49A8"/>
    <w:rsid w:val="00FF4B66"/>
    <w:rsid w:val="00FF4DC4"/>
    <w:rsid w:val="00FF5218"/>
    <w:rsid w:val="00FF53E4"/>
    <w:rsid w:val="00FF5B80"/>
    <w:rsid w:val="00FF68DE"/>
    <w:rsid w:val="00FF6A6E"/>
    <w:rsid w:val="00FF7148"/>
    <w:rsid w:val="00FF79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EB32F"/>
  <w15:chartTrackingRefBased/>
  <w15:docId w15:val="{C6082CD5-EA78-4721-84BB-35EE2DB6C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AA7"/>
  </w:style>
  <w:style w:type="paragraph" w:styleId="Heading1">
    <w:name w:val="heading 1"/>
    <w:basedOn w:val="Normal"/>
    <w:next w:val="Normal"/>
    <w:link w:val="Heading1Char"/>
    <w:uiPriority w:val="9"/>
    <w:qFormat/>
    <w:rsid w:val="003102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B8645E"/>
    <w:pPr>
      <w:keepNext/>
      <w:spacing w:before="240" w:after="60" w:line="240" w:lineRule="auto"/>
      <w:outlineLvl w:val="1"/>
    </w:pPr>
    <w:rPr>
      <w:rFonts w:ascii="Arial" w:eastAsia="Times New Roman" w:hAnsi="Arial" w:cs="Arial"/>
      <w:b/>
      <w:bCs/>
      <w:i/>
      <w:iCs/>
      <w:color w:val="000000"/>
      <w:sz w:val="28"/>
      <w:szCs w:val="28"/>
      <w:lang w:eastAsia="en-GB"/>
    </w:rPr>
  </w:style>
  <w:style w:type="paragraph" w:styleId="Heading3">
    <w:name w:val="heading 3"/>
    <w:basedOn w:val="Normal"/>
    <w:next w:val="Normal"/>
    <w:link w:val="Heading3Char"/>
    <w:uiPriority w:val="9"/>
    <w:semiHidden/>
    <w:unhideWhenUsed/>
    <w:qFormat/>
    <w:rsid w:val="00BA3C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A3C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23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B8645E"/>
    <w:rPr>
      <w:rFonts w:ascii="Arial" w:eastAsia="Times New Roman" w:hAnsi="Arial" w:cs="Arial"/>
      <w:b/>
      <w:bCs/>
      <w:i/>
      <w:iCs/>
      <w:color w:val="000000"/>
      <w:sz w:val="28"/>
      <w:szCs w:val="28"/>
      <w:lang w:eastAsia="en-GB"/>
    </w:rPr>
  </w:style>
  <w:style w:type="character" w:customStyle="1" w:styleId="Heading3Char">
    <w:name w:val="Heading 3 Char"/>
    <w:basedOn w:val="DefaultParagraphFont"/>
    <w:link w:val="Heading3"/>
    <w:uiPriority w:val="9"/>
    <w:semiHidden/>
    <w:rsid w:val="00BA3CA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A3CAE"/>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500514"/>
    <w:pPr>
      <w:ind w:left="720"/>
      <w:contextualSpacing/>
    </w:pPr>
  </w:style>
  <w:style w:type="character" w:styleId="Hyperlink">
    <w:name w:val="Hyperlink"/>
    <w:basedOn w:val="DefaultParagraphFont"/>
    <w:uiPriority w:val="99"/>
    <w:rsid w:val="00B8645E"/>
    <w:rPr>
      <w:color w:val="0000FF"/>
      <w:u w:val="single"/>
    </w:rPr>
  </w:style>
  <w:style w:type="paragraph" w:styleId="Caption">
    <w:name w:val="caption"/>
    <w:basedOn w:val="Normal"/>
    <w:next w:val="Normal"/>
    <w:qFormat/>
    <w:rsid w:val="00B8645E"/>
    <w:pPr>
      <w:spacing w:after="0" w:line="240" w:lineRule="auto"/>
    </w:pPr>
    <w:rPr>
      <w:rFonts w:ascii="Arial" w:eastAsia="Times New Roman" w:hAnsi="Arial" w:cs="Calibri"/>
      <w:b/>
      <w:bCs/>
      <w:color w:val="000000"/>
      <w:szCs w:val="20"/>
      <w:lang w:eastAsia="en-GB"/>
    </w:rPr>
  </w:style>
  <w:style w:type="paragraph" w:customStyle="1" w:styleId="yiv822364982msonormal">
    <w:name w:val="yiv822364982msonormal"/>
    <w:basedOn w:val="Normal"/>
    <w:rsid w:val="00B8645E"/>
    <w:pPr>
      <w:spacing w:before="100" w:beforeAutospacing="1" w:after="100" w:afterAutospacing="1" w:line="240" w:lineRule="auto"/>
    </w:pPr>
    <w:rPr>
      <w:rFonts w:ascii="Times New Roman" w:eastAsia="Times New Roman" w:hAnsi="Times New Roman" w:cs="Calibri"/>
      <w:color w:val="000000"/>
      <w:lang w:eastAsia="en-GB"/>
    </w:rPr>
  </w:style>
  <w:style w:type="character" w:customStyle="1" w:styleId="answer">
    <w:name w:val="answer"/>
    <w:rsid w:val="00B8645E"/>
  </w:style>
  <w:style w:type="character" w:customStyle="1" w:styleId="BREBodytextChar">
    <w:name w:val="BRE Body text Char"/>
    <w:link w:val="BREBodytext"/>
    <w:uiPriority w:val="99"/>
    <w:locked/>
    <w:rsid w:val="00B8645E"/>
    <w:rPr>
      <w:rFonts w:cs="Arial"/>
    </w:rPr>
  </w:style>
  <w:style w:type="paragraph" w:customStyle="1" w:styleId="BREBodytext">
    <w:name w:val="BRE Body text"/>
    <w:basedOn w:val="Normal"/>
    <w:link w:val="BREBodytextChar"/>
    <w:uiPriority w:val="99"/>
    <w:rsid w:val="00B8645E"/>
    <w:pPr>
      <w:spacing w:after="180" w:line="260" w:lineRule="atLeast"/>
    </w:pPr>
    <w:rPr>
      <w:rFonts w:cs="Arial"/>
    </w:rPr>
  </w:style>
  <w:style w:type="paragraph" w:styleId="BalloonText">
    <w:name w:val="Balloon Text"/>
    <w:basedOn w:val="Normal"/>
    <w:link w:val="BalloonTextChar"/>
    <w:uiPriority w:val="99"/>
    <w:semiHidden/>
    <w:unhideWhenUsed/>
    <w:rsid w:val="00B44B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B0E"/>
    <w:rPr>
      <w:rFonts w:ascii="Segoe UI" w:hAnsi="Segoe UI" w:cs="Segoe UI"/>
      <w:sz w:val="18"/>
      <w:szCs w:val="18"/>
    </w:rPr>
  </w:style>
  <w:style w:type="character" w:styleId="UnresolvedMention">
    <w:name w:val="Unresolved Mention"/>
    <w:basedOn w:val="DefaultParagraphFont"/>
    <w:uiPriority w:val="99"/>
    <w:semiHidden/>
    <w:unhideWhenUsed/>
    <w:rsid w:val="003F3FF7"/>
    <w:rPr>
      <w:color w:val="808080"/>
      <w:shd w:val="clear" w:color="auto" w:fill="E6E6E6"/>
    </w:rPr>
  </w:style>
  <w:style w:type="character" w:styleId="FollowedHyperlink">
    <w:name w:val="FollowedHyperlink"/>
    <w:basedOn w:val="DefaultParagraphFont"/>
    <w:uiPriority w:val="99"/>
    <w:semiHidden/>
    <w:unhideWhenUsed/>
    <w:rsid w:val="00B848BB"/>
    <w:rPr>
      <w:color w:val="954F72" w:themeColor="followedHyperlink"/>
      <w:u w:val="single"/>
    </w:rPr>
  </w:style>
  <w:style w:type="paragraph" w:styleId="NoSpacing">
    <w:name w:val="No Spacing"/>
    <w:uiPriority w:val="1"/>
    <w:qFormat/>
    <w:rsid w:val="00FD2C34"/>
    <w:pPr>
      <w:spacing w:after="0" w:line="240" w:lineRule="auto"/>
    </w:pPr>
    <w:rPr>
      <w:rFonts w:ascii="Calibri" w:eastAsia="Calibri" w:hAnsi="Calibri" w:cs="Times New Roman"/>
    </w:rPr>
  </w:style>
  <w:style w:type="character" w:styleId="Emphasis">
    <w:name w:val="Emphasis"/>
    <w:basedOn w:val="DefaultParagraphFont"/>
    <w:uiPriority w:val="20"/>
    <w:qFormat/>
    <w:rsid w:val="00FD2C34"/>
    <w:rPr>
      <w:i/>
      <w:iCs/>
    </w:rPr>
  </w:style>
  <w:style w:type="paragraph" w:customStyle="1" w:styleId="Body">
    <w:name w:val="Body"/>
    <w:basedOn w:val="Normal"/>
    <w:rsid w:val="00FD2C34"/>
    <w:pPr>
      <w:spacing w:before="240" w:after="0" w:line="300" w:lineRule="atLeast"/>
    </w:pPr>
    <w:rPr>
      <w:rFonts w:ascii="Arial" w:eastAsia="Times New Roman" w:hAnsi="Arial" w:cs="Times New Roman"/>
      <w:color w:val="292929"/>
      <w:lang w:eastAsia="en-GB"/>
    </w:rPr>
  </w:style>
  <w:style w:type="character" w:customStyle="1" w:styleId="A4">
    <w:name w:val="A4"/>
    <w:uiPriority w:val="99"/>
    <w:rsid w:val="00FD2C34"/>
    <w:rPr>
      <w:rFonts w:cs="Foundry Form Sans"/>
      <w:b/>
      <w:bCs/>
      <w:color w:val="000000"/>
      <w:sz w:val="34"/>
      <w:szCs w:val="34"/>
    </w:rPr>
  </w:style>
  <w:style w:type="character" w:styleId="CommentReference">
    <w:name w:val="annotation reference"/>
    <w:basedOn w:val="DefaultParagraphFont"/>
    <w:uiPriority w:val="99"/>
    <w:semiHidden/>
    <w:unhideWhenUsed/>
    <w:rsid w:val="005327AA"/>
    <w:rPr>
      <w:sz w:val="16"/>
      <w:szCs w:val="16"/>
    </w:rPr>
  </w:style>
  <w:style w:type="paragraph" w:styleId="CommentText">
    <w:name w:val="annotation text"/>
    <w:basedOn w:val="Normal"/>
    <w:link w:val="CommentTextChar"/>
    <w:uiPriority w:val="99"/>
    <w:semiHidden/>
    <w:unhideWhenUsed/>
    <w:rsid w:val="005327AA"/>
    <w:pPr>
      <w:spacing w:line="240" w:lineRule="auto"/>
    </w:pPr>
    <w:rPr>
      <w:sz w:val="20"/>
      <w:szCs w:val="20"/>
    </w:rPr>
  </w:style>
  <w:style w:type="character" w:customStyle="1" w:styleId="CommentTextChar">
    <w:name w:val="Comment Text Char"/>
    <w:basedOn w:val="DefaultParagraphFont"/>
    <w:link w:val="CommentText"/>
    <w:uiPriority w:val="99"/>
    <w:semiHidden/>
    <w:rsid w:val="005327AA"/>
    <w:rPr>
      <w:sz w:val="20"/>
      <w:szCs w:val="20"/>
    </w:rPr>
  </w:style>
  <w:style w:type="paragraph" w:styleId="CommentSubject">
    <w:name w:val="annotation subject"/>
    <w:basedOn w:val="CommentText"/>
    <w:next w:val="CommentText"/>
    <w:link w:val="CommentSubjectChar"/>
    <w:uiPriority w:val="99"/>
    <w:semiHidden/>
    <w:unhideWhenUsed/>
    <w:rsid w:val="005327AA"/>
    <w:rPr>
      <w:b/>
      <w:bCs/>
    </w:rPr>
  </w:style>
  <w:style w:type="character" w:customStyle="1" w:styleId="CommentSubjectChar">
    <w:name w:val="Comment Subject Char"/>
    <w:basedOn w:val="CommentTextChar"/>
    <w:link w:val="CommentSubject"/>
    <w:uiPriority w:val="99"/>
    <w:semiHidden/>
    <w:rsid w:val="005327AA"/>
    <w:rPr>
      <w:b/>
      <w:bCs/>
      <w:sz w:val="20"/>
      <w:szCs w:val="20"/>
    </w:rPr>
  </w:style>
  <w:style w:type="paragraph" w:styleId="Header">
    <w:name w:val="header"/>
    <w:basedOn w:val="Normal"/>
    <w:link w:val="HeaderChar"/>
    <w:uiPriority w:val="99"/>
    <w:unhideWhenUsed/>
    <w:rsid w:val="007C3F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FA5"/>
  </w:style>
  <w:style w:type="paragraph" w:styleId="Footer">
    <w:name w:val="footer"/>
    <w:basedOn w:val="Normal"/>
    <w:link w:val="FooterChar"/>
    <w:uiPriority w:val="99"/>
    <w:unhideWhenUsed/>
    <w:rsid w:val="007C3F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FA5"/>
  </w:style>
  <w:style w:type="paragraph" w:styleId="TOCHeading">
    <w:name w:val="TOC Heading"/>
    <w:basedOn w:val="Heading1"/>
    <w:next w:val="Normal"/>
    <w:uiPriority w:val="39"/>
    <w:unhideWhenUsed/>
    <w:qFormat/>
    <w:rsid w:val="00E80C8F"/>
    <w:pPr>
      <w:outlineLvl w:val="9"/>
    </w:pPr>
    <w:rPr>
      <w:lang w:val="en-US"/>
    </w:rPr>
  </w:style>
  <w:style w:type="paragraph" w:styleId="TOC2">
    <w:name w:val="toc 2"/>
    <w:basedOn w:val="Normal"/>
    <w:next w:val="Normal"/>
    <w:autoRedefine/>
    <w:uiPriority w:val="39"/>
    <w:unhideWhenUsed/>
    <w:rsid w:val="00E80C8F"/>
    <w:pPr>
      <w:spacing w:after="100"/>
      <w:ind w:left="220"/>
    </w:pPr>
  </w:style>
  <w:style w:type="paragraph" w:styleId="TOC1">
    <w:name w:val="toc 1"/>
    <w:basedOn w:val="Normal"/>
    <w:next w:val="Normal"/>
    <w:autoRedefine/>
    <w:uiPriority w:val="39"/>
    <w:unhideWhenUsed/>
    <w:rsid w:val="000C5436"/>
    <w:pPr>
      <w:spacing w:after="100"/>
    </w:pPr>
  </w:style>
  <w:style w:type="character" w:styleId="IntenseEmphasis">
    <w:name w:val="Intense Emphasis"/>
    <w:basedOn w:val="DefaultParagraphFont"/>
    <w:uiPriority w:val="21"/>
    <w:qFormat/>
    <w:rsid w:val="00441069"/>
    <w:rPr>
      <w:i/>
      <w:iCs/>
      <w:color w:val="4472C4" w:themeColor="accent1"/>
    </w:rPr>
  </w:style>
  <w:style w:type="paragraph" w:styleId="TableofFigures">
    <w:name w:val="table of figures"/>
    <w:basedOn w:val="Normal"/>
    <w:next w:val="Normal"/>
    <w:uiPriority w:val="99"/>
    <w:unhideWhenUsed/>
    <w:rsid w:val="00EA1544"/>
    <w:pPr>
      <w:spacing w:after="0"/>
    </w:pPr>
  </w:style>
  <w:style w:type="character" w:styleId="Strong">
    <w:name w:val="Strong"/>
    <w:basedOn w:val="DefaultParagraphFont"/>
    <w:uiPriority w:val="22"/>
    <w:qFormat/>
    <w:rsid w:val="00875589"/>
    <w:rPr>
      <w:b/>
      <w:bCs/>
    </w:rPr>
  </w:style>
  <w:style w:type="paragraph" w:styleId="Quote">
    <w:name w:val="Quote"/>
    <w:basedOn w:val="Normal"/>
    <w:next w:val="Normal"/>
    <w:link w:val="QuoteChar"/>
    <w:uiPriority w:val="29"/>
    <w:qFormat/>
    <w:rsid w:val="0087558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75589"/>
    <w:rPr>
      <w:i/>
      <w:iCs/>
      <w:color w:val="404040" w:themeColor="text1" w:themeTint="BF"/>
    </w:rPr>
  </w:style>
  <w:style w:type="paragraph" w:styleId="IntenseQuote">
    <w:name w:val="Intense Quote"/>
    <w:basedOn w:val="Normal"/>
    <w:next w:val="Normal"/>
    <w:link w:val="IntenseQuoteChar"/>
    <w:uiPriority w:val="30"/>
    <w:qFormat/>
    <w:rsid w:val="0087558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75589"/>
    <w:rPr>
      <w:i/>
      <w:iCs/>
      <w:color w:val="4472C4" w:themeColor="accent1"/>
    </w:rPr>
  </w:style>
  <w:style w:type="character" w:styleId="SubtleReference">
    <w:name w:val="Subtle Reference"/>
    <w:basedOn w:val="DefaultParagraphFont"/>
    <w:uiPriority w:val="31"/>
    <w:qFormat/>
    <w:rsid w:val="00875589"/>
    <w:rPr>
      <w:smallCaps/>
      <w:color w:val="5A5A5A" w:themeColor="text1" w:themeTint="A5"/>
    </w:rPr>
  </w:style>
  <w:style w:type="character" w:styleId="IntenseReference">
    <w:name w:val="Intense Reference"/>
    <w:basedOn w:val="DefaultParagraphFont"/>
    <w:uiPriority w:val="32"/>
    <w:qFormat/>
    <w:rsid w:val="00875589"/>
    <w:rPr>
      <w:b/>
      <w:bCs/>
      <w:smallCaps/>
      <w:color w:val="4472C4" w:themeColor="accent1"/>
      <w:spacing w:val="5"/>
    </w:rPr>
  </w:style>
  <w:style w:type="character" w:styleId="BookTitle">
    <w:name w:val="Book Title"/>
    <w:basedOn w:val="DefaultParagraphFont"/>
    <w:uiPriority w:val="33"/>
    <w:qFormat/>
    <w:rsid w:val="00875589"/>
    <w:rPr>
      <w:b/>
      <w:bCs/>
      <w:i/>
      <w:iCs/>
      <w:spacing w:val="5"/>
    </w:rPr>
  </w:style>
  <w:style w:type="paragraph" w:styleId="Subtitle">
    <w:name w:val="Subtitle"/>
    <w:basedOn w:val="Normal"/>
    <w:next w:val="Normal"/>
    <w:link w:val="SubtitleChar"/>
    <w:uiPriority w:val="11"/>
    <w:qFormat/>
    <w:rsid w:val="0044060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0600"/>
    <w:rPr>
      <w:rFonts w:eastAsiaTheme="minorEastAsia"/>
      <w:color w:val="5A5A5A" w:themeColor="text1" w:themeTint="A5"/>
      <w:spacing w:val="15"/>
    </w:rPr>
  </w:style>
  <w:style w:type="character" w:styleId="SubtleEmphasis">
    <w:name w:val="Subtle Emphasis"/>
    <w:basedOn w:val="DefaultParagraphFont"/>
    <w:uiPriority w:val="19"/>
    <w:qFormat/>
    <w:rsid w:val="005A29A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1685">
      <w:bodyDiv w:val="1"/>
      <w:marLeft w:val="0"/>
      <w:marRight w:val="0"/>
      <w:marTop w:val="0"/>
      <w:marBottom w:val="0"/>
      <w:divBdr>
        <w:top w:val="none" w:sz="0" w:space="0" w:color="auto"/>
        <w:left w:val="none" w:sz="0" w:space="0" w:color="auto"/>
        <w:bottom w:val="none" w:sz="0" w:space="0" w:color="auto"/>
        <w:right w:val="none" w:sz="0" w:space="0" w:color="auto"/>
      </w:divBdr>
    </w:div>
    <w:div w:id="119426123">
      <w:bodyDiv w:val="1"/>
      <w:marLeft w:val="0"/>
      <w:marRight w:val="0"/>
      <w:marTop w:val="0"/>
      <w:marBottom w:val="0"/>
      <w:divBdr>
        <w:top w:val="none" w:sz="0" w:space="0" w:color="auto"/>
        <w:left w:val="none" w:sz="0" w:space="0" w:color="auto"/>
        <w:bottom w:val="none" w:sz="0" w:space="0" w:color="auto"/>
        <w:right w:val="none" w:sz="0" w:space="0" w:color="auto"/>
      </w:divBdr>
    </w:div>
    <w:div w:id="161048892">
      <w:bodyDiv w:val="1"/>
      <w:marLeft w:val="0"/>
      <w:marRight w:val="0"/>
      <w:marTop w:val="0"/>
      <w:marBottom w:val="0"/>
      <w:divBdr>
        <w:top w:val="none" w:sz="0" w:space="0" w:color="auto"/>
        <w:left w:val="none" w:sz="0" w:space="0" w:color="auto"/>
        <w:bottom w:val="none" w:sz="0" w:space="0" w:color="auto"/>
        <w:right w:val="none" w:sz="0" w:space="0" w:color="auto"/>
      </w:divBdr>
    </w:div>
    <w:div w:id="621695658">
      <w:bodyDiv w:val="1"/>
      <w:marLeft w:val="0"/>
      <w:marRight w:val="0"/>
      <w:marTop w:val="0"/>
      <w:marBottom w:val="0"/>
      <w:divBdr>
        <w:top w:val="none" w:sz="0" w:space="0" w:color="auto"/>
        <w:left w:val="none" w:sz="0" w:space="0" w:color="auto"/>
        <w:bottom w:val="none" w:sz="0" w:space="0" w:color="auto"/>
        <w:right w:val="none" w:sz="0" w:space="0" w:color="auto"/>
      </w:divBdr>
      <w:divsChild>
        <w:div w:id="255867351">
          <w:marLeft w:val="0"/>
          <w:marRight w:val="0"/>
          <w:marTop w:val="0"/>
          <w:marBottom w:val="0"/>
          <w:divBdr>
            <w:top w:val="none" w:sz="0" w:space="0" w:color="auto"/>
            <w:left w:val="none" w:sz="0" w:space="0" w:color="auto"/>
            <w:bottom w:val="none" w:sz="0" w:space="0" w:color="auto"/>
            <w:right w:val="none" w:sz="0" w:space="0" w:color="auto"/>
          </w:divBdr>
        </w:div>
        <w:div w:id="2047830384">
          <w:marLeft w:val="0"/>
          <w:marRight w:val="0"/>
          <w:marTop w:val="0"/>
          <w:marBottom w:val="0"/>
          <w:divBdr>
            <w:top w:val="none" w:sz="0" w:space="0" w:color="auto"/>
            <w:left w:val="none" w:sz="0" w:space="0" w:color="auto"/>
            <w:bottom w:val="none" w:sz="0" w:space="0" w:color="auto"/>
            <w:right w:val="none" w:sz="0" w:space="0" w:color="auto"/>
          </w:divBdr>
        </w:div>
      </w:divsChild>
    </w:div>
    <w:div w:id="868881336">
      <w:bodyDiv w:val="1"/>
      <w:marLeft w:val="0"/>
      <w:marRight w:val="0"/>
      <w:marTop w:val="0"/>
      <w:marBottom w:val="0"/>
      <w:divBdr>
        <w:top w:val="none" w:sz="0" w:space="0" w:color="auto"/>
        <w:left w:val="none" w:sz="0" w:space="0" w:color="auto"/>
        <w:bottom w:val="none" w:sz="0" w:space="0" w:color="auto"/>
        <w:right w:val="none" w:sz="0" w:space="0" w:color="auto"/>
      </w:divBdr>
    </w:div>
    <w:div w:id="1435173437">
      <w:bodyDiv w:val="1"/>
      <w:marLeft w:val="0"/>
      <w:marRight w:val="0"/>
      <w:marTop w:val="0"/>
      <w:marBottom w:val="0"/>
      <w:divBdr>
        <w:top w:val="none" w:sz="0" w:space="0" w:color="auto"/>
        <w:left w:val="none" w:sz="0" w:space="0" w:color="auto"/>
        <w:bottom w:val="none" w:sz="0" w:space="0" w:color="auto"/>
        <w:right w:val="none" w:sz="0" w:space="0" w:color="auto"/>
      </w:divBdr>
      <w:divsChild>
        <w:div w:id="488181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815192">
      <w:bodyDiv w:val="1"/>
      <w:marLeft w:val="0"/>
      <w:marRight w:val="0"/>
      <w:marTop w:val="0"/>
      <w:marBottom w:val="0"/>
      <w:divBdr>
        <w:top w:val="none" w:sz="0" w:space="0" w:color="auto"/>
        <w:left w:val="none" w:sz="0" w:space="0" w:color="auto"/>
        <w:bottom w:val="none" w:sz="0" w:space="0" w:color="auto"/>
        <w:right w:val="none" w:sz="0" w:space="0" w:color="auto"/>
      </w:divBdr>
    </w:div>
    <w:div w:id="1539049505">
      <w:bodyDiv w:val="1"/>
      <w:marLeft w:val="0"/>
      <w:marRight w:val="0"/>
      <w:marTop w:val="0"/>
      <w:marBottom w:val="0"/>
      <w:divBdr>
        <w:top w:val="none" w:sz="0" w:space="0" w:color="auto"/>
        <w:left w:val="none" w:sz="0" w:space="0" w:color="auto"/>
        <w:bottom w:val="none" w:sz="0" w:space="0" w:color="auto"/>
        <w:right w:val="none" w:sz="0" w:space="0" w:color="auto"/>
      </w:divBdr>
      <w:divsChild>
        <w:div w:id="335621810">
          <w:blockQuote w:val="1"/>
          <w:marLeft w:val="720"/>
          <w:marRight w:val="720"/>
          <w:marTop w:val="100"/>
          <w:marBottom w:val="100"/>
          <w:divBdr>
            <w:top w:val="none" w:sz="0" w:space="0" w:color="auto"/>
            <w:left w:val="none" w:sz="0" w:space="0" w:color="auto"/>
            <w:bottom w:val="none" w:sz="0" w:space="0" w:color="auto"/>
            <w:right w:val="none" w:sz="0" w:space="0" w:color="auto"/>
          </w:divBdr>
        </w:div>
        <w:div w:id="352075386">
          <w:marLeft w:val="0"/>
          <w:marRight w:val="0"/>
          <w:marTop w:val="0"/>
          <w:marBottom w:val="0"/>
          <w:divBdr>
            <w:top w:val="none" w:sz="0" w:space="0" w:color="auto"/>
            <w:left w:val="none" w:sz="0" w:space="0" w:color="auto"/>
            <w:bottom w:val="none" w:sz="0" w:space="0" w:color="auto"/>
            <w:right w:val="none" w:sz="0" w:space="0" w:color="auto"/>
          </w:divBdr>
        </w:div>
        <w:div w:id="1239051482">
          <w:marLeft w:val="0"/>
          <w:marRight w:val="0"/>
          <w:marTop w:val="0"/>
          <w:marBottom w:val="0"/>
          <w:divBdr>
            <w:top w:val="none" w:sz="0" w:space="0" w:color="auto"/>
            <w:left w:val="none" w:sz="0" w:space="0" w:color="auto"/>
            <w:bottom w:val="none" w:sz="0" w:space="0" w:color="auto"/>
            <w:right w:val="none" w:sz="0" w:space="0" w:color="auto"/>
          </w:divBdr>
        </w:div>
        <w:div w:id="1423602706">
          <w:marLeft w:val="0"/>
          <w:marRight w:val="0"/>
          <w:marTop w:val="0"/>
          <w:marBottom w:val="0"/>
          <w:divBdr>
            <w:top w:val="none" w:sz="0" w:space="0" w:color="auto"/>
            <w:left w:val="none" w:sz="0" w:space="0" w:color="auto"/>
            <w:bottom w:val="none" w:sz="0" w:space="0" w:color="auto"/>
            <w:right w:val="none" w:sz="0" w:space="0" w:color="auto"/>
          </w:divBdr>
        </w:div>
        <w:div w:id="2113240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124776">
      <w:bodyDiv w:val="1"/>
      <w:marLeft w:val="0"/>
      <w:marRight w:val="0"/>
      <w:marTop w:val="0"/>
      <w:marBottom w:val="0"/>
      <w:divBdr>
        <w:top w:val="none" w:sz="0" w:space="0" w:color="auto"/>
        <w:left w:val="none" w:sz="0" w:space="0" w:color="auto"/>
        <w:bottom w:val="none" w:sz="0" w:space="0" w:color="auto"/>
        <w:right w:val="none" w:sz="0" w:space="0" w:color="auto"/>
      </w:divBdr>
      <w:divsChild>
        <w:div w:id="142089277">
          <w:marLeft w:val="0"/>
          <w:marRight w:val="0"/>
          <w:marTop w:val="0"/>
          <w:marBottom w:val="0"/>
          <w:divBdr>
            <w:top w:val="none" w:sz="0" w:space="0" w:color="auto"/>
            <w:left w:val="none" w:sz="0" w:space="0" w:color="auto"/>
            <w:bottom w:val="none" w:sz="0" w:space="0" w:color="auto"/>
            <w:right w:val="none" w:sz="0" w:space="0" w:color="auto"/>
          </w:divBdr>
        </w:div>
        <w:div w:id="1816987964">
          <w:marLeft w:val="0"/>
          <w:marRight w:val="0"/>
          <w:marTop w:val="0"/>
          <w:marBottom w:val="0"/>
          <w:divBdr>
            <w:top w:val="none" w:sz="0" w:space="0" w:color="auto"/>
            <w:left w:val="none" w:sz="0" w:space="0" w:color="auto"/>
            <w:bottom w:val="none" w:sz="0" w:space="0" w:color="auto"/>
            <w:right w:val="none" w:sz="0" w:space="0" w:color="auto"/>
          </w:divBdr>
        </w:div>
      </w:divsChild>
    </w:div>
    <w:div w:id="1578055211">
      <w:bodyDiv w:val="1"/>
      <w:marLeft w:val="0"/>
      <w:marRight w:val="0"/>
      <w:marTop w:val="0"/>
      <w:marBottom w:val="0"/>
      <w:divBdr>
        <w:top w:val="none" w:sz="0" w:space="0" w:color="auto"/>
        <w:left w:val="none" w:sz="0" w:space="0" w:color="auto"/>
        <w:bottom w:val="none" w:sz="0" w:space="0" w:color="auto"/>
        <w:right w:val="none" w:sz="0" w:space="0" w:color="auto"/>
      </w:divBdr>
      <w:divsChild>
        <w:div w:id="11535452">
          <w:marLeft w:val="0"/>
          <w:marRight w:val="0"/>
          <w:marTop w:val="0"/>
          <w:marBottom w:val="0"/>
          <w:divBdr>
            <w:top w:val="none" w:sz="0" w:space="0" w:color="auto"/>
            <w:left w:val="none" w:sz="0" w:space="0" w:color="auto"/>
            <w:bottom w:val="none" w:sz="0" w:space="0" w:color="auto"/>
            <w:right w:val="none" w:sz="0" w:space="0" w:color="auto"/>
          </w:divBdr>
        </w:div>
        <w:div w:id="42024004">
          <w:marLeft w:val="0"/>
          <w:marRight w:val="0"/>
          <w:marTop w:val="0"/>
          <w:marBottom w:val="0"/>
          <w:divBdr>
            <w:top w:val="none" w:sz="0" w:space="0" w:color="auto"/>
            <w:left w:val="none" w:sz="0" w:space="0" w:color="auto"/>
            <w:bottom w:val="none" w:sz="0" w:space="0" w:color="auto"/>
            <w:right w:val="none" w:sz="0" w:space="0" w:color="auto"/>
          </w:divBdr>
        </w:div>
        <w:div w:id="60106281">
          <w:marLeft w:val="0"/>
          <w:marRight w:val="0"/>
          <w:marTop w:val="0"/>
          <w:marBottom w:val="0"/>
          <w:divBdr>
            <w:top w:val="none" w:sz="0" w:space="0" w:color="auto"/>
            <w:left w:val="none" w:sz="0" w:space="0" w:color="auto"/>
            <w:bottom w:val="none" w:sz="0" w:space="0" w:color="auto"/>
            <w:right w:val="none" w:sz="0" w:space="0" w:color="auto"/>
          </w:divBdr>
        </w:div>
        <w:div w:id="60520378">
          <w:marLeft w:val="0"/>
          <w:marRight w:val="0"/>
          <w:marTop w:val="0"/>
          <w:marBottom w:val="0"/>
          <w:divBdr>
            <w:top w:val="none" w:sz="0" w:space="0" w:color="auto"/>
            <w:left w:val="none" w:sz="0" w:space="0" w:color="auto"/>
            <w:bottom w:val="none" w:sz="0" w:space="0" w:color="auto"/>
            <w:right w:val="none" w:sz="0" w:space="0" w:color="auto"/>
          </w:divBdr>
        </w:div>
        <w:div w:id="106125498">
          <w:marLeft w:val="0"/>
          <w:marRight w:val="0"/>
          <w:marTop w:val="0"/>
          <w:marBottom w:val="0"/>
          <w:divBdr>
            <w:top w:val="none" w:sz="0" w:space="0" w:color="auto"/>
            <w:left w:val="none" w:sz="0" w:space="0" w:color="auto"/>
            <w:bottom w:val="none" w:sz="0" w:space="0" w:color="auto"/>
            <w:right w:val="none" w:sz="0" w:space="0" w:color="auto"/>
          </w:divBdr>
        </w:div>
        <w:div w:id="114375053">
          <w:marLeft w:val="0"/>
          <w:marRight w:val="0"/>
          <w:marTop w:val="0"/>
          <w:marBottom w:val="0"/>
          <w:divBdr>
            <w:top w:val="none" w:sz="0" w:space="0" w:color="auto"/>
            <w:left w:val="none" w:sz="0" w:space="0" w:color="auto"/>
            <w:bottom w:val="none" w:sz="0" w:space="0" w:color="auto"/>
            <w:right w:val="none" w:sz="0" w:space="0" w:color="auto"/>
          </w:divBdr>
        </w:div>
        <w:div w:id="118451524">
          <w:marLeft w:val="0"/>
          <w:marRight w:val="0"/>
          <w:marTop w:val="0"/>
          <w:marBottom w:val="0"/>
          <w:divBdr>
            <w:top w:val="none" w:sz="0" w:space="0" w:color="auto"/>
            <w:left w:val="none" w:sz="0" w:space="0" w:color="auto"/>
            <w:bottom w:val="none" w:sz="0" w:space="0" w:color="auto"/>
            <w:right w:val="none" w:sz="0" w:space="0" w:color="auto"/>
          </w:divBdr>
        </w:div>
        <w:div w:id="125776970">
          <w:marLeft w:val="0"/>
          <w:marRight w:val="0"/>
          <w:marTop w:val="0"/>
          <w:marBottom w:val="0"/>
          <w:divBdr>
            <w:top w:val="none" w:sz="0" w:space="0" w:color="auto"/>
            <w:left w:val="none" w:sz="0" w:space="0" w:color="auto"/>
            <w:bottom w:val="none" w:sz="0" w:space="0" w:color="auto"/>
            <w:right w:val="none" w:sz="0" w:space="0" w:color="auto"/>
          </w:divBdr>
        </w:div>
        <w:div w:id="137455576">
          <w:marLeft w:val="0"/>
          <w:marRight w:val="0"/>
          <w:marTop w:val="0"/>
          <w:marBottom w:val="0"/>
          <w:divBdr>
            <w:top w:val="none" w:sz="0" w:space="0" w:color="auto"/>
            <w:left w:val="none" w:sz="0" w:space="0" w:color="auto"/>
            <w:bottom w:val="none" w:sz="0" w:space="0" w:color="auto"/>
            <w:right w:val="none" w:sz="0" w:space="0" w:color="auto"/>
          </w:divBdr>
        </w:div>
        <w:div w:id="143857337">
          <w:marLeft w:val="0"/>
          <w:marRight w:val="0"/>
          <w:marTop w:val="0"/>
          <w:marBottom w:val="0"/>
          <w:divBdr>
            <w:top w:val="none" w:sz="0" w:space="0" w:color="auto"/>
            <w:left w:val="none" w:sz="0" w:space="0" w:color="auto"/>
            <w:bottom w:val="none" w:sz="0" w:space="0" w:color="auto"/>
            <w:right w:val="none" w:sz="0" w:space="0" w:color="auto"/>
          </w:divBdr>
        </w:div>
        <w:div w:id="144783928">
          <w:marLeft w:val="0"/>
          <w:marRight w:val="0"/>
          <w:marTop w:val="0"/>
          <w:marBottom w:val="0"/>
          <w:divBdr>
            <w:top w:val="none" w:sz="0" w:space="0" w:color="auto"/>
            <w:left w:val="none" w:sz="0" w:space="0" w:color="auto"/>
            <w:bottom w:val="none" w:sz="0" w:space="0" w:color="auto"/>
            <w:right w:val="none" w:sz="0" w:space="0" w:color="auto"/>
          </w:divBdr>
        </w:div>
        <w:div w:id="158271488">
          <w:marLeft w:val="0"/>
          <w:marRight w:val="0"/>
          <w:marTop w:val="0"/>
          <w:marBottom w:val="0"/>
          <w:divBdr>
            <w:top w:val="none" w:sz="0" w:space="0" w:color="auto"/>
            <w:left w:val="none" w:sz="0" w:space="0" w:color="auto"/>
            <w:bottom w:val="none" w:sz="0" w:space="0" w:color="auto"/>
            <w:right w:val="none" w:sz="0" w:space="0" w:color="auto"/>
          </w:divBdr>
        </w:div>
        <w:div w:id="160394774">
          <w:marLeft w:val="0"/>
          <w:marRight w:val="0"/>
          <w:marTop w:val="0"/>
          <w:marBottom w:val="0"/>
          <w:divBdr>
            <w:top w:val="none" w:sz="0" w:space="0" w:color="auto"/>
            <w:left w:val="none" w:sz="0" w:space="0" w:color="auto"/>
            <w:bottom w:val="none" w:sz="0" w:space="0" w:color="auto"/>
            <w:right w:val="none" w:sz="0" w:space="0" w:color="auto"/>
          </w:divBdr>
        </w:div>
        <w:div w:id="163522227">
          <w:marLeft w:val="0"/>
          <w:marRight w:val="0"/>
          <w:marTop w:val="0"/>
          <w:marBottom w:val="0"/>
          <w:divBdr>
            <w:top w:val="none" w:sz="0" w:space="0" w:color="auto"/>
            <w:left w:val="none" w:sz="0" w:space="0" w:color="auto"/>
            <w:bottom w:val="none" w:sz="0" w:space="0" w:color="auto"/>
            <w:right w:val="none" w:sz="0" w:space="0" w:color="auto"/>
          </w:divBdr>
        </w:div>
        <w:div w:id="212665192">
          <w:marLeft w:val="0"/>
          <w:marRight w:val="0"/>
          <w:marTop w:val="0"/>
          <w:marBottom w:val="0"/>
          <w:divBdr>
            <w:top w:val="none" w:sz="0" w:space="0" w:color="auto"/>
            <w:left w:val="none" w:sz="0" w:space="0" w:color="auto"/>
            <w:bottom w:val="none" w:sz="0" w:space="0" w:color="auto"/>
            <w:right w:val="none" w:sz="0" w:space="0" w:color="auto"/>
          </w:divBdr>
        </w:div>
        <w:div w:id="381485690">
          <w:marLeft w:val="0"/>
          <w:marRight w:val="0"/>
          <w:marTop w:val="0"/>
          <w:marBottom w:val="0"/>
          <w:divBdr>
            <w:top w:val="none" w:sz="0" w:space="0" w:color="auto"/>
            <w:left w:val="none" w:sz="0" w:space="0" w:color="auto"/>
            <w:bottom w:val="none" w:sz="0" w:space="0" w:color="auto"/>
            <w:right w:val="none" w:sz="0" w:space="0" w:color="auto"/>
          </w:divBdr>
        </w:div>
        <w:div w:id="429619737">
          <w:marLeft w:val="0"/>
          <w:marRight w:val="0"/>
          <w:marTop w:val="0"/>
          <w:marBottom w:val="0"/>
          <w:divBdr>
            <w:top w:val="none" w:sz="0" w:space="0" w:color="auto"/>
            <w:left w:val="none" w:sz="0" w:space="0" w:color="auto"/>
            <w:bottom w:val="none" w:sz="0" w:space="0" w:color="auto"/>
            <w:right w:val="none" w:sz="0" w:space="0" w:color="auto"/>
          </w:divBdr>
        </w:div>
        <w:div w:id="483622790">
          <w:marLeft w:val="0"/>
          <w:marRight w:val="0"/>
          <w:marTop w:val="0"/>
          <w:marBottom w:val="0"/>
          <w:divBdr>
            <w:top w:val="none" w:sz="0" w:space="0" w:color="auto"/>
            <w:left w:val="none" w:sz="0" w:space="0" w:color="auto"/>
            <w:bottom w:val="none" w:sz="0" w:space="0" w:color="auto"/>
            <w:right w:val="none" w:sz="0" w:space="0" w:color="auto"/>
          </w:divBdr>
        </w:div>
        <w:div w:id="485711277">
          <w:marLeft w:val="0"/>
          <w:marRight w:val="0"/>
          <w:marTop w:val="0"/>
          <w:marBottom w:val="0"/>
          <w:divBdr>
            <w:top w:val="none" w:sz="0" w:space="0" w:color="auto"/>
            <w:left w:val="none" w:sz="0" w:space="0" w:color="auto"/>
            <w:bottom w:val="none" w:sz="0" w:space="0" w:color="auto"/>
            <w:right w:val="none" w:sz="0" w:space="0" w:color="auto"/>
          </w:divBdr>
        </w:div>
        <w:div w:id="503516821">
          <w:marLeft w:val="0"/>
          <w:marRight w:val="0"/>
          <w:marTop w:val="0"/>
          <w:marBottom w:val="0"/>
          <w:divBdr>
            <w:top w:val="none" w:sz="0" w:space="0" w:color="auto"/>
            <w:left w:val="none" w:sz="0" w:space="0" w:color="auto"/>
            <w:bottom w:val="none" w:sz="0" w:space="0" w:color="auto"/>
            <w:right w:val="none" w:sz="0" w:space="0" w:color="auto"/>
          </w:divBdr>
        </w:div>
        <w:div w:id="503861947">
          <w:marLeft w:val="0"/>
          <w:marRight w:val="0"/>
          <w:marTop w:val="0"/>
          <w:marBottom w:val="0"/>
          <w:divBdr>
            <w:top w:val="none" w:sz="0" w:space="0" w:color="auto"/>
            <w:left w:val="none" w:sz="0" w:space="0" w:color="auto"/>
            <w:bottom w:val="none" w:sz="0" w:space="0" w:color="auto"/>
            <w:right w:val="none" w:sz="0" w:space="0" w:color="auto"/>
          </w:divBdr>
        </w:div>
        <w:div w:id="520584461">
          <w:marLeft w:val="0"/>
          <w:marRight w:val="0"/>
          <w:marTop w:val="0"/>
          <w:marBottom w:val="0"/>
          <w:divBdr>
            <w:top w:val="none" w:sz="0" w:space="0" w:color="auto"/>
            <w:left w:val="none" w:sz="0" w:space="0" w:color="auto"/>
            <w:bottom w:val="none" w:sz="0" w:space="0" w:color="auto"/>
            <w:right w:val="none" w:sz="0" w:space="0" w:color="auto"/>
          </w:divBdr>
        </w:div>
        <w:div w:id="567150417">
          <w:marLeft w:val="0"/>
          <w:marRight w:val="0"/>
          <w:marTop w:val="0"/>
          <w:marBottom w:val="0"/>
          <w:divBdr>
            <w:top w:val="none" w:sz="0" w:space="0" w:color="auto"/>
            <w:left w:val="none" w:sz="0" w:space="0" w:color="auto"/>
            <w:bottom w:val="none" w:sz="0" w:space="0" w:color="auto"/>
            <w:right w:val="none" w:sz="0" w:space="0" w:color="auto"/>
          </w:divBdr>
        </w:div>
        <w:div w:id="592396805">
          <w:marLeft w:val="0"/>
          <w:marRight w:val="0"/>
          <w:marTop w:val="0"/>
          <w:marBottom w:val="0"/>
          <w:divBdr>
            <w:top w:val="none" w:sz="0" w:space="0" w:color="auto"/>
            <w:left w:val="none" w:sz="0" w:space="0" w:color="auto"/>
            <w:bottom w:val="none" w:sz="0" w:space="0" w:color="auto"/>
            <w:right w:val="none" w:sz="0" w:space="0" w:color="auto"/>
          </w:divBdr>
        </w:div>
        <w:div w:id="627706754">
          <w:marLeft w:val="0"/>
          <w:marRight w:val="0"/>
          <w:marTop w:val="0"/>
          <w:marBottom w:val="0"/>
          <w:divBdr>
            <w:top w:val="none" w:sz="0" w:space="0" w:color="auto"/>
            <w:left w:val="none" w:sz="0" w:space="0" w:color="auto"/>
            <w:bottom w:val="none" w:sz="0" w:space="0" w:color="auto"/>
            <w:right w:val="none" w:sz="0" w:space="0" w:color="auto"/>
          </w:divBdr>
        </w:div>
        <w:div w:id="643899974">
          <w:marLeft w:val="0"/>
          <w:marRight w:val="0"/>
          <w:marTop w:val="0"/>
          <w:marBottom w:val="0"/>
          <w:divBdr>
            <w:top w:val="none" w:sz="0" w:space="0" w:color="auto"/>
            <w:left w:val="none" w:sz="0" w:space="0" w:color="auto"/>
            <w:bottom w:val="none" w:sz="0" w:space="0" w:color="auto"/>
            <w:right w:val="none" w:sz="0" w:space="0" w:color="auto"/>
          </w:divBdr>
        </w:div>
        <w:div w:id="691299647">
          <w:marLeft w:val="0"/>
          <w:marRight w:val="0"/>
          <w:marTop w:val="0"/>
          <w:marBottom w:val="0"/>
          <w:divBdr>
            <w:top w:val="none" w:sz="0" w:space="0" w:color="auto"/>
            <w:left w:val="none" w:sz="0" w:space="0" w:color="auto"/>
            <w:bottom w:val="none" w:sz="0" w:space="0" w:color="auto"/>
            <w:right w:val="none" w:sz="0" w:space="0" w:color="auto"/>
          </w:divBdr>
        </w:div>
        <w:div w:id="717441177">
          <w:marLeft w:val="0"/>
          <w:marRight w:val="0"/>
          <w:marTop w:val="0"/>
          <w:marBottom w:val="0"/>
          <w:divBdr>
            <w:top w:val="none" w:sz="0" w:space="0" w:color="auto"/>
            <w:left w:val="none" w:sz="0" w:space="0" w:color="auto"/>
            <w:bottom w:val="none" w:sz="0" w:space="0" w:color="auto"/>
            <w:right w:val="none" w:sz="0" w:space="0" w:color="auto"/>
          </w:divBdr>
        </w:div>
        <w:div w:id="733435248">
          <w:marLeft w:val="0"/>
          <w:marRight w:val="0"/>
          <w:marTop w:val="0"/>
          <w:marBottom w:val="0"/>
          <w:divBdr>
            <w:top w:val="none" w:sz="0" w:space="0" w:color="auto"/>
            <w:left w:val="none" w:sz="0" w:space="0" w:color="auto"/>
            <w:bottom w:val="none" w:sz="0" w:space="0" w:color="auto"/>
            <w:right w:val="none" w:sz="0" w:space="0" w:color="auto"/>
          </w:divBdr>
        </w:div>
        <w:div w:id="736323304">
          <w:marLeft w:val="0"/>
          <w:marRight w:val="0"/>
          <w:marTop w:val="0"/>
          <w:marBottom w:val="0"/>
          <w:divBdr>
            <w:top w:val="none" w:sz="0" w:space="0" w:color="auto"/>
            <w:left w:val="none" w:sz="0" w:space="0" w:color="auto"/>
            <w:bottom w:val="none" w:sz="0" w:space="0" w:color="auto"/>
            <w:right w:val="none" w:sz="0" w:space="0" w:color="auto"/>
          </w:divBdr>
        </w:div>
        <w:div w:id="746072083">
          <w:marLeft w:val="0"/>
          <w:marRight w:val="0"/>
          <w:marTop w:val="0"/>
          <w:marBottom w:val="0"/>
          <w:divBdr>
            <w:top w:val="none" w:sz="0" w:space="0" w:color="auto"/>
            <w:left w:val="none" w:sz="0" w:space="0" w:color="auto"/>
            <w:bottom w:val="none" w:sz="0" w:space="0" w:color="auto"/>
            <w:right w:val="none" w:sz="0" w:space="0" w:color="auto"/>
          </w:divBdr>
        </w:div>
        <w:div w:id="773476541">
          <w:marLeft w:val="0"/>
          <w:marRight w:val="0"/>
          <w:marTop w:val="0"/>
          <w:marBottom w:val="0"/>
          <w:divBdr>
            <w:top w:val="none" w:sz="0" w:space="0" w:color="auto"/>
            <w:left w:val="none" w:sz="0" w:space="0" w:color="auto"/>
            <w:bottom w:val="none" w:sz="0" w:space="0" w:color="auto"/>
            <w:right w:val="none" w:sz="0" w:space="0" w:color="auto"/>
          </w:divBdr>
        </w:div>
        <w:div w:id="778790976">
          <w:marLeft w:val="0"/>
          <w:marRight w:val="0"/>
          <w:marTop w:val="0"/>
          <w:marBottom w:val="0"/>
          <w:divBdr>
            <w:top w:val="none" w:sz="0" w:space="0" w:color="auto"/>
            <w:left w:val="none" w:sz="0" w:space="0" w:color="auto"/>
            <w:bottom w:val="none" w:sz="0" w:space="0" w:color="auto"/>
            <w:right w:val="none" w:sz="0" w:space="0" w:color="auto"/>
          </w:divBdr>
        </w:div>
        <w:div w:id="786125693">
          <w:marLeft w:val="0"/>
          <w:marRight w:val="0"/>
          <w:marTop w:val="0"/>
          <w:marBottom w:val="0"/>
          <w:divBdr>
            <w:top w:val="none" w:sz="0" w:space="0" w:color="auto"/>
            <w:left w:val="none" w:sz="0" w:space="0" w:color="auto"/>
            <w:bottom w:val="none" w:sz="0" w:space="0" w:color="auto"/>
            <w:right w:val="none" w:sz="0" w:space="0" w:color="auto"/>
          </w:divBdr>
        </w:div>
        <w:div w:id="835926054">
          <w:marLeft w:val="0"/>
          <w:marRight w:val="0"/>
          <w:marTop w:val="0"/>
          <w:marBottom w:val="0"/>
          <w:divBdr>
            <w:top w:val="none" w:sz="0" w:space="0" w:color="auto"/>
            <w:left w:val="none" w:sz="0" w:space="0" w:color="auto"/>
            <w:bottom w:val="none" w:sz="0" w:space="0" w:color="auto"/>
            <w:right w:val="none" w:sz="0" w:space="0" w:color="auto"/>
          </w:divBdr>
        </w:div>
        <w:div w:id="840242093">
          <w:marLeft w:val="0"/>
          <w:marRight w:val="0"/>
          <w:marTop w:val="0"/>
          <w:marBottom w:val="0"/>
          <w:divBdr>
            <w:top w:val="none" w:sz="0" w:space="0" w:color="auto"/>
            <w:left w:val="none" w:sz="0" w:space="0" w:color="auto"/>
            <w:bottom w:val="none" w:sz="0" w:space="0" w:color="auto"/>
            <w:right w:val="none" w:sz="0" w:space="0" w:color="auto"/>
          </w:divBdr>
        </w:div>
        <w:div w:id="849679510">
          <w:marLeft w:val="0"/>
          <w:marRight w:val="0"/>
          <w:marTop w:val="0"/>
          <w:marBottom w:val="0"/>
          <w:divBdr>
            <w:top w:val="none" w:sz="0" w:space="0" w:color="auto"/>
            <w:left w:val="none" w:sz="0" w:space="0" w:color="auto"/>
            <w:bottom w:val="none" w:sz="0" w:space="0" w:color="auto"/>
            <w:right w:val="none" w:sz="0" w:space="0" w:color="auto"/>
          </w:divBdr>
        </w:div>
        <w:div w:id="941843592">
          <w:marLeft w:val="0"/>
          <w:marRight w:val="0"/>
          <w:marTop w:val="0"/>
          <w:marBottom w:val="0"/>
          <w:divBdr>
            <w:top w:val="none" w:sz="0" w:space="0" w:color="auto"/>
            <w:left w:val="none" w:sz="0" w:space="0" w:color="auto"/>
            <w:bottom w:val="none" w:sz="0" w:space="0" w:color="auto"/>
            <w:right w:val="none" w:sz="0" w:space="0" w:color="auto"/>
          </w:divBdr>
        </w:div>
        <w:div w:id="984553262">
          <w:marLeft w:val="0"/>
          <w:marRight w:val="0"/>
          <w:marTop w:val="0"/>
          <w:marBottom w:val="0"/>
          <w:divBdr>
            <w:top w:val="none" w:sz="0" w:space="0" w:color="auto"/>
            <w:left w:val="none" w:sz="0" w:space="0" w:color="auto"/>
            <w:bottom w:val="none" w:sz="0" w:space="0" w:color="auto"/>
            <w:right w:val="none" w:sz="0" w:space="0" w:color="auto"/>
          </w:divBdr>
        </w:div>
        <w:div w:id="1013530237">
          <w:marLeft w:val="0"/>
          <w:marRight w:val="0"/>
          <w:marTop w:val="0"/>
          <w:marBottom w:val="0"/>
          <w:divBdr>
            <w:top w:val="none" w:sz="0" w:space="0" w:color="auto"/>
            <w:left w:val="none" w:sz="0" w:space="0" w:color="auto"/>
            <w:bottom w:val="none" w:sz="0" w:space="0" w:color="auto"/>
            <w:right w:val="none" w:sz="0" w:space="0" w:color="auto"/>
          </w:divBdr>
        </w:div>
        <w:div w:id="1015350806">
          <w:marLeft w:val="0"/>
          <w:marRight w:val="0"/>
          <w:marTop w:val="0"/>
          <w:marBottom w:val="0"/>
          <w:divBdr>
            <w:top w:val="none" w:sz="0" w:space="0" w:color="auto"/>
            <w:left w:val="none" w:sz="0" w:space="0" w:color="auto"/>
            <w:bottom w:val="none" w:sz="0" w:space="0" w:color="auto"/>
            <w:right w:val="none" w:sz="0" w:space="0" w:color="auto"/>
          </w:divBdr>
        </w:div>
        <w:div w:id="1030230148">
          <w:marLeft w:val="0"/>
          <w:marRight w:val="0"/>
          <w:marTop w:val="0"/>
          <w:marBottom w:val="0"/>
          <w:divBdr>
            <w:top w:val="none" w:sz="0" w:space="0" w:color="auto"/>
            <w:left w:val="none" w:sz="0" w:space="0" w:color="auto"/>
            <w:bottom w:val="none" w:sz="0" w:space="0" w:color="auto"/>
            <w:right w:val="none" w:sz="0" w:space="0" w:color="auto"/>
          </w:divBdr>
        </w:div>
        <w:div w:id="1034621247">
          <w:marLeft w:val="0"/>
          <w:marRight w:val="0"/>
          <w:marTop w:val="0"/>
          <w:marBottom w:val="0"/>
          <w:divBdr>
            <w:top w:val="none" w:sz="0" w:space="0" w:color="auto"/>
            <w:left w:val="none" w:sz="0" w:space="0" w:color="auto"/>
            <w:bottom w:val="none" w:sz="0" w:space="0" w:color="auto"/>
            <w:right w:val="none" w:sz="0" w:space="0" w:color="auto"/>
          </w:divBdr>
        </w:div>
        <w:div w:id="1063793594">
          <w:marLeft w:val="0"/>
          <w:marRight w:val="0"/>
          <w:marTop w:val="0"/>
          <w:marBottom w:val="0"/>
          <w:divBdr>
            <w:top w:val="none" w:sz="0" w:space="0" w:color="auto"/>
            <w:left w:val="none" w:sz="0" w:space="0" w:color="auto"/>
            <w:bottom w:val="none" w:sz="0" w:space="0" w:color="auto"/>
            <w:right w:val="none" w:sz="0" w:space="0" w:color="auto"/>
          </w:divBdr>
        </w:div>
        <w:div w:id="1091008246">
          <w:marLeft w:val="0"/>
          <w:marRight w:val="0"/>
          <w:marTop w:val="0"/>
          <w:marBottom w:val="0"/>
          <w:divBdr>
            <w:top w:val="none" w:sz="0" w:space="0" w:color="auto"/>
            <w:left w:val="none" w:sz="0" w:space="0" w:color="auto"/>
            <w:bottom w:val="none" w:sz="0" w:space="0" w:color="auto"/>
            <w:right w:val="none" w:sz="0" w:space="0" w:color="auto"/>
          </w:divBdr>
        </w:div>
        <w:div w:id="1138376290">
          <w:marLeft w:val="0"/>
          <w:marRight w:val="0"/>
          <w:marTop w:val="0"/>
          <w:marBottom w:val="0"/>
          <w:divBdr>
            <w:top w:val="none" w:sz="0" w:space="0" w:color="auto"/>
            <w:left w:val="none" w:sz="0" w:space="0" w:color="auto"/>
            <w:bottom w:val="none" w:sz="0" w:space="0" w:color="auto"/>
            <w:right w:val="none" w:sz="0" w:space="0" w:color="auto"/>
          </w:divBdr>
        </w:div>
        <w:div w:id="1140417155">
          <w:marLeft w:val="0"/>
          <w:marRight w:val="0"/>
          <w:marTop w:val="0"/>
          <w:marBottom w:val="0"/>
          <w:divBdr>
            <w:top w:val="none" w:sz="0" w:space="0" w:color="auto"/>
            <w:left w:val="none" w:sz="0" w:space="0" w:color="auto"/>
            <w:bottom w:val="none" w:sz="0" w:space="0" w:color="auto"/>
            <w:right w:val="none" w:sz="0" w:space="0" w:color="auto"/>
          </w:divBdr>
        </w:div>
        <w:div w:id="1141846301">
          <w:marLeft w:val="0"/>
          <w:marRight w:val="0"/>
          <w:marTop w:val="0"/>
          <w:marBottom w:val="0"/>
          <w:divBdr>
            <w:top w:val="none" w:sz="0" w:space="0" w:color="auto"/>
            <w:left w:val="none" w:sz="0" w:space="0" w:color="auto"/>
            <w:bottom w:val="none" w:sz="0" w:space="0" w:color="auto"/>
            <w:right w:val="none" w:sz="0" w:space="0" w:color="auto"/>
          </w:divBdr>
        </w:div>
        <w:div w:id="1176263705">
          <w:marLeft w:val="0"/>
          <w:marRight w:val="0"/>
          <w:marTop w:val="0"/>
          <w:marBottom w:val="0"/>
          <w:divBdr>
            <w:top w:val="none" w:sz="0" w:space="0" w:color="auto"/>
            <w:left w:val="none" w:sz="0" w:space="0" w:color="auto"/>
            <w:bottom w:val="none" w:sz="0" w:space="0" w:color="auto"/>
            <w:right w:val="none" w:sz="0" w:space="0" w:color="auto"/>
          </w:divBdr>
        </w:div>
        <w:div w:id="1179663342">
          <w:marLeft w:val="0"/>
          <w:marRight w:val="0"/>
          <w:marTop w:val="0"/>
          <w:marBottom w:val="0"/>
          <w:divBdr>
            <w:top w:val="none" w:sz="0" w:space="0" w:color="auto"/>
            <w:left w:val="none" w:sz="0" w:space="0" w:color="auto"/>
            <w:bottom w:val="none" w:sz="0" w:space="0" w:color="auto"/>
            <w:right w:val="none" w:sz="0" w:space="0" w:color="auto"/>
          </w:divBdr>
        </w:div>
        <w:div w:id="1212500409">
          <w:marLeft w:val="0"/>
          <w:marRight w:val="0"/>
          <w:marTop w:val="0"/>
          <w:marBottom w:val="0"/>
          <w:divBdr>
            <w:top w:val="none" w:sz="0" w:space="0" w:color="auto"/>
            <w:left w:val="none" w:sz="0" w:space="0" w:color="auto"/>
            <w:bottom w:val="none" w:sz="0" w:space="0" w:color="auto"/>
            <w:right w:val="none" w:sz="0" w:space="0" w:color="auto"/>
          </w:divBdr>
        </w:div>
        <w:div w:id="1214999483">
          <w:marLeft w:val="0"/>
          <w:marRight w:val="0"/>
          <w:marTop w:val="0"/>
          <w:marBottom w:val="0"/>
          <w:divBdr>
            <w:top w:val="none" w:sz="0" w:space="0" w:color="auto"/>
            <w:left w:val="none" w:sz="0" w:space="0" w:color="auto"/>
            <w:bottom w:val="none" w:sz="0" w:space="0" w:color="auto"/>
            <w:right w:val="none" w:sz="0" w:space="0" w:color="auto"/>
          </w:divBdr>
        </w:div>
        <w:div w:id="1243682221">
          <w:marLeft w:val="0"/>
          <w:marRight w:val="0"/>
          <w:marTop w:val="0"/>
          <w:marBottom w:val="0"/>
          <w:divBdr>
            <w:top w:val="none" w:sz="0" w:space="0" w:color="auto"/>
            <w:left w:val="none" w:sz="0" w:space="0" w:color="auto"/>
            <w:bottom w:val="none" w:sz="0" w:space="0" w:color="auto"/>
            <w:right w:val="none" w:sz="0" w:space="0" w:color="auto"/>
          </w:divBdr>
        </w:div>
        <w:div w:id="1279987012">
          <w:marLeft w:val="0"/>
          <w:marRight w:val="0"/>
          <w:marTop w:val="0"/>
          <w:marBottom w:val="0"/>
          <w:divBdr>
            <w:top w:val="none" w:sz="0" w:space="0" w:color="auto"/>
            <w:left w:val="none" w:sz="0" w:space="0" w:color="auto"/>
            <w:bottom w:val="none" w:sz="0" w:space="0" w:color="auto"/>
            <w:right w:val="none" w:sz="0" w:space="0" w:color="auto"/>
          </w:divBdr>
        </w:div>
        <w:div w:id="1287663527">
          <w:marLeft w:val="0"/>
          <w:marRight w:val="0"/>
          <w:marTop w:val="0"/>
          <w:marBottom w:val="0"/>
          <w:divBdr>
            <w:top w:val="none" w:sz="0" w:space="0" w:color="auto"/>
            <w:left w:val="none" w:sz="0" w:space="0" w:color="auto"/>
            <w:bottom w:val="none" w:sz="0" w:space="0" w:color="auto"/>
            <w:right w:val="none" w:sz="0" w:space="0" w:color="auto"/>
          </w:divBdr>
        </w:div>
        <w:div w:id="1329749023">
          <w:marLeft w:val="0"/>
          <w:marRight w:val="0"/>
          <w:marTop w:val="0"/>
          <w:marBottom w:val="0"/>
          <w:divBdr>
            <w:top w:val="none" w:sz="0" w:space="0" w:color="auto"/>
            <w:left w:val="none" w:sz="0" w:space="0" w:color="auto"/>
            <w:bottom w:val="none" w:sz="0" w:space="0" w:color="auto"/>
            <w:right w:val="none" w:sz="0" w:space="0" w:color="auto"/>
          </w:divBdr>
        </w:div>
        <w:div w:id="1335574252">
          <w:marLeft w:val="0"/>
          <w:marRight w:val="0"/>
          <w:marTop w:val="0"/>
          <w:marBottom w:val="0"/>
          <w:divBdr>
            <w:top w:val="none" w:sz="0" w:space="0" w:color="auto"/>
            <w:left w:val="none" w:sz="0" w:space="0" w:color="auto"/>
            <w:bottom w:val="none" w:sz="0" w:space="0" w:color="auto"/>
            <w:right w:val="none" w:sz="0" w:space="0" w:color="auto"/>
          </w:divBdr>
        </w:div>
        <w:div w:id="1357928571">
          <w:marLeft w:val="0"/>
          <w:marRight w:val="0"/>
          <w:marTop w:val="0"/>
          <w:marBottom w:val="0"/>
          <w:divBdr>
            <w:top w:val="none" w:sz="0" w:space="0" w:color="auto"/>
            <w:left w:val="none" w:sz="0" w:space="0" w:color="auto"/>
            <w:bottom w:val="none" w:sz="0" w:space="0" w:color="auto"/>
            <w:right w:val="none" w:sz="0" w:space="0" w:color="auto"/>
          </w:divBdr>
        </w:div>
        <w:div w:id="1409693840">
          <w:marLeft w:val="0"/>
          <w:marRight w:val="0"/>
          <w:marTop w:val="0"/>
          <w:marBottom w:val="0"/>
          <w:divBdr>
            <w:top w:val="none" w:sz="0" w:space="0" w:color="auto"/>
            <w:left w:val="none" w:sz="0" w:space="0" w:color="auto"/>
            <w:bottom w:val="none" w:sz="0" w:space="0" w:color="auto"/>
            <w:right w:val="none" w:sz="0" w:space="0" w:color="auto"/>
          </w:divBdr>
        </w:div>
        <w:div w:id="1450665274">
          <w:marLeft w:val="0"/>
          <w:marRight w:val="0"/>
          <w:marTop w:val="0"/>
          <w:marBottom w:val="0"/>
          <w:divBdr>
            <w:top w:val="none" w:sz="0" w:space="0" w:color="auto"/>
            <w:left w:val="none" w:sz="0" w:space="0" w:color="auto"/>
            <w:bottom w:val="none" w:sz="0" w:space="0" w:color="auto"/>
            <w:right w:val="none" w:sz="0" w:space="0" w:color="auto"/>
          </w:divBdr>
        </w:div>
        <w:div w:id="1464423577">
          <w:marLeft w:val="0"/>
          <w:marRight w:val="0"/>
          <w:marTop w:val="0"/>
          <w:marBottom w:val="0"/>
          <w:divBdr>
            <w:top w:val="none" w:sz="0" w:space="0" w:color="auto"/>
            <w:left w:val="none" w:sz="0" w:space="0" w:color="auto"/>
            <w:bottom w:val="none" w:sz="0" w:space="0" w:color="auto"/>
            <w:right w:val="none" w:sz="0" w:space="0" w:color="auto"/>
          </w:divBdr>
        </w:div>
        <w:div w:id="1485471732">
          <w:marLeft w:val="0"/>
          <w:marRight w:val="0"/>
          <w:marTop w:val="0"/>
          <w:marBottom w:val="0"/>
          <w:divBdr>
            <w:top w:val="none" w:sz="0" w:space="0" w:color="auto"/>
            <w:left w:val="none" w:sz="0" w:space="0" w:color="auto"/>
            <w:bottom w:val="none" w:sz="0" w:space="0" w:color="auto"/>
            <w:right w:val="none" w:sz="0" w:space="0" w:color="auto"/>
          </w:divBdr>
        </w:div>
        <w:div w:id="1516531762">
          <w:marLeft w:val="0"/>
          <w:marRight w:val="0"/>
          <w:marTop w:val="0"/>
          <w:marBottom w:val="0"/>
          <w:divBdr>
            <w:top w:val="none" w:sz="0" w:space="0" w:color="auto"/>
            <w:left w:val="none" w:sz="0" w:space="0" w:color="auto"/>
            <w:bottom w:val="none" w:sz="0" w:space="0" w:color="auto"/>
            <w:right w:val="none" w:sz="0" w:space="0" w:color="auto"/>
          </w:divBdr>
        </w:div>
        <w:div w:id="1554341060">
          <w:marLeft w:val="0"/>
          <w:marRight w:val="0"/>
          <w:marTop w:val="0"/>
          <w:marBottom w:val="0"/>
          <w:divBdr>
            <w:top w:val="none" w:sz="0" w:space="0" w:color="auto"/>
            <w:left w:val="none" w:sz="0" w:space="0" w:color="auto"/>
            <w:bottom w:val="none" w:sz="0" w:space="0" w:color="auto"/>
            <w:right w:val="none" w:sz="0" w:space="0" w:color="auto"/>
          </w:divBdr>
        </w:div>
        <w:div w:id="1580406250">
          <w:marLeft w:val="0"/>
          <w:marRight w:val="0"/>
          <w:marTop w:val="0"/>
          <w:marBottom w:val="0"/>
          <w:divBdr>
            <w:top w:val="none" w:sz="0" w:space="0" w:color="auto"/>
            <w:left w:val="none" w:sz="0" w:space="0" w:color="auto"/>
            <w:bottom w:val="none" w:sz="0" w:space="0" w:color="auto"/>
            <w:right w:val="none" w:sz="0" w:space="0" w:color="auto"/>
          </w:divBdr>
        </w:div>
        <w:div w:id="1606232170">
          <w:marLeft w:val="0"/>
          <w:marRight w:val="0"/>
          <w:marTop w:val="0"/>
          <w:marBottom w:val="0"/>
          <w:divBdr>
            <w:top w:val="none" w:sz="0" w:space="0" w:color="auto"/>
            <w:left w:val="none" w:sz="0" w:space="0" w:color="auto"/>
            <w:bottom w:val="none" w:sz="0" w:space="0" w:color="auto"/>
            <w:right w:val="none" w:sz="0" w:space="0" w:color="auto"/>
          </w:divBdr>
        </w:div>
        <w:div w:id="1619872455">
          <w:marLeft w:val="0"/>
          <w:marRight w:val="0"/>
          <w:marTop w:val="0"/>
          <w:marBottom w:val="0"/>
          <w:divBdr>
            <w:top w:val="none" w:sz="0" w:space="0" w:color="auto"/>
            <w:left w:val="none" w:sz="0" w:space="0" w:color="auto"/>
            <w:bottom w:val="none" w:sz="0" w:space="0" w:color="auto"/>
            <w:right w:val="none" w:sz="0" w:space="0" w:color="auto"/>
          </w:divBdr>
        </w:div>
        <w:div w:id="1703170463">
          <w:marLeft w:val="0"/>
          <w:marRight w:val="0"/>
          <w:marTop w:val="0"/>
          <w:marBottom w:val="0"/>
          <w:divBdr>
            <w:top w:val="none" w:sz="0" w:space="0" w:color="auto"/>
            <w:left w:val="none" w:sz="0" w:space="0" w:color="auto"/>
            <w:bottom w:val="none" w:sz="0" w:space="0" w:color="auto"/>
            <w:right w:val="none" w:sz="0" w:space="0" w:color="auto"/>
          </w:divBdr>
        </w:div>
        <w:div w:id="1758944247">
          <w:marLeft w:val="0"/>
          <w:marRight w:val="0"/>
          <w:marTop w:val="0"/>
          <w:marBottom w:val="0"/>
          <w:divBdr>
            <w:top w:val="none" w:sz="0" w:space="0" w:color="auto"/>
            <w:left w:val="none" w:sz="0" w:space="0" w:color="auto"/>
            <w:bottom w:val="none" w:sz="0" w:space="0" w:color="auto"/>
            <w:right w:val="none" w:sz="0" w:space="0" w:color="auto"/>
          </w:divBdr>
        </w:div>
        <w:div w:id="1798405584">
          <w:marLeft w:val="0"/>
          <w:marRight w:val="0"/>
          <w:marTop w:val="0"/>
          <w:marBottom w:val="0"/>
          <w:divBdr>
            <w:top w:val="none" w:sz="0" w:space="0" w:color="auto"/>
            <w:left w:val="none" w:sz="0" w:space="0" w:color="auto"/>
            <w:bottom w:val="none" w:sz="0" w:space="0" w:color="auto"/>
            <w:right w:val="none" w:sz="0" w:space="0" w:color="auto"/>
          </w:divBdr>
        </w:div>
        <w:div w:id="1811284843">
          <w:marLeft w:val="0"/>
          <w:marRight w:val="0"/>
          <w:marTop w:val="0"/>
          <w:marBottom w:val="0"/>
          <w:divBdr>
            <w:top w:val="none" w:sz="0" w:space="0" w:color="auto"/>
            <w:left w:val="none" w:sz="0" w:space="0" w:color="auto"/>
            <w:bottom w:val="none" w:sz="0" w:space="0" w:color="auto"/>
            <w:right w:val="none" w:sz="0" w:space="0" w:color="auto"/>
          </w:divBdr>
        </w:div>
        <w:div w:id="1861619680">
          <w:marLeft w:val="0"/>
          <w:marRight w:val="0"/>
          <w:marTop w:val="0"/>
          <w:marBottom w:val="0"/>
          <w:divBdr>
            <w:top w:val="none" w:sz="0" w:space="0" w:color="auto"/>
            <w:left w:val="none" w:sz="0" w:space="0" w:color="auto"/>
            <w:bottom w:val="none" w:sz="0" w:space="0" w:color="auto"/>
            <w:right w:val="none" w:sz="0" w:space="0" w:color="auto"/>
          </w:divBdr>
        </w:div>
        <w:div w:id="1869758225">
          <w:marLeft w:val="0"/>
          <w:marRight w:val="0"/>
          <w:marTop w:val="0"/>
          <w:marBottom w:val="0"/>
          <w:divBdr>
            <w:top w:val="none" w:sz="0" w:space="0" w:color="auto"/>
            <w:left w:val="none" w:sz="0" w:space="0" w:color="auto"/>
            <w:bottom w:val="none" w:sz="0" w:space="0" w:color="auto"/>
            <w:right w:val="none" w:sz="0" w:space="0" w:color="auto"/>
          </w:divBdr>
        </w:div>
        <w:div w:id="1887915224">
          <w:marLeft w:val="0"/>
          <w:marRight w:val="0"/>
          <w:marTop w:val="0"/>
          <w:marBottom w:val="0"/>
          <w:divBdr>
            <w:top w:val="none" w:sz="0" w:space="0" w:color="auto"/>
            <w:left w:val="none" w:sz="0" w:space="0" w:color="auto"/>
            <w:bottom w:val="none" w:sz="0" w:space="0" w:color="auto"/>
            <w:right w:val="none" w:sz="0" w:space="0" w:color="auto"/>
          </w:divBdr>
        </w:div>
        <w:div w:id="1888294484">
          <w:marLeft w:val="0"/>
          <w:marRight w:val="0"/>
          <w:marTop w:val="0"/>
          <w:marBottom w:val="0"/>
          <w:divBdr>
            <w:top w:val="none" w:sz="0" w:space="0" w:color="auto"/>
            <w:left w:val="none" w:sz="0" w:space="0" w:color="auto"/>
            <w:bottom w:val="none" w:sz="0" w:space="0" w:color="auto"/>
            <w:right w:val="none" w:sz="0" w:space="0" w:color="auto"/>
          </w:divBdr>
        </w:div>
        <w:div w:id="1889300941">
          <w:marLeft w:val="0"/>
          <w:marRight w:val="0"/>
          <w:marTop w:val="0"/>
          <w:marBottom w:val="0"/>
          <w:divBdr>
            <w:top w:val="none" w:sz="0" w:space="0" w:color="auto"/>
            <w:left w:val="none" w:sz="0" w:space="0" w:color="auto"/>
            <w:bottom w:val="none" w:sz="0" w:space="0" w:color="auto"/>
            <w:right w:val="none" w:sz="0" w:space="0" w:color="auto"/>
          </w:divBdr>
        </w:div>
        <w:div w:id="1900169112">
          <w:marLeft w:val="0"/>
          <w:marRight w:val="0"/>
          <w:marTop w:val="0"/>
          <w:marBottom w:val="0"/>
          <w:divBdr>
            <w:top w:val="none" w:sz="0" w:space="0" w:color="auto"/>
            <w:left w:val="none" w:sz="0" w:space="0" w:color="auto"/>
            <w:bottom w:val="none" w:sz="0" w:space="0" w:color="auto"/>
            <w:right w:val="none" w:sz="0" w:space="0" w:color="auto"/>
          </w:divBdr>
        </w:div>
        <w:div w:id="1909728990">
          <w:marLeft w:val="0"/>
          <w:marRight w:val="0"/>
          <w:marTop w:val="0"/>
          <w:marBottom w:val="0"/>
          <w:divBdr>
            <w:top w:val="none" w:sz="0" w:space="0" w:color="auto"/>
            <w:left w:val="none" w:sz="0" w:space="0" w:color="auto"/>
            <w:bottom w:val="none" w:sz="0" w:space="0" w:color="auto"/>
            <w:right w:val="none" w:sz="0" w:space="0" w:color="auto"/>
          </w:divBdr>
        </w:div>
        <w:div w:id="1919099653">
          <w:marLeft w:val="0"/>
          <w:marRight w:val="0"/>
          <w:marTop w:val="0"/>
          <w:marBottom w:val="0"/>
          <w:divBdr>
            <w:top w:val="none" w:sz="0" w:space="0" w:color="auto"/>
            <w:left w:val="none" w:sz="0" w:space="0" w:color="auto"/>
            <w:bottom w:val="none" w:sz="0" w:space="0" w:color="auto"/>
            <w:right w:val="none" w:sz="0" w:space="0" w:color="auto"/>
          </w:divBdr>
        </w:div>
        <w:div w:id="1976904825">
          <w:marLeft w:val="0"/>
          <w:marRight w:val="0"/>
          <w:marTop w:val="0"/>
          <w:marBottom w:val="0"/>
          <w:divBdr>
            <w:top w:val="none" w:sz="0" w:space="0" w:color="auto"/>
            <w:left w:val="none" w:sz="0" w:space="0" w:color="auto"/>
            <w:bottom w:val="none" w:sz="0" w:space="0" w:color="auto"/>
            <w:right w:val="none" w:sz="0" w:space="0" w:color="auto"/>
          </w:divBdr>
        </w:div>
        <w:div w:id="1991909141">
          <w:marLeft w:val="0"/>
          <w:marRight w:val="0"/>
          <w:marTop w:val="0"/>
          <w:marBottom w:val="0"/>
          <w:divBdr>
            <w:top w:val="none" w:sz="0" w:space="0" w:color="auto"/>
            <w:left w:val="none" w:sz="0" w:space="0" w:color="auto"/>
            <w:bottom w:val="none" w:sz="0" w:space="0" w:color="auto"/>
            <w:right w:val="none" w:sz="0" w:space="0" w:color="auto"/>
          </w:divBdr>
        </w:div>
        <w:div w:id="2049252643">
          <w:marLeft w:val="0"/>
          <w:marRight w:val="0"/>
          <w:marTop w:val="0"/>
          <w:marBottom w:val="0"/>
          <w:divBdr>
            <w:top w:val="none" w:sz="0" w:space="0" w:color="auto"/>
            <w:left w:val="none" w:sz="0" w:space="0" w:color="auto"/>
            <w:bottom w:val="none" w:sz="0" w:space="0" w:color="auto"/>
            <w:right w:val="none" w:sz="0" w:space="0" w:color="auto"/>
          </w:divBdr>
        </w:div>
        <w:div w:id="2054310528">
          <w:marLeft w:val="0"/>
          <w:marRight w:val="0"/>
          <w:marTop w:val="0"/>
          <w:marBottom w:val="0"/>
          <w:divBdr>
            <w:top w:val="none" w:sz="0" w:space="0" w:color="auto"/>
            <w:left w:val="none" w:sz="0" w:space="0" w:color="auto"/>
            <w:bottom w:val="none" w:sz="0" w:space="0" w:color="auto"/>
            <w:right w:val="none" w:sz="0" w:space="0" w:color="auto"/>
          </w:divBdr>
        </w:div>
        <w:div w:id="2067143438">
          <w:marLeft w:val="0"/>
          <w:marRight w:val="0"/>
          <w:marTop w:val="0"/>
          <w:marBottom w:val="0"/>
          <w:divBdr>
            <w:top w:val="none" w:sz="0" w:space="0" w:color="auto"/>
            <w:left w:val="none" w:sz="0" w:space="0" w:color="auto"/>
            <w:bottom w:val="none" w:sz="0" w:space="0" w:color="auto"/>
            <w:right w:val="none" w:sz="0" w:space="0" w:color="auto"/>
          </w:divBdr>
        </w:div>
        <w:div w:id="2071611772">
          <w:marLeft w:val="0"/>
          <w:marRight w:val="0"/>
          <w:marTop w:val="0"/>
          <w:marBottom w:val="0"/>
          <w:divBdr>
            <w:top w:val="none" w:sz="0" w:space="0" w:color="auto"/>
            <w:left w:val="none" w:sz="0" w:space="0" w:color="auto"/>
            <w:bottom w:val="none" w:sz="0" w:space="0" w:color="auto"/>
            <w:right w:val="none" w:sz="0" w:space="0" w:color="auto"/>
          </w:divBdr>
        </w:div>
        <w:div w:id="2099593986">
          <w:marLeft w:val="0"/>
          <w:marRight w:val="0"/>
          <w:marTop w:val="0"/>
          <w:marBottom w:val="0"/>
          <w:divBdr>
            <w:top w:val="none" w:sz="0" w:space="0" w:color="auto"/>
            <w:left w:val="none" w:sz="0" w:space="0" w:color="auto"/>
            <w:bottom w:val="none" w:sz="0" w:space="0" w:color="auto"/>
            <w:right w:val="none" w:sz="0" w:space="0" w:color="auto"/>
          </w:divBdr>
        </w:div>
        <w:div w:id="2118986853">
          <w:marLeft w:val="0"/>
          <w:marRight w:val="0"/>
          <w:marTop w:val="0"/>
          <w:marBottom w:val="0"/>
          <w:divBdr>
            <w:top w:val="none" w:sz="0" w:space="0" w:color="auto"/>
            <w:left w:val="none" w:sz="0" w:space="0" w:color="auto"/>
            <w:bottom w:val="none" w:sz="0" w:space="0" w:color="auto"/>
            <w:right w:val="none" w:sz="0" w:space="0" w:color="auto"/>
          </w:divBdr>
        </w:div>
        <w:div w:id="2118988371">
          <w:marLeft w:val="0"/>
          <w:marRight w:val="0"/>
          <w:marTop w:val="0"/>
          <w:marBottom w:val="0"/>
          <w:divBdr>
            <w:top w:val="none" w:sz="0" w:space="0" w:color="auto"/>
            <w:left w:val="none" w:sz="0" w:space="0" w:color="auto"/>
            <w:bottom w:val="none" w:sz="0" w:space="0" w:color="auto"/>
            <w:right w:val="none" w:sz="0" w:space="0" w:color="auto"/>
          </w:divBdr>
        </w:div>
        <w:div w:id="2120103071">
          <w:marLeft w:val="0"/>
          <w:marRight w:val="0"/>
          <w:marTop w:val="0"/>
          <w:marBottom w:val="0"/>
          <w:divBdr>
            <w:top w:val="none" w:sz="0" w:space="0" w:color="auto"/>
            <w:left w:val="none" w:sz="0" w:space="0" w:color="auto"/>
            <w:bottom w:val="none" w:sz="0" w:space="0" w:color="auto"/>
            <w:right w:val="none" w:sz="0" w:space="0" w:color="auto"/>
          </w:divBdr>
        </w:div>
        <w:div w:id="2122992140">
          <w:marLeft w:val="0"/>
          <w:marRight w:val="0"/>
          <w:marTop w:val="0"/>
          <w:marBottom w:val="0"/>
          <w:divBdr>
            <w:top w:val="none" w:sz="0" w:space="0" w:color="auto"/>
            <w:left w:val="none" w:sz="0" w:space="0" w:color="auto"/>
            <w:bottom w:val="none" w:sz="0" w:space="0" w:color="auto"/>
            <w:right w:val="none" w:sz="0" w:space="0" w:color="auto"/>
          </w:divBdr>
        </w:div>
        <w:div w:id="2144881519">
          <w:marLeft w:val="0"/>
          <w:marRight w:val="0"/>
          <w:marTop w:val="0"/>
          <w:marBottom w:val="0"/>
          <w:divBdr>
            <w:top w:val="none" w:sz="0" w:space="0" w:color="auto"/>
            <w:left w:val="none" w:sz="0" w:space="0" w:color="auto"/>
            <w:bottom w:val="none" w:sz="0" w:space="0" w:color="auto"/>
            <w:right w:val="none" w:sz="0" w:space="0" w:color="auto"/>
          </w:divBdr>
        </w:div>
      </w:divsChild>
    </w:div>
    <w:div w:id="1849366755">
      <w:bodyDiv w:val="1"/>
      <w:marLeft w:val="0"/>
      <w:marRight w:val="0"/>
      <w:marTop w:val="0"/>
      <w:marBottom w:val="0"/>
      <w:divBdr>
        <w:top w:val="none" w:sz="0" w:space="0" w:color="auto"/>
        <w:left w:val="none" w:sz="0" w:space="0" w:color="auto"/>
        <w:bottom w:val="none" w:sz="0" w:space="0" w:color="auto"/>
        <w:right w:val="none" w:sz="0" w:space="0" w:color="auto"/>
      </w:divBdr>
    </w:div>
    <w:div w:id="1947929396">
      <w:bodyDiv w:val="1"/>
      <w:marLeft w:val="0"/>
      <w:marRight w:val="0"/>
      <w:marTop w:val="0"/>
      <w:marBottom w:val="0"/>
      <w:divBdr>
        <w:top w:val="none" w:sz="0" w:space="0" w:color="auto"/>
        <w:left w:val="none" w:sz="0" w:space="0" w:color="auto"/>
        <w:bottom w:val="none" w:sz="0" w:space="0" w:color="auto"/>
        <w:right w:val="none" w:sz="0" w:space="0" w:color="auto"/>
      </w:divBdr>
      <w:divsChild>
        <w:div w:id="32731779">
          <w:marLeft w:val="0"/>
          <w:marRight w:val="0"/>
          <w:marTop w:val="0"/>
          <w:marBottom w:val="0"/>
          <w:divBdr>
            <w:top w:val="none" w:sz="0" w:space="0" w:color="auto"/>
            <w:left w:val="none" w:sz="0" w:space="0" w:color="auto"/>
            <w:bottom w:val="none" w:sz="0" w:space="0" w:color="auto"/>
            <w:right w:val="none" w:sz="0" w:space="0" w:color="auto"/>
          </w:divBdr>
        </w:div>
        <w:div w:id="71123357">
          <w:marLeft w:val="0"/>
          <w:marRight w:val="0"/>
          <w:marTop w:val="0"/>
          <w:marBottom w:val="0"/>
          <w:divBdr>
            <w:top w:val="none" w:sz="0" w:space="0" w:color="auto"/>
            <w:left w:val="none" w:sz="0" w:space="0" w:color="auto"/>
            <w:bottom w:val="none" w:sz="0" w:space="0" w:color="auto"/>
            <w:right w:val="none" w:sz="0" w:space="0" w:color="auto"/>
          </w:divBdr>
        </w:div>
        <w:div w:id="121196811">
          <w:marLeft w:val="0"/>
          <w:marRight w:val="0"/>
          <w:marTop w:val="0"/>
          <w:marBottom w:val="0"/>
          <w:divBdr>
            <w:top w:val="none" w:sz="0" w:space="0" w:color="auto"/>
            <w:left w:val="none" w:sz="0" w:space="0" w:color="auto"/>
            <w:bottom w:val="none" w:sz="0" w:space="0" w:color="auto"/>
            <w:right w:val="none" w:sz="0" w:space="0" w:color="auto"/>
          </w:divBdr>
        </w:div>
        <w:div w:id="127671944">
          <w:marLeft w:val="0"/>
          <w:marRight w:val="0"/>
          <w:marTop w:val="0"/>
          <w:marBottom w:val="0"/>
          <w:divBdr>
            <w:top w:val="none" w:sz="0" w:space="0" w:color="auto"/>
            <w:left w:val="none" w:sz="0" w:space="0" w:color="auto"/>
            <w:bottom w:val="none" w:sz="0" w:space="0" w:color="auto"/>
            <w:right w:val="none" w:sz="0" w:space="0" w:color="auto"/>
          </w:divBdr>
        </w:div>
        <w:div w:id="145899936">
          <w:marLeft w:val="0"/>
          <w:marRight w:val="0"/>
          <w:marTop w:val="0"/>
          <w:marBottom w:val="0"/>
          <w:divBdr>
            <w:top w:val="none" w:sz="0" w:space="0" w:color="auto"/>
            <w:left w:val="none" w:sz="0" w:space="0" w:color="auto"/>
            <w:bottom w:val="none" w:sz="0" w:space="0" w:color="auto"/>
            <w:right w:val="none" w:sz="0" w:space="0" w:color="auto"/>
          </w:divBdr>
        </w:div>
        <w:div w:id="146828377">
          <w:marLeft w:val="0"/>
          <w:marRight w:val="0"/>
          <w:marTop w:val="0"/>
          <w:marBottom w:val="0"/>
          <w:divBdr>
            <w:top w:val="none" w:sz="0" w:space="0" w:color="auto"/>
            <w:left w:val="none" w:sz="0" w:space="0" w:color="auto"/>
            <w:bottom w:val="none" w:sz="0" w:space="0" w:color="auto"/>
            <w:right w:val="none" w:sz="0" w:space="0" w:color="auto"/>
          </w:divBdr>
        </w:div>
        <w:div w:id="166408992">
          <w:marLeft w:val="0"/>
          <w:marRight w:val="0"/>
          <w:marTop w:val="0"/>
          <w:marBottom w:val="0"/>
          <w:divBdr>
            <w:top w:val="none" w:sz="0" w:space="0" w:color="auto"/>
            <w:left w:val="none" w:sz="0" w:space="0" w:color="auto"/>
            <w:bottom w:val="none" w:sz="0" w:space="0" w:color="auto"/>
            <w:right w:val="none" w:sz="0" w:space="0" w:color="auto"/>
          </w:divBdr>
        </w:div>
        <w:div w:id="184176718">
          <w:marLeft w:val="0"/>
          <w:marRight w:val="0"/>
          <w:marTop w:val="0"/>
          <w:marBottom w:val="0"/>
          <w:divBdr>
            <w:top w:val="none" w:sz="0" w:space="0" w:color="auto"/>
            <w:left w:val="none" w:sz="0" w:space="0" w:color="auto"/>
            <w:bottom w:val="none" w:sz="0" w:space="0" w:color="auto"/>
            <w:right w:val="none" w:sz="0" w:space="0" w:color="auto"/>
          </w:divBdr>
        </w:div>
        <w:div w:id="210894884">
          <w:marLeft w:val="0"/>
          <w:marRight w:val="0"/>
          <w:marTop w:val="0"/>
          <w:marBottom w:val="0"/>
          <w:divBdr>
            <w:top w:val="none" w:sz="0" w:space="0" w:color="auto"/>
            <w:left w:val="none" w:sz="0" w:space="0" w:color="auto"/>
            <w:bottom w:val="none" w:sz="0" w:space="0" w:color="auto"/>
            <w:right w:val="none" w:sz="0" w:space="0" w:color="auto"/>
          </w:divBdr>
        </w:div>
        <w:div w:id="225117139">
          <w:marLeft w:val="0"/>
          <w:marRight w:val="0"/>
          <w:marTop w:val="0"/>
          <w:marBottom w:val="0"/>
          <w:divBdr>
            <w:top w:val="none" w:sz="0" w:space="0" w:color="auto"/>
            <w:left w:val="none" w:sz="0" w:space="0" w:color="auto"/>
            <w:bottom w:val="none" w:sz="0" w:space="0" w:color="auto"/>
            <w:right w:val="none" w:sz="0" w:space="0" w:color="auto"/>
          </w:divBdr>
        </w:div>
        <w:div w:id="228157927">
          <w:marLeft w:val="0"/>
          <w:marRight w:val="0"/>
          <w:marTop w:val="0"/>
          <w:marBottom w:val="0"/>
          <w:divBdr>
            <w:top w:val="none" w:sz="0" w:space="0" w:color="auto"/>
            <w:left w:val="none" w:sz="0" w:space="0" w:color="auto"/>
            <w:bottom w:val="none" w:sz="0" w:space="0" w:color="auto"/>
            <w:right w:val="none" w:sz="0" w:space="0" w:color="auto"/>
          </w:divBdr>
        </w:div>
        <w:div w:id="293298474">
          <w:marLeft w:val="0"/>
          <w:marRight w:val="0"/>
          <w:marTop w:val="0"/>
          <w:marBottom w:val="0"/>
          <w:divBdr>
            <w:top w:val="none" w:sz="0" w:space="0" w:color="auto"/>
            <w:left w:val="none" w:sz="0" w:space="0" w:color="auto"/>
            <w:bottom w:val="none" w:sz="0" w:space="0" w:color="auto"/>
            <w:right w:val="none" w:sz="0" w:space="0" w:color="auto"/>
          </w:divBdr>
        </w:div>
        <w:div w:id="300622409">
          <w:marLeft w:val="0"/>
          <w:marRight w:val="0"/>
          <w:marTop w:val="0"/>
          <w:marBottom w:val="0"/>
          <w:divBdr>
            <w:top w:val="none" w:sz="0" w:space="0" w:color="auto"/>
            <w:left w:val="none" w:sz="0" w:space="0" w:color="auto"/>
            <w:bottom w:val="none" w:sz="0" w:space="0" w:color="auto"/>
            <w:right w:val="none" w:sz="0" w:space="0" w:color="auto"/>
          </w:divBdr>
        </w:div>
        <w:div w:id="307051441">
          <w:marLeft w:val="0"/>
          <w:marRight w:val="0"/>
          <w:marTop w:val="0"/>
          <w:marBottom w:val="0"/>
          <w:divBdr>
            <w:top w:val="none" w:sz="0" w:space="0" w:color="auto"/>
            <w:left w:val="none" w:sz="0" w:space="0" w:color="auto"/>
            <w:bottom w:val="none" w:sz="0" w:space="0" w:color="auto"/>
            <w:right w:val="none" w:sz="0" w:space="0" w:color="auto"/>
          </w:divBdr>
        </w:div>
        <w:div w:id="355469839">
          <w:marLeft w:val="0"/>
          <w:marRight w:val="0"/>
          <w:marTop w:val="0"/>
          <w:marBottom w:val="0"/>
          <w:divBdr>
            <w:top w:val="none" w:sz="0" w:space="0" w:color="auto"/>
            <w:left w:val="none" w:sz="0" w:space="0" w:color="auto"/>
            <w:bottom w:val="none" w:sz="0" w:space="0" w:color="auto"/>
            <w:right w:val="none" w:sz="0" w:space="0" w:color="auto"/>
          </w:divBdr>
        </w:div>
        <w:div w:id="410663012">
          <w:marLeft w:val="0"/>
          <w:marRight w:val="0"/>
          <w:marTop w:val="0"/>
          <w:marBottom w:val="0"/>
          <w:divBdr>
            <w:top w:val="none" w:sz="0" w:space="0" w:color="auto"/>
            <w:left w:val="none" w:sz="0" w:space="0" w:color="auto"/>
            <w:bottom w:val="none" w:sz="0" w:space="0" w:color="auto"/>
            <w:right w:val="none" w:sz="0" w:space="0" w:color="auto"/>
          </w:divBdr>
        </w:div>
        <w:div w:id="418215178">
          <w:marLeft w:val="0"/>
          <w:marRight w:val="0"/>
          <w:marTop w:val="0"/>
          <w:marBottom w:val="0"/>
          <w:divBdr>
            <w:top w:val="none" w:sz="0" w:space="0" w:color="auto"/>
            <w:left w:val="none" w:sz="0" w:space="0" w:color="auto"/>
            <w:bottom w:val="none" w:sz="0" w:space="0" w:color="auto"/>
            <w:right w:val="none" w:sz="0" w:space="0" w:color="auto"/>
          </w:divBdr>
        </w:div>
        <w:div w:id="430398367">
          <w:marLeft w:val="0"/>
          <w:marRight w:val="0"/>
          <w:marTop w:val="0"/>
          <w:marBottom w:val="0"/>
          <w:divBdr>
            <w:top w:val="none" w:sz="0" w:space="0" w:color="auto"/>
            <w:left w:val="none" w:sz="0" w:space="0" w:color="auto"/>
            <w:bottom w:val="none" w:sz="0" w:space="0" w:color="auto"/>
            <w:right w:val="none" w:sz="0" w:space="0" w:color="auto"/>
          </w:divBdr>
        </w:div>
        <w:div w:id="479805320">
          <w:marLeft w:val="0"/>
          <w:marRight w:val="0"/>
          <w:marTop w:val="0"/>
          <w:marBottom w:val="0"/>
          <w:divBdr>
            <w:top w:val="none" w:sz="0" w:space="0" w:color="auto"/>
            <w:left w:val="none" w:sz="0" w:space="0" w:color="auto"/>
            <w:bottom w:val="none" w:sz="0" w:space="0" w:color="auto"/>
            <w:right w:val="none" w:sz="0" w:space="0" w:color="auto"/>
          </w:divBdr>
        </w:div>
        <w:div w:id="486482545">
          <w:marLeft w:val="0"/>
          <w:marRight w:val="0"/>
          <w:marTop w:val="0"/>
          <w:marBottom w:val="0"/>
          <w:divBdr>
            <w:top w:val="none" w:sz="0" w:space="0" w:color="auto"/>
            <w:left w:val="none" w:sz="0" w:space="0" w:color="auto"/>
            <w:bottom w:val="none" w:sz="0" w:space="0" w:color="auto"/>
            <w:right w:val="none" w:sz="0" w:space="0" w:color="auto"/>
          </w:divBdr>
        </w:div>
        <w:div w:id="495347040">
          <w:marLeft w:val="0"/>
          <w:marRight w:val="0"/>
          <w:marTop w:val="0"/>
          <w:marBottom w:val="0"/>
          <w:divBdr>
            <w:top w:val="none" w:sz="0" w:space="0" w:color="auto"/>
            <w:left w:val="none" w:sz="0" w:space="0" w:color="auto"/>
            <w:bottom w:val="none" w:sz="0" w:space="0" w:color="auto"/>
            <w:right w:val="none" w:sz="0" w:space="0" w:color="auto"/>
          </w:divBdr>
        </w:div>
        <w:div w:id="519010613">
          <w:marLeft w:val="0"/>
          <w:marRight w:val="0"/>
          <w:marTop w:val="0"/>
          <w:marBottom w:val="0"/>
          <w:divBdr>
            <w:top w:val="none" w:sz="0" w:space="0" w:color="auto"/>
            <w:left w:val="none" w:sz="0" w:space="0" w:color="auto"/>
            <w:bottom w:val="none" w:sz="0" w:space="0" w:color="auto"/>
            <w:right w:val="none" w:sz="0" w:space="0" w:color="auto"/>
          </w:divBdr>
        </w:div>
        <w:div w:id="538706797">
          <w:marLeft w:val="0"/>
          <w:marRight w:val="0"/>
          <w:marTop w:val="0"/>
          <w:marBottom w:val="0"/>
          <w:divBdr>
            <w:top w:val="none" w:sz="0" w:space="0" w:color="auto"/>
            <w:left w:val="none" w:sz="0" w:space="0" w:color="auto"/>
            <w:bottom w:val="none" w:sz="0" w:space="0" w:color="auto"/>
            <w:right w:val="none" w:sz="0" w:space="0" w:color="auto"/>
          </w:divBdr>
        </w:div>
        <w:div w:id="544830923">
          <w:marLeft w:val="0"/>
          <w:marRight w:val="0"/>
          <w:marTop w:val="0"/>
          <w:marBottom w:val="0"/>
          <w:divBdr>
            <w:top w:val="none" w:sz="0" w:space="0" w:color="auto"/>
            <w:left w:val="none" w:sz="0" w:space="0" w:color="auto"/>
            <w:bottom w:val="none" w:sz="0" w:space="0" w:color="auto"/>
            <w:right w:val="none" w:sz="0" w:space="0" w:color="auto"/>
          </w:divBdr>
        </w:div>
        <w:div w:id="546646132">
          <w:marLeft w:val="0"/>
          <w:marRight w:val="0"/>
          <w:marTop w:val="0"/>
          <w:marBottom w:val="0"/>
          <w:divBdr>
            <w:top w:val="none" w:sz="0" w:space="0" w:color="auto"/>
            <w:left w:val="none" w:sz="0" w:space="0" w:color="auto"/>
            <w:bottom w:val="none" w:sz="0" w:space="0" w:color="auto"/>
            <w:right w:val="none" w:sz="0" w:space="0" w:color="auto"/>
          </w:divBdr>
        </w:div>
        <w:div w:id="552887688">
          <w:marLeft w:val="0"/>
          <w:marRight w:val="0"/>
          <w:marTop w:val="0"/>
          <w:marBottom w:val="0"/>
          <w:divBdr>
            <w:top w:val="none" w:sz="0" w:space="0" w:color="auto"/>
            <w:left w:val="none" w:sz="0" w:space="0" w:color="auto"/>
            <w:bottom w:val="none" w:sz="0" w:space="0" w:color="auto"/>
            <w:right w:val="none" w:sz="0" w:space="0" w:color="auto"/>
          </w:divBdr>
        </w:div>
        <w:div w:id="580992041">
          <w:marLeft w:val="0"/>
          <w:marRight w:val="0"/>
          <w:marTop w:val="0"/>
          <w:marBottom w:val="0"/>
          <w:divBdr>
            <w:top w:val="none" w:sz="0" w:space="0" w:color="auto"/>
            <w:left w:val="none" w:sz="0" w:space="0" w:color="auto"/>
            <w:bottom w:val="none" w:sz="0" w:space="0" w:color="auto"/>
            <w:right w:val="none" w:sz="0" w:space="0" w:color="auto"/>
          </w:divBdr>
        </w:div>
        <w:div w:id="596906465">
          <w:marLeft w:val="0"/>
          <w:marRight w:val="0"/>
          <w:marTop w:val="0"/>
          <w:marBottom w:val="0"/>
          <w:divBdr>
            <w:top w:val="none" w:sz="0" w:space="0" w:color="auto"/>
            <w:left w:val="none" w:sz="0" w:space="0" w:color="auto"/>
            <w:bottom w:val="none" w:sz="0" w:space="0" w:color="auto"/>
            <w:right w:val="none" w:sz="0" w:space="0" w:color="auto"/>
          </w:divBdr>
        </w:div>
        <w:div w:id="614824361">
          <w:marLeft w:val="0"/>
          <w:marRight w:val="0"/>
          <w:marTop w:val="0"/>
          <w:marBottom w:val="0"/>
          <w:divBdr>
            <w:top w:val="none" w:sz="0" w:space="0" w:color="auto"/>
            <w:left w:val="none" w:sz="0" w:space="0" w:color="auto"/>
            <w:bottom w:val="none" w:sz="0" w:space="0" w:color="auto"/>
            <w:right w:val="none" w:sz="0" w:space="0" w:color="auto"/>
          </w:divBdr>
        </w:div>
        <w:div w:id="638073067">
          <w:marLeft w:val="0"/>
          <w:marRight w:val="0"/>
          <w:marTop w:val="0"/>
          <w:marBottom w:val="0"/>
          <w:divBdr>
            <w:top w:val="none" w:sz="0" w:space="0" w:color="auto"/>
            <w:left w:val="none" w:sz="0" w:space="0" w:color="auto"/>
            <w:bottom w:val="none" w:sz="0" w:space="0" w:color="auto"/>
            <w:right w:val="none" w:sz="0" w:space="0" w:color="auto"/>
          </w:divBdr>
        </w:div>
        <w:div w:id="650134717">
          <w:marLeft w:val="0"/>
          <w:marRight w:val="0"/>
          <w:marTop w:val="0"/>
          <w:marBottom w:val="0"/>
          <w:divBdr>
            <w:top w:val="none" w:sz="0" w:space="0" w:color="auto"/>
            <w:left w:val="none" w:sz="0" w:space="0" w:color="auto"/>
            <w:bottom w:val="none" w:sz="0" w:space="0" w:color="auto"/>
            <w:right w:val="none" w:sz="0" w:space="0" w:color="auto"/>
          </w:divBdr>
        </w:div>
        <w:div w:id="671683883">
          <w:marLeft w:val="0"/>
          <w:marRight w:val="0"/>
          <w:marTop w:val="0"/>
          <w:marBottom w:val="0"/>
          <w:divBdr>
            <w:top w:val="none" w:sz="0" w:space="0" w:color="auto"/>
            <w:left w:val="none" w:sz="0" w:space="0" w:color="auto"/>
            <w:bottom w:val="none" w:sz="0" w:space="0" w:color="auto"/>
            <w:right w:val="none" w:sz="0" w:space="0" w:color="auto"/>
          </w:divBdr>
        </w:div>
        <w:div w:id="760682052">
          <w:marLeft w:val="0"/>
          <w:marRight w:val="0"/>
          <w:marTop w:val="0"/>
          <w:marBottom w:val="0"/>
          <w:divBdr>
            <w:top w:val="none" w:sz="0" w:space="0" w:color="auto"/>
            <w:left w:val="none" w:sz="0" w:space="0" w:color="auto"/>
            <w:bottom w:val="none" w:sz="0" w:space="0" w:color="auto"/>
            <w:right w:val="none" w:sz="0" w:space="0" w:color="auto"/>
          </w:divBdr>
        </w:div>
        <w:div w:id="765267735">
          <w:marLeft w:val="0"/>
          <w:marRight w:val="0"/>
          <w:marTop w:val="0"/>
          <w:marBottom w:val="0"/>
          <w:divBdr>
            <w:top w:val="none" w:sz="0" w:space="0" w:color="auto"/>
            <w:left w:val="none" w:sz="0" w:space="0" w:color="auto"/>
            <w:bottom w:val="none" w:sz="0" w:space="0" w:color="auto"/>
            <w:right w:val="none" w:sz="0" w:space="0" w:color="auto"/>
          </w:divBdr>
        </w:div>
        <w:div w:id="771706218">
          <w:marLeft w:val="0"/>
          <w:marRight w:val="0"/>
          <w:marTop w:val="0"/>
          <w:marBottom w:val="0"/>
          <w:divBdr>
            <w:top w:val="none" w:sz="0" w:space="0" w:color="auto"/>
            <w:left w:val="none" w:sz="0" w:space="0" w:color="auto"/>
            <w:bottom w:val="none" w:sz="0" w:space="0" w:color="auto"/>
            <w:right w:val="none" w:sz="0" w:space="0" w:color="auto"/>
          </w:divBdr>
        </w:div>
        <w:div w:id="771827918">
          <w:marLeft w:val="0"/>
          <w:marRight w:val="0"/>
          <w:marTop w:val="0"/>
          <w:marBottom w:val="0"/>
          <w:divBdr>
            <w:top w:val="none" w:sz="0" w:space="0" w:color="auto"/>
            <w:left w:val="none" w:sz="0" w:space="0" w:color="auto"/>
            <w:bottom w:val="none" w:sz="0" w:space="0" w:color="auto"/>
            <w:right w:val="none" w:sz="0" w:space="0" w:color="auto"/>
          </w:divBdr>
        </w:div>
        <w:div w:id="799373808">
          <w:marLeft w:val="0"/>
          <w:marRight w:val="0"/>
          <w:marTop w:val="0"/>
          <w:marBottom w:val="0"/>
          <w:divBdr>
            <w:top w:val="none" w:sz="0" w:space="0" w:color="auto"/>
            <w:left w:val="none" w:sz="0" w:space="0" w:color="auto"/>
            <w:bottom w:val="none" w:sz="0" w:space="0" w:color="auto"/>
            <w:right w:val="none" w:sz="0" w:space="0" w:color="auto"/>
          </w:divBdr>
        </w:div>
        <w:div w:id="811094849">
          <w:marLeft w:val="0"/>
          <w:marRight w:val="0"/>
          <w:marTop w:val="0"/>
          <w:marBottom w:val="0"/>
          <w:divBdr>
            <w:top w:val="none" w:sz="0" w:space="0" w:color="auto"/>
            <w:left w:val="none" w:sz="0" w:space="0" w:color="auto"/>
            <w:bottom w:val="none" w:sz="0" w:space="0" w:color="auto"/>
            <w:right w:val="none" w:sz="0" w:space="0" w:color="auto"/>
          </w:divBdr>
        </w:div>
        <w:div w:id="847333362">
          <w:marLeft w:val="0"/>
          <w:marRight w:val="0"/>
          <w:marTop w:val="0"/>
          <w:marBottom w:val="0"/>
          <w:divBdr>
            <w:top w:val="none" w:sz="0" w:space="0" w:color="auto"/>
            <w:left w:val="none" w:sz="0" w:space="0" w:color="auto"/>
            <w:bottom w:val="none" w:sz="0" w:space="0" w:color="auto"/>
            <w:right w:val="none" w:sz="0" w:space="0" w:color="auto"/>
          </w:divBdr>
        </w:div>
        <w:div w:id="872811724">
          <w:marLeft w:val="0"/>
          <w:marRight w:val="0"/>
          <w:marTop w:val="0"/>
          <w:marBottom w:val="0"/>
          <w:divBdr>
            <w:top w:val="none" w:sz="0" w:space="0" w:color="auto"/>
            <w:left w:val="none" w:sz="0" w:space="0" w:color="auto"/>
            <w:bottom w:val="none" w:sz="0" w:space="0" w:color="auto"/>
            <w:right w:val="none" w:sz="0" w:space="0" w:color="auto"/>
          </w:divBdr>
        </w:div>
        <w:div w:id="877475697">
          <w:marLeft w:val="0"/>
          <w:marRight w:val="0"/>
          <w:marTop w:val="0"/>
          <w:marBottom w:val="0"/>
          <w:divBdr>
            <w:top w:val="none" w:sz="0" w:space="0" w:color="auto"/>
            <w:left w:val="none" w:sz="0" w:space="0" w:color="auto"/>
            <w:bottom w:val="none" w:sz="0" w:space="0" w:color="auto"/>
            <w:right w:val="none" w:sz="0" w:space="0" w:color="auto"/>
          </w:divBdr>
        </w:div>
        <w:div w:id="885678194">
          <w:marLeft w:val="0"/>
          <w:marRight w:val="0"/>
          <w:marTop w:val="0"/>
          <w:marBottom w:val="0"/>
          <w:divBdr>
            <w:top w:val="none" w:sz="0" w:space="0" w:color="auto"/>
            <w:left w:val="none" w:sz="0" w:space="0" w:color="auto"/>
            <w:bottom w:val="none" w:sz="0" w:space="0" w:color="auto"/>
            <w:right w:val="none" w:sz="0" w:space="0" w:color="auto"/>
          </w:divBdr>
        </w:div>
        <w:div w:id="915669367">
          <w:marLeft w:val="0"/>
          <w:marRight w:val="0"/>
          <w:marTop w:val="0"/>
          <w:marBottom w:val="0"/>
          <w:divBdr>
            <w:top w:val="none" w:sz="0" w:space="0" w:color="auto"/>
            <w:left w:val="none" w:sz="0" w:space="0" w:color="auto"/>
            <w:bottom w:val="none" w:sz="0" w:space="0" w:color="auto"/>
            <w:right w:val="none" w:sz="0" w:space="0" w:color="auto"/>
          </w:divBdr>
        </w:div>
        <w:div w:id="935210234">
          <w:marLeft w:val="0"/>
          <w:marRight w:val="0"/>
          <w:marTop w:val="0"/>
          <w:marBottom w:val="0"/>
          <w:divBdr>
            <w:top w:val="none" w:sz="0" w:space="0" w:color="auto"/>
            <w:left w:val="none" w:sz="0" w:space="0" w:color="auto"/>
            <w:bottom w:val="none" w:sz="0" w:space="0" w:color="auto"/>
            <w:right w:val="none" w:sz="0" w:space="0" w:color="auto"/>
          </w:divBdr>
        </w:div>
        <w:div w:id="957024087">
          <w:marLeft w:val="0"/>
          <w:marRight w:val="0"/>
          <w:marTop w:val="0"/>
          <w:marBottom w:val="0"/>
          <w:divBdr>
            <w:top w:val="none" w:sz="0" w:space="0" w:color="auto"/>
            <w:left w:val="none" w:sz="0" w:space="0" w:color="auto"/>
            <w:bottom w:val="none" w:sz="0" w:space="0" w:color="auto"/>
            <w:right w:val="none" w:sz="0" w:space="0" w:color="auto"/>
          </w:divBdr>
        </w:div>
        <w:div w:id="967394534">
          <w:marLeft w:val="0"/>
          <w:marRight w:val="0"/>
          <w:marTop w:val="0"/>
          <w:marBottom w:val="0"/>
          <w:divBdr>
            <w:top w:val="none" w:sz="0" w:space="0" w:color="auto"/>
            <w:left w:val="none" w:sz="0" w:space="0" w:color="auto"/>
            <w:bottom w:val="none" w:sz="0" w:space="0" w:color="auto"/>
            <w:right w:val="none" w:sz="0" w:space="0" w:color="auto"/>
          </w:divBdr>
        </w:div>
        <w:div w:id="1038699385">
          <w:marLeft w:val="0"/>
          <w:marRight w:val="0"/>
          <w:marTop w:val="0"/>
          <w:marBottom w:val="0"/>
          <w:divBdr>
            <w:top w:val="none" w:sz="0" w:space="0" w:color="auto"/>
            <w:left w:val="none" w:sz="0" w:space="0" w:color="auto"/>
            <w:bottom w:val="none" w:sz="0" w:space="0" w:color="auto"/>
            <w:right w:val="none" w:sz="0" w:space="0" w:color="auto"/>
          </w:divBdr>
        </w:div>
        <w:div w:id="1041511472">
          <w:marLeft w:val="0"/>
          <w:marRight w:val="0"/>
          <w:marTop w:val="0"/>
          <w:marBottom w:val="0"/>
          <w:divBdr>
            <w:top w:val="none" w:sz="0" w:space="0" w:color="auto"/>
            <w:left w:val="none" w:sz="0" w:space="0" w:color="auto"/>
            <w:bottom w:val="none" w:sz="0" w:space="0" w:color="auto"/>
            <w:right w:val="none" w:sz="0" w:space="0" w:color="auto"/>
          </w:divBdr>
        </w:div>
        <w:div w:id="1095519033">
          <w:marLeft w:val="0"/>
          <w:marRight w:val="0"/>
          <w:marTop w:val="0"/>
          <w:marBottom w:val="0"/>
          <w:divBdr>
            <w:top w:val="none" w:sz="0" w:space="0" w:color="auto"/>
            <w:left w:val="none" w:sz="0" w:space="0" w:color="auto"/>
            <w:bottom w:val="none" w:sz="0" w:space="0" w:color="auto"/>
            <w:right w:val="none" w:sz="0" w:space="0" w:color="auto"/>
          </w:divBdr>
        </w:div>
        <w:div w:id="1126045086">
          <w:marLeft w:val="0"/>
          <w:marRight w:val="0"/>
          <w:marTop w:val="0"/>
          <w:marBottom w:val="0"/>
          <w:divBdr>
            <w:top w:val="none" w:sz="0" w:space="0" w:color="auto"/>
            <w:left w:val="none" w:sz="0" w:space="0" w:color="auto"/>
            <w:bottom w:val="none" w:sz="0" w:space="0" w:color="auto"/>
            <w:right w:val="none" w:sz="0" w:space="0" w:color="auto"/>
          </w:divBdr>
        </w:div>
        <w:div w:id="1130396449">
          <w:marLeft w:val="0"/>
          <w:marRight w:val="0"/>
          <w:marTop w:val="0"/>
          <w:marBottom w:val="0"/>
          <w:divBdr>
            <w:top w:val="none" w:sz="0" w:space="0" w:color="auto"/>
            <w:left w:val="none" w:sz="0" w:space="0" w:color="auto"/>
            <w:bottom w:val="none" w:sz="0" w:space="0" w:color="auto"/>
            <w:right w:val="none" w:sz="0" w:space="0" w:color="auto"/>
          </w:divBdr>
        </w:div>
        <w:div w:id="1133795124">
          <w:marLeft w:val="0"/>
          <w:marRight w:val="0"/>
          <w:marTop w:val="0"/>
          <w:marBottom w:val="0"/>
          <w:divBdr>
            <w:top w:val="none" w:sz="0" w:space="0" w:color="auto"/>
            <w:left w:val="none" w:sz="0" w:space="0" w:color="auto"/>
            <w:bottom w:val="none" w:sz="0" w:space="0" w:color="auto"/>
            <w:right w:val="none" w:sz="0" w:space="0" w:color="auto"/>
          </w:divBdr>
        </w:div>
        <w:div w:id="1140077442">
          <w:marLeft w:val="0"/>
          <w:marRight w:val="0"/>
          <w:marTop w:val="0"/>
          <w:marBottom w:val="0"/>
          <w:divBdr>
            <w:top w:val="none" w:sz="0" w:space="0" w:color="auto"/>
            <w:left w:val="none" w:sz="0" w:space="0" w:color="auto"/>
            <w:bottom w:val="none" w:sz="0" w:space="0" w:color="auto"/>
            <w:right w:val="none" w:sz="0" w:space="0" w:color="auto"/>
          </w:divBdr>
        </w:div>
        <w:div w:id="1176917717">
          <w:marLeft w:val="0"/>
          <w:marRight w:val="0"/>
          <w:marTop w:val="0"/>
          <w:marBottom w:val="0"/>
          <w:divBdr>
            <w:top w:val="none" w:sz="0" w:space="0" w:color="auto"/>
            <w:left w:val="none" w:sz="0" w:space="0" w:color="auto"/>
            <w:bottom w:val="none" w:sz="0" w:space="0" w:color="auto"/>
            <w:right w:val="none" w:sz="0" w:space="0" w:color="auto"/>
          </w:divBdr>
        </w:div>
        <w:div w:id="1211841478">
          <w:marLeft w:val="0"/>
          <w:marRight w:val="0"/>
          <w:marTop w:val="0"/>
          <w:marBottom w:val="0"/>
          <w:divBdr>
            <w:top w:val="none" w:sz="0" w:space="0" w:color="auto"/>
            <w:left w:val="none" w:sz="0" w:space="0" w:color="auto"/>
            <w:bottom w:val="none" w:sz="0" w:space="0" w:color="auto"/>
            <w:right w:val="none" w:sz="0" w:space="0" w:color="auto"/>
          </w:divBdr>
        </w:div>
        <w:div w:id="1222910099">
          <w:marLeft w:val="0"/>
          <w:marRight w:val="0"/>
          <w:marTop w:val="0"/>
          <w:marBottom w:val="0"/>
          <w:divBdr>
            <w:top w:val="none" w:sz="0" w:space="0" w:color="auto"/>
            <w:left w:val="none" w:sz="0" w:space="0" w:color="auto"/>
            <w:bottom w:val="none" w:sz="0" w:space="0" w:color="auto"/>
            <w:right w:val="none" w:sz="0" w:space="0" w:color="auto"/>
          </w:divBdr>
        </w:div>
        <w:div w:id="1249382708">
          <w:marLeft w:val="0"/>
          <w:marRight w:val="0"/>
          <w:marTop w:val="0"/>
          <w:marBottom w:val="0"/>
          <w:divBdr>
            <w:top w:val="none" w:sz="0" w:space="0" w:color="auto"/>
            <w:left w:val="none" w:sz="0" w:space="0" w:color="auto"/>
            <w:bottom w:val="none" w:sz="0" w:space="0" w:color="auto"/>
            <w:right w:val="none" w:sz="0" w:space="0" w:color="auto"/>
          </w:divBdr>
        </w:div>
        <w:div w:id="1249582268">
          <w:marLeft w:val="0"/>
          <w:marRight w:val="0"/>
          <w:marTop w:val="0"/>
          <w:marBottom w:val="0"/>
          <w:divBdr>
            <w:top w:val="none" w:sz="0" w:space="0" w:color="auto"/>
            <w:left w:val="none" w:sz="0" w:space="0" w:color="auto"/>
            <w:bottom w:val="none" w:sz="0" w:space="0" w:color="auto"/>
            <w:right w:val="none" w:sz="0" w:space="0" w:color="auto"/>
          </w:divBdr>
        </w:div>
        <w:div w:id="1260216695">
          <w:marLeft w:val="0"/>
          <w:marRight w:val="0"/>
          <w:marTop w:val="0"/>
          <w:marBottom w:val="0"/>
          <w:divBdr>
            <w:top w:val="none" w:sz="0" w:space="0" w:color="auto"/>
            <w:left w:val="none" w:sz="0" w:space="0" w:color="auto"/>
            <w:bottom w:val="none" w:sz="0" w:space="0" w:color="auto"/>
            <w:right w:val="none" w:sz="0" w:space="0" w:color="auto"/>
          </w:divBdr>
        </w:div>
        <w:div w:id="1295063724">
          <w:marLeft w:val="0"/>
          <w:marRight w:val="0"/>
          <w:marTop w:val="0"/>
          <w:marBottom w:val="0"/>
          <w:divBdr>
            <w:top w:val="none" w:sz="0" w:space="0" w:color="auto"/>
            <w:left w:val="none" w:sz="0" w:space="0" w:color="auto"/>
            <w:bottom w:val="none" w:sz="0" w:space="0" w:color="auto"/>
            <w:right w:val="none" w:sz="0" w:space="0" w:color="auto"/>
          </w:divBdr>
        </w:div>
        <w:div w:id="1308321696">
          <w:marLeft w:val="0"/>
          <w:marRight w:val="0"/>
          <w:marTop w:val="0"/>
          <w:marBottom w:val="0"/>
          <w:divBdr>
            <w:top w:val="none" w:sz="0" w:space="0" w:color="auto"/>
            <w:left w:val="none" w:sz="0" w:space="0" w:color="auto"/>
            <w:bottom w:val="none" w:sz="0" w:space="0" w:color="auto"/>
            <w:right w:val="none" w:sz="0" w:space="0" w:color="auto"/>
          </w:divBdr>
        </w:div>
        <w:div w:id="1354499416">
          <w:marLeft w:val="0"/>
          <w:marRight w:val="0"/>
          <w:marTop w:val="0"/>
          <w:marBottom w:val="0"/>
          <w:divBdr>
            <w:top w:val="none" w:sz="0" w:space="0" w:color="auto"/>
            <w:left w:val="none" w:sz="0" w:space="0" w:color="auto"/>
            <w:bottom w:val="none" w:sz="0" w:space="0" w:color="auto"/>
            <w:right w:val="none" w:sz="0" w:space="0" w:color="auto"/>
          </w:divBdr>
        </w:div>
        <w:div w:id="1429619902">
          <w:marLeft w:val="0"/>
          <w:marRight w:val="0"/>
          <w:marTop w:val="0"/>
          <w:marBottom w:val="0"/>
          <w:divBdr>
            <w:top w:val="none" w:sz="0" w:space="0" w:color="auto"/>
            <w:left w:val="none" w:sz="0" w:space="0" w:color="auto"/>
            <w:bottom w:val="none" w:sz="0" w:space="0" w:color="auto"/>
            <w:right w:val="none" w:sz="0" w:space="0" w:color="auto"/>
          </w:divBdr>
        </w:div>
        <w:div w:id="1438401183">
          <w:marLeft w:val="0"/>
          <w:marRight w:val="0"/>
          <w:marTop w:val="0"/>
          <w:marBottom w:val="0"/>
          <w:divBdr>
            <w:top w:val="none" w:sz="0" w:space="0" w:color="auto"/>
            <w:left w:val="none" w:sz="0" w:space="0" w:color="auto"/>
            <w:bottom w:val="none" w:sz="0" w:space="0" w:color="auto"/>
            <w:right w:val="none" w:sz="0" w:space="0" w:color="auto"/>
          </w:divBdr>
        </w:div>
        <w:div w:id="1497264115">
          <w:marLeft w:val="0"/>
          <w:marRight w:val="0"/>
          <w:marTop w:val="0"/>
          <w:marBottom w:val="0"/>
          <w:divBdr>
            <w:top w:val="none" w:sz="0" w:space="0" w:color="auto"/>
            <w:left w:val="none" w:sz="0" w:space="0" w:color="auto"/>
            <w:bottom w:val="none" w:sz="0" w:space="0" w:color="auto"/>
            <w:right w:val="none" w:sz="0" w:space="0" w:color="auto"/>
          </w:divBdr>
        </w:div>
        <w:div w:id="1522402880">
          <w:marLeft w:val="0"/>
          <w:marRight w:val="0"/>
          <w:marTop w:val="0"/>
          <w:marBottom w:val="0"/>
          <w:divBdr>
            <w:top w:val="none" w:sz="0" w:space="0" w:color="auto"/>
            <w:left w:val="none" w:sz="0" w:space="0" w:color="auto"/>
            <w:bottom w:val="none" w:sz="0" w:space="0" w:color="auto"/>
            <w:right w:val="none" w:sz="0" w:space="0" w:color="auto"/>
          </w:divBdr>
        </w:div>
        <w:div w:id="1557164909">
          <w:marLeft w:val="0"/>
          <w:marRight w:val="0"/>
          <w:marTop w:val="0"/>
          <w:marBottom w:val="0"/>
          <w:divBdr>
            <w:top w:val="none" w:sz="0" w:space="0" w:color="auto"/>
            <w:left w:val="none" w:sz="0" w:space="0" w:color="auto"/>
            <w:bottom w:val="none" w:sz="0" w:space="0" w:color="auto"/>
            <w:right w:val="none" w:sz="0" w:space="0" w:color="auto"/>
          </w:divBdr>
        </w:div>
        <w:div w:id="1603687639">
          <w:marLeft w:val="0"/>
          <w:marRight w:val="0"/>
          <w:marTop w:val="0"/>
          <w:marBottom w:val="0"/>
          <w:divBdr>
            <w:top w:val="none" w:sz="0" w:space="0" w:color="auto"/>
            <w:left w:val="none" w:sz="0" w:space="0" w:color="auto"/>
            <w:bottom w:val="none" w:sz="0" w:space="0" w:color="auto"/>
            <w:right w:val="none" w:sz="0" w:space="0" w:color="auto"/>
          </w:divBdr>
        </w:div>
        <w:div w:id="1688948593">
          <w:marLeft w:val="0"/>
          <w:marRight w:val="0"/>
          <w:marTop w:val="0"/>
          <w:marBottom w:val="0"/>
          <w:divBdr>
            <w:top w:val="none" w:sz="0" w:space="0" w:color="auto"/>
            <w:left w:val="none" w:sz="0" w:space="0" w:color="auto"/>
            <w:bottom w:val="none" w:sz="0" w:space="0" w:color="auto"/>
            <w:right w:val="none" w:sz="0" w:space="0" w:color="auto"/>
          </w:divBdr>
        </w:div>
        <w:div w:id="1693266751">
          <w:marLeft w:val="0"/>
          <w:marRight w:val="0"/>
          <w:marTop w:val="0"/>
          <w:marBottom w:val="0"/>
          <w:divBdr>
            <w:top w:val="none" w:sz="0" w:space="0" w:color="auto"/>
            <w:left w:val="none" w:sz="0" w:space="0" w:color="auto"/>
            <w:bottom w:val="none" w:sz="0" w:space="0" w:color="auto"/>
            <w:right w:val="none" w:sz="0" w:space="0" w:color="auto"/>
          </w:divBdr>
        </w:div>
        <w:div w:id="1725330828">
          <w:marLeft w:val="0"/>
          <w:marRight w:val="0"/>
          <w:marTop w:val="0"/>
          <w:marBottom w:val="0"/>
          <w:divBdr>
            <w:top w:val="none" w:sz="0" w:space="0" w:color="auto"/>
            <w:left w:val="none" w:sz="0" w:space="0" w:color="auto"/>
            <w:bottom w:val="none" w:sz="0" w:space="0" w:color="auto"/>
            <w:right w:val="none" w:sz="0" w:space="0" w:color="auto"/>
          </w:divBdr>
        </w:div>
        <w:div w:id="1727098372">
          <w:marLeft w:val="0"/>
          <w:marRight w:val="0"/>
          <w:marTop w:val="0"/>
          <w:marBottom w:val="0"/>
          <w:divBdr>
            <w:top w:val="none" w:sz="0" w:space="0" w:color="auto"/>
            <w:left w:val="none" w:sz="0" w:space="0" w:color="auto"/>
            <w:bottom w:val="none" w:sz="0" w:space="0" w:color="auto"/>
            <w:right w:val="none" w:sz="0" w:space="0" w:color="auto"/>
          </w:divBdr>
        </w:div>
        <w:div w:id="1730571278">
          <w:marLeft w:val="0"/>
          <w:marRight w:val="0"/>
          <w:marTop w:val="0"/>
          <w:marBottom w:val="0"/>
          <w:divBdr>
            <w:top w:val="none" w:sz="0" w:space="0" w:color="auto"/>
            <w:left w:val="none" w:sz="0" w:space="0" w:color="auto"/>
            <w:bottom w:val="none" w:sz="0" w:space="0" w:color="auto"/>
            <w:right w:val="none" w:sz="0" w:space="0" w:color="auto"/>
          </w:divBdr>
        </w:div>
        <w:div w:id="1738555130">
          <w:marLeft w:val="0"/>
          <w:marRight w:val="0"/>
          <w:marTop w:val="0"/>
          <w:marBottom w:val="0"/>
          <w:divBdr>
            <w:top w:val="none" w:sz="0" w:space="0" w:color="auto"/>
            <w:left w:val="none" w:sz="0" w:space="0" w:color="auto"/>
            <w:bottom w:val="none" w:sz="0" w:space="0" w:color="auto"/>
            <w:right w:val="none" w:sz="0" w:space="0" w:color="auto"/>
          </w:divBdr>
        </w:div>
        <w:div w:id="1754625403">
          <w:marLeft w:val="0"/>
          <w:marRight w:val="0"/>
          <w:marTop w:val="0"/>
          <w:marBottom w:val="0"/>
          <w:divBdr>
            <w:top w:val="none" w:sz="0" w:space="0" w:color="auto"/>
            <w:left w:val="none" w:sz="0" w:space="0" w:color="auto"/>
            <w:bottom w:val="none" w:sz="0" w:space="0" w:color="auto"/>
            <w:right w:val="none" w:sz="0" w:space="0" w:color="auto"/>
          </w:divBdr>
        </w:div>
        <w:div w:id="1768117932">
          <w:marLeft w:val="0"/>
          <w:marRight w:val="0"/>
          <w:marTop w:val="0"/>
          <w:marBottom w:val="0"/>
          <w:divBdr>
            <w:top w:val="none" w:sz="0" w:space="0" w:color="auto"/>
            <w:left w:val="none" w:sz="0" w:space="0" w:color="auto"/>
            <w:bottom w:val="none" w:sz="0" w:space="0" w:color="auto"/>
            <w:right w:val="none" w:sz="0" w:space="0" w:color="auto"/>
          </w:divBdr>
        </w:div>
        <w:div w:id="1774593704">
          <w:marLeft w:val="0"/>
          <w:marRight w:val="0"/>
          <w:marTop w:val="0"/>
          <w:marBottom w:val="0"/>
          <w:divBdr>
            <w:top w:val="none" w:sz="0" w:space="0" w:color="auto"/>
            <w:left w:val="none" w:sz="0" w:space="0" w:color="auto"/>
            <w:bottom w:val="none" w:sz="0" w:space="0" w:color="auto"/>
            <w:right w:val="none" w:sz="0" w:space="0" w:color="auto"/>
          </w:divBdr>
        </w:div>
        <w:div w:id="1803033844">
          <w:marLeft w:val="0"/>
          <w:marRight w:val="0"/>
          <w:marTop w:val="0"/>
          <w:marBottom w:val="0"/>
          <w:divBdr>
            <w:top w:val="none" w:sz="0" w:space="0" w:color="auto"/>
            <w:left w:val="none" w:sz="0" w:space="0" w:color="auto"/>
            <w:bottom w:val="none" w:sz="0" w:space="0" w:color="auto"/>
            <w:right w:val="none" w:sz="0" w:space="0" w:color="auto"/>
          </w:divBdr>
        </w:div>
        <w:div w:id="1824152064">
          <w:marLeft w:val="0"/>
          <w:marRight w:val="0"/>
          <w:marTop w:val="0"/>
          <w:marBottom w:val="0"/>
          <w:divBdr>
            <w:top w:val="none" w:sz="0" w:space="0" w:color="auto"/>
            <w:left w:val="none" w:sz="0" w:space="0" w:color="auto"/>
            <w:bottom w:val="none" w:sz="0" w:space="0" w:color="auto"/>
            <w:right w:val="none" w:sz="0" w:space="0" w:color="auto"/>
          </w:divBdr>
        </w:div>
        <w:div w:id="1846824520">
          <w:marLeft w:val="0"/>
          <w:marRight w:val="0"/>
          <w:marTop w:val="0"/>
          <w:marBottom w:val="0"/>
          <w:divBdr>
            <w:top w:val="none" w:sz="0" w:space="0" w:color="auto"/>
            <w:left w:val="none" w:sz="0" w:space="0" w:color="auto"/>
            <w:bottom w:val="none" w:sz="0" w:space="0" w:color="auto"/>
            <w:right w:val="none" w:sz="0" w:space="0" w:color="auto"/>
          </w:divBdr>
        </w:div>
        <w:div w:id="1906723161">
          <w:marLeft w:val="0"/>
          <w:marRight w:val="0"/>
          <w:marTop w:val="0"/>
          <w:marBottom w:val="0"/>
          <w:divBdr>
            <w:top w:val="none" w:sz="0" w:space="0" w:color="auto"/>
            <w:left w:val="none" w:sz="0" w:space="0" w:color="auto"/>
            <w:bottom w:val="none" w:sz="0" w:space="0" w:color="auto"/>
            <w:right w:val="none" w:sz="0" w:space="0" w:color="auto"/>
          </w:divBdr>
        </w:div>
        <w:div w:id="1937979603">
          <w:marLeft w:val="0"/>
          <w:marRight w:val="0"/>
          <w:marTop w:val="0"/>
          <w:marBottom w:val="0"/>
          <w:divBdr>
            <w:top w:val="none" w:sz="0" w:space="0" w:color="auto"/>
            <w:left w:val="none" w:sz="0" w:space="0" w:color="auto"/>
            <w:bottom w:val="none" w:sz="0" w:space="0" w:color="auto"/>
            <w:right w:val="none" w:sz="0" w:space="0" w:color="auto"/>
          </w:divBdr>
        </w:div>
        <w:div w:id="1949385836">
          <w:marLeft w:val="0"/>
          <w:marRight w:val="0"/>
          <w:marTop w:val="0"/>
          <w:marBottom w:val="0"/>
          <w:divBdr>
            <w:top w:val="none" w:sz="0" w:space="0" w:color="auto"/>
            <w:left w:val="none" w:sz="0" w:space="0" w:color="auto"/>
            <w:bottom w:val="none" w:sz="0" w:space="0" w:color="auto"/>
            <w:right w:val="none" w:sz="0" w:space="0" w:color="auto"/>
          </w:divBdr>
        </w:div>
        <w:div w:id="1981684857">
          <w:marLeft w:val="0"/>
          <w:marRight w:val="0"/>
          <w:marTop w:val="0"/>
          <w:marBottom w:val="0"/>
          <w:divBdr>
            <w:top w:val="none" w:sz="0" w:space="0" w:color="auto"/>
            <w:left w:val="none" w:sz="0" w:space="0" w:color="auto"/>
            <w:bottom w:val="none" w:sz="0" w:space="0" w:color="auto"/>
            <w:right w:val="none" w:sz="0" w:space="0" w:color="auto"/>
          </w:divBdr>
        </w:div>
        <w:div w:id="1990164335">
          <w:marLeft w:val="0"/>
          <w:marRight w:val="0"/>
          <w:marTop w:val="0"/>
          <w:marBottom w:val="0"/>
          <w:divBdr>
            <w:top w:val="none" w:sz="0" w:space="0" w:color="auto"/>
            <w:left w:val="none" w:sz="0" w:space="0" w:color="auto"/>
            <w:bottom w:val="none" w:sz="0" w:space="0" w:color="auto"/>
            <w:right w:val="none" w:sz="0" w:space="0" w:color="auto"/>
          </w:divBdr>
        </w:div>
        <w:div w:id="2002733259">
          <w:marLeft w:val="0"/>
          <w:marRight w:val="0"/>
          <w:marTop w:val="0"/>
          <w:marBottom w:val="0"/>
          <w:divBdr>
            <w:top w:val="none" w:sz="0" w:space="0" w:color="auto"/>
            <w:left w:val="none" w:sz="0" w:space="0" w:color="auto"/>
            <w:bottom w:val="none" w:sz="0" w:space="0" w:color="auto"/>
            <w:right w:val="none" w:sz="0" w:space="0" w:color="auto"/>
          </w:divBdr>
        </w:div>
        <w:div w:id="2044747837">
          <w:marLeft w:val="0"/>
          <w:marRight w:val="0"/>
          <w:marTop w:val="0"/>
          <w:marBottom w:val="0"/>
          <w:divBdr>
            <w:top w:val="none" w:sz="0" w:space="0" w:color="auto"/>
            <w:left w:val="none" w:sz="0" w:space="0" w:color="auto"/>
            <w:bottom w:val="none" w:sz="0" w:space="0" w:color="auto"/>
            <w:right w:val="none" w:sz="0" w:space="0" w:color="auto"/>
          </w:divBdr>
        </w:div>
        <w:div w:id="2093889618">
          <w:marLeft w:val="0"/>
          <w:marRight w:val="0"/>
          <w:marTop w:val="0"/>
          <w:marBottom w:val="0"/>
          <w:divBdr>
            <w:top w:val="none" w:sz="0" w:space="0" w:color="auto"/>
            <w:left w:val="none" w:sz="0" w:space="0" w:color="auto"/>
            <w:bottom w:val="none" w:sz="0" w:space="0" w:color="auto"/>
            <w:right w:val="none" w:sz="0" w:space="0" w:color="auto"/>
          </w:divBdr>
        </w:div>
        <w:div w:id="2103600207">
          <w:marLeft w:val="0"/>
          <w:marRight w:val="0"/>
          <w:marTop w:val="0"/>
          <w:marBottom w:val="0"/>
          <w:divBdr>
            <w:top w:val="none" w:sz="0" w:space="0" w:color="auto"/>
            <w:left w:val="none" w:sz="0" w:space="0" w:color="auto"/>
            <w:bottom w:val="none" w:sz="0" w:space="0" w:color="auto"/>
            <w:right w:val="none" w:sz="0" w:space="0" w:color="auto"/>
          </w:divBdr>
        </w:div>
        <w:div w:id="2110737792">
          <w:marLeft w:val="0"/>
          <w:marRight w:val="0"/>
          <w:marTop w:val="0"/>
          <w:marBottom w:val="0"/>
          <w:divBdr>
            <w:top w:val="none" w:sz="0" w:space="0" w:color="auto"/>
            <w:left w:val="none" w:sz="0" w:space="0" w:color="auto"/>
            <w:bottom w:val="none" w:sz="0" w:space="0" w:color="auto"/>
            <w:right w:val="none" w:sz="0" w:space="0" w:color="auto"/>
          </w:divBdr>
        </w:div>
        <w:div w:id="2124416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re.co.uk/filelibrary/Scotland/Energy_Performance_of_Buildings_Directive_%28EPBD%29.pdf" TargetMode="External"/><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0.png"/><Relationship Id="rId84" Type="http://schemas.openxmlformats.org/officeDocument/2006/relationships/image" Target="media/image70.png"/><Relationship Id="rId138" Type="http://schemas.openxmlformats.org/officeDocument/2006/relationships/hyperlink" Target="http://www.hatc.co.uk/blog/parker-morris-%E2%80%93-holy-grail-or-wholly-misguided" TargetMode="External"/><Relationship Id="rId159" Type="http://schemas.openxmlformats.org/officeDocument/2006/relationships/hyperlink" Target="http://govdelivery.co.uk/pdfs/UK_2012_Sally_Howes.pdf" TargetMode="External"/><Relationship Id="rId170" Type="http://schemas.openxmlformats.org/officeDocument/2006/relationships/hyperlink" Target="http://www.shareable.net/blog/architectural-myopia-designing-for-industry-not-people" TargetMode="External"/><Relationship Id="rId191" Type="http://schemas.openxmlformats.org/officeDocument/2006/relationships/hyperlink" Target="http://www.scenarioarchitecture.com/media/files/A_lost__reality.pdf" TargetMode="External"/><Relationship Id="rId205" Type="http://schemas.openxmlformats.org/officeDocument/2006/relationships/hyperlink" Target="http://www.csap.cam.ac.uk/media/uploads/files/1/mobile-communications-for-medical-care.pdf" TargetMode="External"/><Relationship Id="rId226" Type="http://schemas.openxmlformats.org/officeDocument/2006/relationships/hyperlink" Target="http://www.hpi.uni-potsdam.de/baudisch/projects/gravityspace.html" TargetMode="External"/><Relationship Id="rId247" Type="http://schemas.openxmlformats.org/officeDocument/2006/relationships/fontTable" Target="fontTable.xml"/><Relationship Id="rId107" Type="http://schemas.openxmlformats.org/officeDocument/2006/relationships/hyperlink" Target="http://wrap.warwick.ac.uk/41585/" TargetMode="External"/><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43.emf"/><Relationship Id="rId74" Type="http://schemas.openxmlformats.org/officeDocument/2006/relationships/image" Target="media/image61.png"/><Relationship Id="rId128" Type="http://schemas.openxmlformats.org/officeDocument/2006/relationships/hyperlink" Target="http://www.cibse.org/index.cfm?go=page.view&amp;item=2481" TargetMode="External"/><Relationship Id="rId149" Type="http://schemas.openxmlformats.org/officeDocument/2006/relationships/hyperlink" Target="https://www.interaction-design.org/literature/book/the-encyclopedia-of-human-computer-interaction-2nd-ed/user-experience-and-experience-design" TargetMode="External"/><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hyperlink" Target="http://www.architecture.com/TheRIBA/175thAnniversary/AnnualLecture/speech.aspx" TargetMode="External"/><Relationship Id="rId181" Type="http://schemas.openxmlformats.org/officeDocument/2006/relationships/hyperlink" Target="https://www.gov.uk/government/speeches/budget-2016-george-osbornes-speech" TargetMode="External"/><Relationship Id="rId216" Type="http://schemas.openxmlformats.org/officeDocument/2006/relationships/hyperlink" Target="http://www.buildingbetterhealthcare.co.uk/technical/article_page/COMMENT_The_challenge_facing_the_healthcare_estate/88528" TargetMode="External"/><Relationship Id="rId237" Type="http://schemas.openxmlformats.org/officeDocument/2006/relationships/hyperlink" Target="http://www.sdu.nhs.uk/documents/resources/SDS_Final_Med_Res.pdf" TargetMode="External"/><Relationship Id="rId22" Type="http://schemas.openxmlformats.org/officeDocument/2006/relationships/image" Target="media/image14.png"/><Relationship Id="rId43" Type="http://schemas.openxmlformats.org/officeDocument/2006/relationships/image" Target="media/image34.png"/><Relationship Id="rId64" Type="http://schemas.openxmlformats.org/officeDocument/2006/relationships/image" Target="media/image51.png"/><Relationship Id="rId118" Type="http://schemas.openxmlformats.org/officeDocument/2006/relationships/hyperlink" Target="http://www.theguardian.com/books/2012/dec/07/why-rachel-carson-is-a-saint" TargetMode="External"/><Relationship Id="rId139" Type="http://schemas.openxmlformats.org/officeDocument/2006/relationships/hyperlink" Target="https://www.academia.edu/17473745/Glide_a_language_for_design_information_systems" TargetMode="External"/><Relationship Id="rId85" Type="http://schemas.openxmlformats.org/officeDocument/2006/relationships/image" Target="media/image71.png"/><Relationship Id="rId150" Type="http://schemas.openxmlformats.org/officeDocument/2006/relationships/hyperlink" Target="http://blogs.lse.ac.uk/mediapolicyproject/2015/10/19/measuring-inequalities-in-a-digital-britain/" TargetMode="External"/><Relationship Id="rId171" Type="http://schemas.openxmlformats.org/officeDocument/2006/relationships/hyperlink" Target="http://www.theregister.co.uk/2012/12/04/hp_discover_autonomy_vertica_big_data/" TargetMode="External"/><Relationship Id="rId192" Type="http://schemas.openxmlformats.org/officeDocument/2006/relationships/hyperlink" Target="https://www.writing.upenn.edu/library/Stein-Gertrude_Rose-is-a-rose.html" TargetMode="External"/><Relationship Id="rId206" Type="http://schemas.openxmlformats.org/officeDocument/2006/relationships/hyperlink" Target="http://www.winstonchurchill.org/learn/speeches/quotations" TargetMode="External"/><Relationship Id="rId227" Type="http://schemas.openxmlformats.org/officeDocument/2006/relationships/hyperlink" Target="http://www.theguardian.com/society/2013/jun/11/dementia-lessons-from-japan-hunt" TargetMode="External"/><Relationship Id="rId248" Type="http://schemas.openxmlformats.org/officeDocument/2006/relationships/theme" Target="theme/theme1.xml"/><Relationship Id="rId12" Type="http://schemas.openxmlformats.org/officeDocument/2006/relationships/image" Target="media/image5.jpe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7.emf"/><Relationship Id="rId103" Type="http://schemas.openxmlformats.org/officeDocument/2006/relationships/hyperlink" Target="http://www.who.int/ageing/projects/age-friendly-environments/en/" TargetMode="External"/><Relationship Id="rId108" Type="http://schemas.openxmlformats.org/officeDocument/2006/relationships/hyperlink" Target="https://www.macmillan.org.uk/documents/aboutus/health_professionals/mqem/mqem-assessment-handbook-august2015.pdf" TargetMode="External"/><Relationship Id="rId124" Type="http://schemas.openxmlformats.org/officeDocument/2006/relationships/hyperlink" Target="http://www.bre.co.uk/bim" TargetMode="External"/><Relationship Id="rId129" Type="http://schemas.openxmlformats.org/officeDocument/2006/relationships/hyperlink" Target="http://www.oecd.org/unitedkingdom/1902895.pdf" TargetMode="External"/><Relationship Id="rId54" Type="http://schemas.openxmlformats.org/officeDocument/2006/relationships/oleObject" Target="embeddings/Microsoft_Visio_2003-2010_Drawing1.vsd"/><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hyperlink" Target="http://www.beatriceco.com/bti/porticus/bell/belllabs_transistor1.html" TargetMode="External"/><Relationship Id="rId145" Type="http://schemas.openxmlformats.org/officeDocument/2006/relationships/hyperlink" Target="http://www.open.edu/openlearn/history-the-arts/history/heritage/le-corbusier" TargetMode="External"/><Relationship Id="rId161" Type="http://schemas.openxmlformats.org/officeDocument/2006/relationships/hyperlink" Target="http://e.huawei.com/uk/marketing-material/onLineView?MaterialID=%7bA81CFA81-C7A8-4E8F-A088-963C7E73F3CC" TargetMode="External"/><Relationship Id="rId166" Type="http://schemas.openxmlformats.org/officeDocument/2006/relationships/hyperlink" Target="http://www.rmi.org/Knowledge-Center/Library/NC99-06_TunnelingThroughCostBarrier" TargetMode="External"/><Relationship Id="rId182" Type="http://schemas.openxmlformats.org/officeDocument/2006/relationships/hyperlink" Target="http://www.oxforddictionaries.com/definition/English/language" TargetMode="External"/><Relationship Id="rId187" Type="http://schemas.openxmlformats.org/officeDocument/2006/relationships/hyperlink" Target="https://www.architecture.com/-/media/gathercontent/post-occupancy-evaluation/additional-documents/buildingknowledgepathwaystopoepdf.pdf" TargetMode="External"/><Relationship Id="rId217" Type="http://schemas.openxmlformats.org/officeDocument/2006/relationships/hyperlink" Target="http://www.buildingbetterhealthcare.co.uk/news/article_page/EUfunded_programme_to_develop_first_best_practice_guide_for_telehealth/88026?dm_i=8EU,1GN9B,W27BY,4YS2V,1"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brebuzz.net/2016/05/20/a-social-language-for-buildings-and-communities/" TargetMode="External"/><Relationship Id="rId233" Type="http://schemas.openxmlformats.org/officeDocument/2006/relationships/hyperlink" Target="http://www.ibm.com/smarterplanet/uk/en/smart_grid/ideas/" TargetMode="External"/><Relationship Id="rId238" Type="http://schemas.openxmlformats.org/officeDocument/2006/relationships/hyperlink" Target="http://www.plasticsnews.com/article/20130531/NEWS/130539973/hospitals-weigh-safety-sustainability-when-reprocessing-single-use-devices" TargetMode="Externa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0.emf"/><Relationship Id="rId114" Type="http://schemas.openxmlformats.org/officeDocument/2006/relationships/hyperlink" Target="http://clients.squareeye.net/uploads/2020/documents/2020_deficit.pdf" TargetMode="External"/><Relationship Id="rId119" Type="http://schemas.openxmlformats.org/officeDocument/2006/relationships/hyperlink" Target="https://www.autodesk.com/solutions/bim" TargetMode="External"/><Relationship Id="rId44" Type="http://schemas.openxmlformats.org/officeDocument/2006/relationships/image" Target="media/image35.png"/><Relationship Id="rId60" Type="http://schemas.openxmlformats.org/officeDocument/2006/relationships/oleObject" Target="embeddings/Microsoft_Visio_2003-2010_Drawing2.vsd"/><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2.png"/><Relationship Id="rId130" Type="http://schemas.openxmlformats.org/officeDocument/2006/relationships/hyperlink" Target="https://www.gov.uk/government/uploads/system/uploads/attachment_data/file/463263/gs-15-6-technology-and-support-networks.pdf" TargetMode="External"/><Relationship Id="rId135" Type="http://schemas.openxmlformats.org/officeDocument/2006/relationships/hyperlink" Target="http://dmeforpeace.org/discuss/determining-level-complexity-simple-complicated-complex" TargetMode="External"/><Relationship Id="rId151" Type="http://schemas.openxmlformats.org/officeDocument/2006/relationships/hyperlink" Target="http://www.siemens.co.uk/events/pool/home/EFEF/smart-grids.pdf" TargetMode="External"/><Relationship Id="rId156" Type="http://schemas.openxmlformats.org/officeDocument/2006/relationships/hyperlink" Target="http://www.legislation.gov.uk/ukpga/2017/30/contents/enacted" TargetMode="External"/><Relationship Id="rId177" Type="http://schemas.openxmlformats.org/officeDocument/2006/relationships/hyperlink" Target="http://www.oecd.org/eco/outlook/2060%20policy%20paper%20FINAL.pdf" TargetMode="External"/><Relationship Id="rId198" Type="http://schemas.openxmlformats.org/officeDocument/2006/relationships/hyperlink" Target="https://www.gov.uk/government/publications/smart-city-market-uk-opportunities" TargetMode="External"/><Relationship Id="rId172" Type="http://schemas.openxmlformats.org/officeDocument/2006/relationships/hyperlink" Target="http://www.napawash.org/fellows/standing-panels/standing-panel-on-social-equity-in-governance/" TargetMode="External"/><Relationship Id="rId193" Type="http://schemas.openxmlformats.org/officeDocument/2006/relationships/hyperlink" Target="https://www.gov.uk/government/publications/building-the-big-society" TargetMode="External"/><Relationship Id="rId202" Type="http://schemas.openxmlformats.org/officeDocument/2006/relationships/hyperlink" Target="http://www.theguardian.com/news/datablog/2009/nov/25/gdp-uk-1948-growth-economy" TargetMode="External"/><Relationship Id="rId207" Type="http://schemas.openxmlformats.org/officeDocument/2006/relationships/hyperlink" Target="http://www.ukpublicspending.co.uk/year_spending_2014UKbt_13bc1n_40" TargetMode="External"/><Relationship Id="rId223" Type="http://schemas.openxmlformats.org/officeDocument/2006/relationships/hyperlink" Target="http://www.zdnet.com/blog/foremski/should-architects-design-buildings-as-if-they-were-web-apps/2123" TargetMode="External"/><Relationship Id="rId228" Type="http://schemas.openxmlformats.org/officeDocument/2006/relationships/hyperlink" Target="http://www.hfmmagazine.com/hfmmagazine/jsp/upfront.jsp" TargetMode="External"/><Relationship Id="rId244" Type="http://schemas.openxmlformats.org/officeDocument/2006/relationships/hyperlink" Target="http://www.thinklab.salford.ac.uk/digitalcities/index.html" TargetMode="External"/><Relationship Id="rId13" Type="http://schemas.openxmlformats.org/officeDocument/2006/relationships/image" Target="media/image6.emf"/><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hyperlink" Target="https://www.ahsw.org.uk/userfiles/Other_Resources/Health__Social_Care_Wellbeing/psychologicalsocialneedsofpatients_tcm41-202964_copy.pdf" TargetMode="External"/><Relationship Id="rId34" Type="http://schemas.openxmlformats.org/officeDocument/2006/relationships/image" Target="media/image25.png"/><Relationship Id="rId50" Type="http://schemas.openxmlformats.org/officeDocument/2006/relationships/oleObject" Target="embeddings/Microsoft_Visio_2003-2010_Drawing.vsd"/><Relationship Id="rId55" Type="http://schemas.openxmlformats.org/officeDocument/2006/relationships/image" Target="media/image44.jpeg"/><Relationship Id="rId76" Type="http://schemas.openxmlformats.org/officeDocument/2006/relationships/image" Target="media/image63.png"/><Relationship Id="rId97" Type="http://schemas.openxmlformats.org/officeDocument/2006/relationships/hyperlink" Target="https://www.mindtools.com/" TargetMode="External"/><Relationship Id="rId104" Type="http://schemas.openxmlformats.org/officeDocument/2006/relationships/hyperlink" Target="https://youngfoundation.org/publications/local-wellbeing-can-we-measure-it/" TargetMode="External"/><Relationship Id="rId120" Type="http://schemas.openxmlformats.org/officeDocument/2006/relationships/hyperlink" Target="http://www.bbc.co.uk/news/uk-england-19930350" TargetMode="External"/><Relationship Id="rId125" Type="http://schemas.openxmlformats.org/officeDocument/2006/relationships/hyperlink" Target="http://www.c4eo.org.uk/themes/earlyyears/eresource/information-professionals/how-we-can-help/OBA-framework/outcomes-not-outputs/" TargetMode="External"/><Relationship Id="rId141" Type="http://schemas.openxmlformats.org/officeDocument/2006/relationships/hyperlink" Target="http://www.dougengelbart.org/pubs/augment-3906.html" TargetMode="External"/><Relationship Id="rId146" Type="http://schemas.openxmlformats.org/officeDocument/2006/relationships/hyperlink" Target="http://www.graphisoft.com/archicad/open_bim/about_bim/" TargetMode="External"/><Relationship Id="rId167" Type="http://schemas.openxmlformats.org/officeDocument/2006/relationships/hyperlink" Target="http://www.bcchang.com/transfer/articles/2/18346584.pdf" TargetMode="External"/><Relationship Id="rId188" Type="http://schemas.openxmlformats.org/officeDocument/2006/relationships/hyperlink" Target="http://journals.sagepub.com/doi/pdf/10.1177/1356389007084674" TargetMode="Externa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8.png"/><Relationship Id="rId162" Type="http://schemas.openxmlformats.org/officeDocument/2006/relationships/hyperlink" Target="http://Anusheeltandon.hubpages.com/hub/Virtual-Delivery-Model-for-IT-Industry" TargetMode="External"/><Relationship Id="rId183" Type="http://schemas.openxmlformats.org/officeDocument/2006/relationships/hyperlink" Target="http://www.partnershipsforschools.org.uk/library/BSF-archive/design-guidance/BSF-SSLD.html" TargetMode="External"/><Relationship Id="rId213" Type="http://schemas.openxmlformats.org/officeDocument/2006/relationships/hyperlink" Target="http://brebuzz.net/2016/05/20/a-social-language-for-buildings-and-communities/" TargetMode="External"/><Relationship Id="rId218" Type="http://schemas.openxmlformats.org/officeDocument/2006/relationships/hyperlink" Target="http://www.buildingbetterhealthcare.co.uk/news/article_page/Major_investment_set_to_transform_healthcare/88316/cn33937?dm_i=8EU,1HW8O,W27BY,537V9,1" TargetMode="External"/><Relationship Id="rId234" Type="http://schemas.openxmlformats.org/officeDocument/2006/relationships/hyperlink" Target="http://www3.imperial.ac.uk/digital-economy-lab/partnernetworks/dce/about_us" TargetMode="External"/><Relationship Id="rId239" Type="http://schemas.openxmlformats.org/officeDocument/2006/relationships/hyperlink" Target="http://www.bbc.co.uk/news/10557724"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hyperlink" Target="https://www.kingsfund.org.uk/events/digital-health-and-care-congress-2016" TargetMode="External"/><Relationship Id="rId115" Type="http://schemas.openxmlformats.org/officeDocument/2006/relationships/hyperlink" Target="http://www.2020publicservicestrust.org/publications/" TargetMode="External"/><Relationship Id="rId131" Type="http://schemas.openxmlformats.org/officeDocument/2006/relationships/hyperlink" Target="http://www.ict4lt.org/en/en_glossary.htm" TargetMode="External"/><Relationship Id="rId136" Type="http://schemas.openxmlformats.org/officeDocument/2006/relationships/hyperlink" Target="https://hbr.org/2017/10/why-coos-should-think-like-behavioral-economists" TargetMode="External"/><Relationship Id="rId157" Type="http://schemas.openxmlformats.org/officeDocument/2006/relationships/hyperlink" Target="https://www.gov.uk/government/publications/technical-housing-standards-nationally-described-space-standard" TargetMode="External"/><Relationship Id="rId178" Type="http://schemas.openxmlformats.org/officeDocument/2006/relationships/hyperlink" Target="http://www.oecd-ilibrary.org/sites/factbook-2011-en/02/01/04/index.html?contentType=&amp;itemId=/content/chapter/factbook-2011-12-en&amp;containerItemId=/content/serial/18147364&amp;accessItemIds=&amp;mimeType=text/h" TargetMode="External"/><Relationship Id="rId61" Type="http://schemas.openxmlformats.org/officeDocument/2006/relationships/image" Target="media/image48.png"/><Relationship Id="rId82" Type="http://schemas.openxmlformats.org/officeDocument/2006/relationships/chart" Target="charts/chart1.xml"/><Relationship Id="rId152" Type="http://schemas.openxmlformats.org/officeDocument/2006/relationships/hyperlink" Target="https://www.gov.uk/government/publications/code-of-conduct-for-operational-pfippp-contracts" TargetMode="External"/><Relationship Id="rId173" Type="http://schemas.openxmlformats.org/officeDocument/2006/relationships/hyperlink" Target="http://www.nationalgrid.com/NR/rdonlyres/86C815F5-0EAD-46B5-A580-A0A516562B3E/50819/10312_1_NG_Futureenergyscenarios_WEB1.pdf" TargetMode="External"/><Relationship Id="rId194" Type="http://schemas.openxmlformats.org/officeDocument/2006/relationships/hyperlink" Target="https://www.nao.org.uk/wp-content/uploads/2013/07/10123-001-Digital-Britain-2-Book.pdf" TargetMode="External"/><Relationship Id="rId199" Type="http://schemas.openxmlformats.org/officeDocument/2006/relationships/hyperlink" Target="https://www.gov.uk/government/news/uk-digital-strategy-the-next-frontier-in-our-digital-revolution" TargetMode="External"/><Relationship Id="rId203" Type="http://schemas.openxmlformats.org/officeDocument/2006/relationships/hyperlink" Target="http://www.theregister.co.uk/2012/10/08/energy_shortages/" TargetMode="External"/><Relationship Id="rId208" Type="http://schemas.openxmlformats.org/officeDocument/2006/relationships/hyperlink" Target="http://www.un.org/apps/news/story.asp?NewsID=45165" TargetMode="External"/><Relationship Id="rId229" Type="http://schemas.openxmlformats.org/officeDocument/2006/relationships/hyperlink" Target="http://www.theecologist.org/campaigning/1929108/sustainable_energy_a_necessity_for_basic_healthcare_in_the_developing_world.html" TargetMode="External"/><Relationship Id="rId19" Type="http://schemas.openxmlformats.org/officeDocument/2006/relationships/image" Target="media/image11.png"/><Relationship Id="rId224" Type="http://schemas.openxmlformats.org/officeDocument/2006/relationships/hyperlink" Target="http://telecareaware.com/police-use-gps-trackers-to-find-people-with-dementia-uk/" TargetMode="External"/><Relationship Id="rId240" Type="http://schemas.openxmlformats.org/officeDocument/2006/relationships/hyperlink" Target="http://www.architecture.com/RIBAProfessionalServices/AGuideforAssistedLivingTowards%20LifeHome21" TargetMode="External"/><Relationship Id="rId245" Type="http://schemas.openxmlformats.org/officeDocument/2006/relationships/hyperlink" Target="http://memoryappsfordementia.org.uk/wp-content/uploads/University-of-Worcester-iPad-report-2011.pdf" TargetMode="External"/><Relationship Id="rId14" Type="http://schemas.openxmlformats.org/officeDocument/2006/relationships/hyperlink" Target="http://www.winstonchurchill.org/learn/speeches/quotations" TargetMode="External"/><Relationship Id="rId30" Type="http://schemas.openxmlformats.org/officeDocument/2006/relationships/footer" Target="footer1.xml"/><Relationship Id="rId35" Type="http://schemas.openxmlformats.org/officeDocument/2006/relationships/image" Target="media/image26.png"/><Relationship Id="rId56" Type="http://schemas.openxmlformats.org/officeDocument/2006/relationships/image" Target="cid:image001.jpg@01D1A786.28D68A20" TargetMode="External"/><Relationship Id="rId77" Type="http://schemas.openxmlformats.org/officeDocument/2006/relationships/image" Target="media/image64.png"/><Relationship Id="rId100" Type="http://schemas.openxmlformats.org/officeDocument/2006/relationships/hyperlink" Target="http://www.sigmaassessmentsystems.com/assessments/occupational-stress-inventory-revised/" TargetMode="External"/><Relationship Id="rId105" Type="http://schemas.openxmlformats.org/officeDocument/2006/relationships/hyperlink" Target="http://neweconomics.org/2012/02/good-foundations/" TargetMode="External"/><Relationship Id="rId126" Type="http://schemas.openxmlformats.org/officeDocument/2006/relationships/hyperlink" Target="http://www.cbi.org.uk/media/1231301/cbi_rebalancing_the_economy_report_301211.pdf" TargetMode="External"/><Relationship Id="rId147" Type="http://schemas.openxmlformats.org/officeDocument/2006/relationships/hyperlink" Target="https://www.theatlantic.com/technology/archive/2018/02/chinas-dangerous-dream-of-urban-control/553097/" TargetMode="External"/><Relationship Id="rId168" Type="http://schemas.openxmlformats.org/officeDocument/2006/relationships/hyperlink" Target="http://www.insideci.co.uk/articles/panasonic-announces-tsunashima-smart-city.aspx"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9.jpeg"/><Relationship Id="rId93" Type="http://schemas.openxmlformats.org/officeDocument/2006/relationships/image" Target="media/image79.png"/><Relationship Id="rId98" Type="http://schemas.openxmlformats.org/officeDocument/2006/relationships/hyperlink" Target="https://mind.org.uk/workplace/mental-health-at-work/taking-care-of-yourself/five-ways-to-wellbeing/" TargetMode="External"/><Relationship Id="rId121" Type="http://schemas.openxmlformats.org/officeDocument/2006/relationships/hyperlink" Target="http://www.ted.com/talks/eric_berlow_how_complexity_leads_to_simplicity.html" TargetMode="External"/><Relationship Id="rId142" Type="http://schemas.openxmlformats.org/officeDocument/2006/relationships/hyperlink" Target="http://ec.europa.eu/energy/efficiency/buildings/buildings_en.htm" TargetMode="External"/><Relationship Id="rId163" Type="http://schemas.openxmlformats.org/officeDocument/2006/relationships/hyperlink" Target="http://www.infogineering.net/data-information-knowledge.htm" TargetMode="External"/><Relationship Id="rId184" Type="http://schemas.openxmlformats.org/officeDocument/2006/relationships/hyperlink" Target="https://www.archdaily.com/302490/a-brief-history-of-bim" TargetMode="External"/><Relationship Id="rId189" Type="http://schemas.openxmlformats.org/officeDocument/2006/relationships/hyperlink" Target="http://gds.blog.gov.uk/category/digital-strategy/" TargetMode="External"/><Relationship Id="rId219" Type="http://schemas.openxmlformats.org/officeDocument/2006/relationships/hyperlink" Target="http://www.buildingbetterhealthcare.co.uk/news/article_page/Special_report_Telecare_A_waste_of_time_or_the_future_of_health_and_social_care/88767/cn36428" TargetMode="External"/><Relationship Id="rId3" Type="http://schemas.openxmlformats.org/officeDocument/2006/relationships/styles" Target="styles.xml"/><Relationship Id="rId214" Type="http://schemas.openxmlformats.org/officeDocument/2006/relationships/hyperlink" Target="http://www.who.int/gho/urban_health/situation_trends/urban_population_growth_text/en/" TargetMode="External"/><Relationship Id="rId230" Type="http://schemas.openxmlformats.org/officeDocument/2006/relationships/hyperlink" Target="http://e-collection.library.ethz.ch/eserv/eth:6558/eth-6558-01.pdf" TargetMode="External"/><Relationship Id="rId235" Type="http://schemas.openxmlformats.org/officeDocument/2006/relationships/hyperlink" Target="http://wwwf.imperial.ac.uk/blog/digecon/" TargetMode="Externa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4.png"/><Relationship Id="rId116" Type="http://schemas.openxmlformats.org/officeDocument/2006/relationships/hyperlink" Target="http://www.ageuk.org.uk/Documents/EN-GB/Factsheets/Later_Life_UK_factsheet.pdf?dtrk=true" TargetMode="External"/><Relationship Id="rId137" Type="http://schemas.openxmlformats.org/officeDocument/2006/relationships/hyperlink" Target="https://www.reading.ac.uk/web/files/tsbe/Dowsett_TSBE_Conference_Paper_2013.pdf" TargetMode="External"/><Relationship Id="rId158" Type="http://schemas.openxmlformats.org/officeDocument/2006/relationships/hyperlink" Target="https://www.homequalitymark.com/standard" TargetMode="External"/><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49.png"/><Relationship Id="rId83" Type="http://schemas.openxmlformats.org/officeDocument/2006/relationships/image" Target="media/image69.jpg"/><Relationship Id="rId88" Type="http://schemas.openxmlformats.org/officeDocument/2006/relationships/image" Target="media/image74.png"/><Relationship Id="rId111" Type="http://schemas.openxmlformats.org/officeDocument/2006/relationships/hyperlink" Target="http://www.rics.org/uk/knowledge/ska-rating-/" TargetMode="External"/><Relationship Id="rId132" Type="http://schemas.openxmlformats.org/officeDocument/2006/relationships/hyperlink" Target="http://www.cibse.org/content/South_Wales/South%20Wales%20Nov%202010%20Seminar.pdf" TargetMode="External"/><Relationship Id="rId153" Type="http://schemas.openxmlformats.org/officeDocument/2006/relationships/hyperlink" Target="http://www.official-documents.gov.uk/document/cm83/8362/8362.pdf" TargetMode="External"/><Relationship Id="rId174" Type="http://schemas.openxmlformats.org/officeDocument/2006/relationships/hyperlink" Target="https://www.thenbs.com/knowledge/what-is-building-information-modelling-bim" TargetMode="External"/><Relationship Id="rId179" Type="http://schemas.openxmlformats.org/officeDocument/2006/relationships/hyperlink" Target="http://stats.oecd.org/glossary/detail.asp?ID=1163" TargetMode="External"/><Relationship Id="rId195" Type="http://schemas.openxmlformats.org/officeDocument/2006/relationships/hyperlink" Target="http://www.nao.org.uk/wp-content/uploads/2013/03/10123-001-Digital-Britain-2-Book-Exec-Summary.pdf" TargetMode="External"/><Relationship Id="rId209" Type="http://schemas.openxmlformats.org/officeDocument/2006/relationships/hyperlink" Target="http://www.uxbooth.com/articles/complete-beginners-guide-to-interaction-design/" TargetMode="External"/><Relationship Id="rId190" Type="http://schemas.openxmlformats.org/officeDocument/2006/relationships/hyperlink" Target="http://www.katarxis3.com/Salingaros-Collective_Intelligence.htm" TargetMode="External"/><Relationship Id="rId204" Type="http://schemas.openxmlformats.org/officeDocument/2006/relationships/hyperlink" Target="http://www.thesystemsthinkingreview.co.uk/index.php?pg=3" TargetMode="External"/><Relationship Id="rId220" Type="http://schemas.openxmlformats.org/officeDocument/2006/relationships/hyperlink" Target="http://www.cuen.org.uk/conference13" TargetMode="External"/><Relationship Id="rId225" Type="http://schemas.openxmlformats.org/officeDocument/2006/relationships/hyperlink" Target="http://telecareaware.com/wales-telehealth-research-participants-sought/" TargetMode="External"/><Relationship Id="rId241" Type="http://schemas.openxmlformats.org/officeDocument/2006/relationships/hyperlink" Target="http://www.theguardian.com/healthcare-network/2013/jun/07/paperless-kings-college-hospital" TargetMode="External"/><Relationship Id="rId246" Type="http://schemas.openxmlformats.org/officeDocument/2006/relationships/hyperlink" Target="http://www.theguardian.com/artanddesign/architecture-design-blog/2013/mar/25/government-architecture-review-terry-farrell" TargetMode="External"/><Relationship Id="rId15" Type="http://schemas.openxmlformats.org/officeDocument/2006/relationships/image" Target="media/image7.emf"/><Relationship Id="rId36" Type="http://schemas.openxmlformats.org/officeDocument/2006/relationships/image" Target="media/image27.png"/><Relationship Id="rId57" Type="http://schemas.openxmlformats.org/officeDocument/2006/relationships/image" Target="media/image45.png"/><Relationship Id="rId106" Type="http://schemas.openxmlformats.org/officeDocument/2006/relationships/hyperlink" Target="https://www.cqc.org.uk/" TargetMode="External"/><Relationship Id="rId127" Type="http://schemas.openxmlformats.org/officeDocument/2006/relationships/hyperlink" Target="http://www.centreforcities.org/wp-content/uploads/2014/08/14-05-29-Smart-Cities-briefing.pdf" TargetMode="External"/><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0.png"/><Relationship Id="rId99" Type="http://schemas.openxmlformats.org/officeDocument/2006/relationships/hyperlink" Target="https://www.researchgate.net/publication/9011706_The_Flanagan_Quality_of_Life_Scale_Evidence_of_Construct_Validity" TargetMode="External"/><Relationship Id="rId101" Type="http://schemas.openxmlformats.org/officeDocument/2006/relationships/hyperlink" Target="https://www.ons.gov.uk/peoplepopulationandcommunity/wellbeing/bulletins/measuringnationalwellbeing/2015-09-23" TargetMode="External"/><Relationship Id="rId122" Type="http://schemas.openxmlformats.org/officeDocument/2006/relationships/hyperlink" Target="http://www.ncbi.nlm.nih.gov/pmc/articles/PMC1466742/" TargetMode="External"/><Relationship Id="rId143" Type="http://schemas.openxmlformats.org/officeDocument/2006/relationships/hyperlink" Target="http://www.knowledge-management-tools.net/knowledge-information-data.html" TargetMode="External"/><Relationship Id="rId148" Type="http://schemas.openxmlformats.org/officeDocument/2006/relationships/hyperlink" Target="http://www.gridwatch.templar.co.uk/" TargetMode="External"/><Relationship Id="rId164" Type="http://schemas.openxmlformats.org/officeDocument/2006/relationships/hyperlink" Target="http://news.bbc.co.uk/1/hi/uk/4012797.stm" TargetMode="External"/><Relationship Id="rId169" Type="http://schemas.openxmlformats.org/officeDocument/2006/relationships/hyperlink" Target="https://www.thenbs.com/knowledge/bim-dimensions-3d-4d-5d-6d-bim-explained" TargetMode="External"/><Relationship Id="rId185" Type="http://schemas.openxmlformats.org/officeDocument/2006/relationships/hyperlink" Target="https://research-methodology.net/research-methodology/research-approach/"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bimstore.co.uk/news/budget-2016-good-news-for-bim" TargetMode="External"/><Relationship Id="rId210" Type="http://schemas.openxmlformats.org/officeDocument/2006/relationships/hyperlink" Target="http://h30507.www3.hp.com/t5/Cloud-Source-Blog/The-future-of-IT-5-waves-transforming-our-environment/ba-p/142579" TargetMode="External"/><Relationship Id="rId215" Type="http://schemas.openxmlformats.org/officeDocument/2006/relationships/hyperlink" Target="http://www.fightdementia.org.au/common/files/NAT/20040600_Nat_NP_3DemCareBuiltEnv.pdf" TargetMode="External"/><Relationship Id="rId236" Type="http://schemas.openxmlformats.org/officeDocument/2006/relationships/hyperlink" Target="http://www.theguardian.com/environment/2012/oct/23/neil-smith" TargetMode="External"/><Relationship Id="rId26" Type="http://schemas.openxmlformats.org/officeDocument/2006/relationships/image" Target="media/image18.png"/><Relationship Id="rId231" Type="http://schemas.openxmlformats.org/officeDocument/2006/relationships/hyperlink" Target="https://www.gov.uk/government/uploads/system/uploads/attachment_data/file/209036/spending-round-2013-complete.pdf" TargetMode="External"/><Relationship Id="rId47" Type="http://schemas.openxmlformats.org/officeDocument/2006/relationships/image" Target="media/image38.png"/><Relationship Id="rId68" Type="http://schemas.openxmlformats.org/officeDocument/2006/relationships/image" Target="media/image55.png"/><Relationship Id="rId89" Type="http://schemas.openxmlformats.org/officeDocument/2006/relationships/image" Target="media/image75.png"/><Relationship Id="rId112" Type="http://schemas.openxmlformats.org/officeDocument/2006/relationships/hyperlink" Target="http://www.breeam.com/" TargetMode="External"/><Relationship Id="rId133" Type="http://schemas.openxmlformats.org/officeDocument/2006/relationships/hyperlink" Target="https://www2.deloitte.com/content/dam/Deloitte/tr/Documents/public-sector/deloitte-nl-ps-smart-cities-report.pdf" TargetMode="External"/><Relationship Id="rId154" Type="http://schemas.openxmlformats.org/officeDocument/2006/relationships/hyperlink" Target="https://www.gov.uk/government/uploads/system/uploads/attachment_data/file/34710/12-1327-building-information-modelling.pdf" TargetMode="External"/><Relationship Id="rId175" Type="http://schemas.openxmlformats.org/officeDocument/2006/relationships/hyperlink" Target="https://kth.diva-portal.org/smash/get/diva2:952126/FULLTEXT01.pdf" TargetMode="External"/><Relationship Id="rId196" Type="http://schemas.openxmlformats.org/officeDocument/2006/relationships/hyperlink" Target="http://www.esd.org.uk/esdtoolkit/communities/DigitalInclusion/Guides/Social%20Return%20On%20Investment%20Guide.pdf" TargetMode="External"/><Relationship Id="rId200" Type="http://schemas.openxmlformats.org/officeDocument/2006/relationships/hyperlink" Target="http://www.economist.com/node/691227" TargetMode="External"/><Relationship Id="rId16" Type="http://schemas.openxmlformats.org/officeDocument/2006/relationships/image" Target="media/image8.emf"/><Relationship Id="rId221" Type="http://schemas.openxmlformats.org/officeDocument/2006/relationships/hyperlink" Target="http://healthierhospitals.org/media-center/spark-blog/promoting-sustainable-health-care" TargetMode="External"/><Relationship Id="rId242" Type="http://schemas.openxmlformats.org/officeDocument/2006/relationships/hyperlink" Target="http://www.hfmmagazine.com/hfmmagazine/html/WebExclusives/WebExclusives_0513Infrastructure.html" TargetMode="External"/><Relationship Id="rId37" Type="http://schemas.openxmlformats.org/officeDocument/2006/relationships/image" Target="media/image28.png"/><Relationship Id="rId58" Type="http://schemas.openxmlformats.org/officeDocument/2006/relationships/image" Target="media/image46.png"/><Relationship Id="rId79" Type="http://schemas.openxmlformats.org/officeDocument/2006/relationships/image" Target="media/image66.png"/><Relationship Id="rId102" Type="http://schemas.openxmlformats.org/officeDocument/2006/relationships/hyperlink" Target="https://happyplanetindex.org/" TargetMode="External"/><Relationship Id="rId123" Type="http://schemas.openxmlformats.org/officeDocument/2006/relationships/hyperlink" Target="http://www.bre.co.uk/page.jsp?id=443" TargetMode="External"/><Relationship Id="rId144" Type="http://schemas.openxmlformats.org/officeDocument/2006/relationships/hyperlink" Target="http://www.oecd.org/els/emp/34600619.pdf" TargetMode="External"/><Relationship Id="rId90" Type="http://schemas.openxmlformats.org/officeDocument/2006/relationships/image" Target="media/image76.png"/><Relationship Id="rId165" Type="http://schemas.openxmlformats.org/officeDocument/2006/relationships/hyperlink" Target="http://alumni.media.mit.edu/~brooks/storybiz/kurtz.pdf" TargetMode="External"/><Relationship Id="rId186" Type="http://schemas.openxmlformats.org/officeDocument/2006/relationships/hyperlink" Target="https://www.architecture.com/-/media/gathercontent/post-occupancy-evaluation/additional-documents/ribapoebpeprimerpdf.pdf" TargetMode="External"/><Relationship Id="rId211" Type="http://schemas.openxmlformats.org/officeDocument/2006/relationships/hyperlink" Target="https://www.designingbuildings.co.uk/wiki/The_Future_of_Electricity_in_Domestic_Buildings" TargetMode="External"/><Relationship Id="rId232" Type="http://schemas.openxmlformats.org/officeDocument/2006/relationships/hyperlink" Target="https://www.gov.uk/government/news/fourteen-cities-eligible-to-be-super-connected-cities" TargetMode="External"/><Relationship Id="rId27" Type="http://schemas.openxmlformats.org/officeDocument/2006/relationships/image" Target="media/image19.png"/><Relationship Id="rId48" Type="http://schemas.openxmlformats.org/officeDocument/2006/relationships/image" Target="media/image39.png"/><Relationship Id="rId69" Type="http://schemas.openxmlformats.org/officeDocument/2006/relationships/image" Target="media/image56.png"/><Relationship Id="rId113" Type="http://schemas.openxmlformats.org/officeDocument/2006/relationships/hyperlink" Target="http://cic.org.uk/services/the-design-quality-indicator-dqi.php" TargetMode="External"/><Relationship Id="rId134" Type="http://schemas.openxmlformats.org/officeDocument/2006/relationships/hyperlink" Target="https://www.designingbuildings.co.uk/wiki/Building_information_modelling_BIM" TargetMode="External"/><Relationship Id="rId80" Type="http://schemas.openxmlformats.org/officeDocument/2006/relationships/image" Target="media/image67.png"/><Relationship Id="rId155" Type="http://schemas.openxmlformats.org/officeDocument/2006/relationships/hyperlink" Target="http://www.gov.uk/government/topics/community-and-society" TargetMode="External"/><Relationship Id="rId176" Type="http://schemas.openxmlformats.org/officeDocument/2006/relationships/hyperlink" Target="http://www.oecd.org/els/soc/socialexpendituredatabasesocx.htm" TargetMode="External"/><Relationship Id="rId197" Type="http://schemas.openxmlformats.org/officeDocument/2006/relationships/hyperlink" Target="http://m.conservatives.com/policy/where_we_stand/big_society.aspx" TargetMode="External"/><Relationship Id="rId201" Type="http://schemas.openxmlformats.org/officeDocument/2006/relationships/hyperlink" Target="http://www.economist.com/node/14301663" TargetMode="External"/><Relationship Id="rId222" Type="http://schemas.openxmlformats.org/officeDocument/2006/relationships/hyperlink" Target="http://www.connectedliverpool.co.uk/blog/innovate-dementia-workshop/" TargetMode="External"/><Relationship Id="rId243" Type="http://schemas.openxmlformats.org/officeDocument/2006/relationships/hyperlink" Target="http://www.kingsfund.org.uk/sites/files/kf/field/field_pdf/is-your-care-home-dementia-friendly-ehe-tool-kingsfund-mar13.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SPPS</c:v>
                </c:pt>
              </c:strCache>
            </c:strRef>
          </c:tx>
          <c:spPr>
            <a:solidFill>
              <a:schemeClr val="accent1"/>
            </a:solidFill>
            <a:ln>
              <a:noFill/>
            </a:ln>
            <a:effectLst/>
          </c:spPr>
          <c:invertIfNegative val="0"/>
          <c:cat>
            <c:strRef>
              <c:f>Sheet1!$A$2:$A$5</c:f>
              <c:strCache>
                <c:ptCount val="4"/>
                <c:pt idx="0">
                  <c:v>Outcome 1</c:v>
                </c:pt>
                <c:pt idx="1">
                  <c:v>Outcome 2</c:v>
                </c:pt>
                <c:pt idx="2">
                  <c:v>Outcome 3</c:v>
                </c:pt>
                <c:pt idx="3">
                  <c:v>Outcome 4</c:v>
                </c:pt>
              </c:strCache>
            </c:strRef>
          </c:cat>
          <c:val>
            <c:numRef>
              <c:f>Sheet1!$B$2:$B$5</c:f>
              <c:numCache>
                <c:formatCode>General</c:formatCode>
                <c:ptCount val="4"/>
                <c:pt idx="0">
                  <c:v>7</c:v>
                </c:pt>
                <c:pt idx="1">
                  <c:v>2.5</c:v>
                </c:pt>
                <c:pt idx="2">
                  <c:v>9</c:v>
                </c:pt>
                <c:pt idx="3">
                  <c:v>2</c:v>
                </c:pt>
              </c:numCache>
            </c:numRef>
          </c:val>
          <c:extLst>
            <c:ext xmlns:c16="http://schemas.microsoft.com/office/drawing/2014/chart" uri="{C3380CC4-5D6E-409C-BE32-E72D297353CC}">
              <c16:uniqueId val="{00000000-7129-4975-A7AA-A874FF41E5A7}"/>
            </c:ext>
          </c:extLst>
        </c:ser>
        <c:ser>
          <c:idx val="1"/>
          <c:order val="1"/>
          <c:tx>
            <c:strRef>
              <c:f>Sheet1!$C$1</c:f>
              <c:strCache>
                <c:ptCount val="1"/>
                <c:pt idx="0">
                  <c:v>SPMT</c:v>
                </c:pt>
              </c:strCache>
            </c:strRef>
          </c:tx>
          <c:spPr>
            <a:solidFill>
              <a:schemeClr val="accent2"/>
            </a:solidFill>
            <a:ln>
              <a:noFill/>
            </a:ln>
            <a:effectLst/>
          </c:spPr>
          <c:invertIfNegative val="0"/>
          <c:cat>
            <c:strRef>
              <c:f>Sheet1!$A$2:$A$5</c:f>
              <c:strCache>
                <c:ptCount val="4"/>
                <c:pt idx="0">
                  <c:v>Outcome 1</c:v>
                </c:pt>
                <c:pt idx="1">
                  <c:v>Outcome 2</c:v>
                </c:pt>
                <c:pt idx="2">
                  <c:v>Outcome 3</c:v>
                </c:pt>
                <c:pt idx="3">
                  <c:v>Outcome 4</c:v>
                </c:pt>
              </c:strCache>
            </c:strRef>
          </c:cat>
          <c:val>
            <c:numRef>
              <c:f>Sheet1!$C$2:$C$5</c:f>
              <c:numCache>
                <c:formatCode>General</c:formatCode>
                <c:ptCount val="4"/>
                <c:pt idx="0">
                  <c:v>1</c:v>
                </c:pt>
                <c:pt idx="1">
                  <c:v>8</c:v>
                </c:pt>
                <c:pt idx="2">
                  <c:v>10</c:v>
                </c:pt>
                <c:pt idx="3">
                  <c:v>1</c:v>
                </c:pt>
              </c:numCache>
            </c:numRef>
          </c:val>
          <c:extLst>
            <c:ext xmlns:c16="http://schemas.microsoft.com/office/drawing/2014/chart" uri="{C3380CC4-5D6E-409C-BE32-E72D297353CC}">
              <c16:uniqueId val="{00000001-7129-4975-A7AA-A874FF41E5A7}"/>
            </c:ext>
          </c:extLst>
        </c:ser>
        <c:ser>
          <c:idx val="2"/>
          <c:order val="2"/>
          <c:tx>
            <c:strRef>
              <c:f>Sheet1!$D$1</c:f>
              <c:strCache>
                <c:ptCount val="1"/>
                <c:pt idx="0">
                  <c:v>SPPE</c:v>
                </c:pt>
              </c:strCache>
            </c:strRef>
          </c:tx>
          <c:spPr>
            <a:solidFill>
              <a:schemeClr val="accent3"/>
            </a:solidFill>
            <a:ln>
              <a:noFill/>
            </a:ln>
            <a:effectLst/>
          </c:spPr>
          <c:invertIfNegative val="0"/>
          <c:cat>
            <c:strRef>
              <c:f>Sheet1!$A$2:$A$5</c:f>
              <c:strCache>
                <c:ptCount val="4"/>
                <c:pt idx="0">
                  <c:v>Outcome 1</c:v>
                </c:pt>
                <c:pt idx="1">
                  <c:v>Outcome 2</c:v>
                </c:pt>
                <c:pt idx="2">
                  <c:v>Outcome 3</c:v>
                </c:pt>
                <c:pt idx="3">
                  <c:v>Outcome 4</c:v>
                </c:pt>
              </c:strCache>
            </c:strRef>
          </c:cat>
          <c:val>
            <c:numRef>
              <c:f>Sheet1!$D$2:$D$5</c:f>
              <c:numCache>
                <c:formatCode>General</c:formatCode>
                <c:ptCount val="4"/>
                <c:pt idx="0">
                  <c:v>2</c:v>
                </c:pt>
                <c:pt idx="1">
                  <c:v>7</c:v>
                </c:pt>
                <c:pt idx="2">
                  <c:v>8</c:v>
                </c:pt>
                <c:pt idx="3">
                  <c:v>3</c:v>
                </c:pt>
              </c:numCache>
            </c:numRef>
          </c:val>
          <c:extLst>
            <c:ext xmlns:c16="http://schemas.microsoft.com/office/drawing/2014/chart" uri="{C3380CC4-5D6E-409C-BE32-E72D297353CC}">
              <c16:uniqueId val="{00000002-7129-4975-A7AA-A874FF41E5A7}"/>
            </c:ext>
          </c:extLst>
        </c:ser>
        <c:ser>
          <c:idx val="3"/>
          <c:order val="3"/>
          <c:tx>
            <c:strRef>
              <c:f>Sheet1!$E$1</c:f>
              <c:strCache>
                <c:ptCount val="1"/>
                <c:pt idx="0">
                  <c:v>SPPC</c:v>
                </c:pt>
              </c:strCache>
            </c:strRef>
          </c:tx>
          <c:spPr>
            <a:solidFill>
              <a:schemeClr val="accent4"/>
            </a:solidFill>
            <a:ln>
              <a:noFill/>
            </a:ln>
            <a:effectLst/>
          </c:spPr>
          <c:invertIfNegative val="0"/>
          <c:cat>
            <c:strRef>
              <c:f>Sheet1!$A$2:$A$5</c:f>
              <c:strCache>
                <c:ptCount val="4"/>
                <c:pt idx="0">
                  <c:v>Outcome 1</c:v>
                </c:pt>
                <c:pt idx="1">
                  <c:v>Outcome 2</c:v>
                </c:pt>
                <c:pt idx="2">
                  <c:v>Outcome 3</c:v>
                </c:pt>
                <c:pt idx="3">
                  <c:v>Outcome 4</c:v>
                </c:pt>
              </c:strCache>
            </c:strRef>
          </c:cat>
          <c:val>
            <c:numRef>
              <c:f>Sheet1!$E$2:$E$5</c:f>
              <c:numCache>
                <c:formatCode>General</c:formatCode>
                <c:ptCount val="4"/>
                <c:pt idx="0">
                  <c:v>2</c:v>
                </c:pt>
                <c:pt idx="1">
                  <c:v>2</c:v>
                </c:pt>
                <c:pt idx="2">
                  <c:v>9</c:v>
                </c:pt>
                <c:pt idx="3">
                  <c:v>1</c:v>
                </c:pt>
              </c:numCache>
            </c:numRef>
          </c:val>
          <c:extLst>
            <c:ext xmlns:c16="http://schemas.microsoft.com/office/drawing/2014/chart" uri="{C3380CC4-5D6E-409C-BE32-E72D297353CC}">
              <c16:uniqueId val="{00000003-7129-4975-A7AA-A874FF41E5A7}"/>
            </c:ext>
          </c:extLst>
        </c:ser>
        <c:ser>
          <c:idx val="4"/>
          <c:order val="4"/>
          <c:tx>
            <c:strRef>
              <c:f>Sheet1!$F$1</c:f>
              <c:strCache>
                <c:ptCount val="1"/>
                <c:pt idx="0">
                  <c:v>SPPM</c:v>
                </c:pt>
              </c:strCache>
            </c:strRef>
          </c:tx>
          <c:spPr>
            <a:solidFill>
              <a:schemeClr val="accent5"/>
            </a:solidFill>
            <a:ln>
              <a:noFill/>
            </a:ln>
            <a:effectLst/>
          </c:spPr>
          <c:invertIfNegative val="0"/>
          <c:cat>
            <c:strRef>
              <c:f>Sheet1!$A$2:$A$5</c:f>
              <c:strCache>
                <c:ptCount val="4"/>
                <c:pt idx="0">
                  <c:v>Outcome 1</c:v>
                </c:pt>
                <c:pt idx="1">
                  <c:v>Outcome 2</c:v>
                </c:pt>
                <c:pt idx="2">
                  <c:v>Outcome 3</c:v>
                </c:pt>
                <c:pt idx="3">
                  <c:v>Outcome 4</c:v>
                </c:pt>
              </c:strCache>
            </c:strRef>
          </c:cat>
          <c:val>
            <c:numRef>
              <c:f>Sheet1!$F$2:$F$5</c:f>
              <c:numCache>
                <c:formatCode>General</c:formatCode>
                <c:ptCount val="4"/>
                <c:pt idx="0">
                  <c:v>1</c:v>
                </c:pt>
                <c:pt idx="1">
                  <c:v>9</c:v>
                </c:pt>
                <c:pt idx="2">
                  <c:v>10</c:v>
                </c:pt>
                <c:pt idx="3">
                  <c:v>2</c:v>
                </c:pt>
              </c:numCache>
            </c:numRef>
          </c:val>
          <c:extLst>
            <c:ext xmlns:c16="http://schemas.microsoft.com/office/drawing/2014/chart" uri="{C3380CC4-5D6E-409C-BE32-E72D297353CC}">
              <c16:uniqueId val="{00000004-7129-4975-A7AA-A874FF41E5A7}"/>
            </c:ext>
          </c:extLst>
        </c:ser>
        <c:ser>
          <c:idx val="5"/>
          <c:order val="5"/>
          <c:tx>
            <c:strRef>
              <c:f>Sheet1!$G$1</c:f>
              <c:strCache>
                <c:ptCount val="1"/>
                <c:pt idx="0">
                  <c:v>SPPT</c:v>
                </c:pt>
              </c:strCache>
            </c:strRef>
          </c:tx>
          <c:spPr>
            <a:solidFill>
              <a:schemeClr val="accent6"/>
            </a:solidFill>
            <a:ln>
              <a:noFill/>
            </a:ln>
            <a:effectLst/>
          </c:spPr>
          <c:invertIfNegative val="0"/>
          <c:cat>
            <c:strRef>
              <c:f>Sheet1!$A$2:$A$5</c:f>
              <c:strCache>
                <c:ptCount val="4"/>
                <c:pt idx="0">
                  <c:v>Outcome 1</c:v>
                </c:pt>
                <c:pt idx="1">
                  <c:v>Outcome 2</c:v>
                </c:pt>
                <c:pt idx="2">
                  <c:v>Outcome 3</c:v>
                </c:pt>
                <c:pt idx="3">
                  <c:v>Outcome 4</c:v>
                </c:pt>
              </c:strCache>
            </c:strRef>
          </c:cat>
          <c:val>
            <c:numRef>
              <c:f>Sheet1!$G$2:$G$5</c:f>
              <c:numCache>
                <c:formatCode>General</c:formatCode>
                <c:ptCount val="4"/>
                <c:pt idx="0">
                  <c:v>6</c:v>
                </c:pt>
                <c:pt idx="1">
                  <c:v>2</c:v>
                </c:pt>
                <c:pt idx="2">
                  <c:v>9</c:v>
                </c:pt>
                <c:pt idx="3">
                  <c:v>1</c:v>
                </c:pt>
              </c:numCache>
            </c:numRef>
          </c:val>
          <c:extLst>
            <c:ext xmlns:c16="http://schemas.microsoft.com/office/drawing/2014/chart" uri="{C3380CC4-5D6E-409C-BE32-E72D297353CC}">
              <c16:uniqueId val="{00000005-7129-4975-A7AA-A874FF41E5A7}"/>
            </c:ext>
          </c:extLst>
        </c:ser>
        <c:dLbls>
          <c:showLegendKey val="0"/>
          <c:showVal val="0"/>
          <c:showCatName val="0"/>
          <c:showSerName val="0"/>
          <c:showPercent val="0"/>
          <c:showBubbleSize val="0"/>
        </c:dLbls>
        <c:gapWidth val="219"/>
        <c:overlap val="-27"/>
        <c:axId val="280494464"/>
        <c:axId val="280502008"/>
      </c:barChart>
      <c:catAx>
        <c:axId val="280494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80502008"/>
        <c:crosses val="autoZero"/>
        <c:auto val="1"/>
        <c:lblAlgn val="ctr"/>
        <c:lblOffset val="100"/>
        <c:noMultiLvlLbl val="0"/>
      </c:catAx>
      <c:valAx>
        <c:axId val="28050200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804944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n>
            <a:solidFill>
              <a:schemeClr val="tx1"/>
            </a:solidFill>
          </a:ln>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891CD-F14B-44E3-9B77-99A24E332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200</Pages>
  <Words>53472</Words>
  <Characters>304795</Characters>
  <Application>Microsoft Office Word</Application>
  <DocSecurity>0</DocSecurity>
  <Lines>2539</Lines>
  <Paragraphs>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Williams</dc:creator>
  <cp:keywords/>
  <dc:description/>
  <cp:lastModifiedBy>Andrew Williams</cp:lastModifiedBy>
  <cp:revision>2</cp:revision>
  <cp:lastPrinted>2019-06-11T07:56:00Z</cp:lastPrinted>
  <dcterms:created xsi:type="dcterms:W3CDTF">2019-06-11T07:59:00Z</dcterms:created>
  <dcterms:modified xsi:type="dcterms:W3CDTF">2019-06-11T07:59:00Z</dcterms:modified>
</cp:coreProperties>
</file>