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979AC2" w14:textId="6318C3F1" w:rsidR="007E6013" w:rsidRPr="00C559C3" w:rsidRDefault="005C77A0" w:rsidP="009D468C">
      <w:pPr>
        <w:spacing w:after="0" w:line="480" w:lineRule="auto"/>
        <w:jc w:val="center"/>
        <w:rPr>
          <w:rFonts w:ascii="Arial" w:hAnsi="Arial" w:cs="Arial"/>
          <w:b/>
          <w:sz w:val="24"/>
          <w:szCs w:val="24"/>
        </w:rPr>
      </w:pPr>
      <w:r w:rsidRPr="00C559C3">
        <w:rPr>
          <w:rFonts w:ascii="Arial" w:hAnsi="Arial" w:cs="Arial"/>
          <w:b/>
          <w:sz w:val="24"/>
          <w:szCs w:val="24"/>
        </w:rPr>
        <w:t xml:space="preserve">How </w:t>
      </w:r>
      <w:r w:rsidR="006E2762" w:rsidRPr="00C559C3">
        <w:rPr>
          <w:rFonts w:ascii="Arial" w:hAnsi="Arial" w:cs="Arial"/>
          <w:b/>
          <w:sz w:val="24"/>
          <w:szCs w:val="24"/>
        </w:rPr>
        <w:t xml:space="preserve">do </w:t>
      </w:r>
      <w:r w:rsidRPr="00C559C3">
        <w:rPr>
          <w:rFonts w:ascii="Arial" w:hAnsi="Arial" w:cs="Arial"/>
          <w:b/>
          <w:sz w:val="24"/>
          <w:szCs w:val="24"/>
        </w:rPr>
        <w:t xml:space="preserve">patients from South Asian backgrounds experience life on </w:t>
      </w:r>
      <w:r w:rsidR="00522F28" w:rsidRPr="00C559C3">
        <w:rPr>
          <w:rFonts w:ascii="Arial" w:hAnsi="Arial" w:cs="Arial"/>
          <w:b/>
          <w:sz w:val="24"/>
          <w:szCs w:val="24"/>
        </w:rPr>
        <w:t>Haemodialysis</w:t>
      </w:r>
      <w:r w:rsidR="000D065A" w:rsidRPr="00C559C3">
        <w:rPr>
          <w:rFonts w:ascii="Arial" w:hAnsi="Arial" w:cs="Arial"/>
          <w:b/>
          <w:sz w:val="24"/>
          <w:szCs w:val="24"/>
        </w:rPr>
        <w:t xml:space="preserve"> in the UK</w:t>
      </w:r>
      <w:r w:rsidR="006E2762" w:rsidRPr="00C559C3">
        <w:rPr>
          <w:rFonts w:ascii="Arial" w:hAnsi="Arial" w:cs="Arial"/>
          <w:b/>
          <w:sz w:val="24"/>
          <w:szCs w:val="24"/>
        </w:rPr>
        <w:t>?</w:t>
      </w:r>
      <w:r w:rsidR="00D23873" w:rsidRPr="00C559C3">
        <w:rPr>
          <w:rFonts w:ascii="Arial" w:hAnsi="Arial" w:cs="Arial"/>
          <w:b/>
          <w:sz w:val="24"/>
          <w:szCs w:val="24"/>
        </w:rPr>
        <w:t xml:space="preserve"> </w:t>
      </w:r>
      <w:r w:rsidRPr="00C559C3">
        <w:rPr>
          <w:rFonts w:ascii="Arial" w:hAnsi="Arial" w:cs="Arial"/>
          <w:b/>
          <w:sz w:val="24"/>
          <w:szCs w:val="24"/>
        </w:rPr>
        <w:t xml:space="preserve"> </w:t>
      </w:r>
      <w:r w:rsidR="00F10A7C" w:rsidRPr="00C559C3">
        <w:rPr>
          <w:rFonts w:ascii="Arial" w:hAnsi="Arial" w:cs="Arial"/>
          <w:b/>
          <w:sz w:val="24"/>
          <w:szCs w:val="24"/>
        </w:rPr>
        <w:t>A multicentre qualitative study</w:t>
      </w:r>
    </w:p>
    <w:p w14:paraId="2406E4BA" w14:textId="77777777" w:rsidR="007E6013" w:rsidRPr="00C559C3" w:rsidRDefault="007E6013" w:rsidP="00D144A7">
      <w:pPr>
        <w:spacing w:after="0" w:line="480" w:lineRule="auto"/>
        <w:jc w:val="center"/>
        <w:rPr>
          <w:rFonts w:ascii="Arial" w:hAnsi="Arial" w:cs="Arial"/>
          <w:b/>
          <w:sz w:val="24"/>
          <w:szCs w:val="24"/>
        </w:rPr>
      </w:pPr>
    </w:p>
    <w:p w14:paraId="65F63131" w14:textId="0161B059" w:rsidR="00522F28" w:rsidRPr="00C559C3" w:rsidRDefault="007E6013" w:rsidP="008730A1">
      <w:pPr>
        <w:spacing w:after="0" w:line="480" w:lineRule="auto"/>
        <w:jc w:val="center"/>
        <w:rPr>
          <w:rFonts w:ascii="Arial" w:hAnsi="Arial" w:cs="Arial"/>
          <w:vertAlign w:val="superscript"/>
        </w:rPr>
      </w:pPr>
      <w:r w:rsidRPr="00C559C3">
        <w:rPr>
          <w:rFonts w:ascii="Arial" w:hAnsi="Arial" w:cs="Arial"/>
          <w:sz w:val="24"/>
          <w:szCs w:val="24"/>
        </w:rPr>
        <w:t>Shivani Sharma</w:t>
      </w:r>
      <w:r w:rsidRPr="00C559C3">
        <w:rPr>
          <w:rFonts w:ascii="Arial" w:hAnsi="Arial" w:cs="Arial"/>
          <w:lang w:val="en-US"/>
        </w:rPr>
        <w:t>*</w:t>
      </w:r>
      <w:r w:rsidRPr="00C559C3">
        <w:rPr>
          <w:rFonts w:ascii="Arial" w:hAnsi="Arial" w:cs="Arial"/>
          <w:vertAlign w:val="superscript"/>
        </w:rPr>
        <w:t>1</w:t>
      </w:r>
      <w:r w:rsidRPr="00C559C3">
        <w:rPr>
          <w:rFonts w:ascii="Arial" w:hAnsi="Arial" w:cs="Arial"/>
          <w:sz w:val="24"/>
          <w:szCs w:val="24"/>
        </w:rPr>
        <w:t>,</w:t>
      </w:r>
      <w:r w:rsidR="00F10A7C" w:rsidRPr="00C559C3">
        <w:rPr>
          <w:rFonts w:ascii="Arial" w:hAnsi="Arial" w:cs="Arial"/>
          <w:sz w:val="24"/>
          <w:szCs w:val="24"/>
        </w:rPr>
        <w:t xml:space="preserve"> </w:t>
      </w:r>
      <w:r w:rsidRPr="00C559C3">
        <w:rPr>
          <w:rFonts w:ascii="Arial" w:hAnsi="Arial" w:cs="Arial"/>
          <w:sz w:val="24"/>
          <w:szCs w:val="24"/>
        </w:rPr>
        <w:t>Madeline King</w:t>
      </w:r>
      <w:r w:rsidRPr="00C559C3">
        <w:rPr>
          <w:rFonts w:ascii="Arial" w:hAnsi="Arial" w:cs="Arial"/>
          <w:vertAlign w:val="superscript"/>
        </w:rPr>
        <w:t>1</w:t>
      </w:r>
      <w:r w:rsidRPr="00C559C3">
        <w:rPr>
          <w:rFonts w:ascii="Arial" w:hAnsi="Arial" w:cs="Arial"/>
          <w:sz w:val="24"/>
          <w:szCs w:val="24"/>
        </w:rPr>
        <w:t xml:space="preserve">, </w:t>
      </w:r>
      <w:r w:rsidR="009D468C" w:rsidRPr="00C559C3">
        <w:rPr>
          <w:rFonts w:ascii="Arial" w:hAnsi="Arial" w:cs="Arial"/>
          <w:sz w:val="24"/>
          <w:szCs w:val="24"/>
        </w:rPr>
        <w:t>Roisin Mooney</w:t>
      </w:r>
      <w:r w:rsidR="009D468C" w:rsidRPr="00C559C3">
        <w:rPr>
          <w:rFonts w:ascii="Arial" w:hAnsi="Arial" w:cs="Arial"/>
          <w:vertAlign w:val="superscript"/>
        </w:rPr>
        <w:t>1</w:t>
      </w:r>
      <w:r w:rsidR="009D468C" w:rsidRPr="00C559C3">
        <w:rPr>
          <w:rFonts w:ascii="Arial" w:hAnsi="Arial" w:cs="Arial"/>
          <w:sz w:val="24"/>
          <w:szCs w:val="24"/>
        </w:rPr>
        <w:t>, A</w:t>
      </w:r>
      <w:r w:rsidRPr="00C559C3">
        <w:rPr>
          <w:rFonts w:ascii="Arial" w:hAnsi="Arial" w:cs="Arial"/>
          <w:sz w:val="24"/>
          <w:szCs w:val="24"/>
        </w:rPr>
        <w:t>ndrew Davenport</w:t>
      </w:r>
      <w:r w:rsidRPr="00C559C3">
        <w:rPr>
          <w:rFonts w:ascii="Arial" w:hAnsi="Arial" w:cs="Arial"/>
          <w:vertAlign w:val="superscript"/>
        </w:rPr>
        <w:t>2</w:t>
      </w:r>
      <w:r w:rsidRPr="00C559C3">
        <w:rPr>
          <w:rFonts w:ascii="Arial" w:hAnsi="Arial" w:cs="Arial"/>
          <w:sz w:val="24"/>
          <w:szCs w:val="24"/>
        </w:rPr>
        <w:t>, Clara Day</w:t>
      </w:r>
      <w:r w:rsidRPr="00C559C3">
        <w:rPr>
          <w:rFonts w:ascii="Arial" w:hAnsi="Arial" w:cs="Arial"/>
          <w:vertAlign w:val="superscript"/>
        </w:rPr>
        <w:t>3</w:t>
      </w:r>
      <w:r w:rsidRPr="00C559C3">
        <w:rPr>
          <w:rFonts w:ascii="Arial" w:hAnsi="Arial" w:cs="Arial"/>
          <w:sz w:val="24"/>
          <w:szCs w:val="24"/>
        </w:rPr>
        <w:t>, Neil Duncan</w:t>
      </w:r>
      <w:r w:rsidR="009D468C" w:rsidRPr="00C559C3">
        <w:rPr>
          <w:rFonts w:ascii="Arial" w:hAnsi="Arial" w:cs="Arial"/>
          <w:vertAlign w:val="superscript"/>
        </w:rPr>
        <w:t>4</w:t>
      </w:r>
      <w:r w:rsidR="009D468C" w:rsidRPr="00C559C3">
        <w:rPr>
          <w:rFonts w:ascii="Arial" w:hAnsi="Arial" w:cs="Arial"/>
          <w:sz w:val="24"/>
          <w:szCs w:val="24"/>
        </w:rPr>
        <w:t>, K</w:t>
      </w:r>
      <w:r w:rsidR="007804A4" w:rsidRPr="00C559C3">
        <w:rPr>
          <w:rFonts w:ascii="Arial" w:hAnsi="Arial" w:cs="Arial"/>
          <w:sz w:val="24"/>
          <w:szCs w:val="24"/>
        </w:rPr>
        <w:t>i</w:t>
      </w:r>
      <w:r w:rsidRPr="00C559C3">
        <w:rPr>
          <w:rFonts w:ascii="Arial" w:hAnsi="Arial" w:cs="Arial"/>
          <w:sz w:val="24"/>
          <w:szCs w:val="24"/>
        </w:rPr>
        <w:t>rit Modi</w:t>
      </w:r>
      <w:r w:rsidRPr="00C559C3">
        <w:rPr>
          <w:rFonts w:ascii="Arial" w:hAnsi="Arial" w:cs="Arial"/>
          <w:vertAlign w:val="superscript"/>
        </w:rPr>
        <w:t>5</w:t>
      </w:r>
      <w:r w:rsidR="00186B0B" w:rsidRPr="00C559C3">
        <w:rPr>
          <w:rFonts w:ascii="Arial" w:hAnsi="Arial" w:cs="Arial"/>
          <w:sz w:val="24"/>
          <w:szCs w:val="24"/>
        </w:rPr>
        <w:t>,</w:t>
      </w:r>
      <w:r w:rsidR="001045B1" w:rsidRPr="00C559C3">
        <w:rPr>
          <w:rFonts w:ascii="Arial" w:hAnsi="Arial" w:cs="Arial"/>
          <w:sz w:val="24"/>
          <w:szCs w:val="24"/>
        </w:rPr>
        <w:t xml:space="preserve"> </w:t>
      </w:r>
      <w:r w:rsidR="00186B0B" w:rsidRPr="00C559C3">
        <w:rPr>
          <w:rFonts w:ascii="Arial" w:hAnsi="Arial" w:cs="Arial"/>
          <w:sz w:val="24"/>
          <w:szCs w:val="24"/>
        </w:rPr>
        <w:t>M</w:t>
      </w:r>
      <w:r w:rsidRPr="00C559C3">
        <w:rPr>
          <w:rFonts w:ascii="Arial" w:hAnsi="Arial" w:cs="Arial"/>
          <w:sz w:val="24"/>
          <w:szCs w:val="24"/>
        </w:rPr>
        <w:t>aria Da Silva-Gane</w:t>
      </w:r>
      <w:r w:rsidRPr="00C559C3">
        <w:rPr>
          <w:rFonts w:ascii="Arial" w:hAnsi="Arial" w:cs="Arial"/>
          <w:vertAlign w:val="superscript"/>
        </w:rPr>
        <w:t>6</w:t>
      </w:r>
      <w:r w:rsidR="00C84154" w:rsidRPr="00C559C3">
        <w:rPr>
          <w:rFonts w:ascii="Arial" w:hAnsi="Arial" w:cs="Arial"/>
          <w:sz w:val="24"/>
          <w:szCs w:val="24"/>
        </w:rPr>
        <w:t xml:space="preserve">, </w:t>
      </w:r>
      <w:r w:rsidRPr="00C559C3">
        <w:rPr>
          <w:rFonts w:ascii="Arial" w:hAnsi="Arial" w:cs="Arial"/>
          <w:sz w:val="24"/>
          <w:szCs w:val="24"/>
        </w:rPr>
        <w:t>David Wellsted</w:t>
      </w:r>
      <w:r w:rsidRPr="00C559C3">
        <w:rPr>
          <w:rFonts w:ascii="Arial" w:hAnsi="Arial" w:cs="Arial"/>
          <w:vertAlign w:val="superscript"/>
        </w:rPr>
        <w:t>1</w:t>
      </w:r>
      <w:r w:rsidRPr="00C559C3">
        <w:rPr>
          <w:rFonts w:ascii="Arial" w:hAnsi="Arial" w:cs="Arial"/>
          <w:sz w:val="24"/>
          <w:szCs w:val="24"/>
        </w:rPr>
        <w:t>, Ken Farrington</w:t>
      </w:r>
      <w:r w:rsidRPr="00C559C3">
        <w:rPr>
          <w:rFonts w:ascii="Arial" w:hAnsi="Arial" w:cs="Arial"/>
          <w:vertAlign w:val="superscript"/>
        </w:rPr>
        <w:t>6</w:t>
      </w:r>
    </w:p>
    <w:p w14:paraId="30CA0FA6" w14:textId="77777777" w:rsidR="00522F28" w:rsidRPr="00C559C3" w:rsidRDefault="00522F28" w:rsidP="00D144A7">
      <w:pPr>
        <w:spacing w:after="0" w:line="480" w:lineRule="auto"/>
        <w:jc w:val="both"/>
        <w:rPr>
          <w:rFonts w:ascii="Arial" w:hAnsi="Arial" w:cs="Arial"/>
          <w:b/>
          <w:sz w:val="24"/>
          <w:szCs w:val="24"/>
        </w:rPr>
      </w:pPr>
    </w:p>
    <w:p w14:paraId="52D3DF4C" w14:textId="7161D11B" w:rsidR="00871873" w:rsidRPr="00C559C3" w:rsidRDefault="00871873" w:rsidP="00E2071F">
      <w:pPr>
        <w:spacing w:after="0" w:line="480" w:lineRule="auto"/>
        <w:jc w:val="both"/>
        <w:outlineLvl w:val="0"/>
        <w:rPr>
          <w:rFonts w:ascii="Arial" w:hAnsi="Arial" w:cs="Arial"/>
          <w:i/>
          <w:sz w:val="24"/>
          <w:szCs w:val="24"/>
        </w:rPr>
      </w:pPr>
      <w:r w:rsidRPr="00C559C3">
        <w:rPr>
          <w:rFonts w:ascii="Arial" w:hAnsi="Arial" w:cs="Arial"/>
          <w:i/>
          <w:sz w:val="24"/>
          <w:szCs w:val="24"/>
        </w:rPr>
        <w:t>Corresponding Author</w:t>
      </w:r>
    </w:p>
    <w:p w14:paraId="5E825730" w14:textId="137BEF1B" w:rsidR="000033F6" w:rsidRPr="00C559C3" w:rsidRDefault="00871873" w:rsidP="000033F6">
      <w:pPr>
        <w:spacing w:after="0" w:line="480" w:lineRule="auto"/>
        <w:jc w:val="both"/>
        <w:rPr>
          <w:rFonts w:ascii="Arial" w:hAnsi="Arial" w:cs="Arial"/>
          <w:sz w:val="24"/>
          <w:szCs w:val="24"/>
        </w:rPr>
      </w:pPr>
      <w:r w:rsidRPr="00C559C3">
        <w:rPr>
          <w:rFonts w:ascii="Arial" w:hAnsi="Arial" w:cs="Arial"/>
          <w:sz w:val="24"/>
          <w:szCs w:val="24"/>
        </w:rPr>
        <w:t xml:space="preserve">Shivani Sharma, </w:t>
      </w:r>
      <w:r w:rsidR="000033F6" w:rsidRPr="00C559C3">
        <w:rPr>
          <w:rFonts w:ascii="Arial" w:hAnsi="Arial" w:cs="Arial"/>
          <w:sz w:val="24"/>
          <w:szCs w:val="24"/>
        </w:rPr>
        <w:t>Email: s.3.sharma@herts.ac.uk</w:t>
      </w:r>
    </w:p>
    <w:p w14:paraId="543A2BAD" w14:textId="77777777" w:rsidR="00A02C40" w:rsidRPr="00C559C3" w:rsidRDefault="00A02C40" w:rsidP="0089153A">
      <w:pPr>
        <w:spacing w:after="0" w:line="480" w:lineRule="auto"/>
        <w:rPr>
          <w:rFonts w:ascii="Arial" w:hAnsi="Arial" w:cs="Arial"/>
          <w:sz w:val="24"/>
          <w:szCs w:val="24"/>
        </w:rPr>
      </w:pPr>
    </w:p>
    <w:p w14:paraId="05BAFBFD" w14:textId="0343F8DF" w:rsidR="00871873" w:rsidRPr="00C559C3" w:rsidRDefault="00871873" w:rsidP="00A02C40">
      <w:pPr>
        <w:pStyle w:val="ListParagraph"/>
        <w:numPr>
          <w:ilvl w:val="0"/>
          <w:numId w:val="6"/>
        </w:numPr>
        <w:spacing w:after="0" w:line="480" w:lineRule="auto"/>
        <w:rPr>
          <w:rFonts w:ascii="Arial" w:hAnsi="Arial" w:cs="Arial"/>
          <w:sz w:val="24"/>
          <w:szCs w:val="24"/>
        </w:rPr>
      </w:pPr>
      <w:r w:rsidRPr="00C559C3">
        <w:rPr>
          <w:rFonts w:ascii="Arial" w:hAnsi="Arial" w:cs="Arial"/>
          <w:sz w:val="24"/>
          <w:szCs w:val="24"/>
        </w:rPr>
        <w:t>Department of Psychology and Sport Sciences, University of Hertfordshire, College Lane, Hatfield, Hertfordshire, UK, AL10 9AB</w:t>
      </w:r>
    </w:p>
    <w:p w14:paraId="3F546BC8" w14:textId="2131E7E6" w:rsidR="000033F6" w:rsidRPr="00C559C3" w:rsidRDefault="000033F6" w:rsidP="00A02C40">
      <w:pPr>
        <w:pStyle w:val="ListParagraph"/>
        <w:numPr>
          <w:ilvl w:val="0"/>
          <w:numId w:val="6"/>
        </w:numPr>
        <w:spacing w:after="0" w:line="480" w:lineRule="auto"/>
        <w:rPr>
          <w:rFonts w:ascii="Arial" w:hAnsi="Arial" w:cs="Arial"/>
          <w:sz w:val="24"/>
          <w:szCs w:val="24"/>
        </w:rPr>
      </w:pPr>
      <w:r w:rsidRPr="00C559C3">
        <w:rPr>
          <w:rFonts w:ascii="Arial" w:hAnsi="Arial" w:cs="Arial"/>
          <w:sz w:val="24"/>
          <w:szCs w:val="24"/>
        </w:rPr>
        <w:t>Edgware Kidney Care Unit, Royal Free</w:t>
      </w:r>
      <w:r w:rsidR="00242777" w:rsidRPr="00C559C3">
        <w:rPr>
          <w:rFonts w:ascii="Arial" w:hAnsi="Arial" w:cs="Arial"/>
          <w:sz w:val="24"/>
          <w:szCs w:val="24"/>
        </w:rPr>
        <w:t xml:space="preserve"> NHS Foundation Trust</w:t>
      </w:r>
      <w:r w:rsidRPr="00C559C3">
        <w:rPr>
          <w:rFonts w:ascii="Arial" w:hAnsi="Arial" w:cs="Arial"/>
          <w:sz w:val="24"/>
          <w:szCs w:val="24"/>
        </w:rPr>
        <w:t>,</w:t>
      </w:r>
      <w:r w:rsidR="00242777" w:rsidRPr="00C559C3">
        <w:rPr>
          <w:rFonts w:ascii="Arial" w:hAnsi="Arial" w:cs="Arial"/>
          <w:sz w:val="24"/>
          <w:szCs w:val="24"/>
        </w:rPr>
        <w:t xml:space="preserve"> </w:t>
      </w:r>
      <w:r w:rsidR="00BF4819" w:rsidRPr="00C559C3">
        <w:rPr>
          <w:rFonts w:ascii="Arial" w:hAnsi="Arial" w:cs="Arial"/>
          <w:sz w:val="24"/>
          <w:szCs w:val="24"/>
        </w:rPr>
        <w:t>Burnt Oak Broadw</w:t>
      </w:r>
      <w:r w:rsidR="003541FC" w:rsidRPr="00C559C3">
        <w:rPr>
          <w:rFonts w:ascii="Arial" w:hAnsi="Arial" w:cs="Arial"/>
          <w:sz w:val="24"/>
          <w:szCs w:val="24"/>
        </w:rPr>
        <w:t>ay, Edgware, HA8 0AD</w:t>
      </w:r>
    </w:p>
    <w:p w14:paraId="24B7A522" w14:textId="2B7204A0" w:rsidR="000033F6" w:rsidRPr="00C559C3" w:rsidRDefault="003541FC" w:rsidP="00A02C40">
      <w:pPr>
        <w:pStyle w:val="ListParagraph"/>
        <w:numPr>
          <w:ilvl w:val="0"/>
          <w:numId w:val="6"/>
        </w:numPr>
        <w:spacing w:after="0" w:line="480" w:lineRule="auto"/>
        <w:rPr>
          <w:rFonts w:ascii="Arial" w:hAnsi="Arial" w:cs="Arial"/>
          <w:sz w:val="24"/>
          <w:szCs w:val="24"/>
        </w:rPr>
      </w:pPr>
      <w:r w:rsidRPr="00C559C3">
        <w:rPr>
          <w:rFonts w:ascii="Arial" w:hAnsi="Arial" w:cs="Arial"/>
          <w:sz w:val="24"/>
          <w:szCs w:val="24"/>
        </w:rPr>
        <w:t xml:space="preserve">Renal Unit, Queen Elizabeth Hospital, </w:t>
      </w:r>
      <w:r w:rsidR="000033F6" w:rsidRPr="00C559C3">
        <w:rPr>
          <w:rFonts w:ascii="Arial" w:hAnsi="Arial" w:cs="Arial"/>
          <w:sz w:val="24"/>
          <w:szCs w:val="24"/>
        </w:rPr>
        <w:t xml:space="preserve">University Hospitals Birmingham </w:t>
      </w:r>
      <w:r w:rsidRPr="00C559C3">
        <w:rPr>
          <w:rFonts w:ascii="Arial" w:hAnsi="Arial" w:cs="Arial"/>
          <w:sz w:val="24"/>
          <w:szCs w:val="24"/>
        </w:rPr>
        <w:t>NHS Foundation Trust, Birmingham, B15 2GW</w:t>
      </w:r>
    </w:p>
    <w:p w14:paraId="4F76E9DA" w14:textId="4319BB3A" w:rsidR="000033F6" w:rsidRPr="00C559C3" w:rsidRDefault="003541FC" w:rsidP="00A02C40">
      <w:pPr>
        <w:pStyle w:val="ListParagraph"/>
        <w:numPr>
          <w:ilvl w:val="0"/>
          <w:numId w:val="6"/>
        </w:numPr>
        <w:spacing w:after="0" w:line="480" w:lineRule="auto"/>
        <w:rPr>
          <w:rFonts w:ascii="Arial" w:hAnsi="Arial" w:cs="Arial"/>
          <w:sz w:val="24"/>
          <w:szCs w:val="24"/>
        </w:rPr>
      </w:pPr>
      <w:r w:rsidRPr="00C559C3">
        <w:rPr>
          <w:rFonts w:ascii="Arial" w:hAnsi="Arial" w:cs="Arial"/>
          <w:sz w:val="24"/>
          <w:szCs w:val="24"/>
        </w:rPr>
        <w:t>Northwick Park Hospital</w:t>
      </w:r>
      <w:r w:rsidR="008730A1" w:rsidRPr="00C559C3">
        <w:rPr>
          <w:rFonts w:ascii="Arial" w:hAnsi="Arial" w:cs="Arial"/>
          <w:sz w:val="24"/>
          <w:szCs w:val="24"/>
        </w:rPr>
        <w:t xml:space="preserve"> Dialysis Centre</w:t>
      </w:r>
      <w:r w:rsidRPr="00C559C3">
        <w:rPr>
          <w:rFonts w:ascii="Arial" w:hAnsi="Arial" w:cs="Arial"/>
          <w:sz w:val="24"/>
          <w:szCs w:val="24"/>
        </w:rPr>
        <w:t xml:space="preserve">, </w:t>
      </w:r>
      <w:r w:rsidR="000033F6" w:rsidRPr="00C559C3">
        <w:rPr>
          <w:rFonts w:ascii="Arial" w:hAnsi="Arial" w:cs="Arial"/>
          <w:sz w:val="24"/>
          <w:szCs w:val="24"/>
        </w:rPr>
        <w:t xml:space="preserve">Imperial </w:t>
      </w:r>
      <w:r w:rsidR="008730A1" w:rsidRPr="00C559C3">
        <w:rPr>
          <w:rFonts w:ascii="Arial" w:hAnsi="Arial" w:cs="Arial"/>
          <w:sz w:val="24"/>
          <w:szCs w:val="24"/>
        </w:rPr>
        <w:t>College Healthcare NHS Trust</w:t>
      </w:r>
      <w:r w:rsidR="009D468C" w:rsidRPr="00C559C3">
        <w:rPr>
          <w:rFonts w:ascii="Arial" w:hAnsi="Arial" w:cs="Arial"/>
          <w:sz w:val="24"/>
          <w:szCs w:val="24"/>
        </w:rPr>
        <w:t>,</w:t>
      </w:r>
      <w:r w:rsidR="000033F6" w:rsidRPr="00C559C3">
        <w:rPr>
          <w:rFonts w:ascii="Arial" w:hAnsi="Arial" w:cs="Arial"/>
          <w:sz w:val="24"/>
          <w:szCs w:val="24"/>
        </w:rPr>
        <w:t xml:space="preserve"> </w:t>
      </w:r>
      <w:r w:rsidR="008730A1" w:rsidRPr="00C559C3">
        <w:rPr>
          <w:rFonts w:ascii="Arial" w:hAnsi="Arial" w:cs="Arial"/>
          <w:sz w:val="24"/>
          <w:szCs w:val="24"/>
        </w:rPr>
        <w:t xml:space="preserve">Watford Rd, Harrow, HA1 3UJ </w:t>
      </w:r>
    </w:p>
    <w:p w14:paraId="64F64706" w14:textId="4821DE6D" w:rsidR="000033F6" w:rsidRPr="00C559C3" w:rsidRDefault="000033F6" w:rsidP="00A02C40">
      <w:pPr>
        <w:pStyle w:val="ListParagraph"/>
        <w:numPr>
          <w:ilvl w:val="0"/>
          <w:numId w:val="6"/>
        </w:numPr>
        <w:spacing w:after="0" w:line="480" w:lineRule="auto"/>
        <w:rPr>
          <w:rFonts w:ascii="Arial" w:hAnsi="Arial" w:cs="Arial"/>
          <w:sz w:val="24"/>
          <w:szCs w:val="24"/>
        </w:rPr>
      </w:pPr>
      <w:r w:rsidRPr="00C559C3">
        <w:rPr>
          <w:rFonts w:ascii="Arial" w:hAnsi="Arial" w:cs="Arial"/>
          <w:sz w:val="24"/>
          <w:szCs w:val="24"/>
        </w:rPr>
        <w:t>National Kidney Federation</w:t>
      </w:r>
      <w:r w:rsidR="008730A1" w:rsidRPr="00C559C3">
        <w:rPr>
          <w:rFonts w:ascii="Arial" w:hAnsi="Arial" w:cs="Arial"/>
          <w:sz w:val="24"/>
          <w:szCs w:val="24"/>
        </w:rPr>
        <w:t>, The Point, Coach Road, Nott</w:t>
      </w:r>
      <w:r w:rsidR="00E956B8" w:rsidRPr="00C559C3">
        <w:rPr>
          <w:rFonts w:ascii="Arial" w:hAnsi="Arial" w:cs="Arial"/>
          <w:sz w:val="24"/>
          <w:szCs w:val="24"/>
        </w:rPr>
        <w:t>ingham</w:t>
      </w:r>
      <w:r w:rsidR="008730A1" w:rsidRPr="00C559C3">
        <w:rPr>
          <w:rFonts w:ascii="Arial" w:hAnsi="Arial" w:cs="Arial"/>
          <w:sz w:val="24"/>
          <w:szCs w:val="24"/>
        </w:rPr>
        <w:t xml:space="preserve">, S81 8BW </w:t>
      </w:r>
      <w:r w:rsidRPr="00C559C3">
        <w:rPr>
          <w:rFonts w:ascii="Arial" w:hAnsi="Arial" w:cs="Arial"/>
          <w:sz w:val="24"/>
          <w:szCs w:val="24"/>
        </w:rPr>
        <w:t xml:space="preserve"> </w:t>
      </w:r>
    </w:p>
    <w:p w14:paraId="75C8D900" w14:textId="07EB6FAD" w:rsidR="000033F6" w:rsidRPr="00C559C3" w:rsidRDefault="000033F6" w:rsidP="00A02C40">
      <w:pPr>
        <w:pStyle w:val="ListParagraph"/>
        <w:numPr>
          <w:ilvl w:val="0"/>
          <w:numId w:val="6"/>
        </w:numPr>
        <w:spacing w:after="0" w:line="480" w:lineRule="auto"/>
        <w:rPr>
          <w:rFonts w:ascii="Arial" w:hAnsi="Arial" w:cs="Arial"/>
          <w:sz w:val="24"/>
          <w:szCs w:val="24"/>
        </w:rPr>
      </w:pPr>
      <w:r w:rsidRPr="00C559C3">
        <w:rPr>
          <w:rFonts w:ascii="Arial" w:hAnsi="Arial" w:cs="Arial"/>
          <w:sz w:val="24"/>
          <w:szCs w:val="24"/>
        </w:rPr>
        <w:t>Lister Hospital, East and North Hertfordshire NHS Trust, Stevenage, Hertfordshire, SG1 4AB</w:t>
      </w:r>
    </w:p>
    <w:p w14:paraId="3E3874D2" w14:textId="77777777" w:rsidR="00522F28" w:rsidRPr="00C559C3" w:rsidRDefault="00522F28" w:rsidP="00D144A7">
      <w:pPr>
        <w:spacing w:after="0" w:line="480" w:lineRule="auto"/>
        <w:jc w:val="both"/>
        <w:rPr>
          <w:rFonts w:ascii="Arial" w:hAnsi="Arial" w:cs="Arial"/>
          <w:b/>
          <w:sz w:val="24"/>
          <w:szCs w:val="24"/>
        </w:rPr>
      </w:pPr>
    </w:p>
    <w:p w14:paraId="56E839D4" w14:textId="77777777" w:rsidR="009D468C" w:rsidRPr="00C559C3" w:rsidRDefault="009D468C" w:rsidP="00D144A7">
      <w:pPr>
        <w:spacing w:after="0" w:line="480" w:lineRule="auto"/>
        <w:jc w:val="both"/>
        <w:rPr>
          <w:rFonts w:ascii="Arial" w:hAnsi="Arial" w:cs="Arial"/>
          <w:b/>
          <w:sz w:val="24"/>
          <w:szCs w:val="24"/>
        </w:rPr>
      </w:pPr>
    </w:p>
    <w:p w14:paraId="25FF5009" w14:textId="77777777" w:rsidR="009D468C" w:rsidRPr="00C559C3" w:rsidRDefault="009D468C" w:rsidP="00D144A7">
      <w:pPr>
        <w:spacing w:after="0" w:line="480" w:lineRule="auto"/>
        <w:jc w:val="both"/>
        <w:rPr>
          <w:rFonts w:ascii="Arial" w:hAnsi="Arial" w:cs="Arial"/>
          <w:b/>
          <w:sz w:val="24"/>
          <w:szCs w:val="24"/>
        </w:rPr>
      </w:pPr>
    </w:p>
    <w:p w14:paraId="4EAE30D3" w14:textId="77777777" w:rsidR="009D468C" w:rsidRPr="00C559C3" w:rsidRDefault="009D468C" w:rsidP="00D144A7">
      <w:pPr>
        <w:spacing w:after="0" w:line="480" w:lineRule="auto"/>
        <w:jc w:val="both"/>
        <w:rPr>
          <w:rFonts w:ascii="Arial" w:hAnsi="Arial" w:cs="Arial"/>
          <w:b/>
          <w:sz w:val="24"/>
          <w:szCs w:val="24"/>
        </w:rPr>
      </w:pPr>
    </w:p>
    <w:p w14:paraId="0B93FA67" w14:textId="77777777" w:rsidR="009D468C" w:rsidRPr="00C559C3" w:rsidRDefault="009D468C" w:rsidP="00D144A7">
      <w:pPr>
        <w:spacing w:after="0" w:line="480" w:lineRule="auto"/>
        <w:jc w:val="both"/>
        <w:rPr>
          <w:rFonts w:ascii="Arial" w:hAnsi="Arial" w:cs="Arial"/>
          <w:b/>
          <w:sz w:val="24"/>
          <w:szCs w:val="24"/>
        </w:rPr>
      </w:pPr>
    </w:p>
    <w:p w14:paraId="3B8C00C5" w14:textId="6BA44B72" w:rsidR="0080584A" w:rsidRPr="00C559C3" w:rsidRDefault="009D468C" w:rsidP="00E2071F">
      <w:pPr>
        <w:spacing w:after="0" w:line="480" w:lineRule="auto"/>
        <w:jc w:val="both"/>
        <w:outlineLvl w:val="0"/>
        <w:rPr>
          <w:rFonts w:ascii="Arial" w:hAnsi="Arial" w:cs="Arial"/>
          <w:b/>
          <w:sz w:val="24"/>
          <w:szCs w:val="24"/>
        </w:rPr>
      </w:pPr>
      <w:r w:rsidRPr="00C559C3">
        <w:rPr>
          <w:rFonts w:ascii="Arial" w:hAnsi="Arial" w:cs="Arial"/>
          <w:b/>
          <w:sz w:val="24"/>
          <w:szCs w:val="24"/>
        </w:rPr>
        <w:lastRenderedPageBreak/>
        <w:t>ABSTRACT</w:t>
      </w:r>
    </w:p>
    <w:p w14:paraId="004D0EB0" w14:textId="23BC8547" w:rsidR="009D468C" w:rsidRPr="00C559C3" w:rsidRDefault="009D468C" w:rsidP="00183A09">
      <w:pPr>
        <w:spacing w:after="0" w:line="480" w:lineRule="auto"/>
        <w:jc w:val="both"/>
        <w:rPr>
          <w:rFonts w:ascii="Arial" w:hAnsi="Arial" w:cs="Arial"/>
          <w:color w:val="808080" w:themeColor="background1" w:themeShade="80"/>
          <w:sz w:val="24"/>
          <w:szCs w:val="24"/>
        </w:rPr>
      </w:pPr>
      <w:r w:rsidRPr="00C559C3">
        <w:rPr>
          <w:rFonts w:ascii="Arial" w:hAnsi="Arial" w:cs="Arial"/>
          <w:b/>
          <w:sz w:val="24"/>
          <w:szCs w:val="24"/>
        </w:rPr>
        <w:t xml:space="preserve">Objectives: </w:t>
      </w:r>
      <w:r w:rsidR="00380FBB" w:rsidRPr="00C559C3">
        <w:rPr>
          <w:rFonts w:ascii="Arial" w:hAnsi="Arial" w:cs="Arial"/>
          <w:sz w:val="24"/>
          <w:szCs w:val="24"/>
        </w:rPr>
        <w:t>E</w:t>
      </w:r>
      <w:r w:rsidR="00904F64" w:rsidRPr="00C559C3">
        <w:rPr>
          <w:rFonts w:ascii="Arial" w:hAnsi="Arial" w:cs="Arial"/>
          <w:sz w:val="24"/>
          <w:szCs w:val="24"/>
        </w:rPr>
        <w:t>nd stage</w:t>
      </w:r>
      <w:r w:rsidR="00AD6DA6" w:rsidRPr="00C559C3">
        <w:rPr>
          <w:rFonts w:ascii="Arial" w:hAnsi="Arial" w:cs="Arial"/>
          <w:sz w:val="24"/>
          <w:szCs w:val="24"/>
        </w:rPr>
        <w:t xml:space="preserve"> kidney</w:t>
      </w:r>
      <w:r w:rsidR="00904F64" w:rsidRPr="00C559C3">
        <w:rPr>
          <w:rFonts w:ascii="Arial" w:hAnsi="Arial" w:cs="Arial"/>
          <w:sz w:val="24"/>
          <w:szCs w:val="24"/>
        </w:rPr>
        <w:t xml:space="preserve"> disease (ES</w:t>
      </w:r>
      <w:r w:rsidR="00AD6DA6" w:rsidRPr="00C559C3">
        <w:rPr>
          <w:rFonts w:ascii="Arial" w:hAnsi="Arial" w:cs="Arial"/>
          <w:sz w:val="24"/>
          <w:szCs w:val="24"/>
        </w:rPr>
        <w:t>K</w:t>
      </w:r>
      <w:r w:rsidR="00904F64" w:rsidRPr="00C559C3">
        <w:rPr>
          <w:rFonts w:ascii="Arial" w:hAnsi="Arial" w:cs="Arial"/>
          <w:sz w:val="24"/>
          <w:szCs w:val="24"/>
        </w:rPr>
        <w:t xml:space="preserve">D) </w:t>
      </w:r>
      <w:r w:rsidR="00380FBB" w:rsidRPr="00C559C3">
        <w:rPr>
          <w:rFonts w:ascii="Arial" w:hAnsi="Arial" w:cs="Arial"/>
          <w:sz w:val="24"/>
          <w:szCs w:val="24"/>
        </w:rPr>
        <w:t xml:space="preserve">disproportionately </w:t>
      </w:r>
      <w:r w:rsidR="000D065A" w:rsidRPr="00C559C3">
        <w:rPr>
          <w:rFonts w:ascii="Arial" w:hAnsi="Arial" w:cs="Arial"/>
          <w:sz w:val="24"/>
          <w:szCs w:val="24"/>
        </w:rPr>
        <w:t>a</w:t>
      </w:r>
      <w:r w:rsidR="00380FBB" w:rsidRPr="00C559C3">
        <w:rPr>
          <w:rFonts w:ascii="Arial" w:hAnsi="Arial" w:cs="Arial"/>
          <w:sz w:val="24"/>
          <w:szCs w:val="24"/>
        </w:rPr>
        <w:t xml:space="preserve">ffects </w:t>
      </w:r>
      <w:r w:rsidRPr="00C559C3">
        <w:rPr>
          <w:rFonts w:ascii="Arial" w:hAnsi="Arial" w:cs="Arial"/>
          <w:sz w:val="24"/>
          <w:szCs w:val="24"/>
        </w:rPr>
        <w:t>people of South Asian origin</w:t>
      </w:r>
      <w:r w:rsidR="000D065A" w:rsidRPr="00C559C3">
        <w:rPr>
          <w:rFonts w:ascii="Arial" w:hAnsi="Arial" w:cs="Arial"/>
          <w:sz w:val="24"/>
          <w:szCs w:val="24"/>
        </w:rPr>
        <w:t xml:space="preserve">. </w:t>
      </w:r>
      <w:r w:rsidR="00380FBB" w:rsidRPr="00C559C3">
        <w:rPr>
          <w:rFonts w:ascii="Arial" w:hAnsi="Arial" w:cs="Arial"/>
          <w:sz w:val="24"/>
          <w:szCs w:val="24"/>
        </w:rPr>
        <w:t xml:space="preserve">This study </w:t>
      </w:r>
      <w:r w:rsidRPr="00C559C3">
        <w:rPr>
          <w:rFonts w:ascii="Arial" w:hAnsi="Arial" w:cs="Arial"/>
          <w:sz w:val="24"/>
          <w:szCs w:val="24"/>
        </w:rPr>
        <w:t xml:space="preserve">aimed to uncover </w:t>
      </w:r>
      <w:r w:rsidR="009A053B" w:rsidRPr="00C559C3">
        <w:rPr>
          <w:rFonts w:ascii="Arial" w:hAnsi="Arial" w:cs="Arial"/>
          <w:sz w:val="24"/>
          <w:szCs w:val="24"/>
        </w:rPr>
        <w:t>the lived experiences of</w:t>
      </w:r>
      <w:r w:rsidR="003E6316" w:rsidRPr="00C559C3">
        <w:rPr>
          <w:rFonts w:ascii="Arial" w:hAnsi="Arial" w:cs="Arial"/>
          <w:sz w:val="24"/>
          <w:szCs w:val="24"/>
        </w:rPr>
        <w:t xml:space="preserve"> this group of patients </w:t>
      </w:r>
      <w:r w:rsidRPr="00C559C3">
        <w:rPr>
          <w:rFonts w:ascii="Arial" w:hAnsi="Arial" w:cs="Arial"/>
          <w:sz w:val="24"/>
          <w:szCs w:val="24"/>
        </w:rPr>
        <w:t xml:space="preserve">on </w:t>
      </w:r>
      <w:r w:rsidR="003E6316" w:rsidRPr="00C559C3">
        <w:rPr>
          <w:rFonts w:ascii="Arial" w:hAnsi="Arial" w:cs="Arial"/>
          <w:sz w:val="24"/>
          <w:szCs w:val="24"/>
        </w:rPr>
        <w:t xml:space="preserve">centre-based </w:t>
      </w:r>
      <w:r w:rsidR="002C01C9" w:rsidRPr="00C559C3">
        <w:rPr>
          <w:rFonts w:ascii="Arial" w:hAnsi="Arial" w:cs="Arial"/>
          <w:sz w:val="24"/>
          <w:szCs w:val="24"/>
        </w:rPr>
        <w:t>haemodialysis (</w:t>
      </w:r>
      <w:r w:rsidRPr="00C559C3">
        <w:rPr>
          <w:rFonts w:ascii="Arial" w:hAnsi="Arial" w:cs="Arial"/>
          <w:sz w:val="24"/>
          <w:szCs w:val="24"/>
        </w:rPr>
        <w:t>HD</w:t>
      </w:r>
      <w:r w:rsidR="002C01C9" w:rsidRPr="00C559C3">
        <w:rPr>
          <w:rFonts w:ascii="Arial" w:hAnsi="Arial" w:cs="Arial"/>
          <w:sz w:val="24"/>
          <w:szCs w:val="24"/>
        </w:rPr>
        <w:t>)</w:t>
      </w:r>
      <w:r w:rsidR="003E6316" w:rsidRPr="00C559C3">
        <w:rPr>
          <w:rFonts w:ascii="Arial" w:hAnsi="Arial" w:cs="Arial"/>
          <w:sz w:val="24"/>
          <w:szCs w:val="24"/>
        </w:rPr>
        <w:t>, the most prevalent dialysis modality.</w:t>
      </w:r>
    </w:p>
    <w:p w14:paraId="4F5C3717" w14:textId="1251AA4B" w:rsidR="00A7428C" w:rsidRPr="00C559C3" w:rsidRDefault="00904F64" w:rsidP="00A7428C">
      <w:pPr>
        <w:spacing w:after="0" w:line="480" w:lineRule="auto"/>
        <w:rPr>
          <w:rFonts w:ascii="Arial" w:hAnsi="Arial" w:cs="Arial"/>
          <w:sz w:val="24"/>
          <w:szCs w:val="24"/>
        </w:rPr>
      </w:pPr>
      <w:r w:rsidRPr="00C559C3">
        <w:rPr>
          <w:rFonts w:ascii="Arial" w:hAnsi="Arial" w:cs="Arial"/>
          <w:b/>
          <w:sz w:val="24"/>
          <w:szCs w:val="24"/>
        </w:rPr>
        <w:t xml:space="preserve">Design: </w:t>
      </w:r>
      <w:r w:rsidRPr="00C559C3">
        <w:rPr>
          <w:rFonts w:ascii="Arial" w:hAnsi="Arial" w:cs="Arial"/>
          <w:sz w:val="24"/>
          <w:szCs w:val="24"/>
        </w:rPr>
        <w:t>The study utilised a qualitative focus group methodology.</w:t>
      </w:r>
      <w:r w:rsidRPr="00C559C3">
        <w:rPr>
          <w:rFonts w:ascii="Arial" w:hAnsi="Arial" w:cs="Arial"/>
          <w:b/>
          <w:sz w:val="24"/>
          <w:szCs w:val="24"/>
        </w:rPr>
        <w:t xml:space="preserve"> </w:t>
      </w:r>
      <w:r w:rsidRPr="00C559C3">
        <w:rPr>
          <w:rFonts w:ascii="Arial" w:hAnsi="Arial" w:cs="Arial"/>
          <w:sz w:val="24"/>
          <w:szCs w:val="24"/>
        </w:rPr>
        <w:t>Seven focus groups were conducted across four NHS Trusts in the UK including three in Gujarati and two each in Punjabi and Urdu. This provided an inclusive opportunity for South Asian patients to contribute in their language of origin.</w:t>
      </w:r>
      <w:r w:rsidR="00D5339D" w:rsidRPr="00C559C3">
        <w:rPr>
          <w:rFonts w:ascii="Arial" w:hAnsi="Arial" w:cs="Arial"/>
          <w:sz w:val="24"/>
          <w:szCs w:val="24"/>
        </w:rPr>
        <w:t xml:space="preserve"> A total of 24 patients participated</w:t>
      </w:r>
      <w:r w:rsidRPr="00C559C3">
        <w:rPr>
          <w:rFonts w:ascii="Arial" w:hAnsi="Arial" w:cs="Arial"/>
          <w:sz w:val="24"/>
          <w:szCs w:val="24"/>
        </w:rPr>
        <w:t xml:space="preserve">. </w:t>
      </w:r>
      <w:r w:rsidR="00A7428C" w:rsidRPr="00C559C3">
        <w:rPr>
          <w:rFonts w:ascii="Arial" w:hAnsi="Arial" w:cs="Arial"/>
          <w:sz w:val="24"/>
          <w:szCs w:val="24"/>
        </w:rPr>
        <w:t xml:space="preserve">Focus groups were facilitated by bilingual project workers </w:t>
      </w:r>
      <w:r w:rsidR="00380FBB" w:rsidRPr="00C559C3">
        <w:rPr>
          <w:rFonts w:ascii="Arial" w:hAnsi="Arial" w:cs="Arial"/>
          <w:sz w:val="24"/>
          <w:szCs w:val="24"/>
        </w:rPr>
        <w:t>and d</w:t>
      </w:r>
      <w:r w:rsidR="00A7428C" w:rsidRPr="00C559C3">
        <w:rPr>
          <w:rFonts w:ascii="Arial" w:hAnsi="Arial" w:cs="Arial"/>
          <w:sz w:val="24"/>
          <w:szCs w:val="24"/>
        </w:rPr>
        <w:t>ata w</w:t>
      </w:r>
      <w:r w:rsidR="000D065A" w:rsidRPr="00C559C3">
        <w:rPr>
          <w:rFonts w:ascii="Arial" w:hAnsi="Arial" w:cs="Arial"/>
          <w:sz w:val="24"/>
          <w:szCs w:val="24"/>
        </w:rPr>
        <w:t>ere</w:t>
      </w:r>
      <w:r w:rsidR="00380FBB" w:rsidRPr="00C559C3">
        <w:rPr>
          <w:rFonts w:ascii="Arial" w:hAnsi="Arial" w:cs="Arial"/>
          <w:sz w:val="24"/>
          <w:szCs w:val="24"/>
        </w:rPr>
        <w:t xml:space="preserve"> forward translated and</w:t>
      </w:r>
      <w:r w:rsidR="00A7428C" w:rsidRPr="00C559C3">
        <w:rPr>
          <w:rFonts w:ascii="Arial" w:hAnsi="Arial" w:cs="Arial"/>
          <w:sz w:val="24"/>
          <w:szCs w:val="24"/>
        </w:rPr>
        <w:t xml:space="preserve"> an</w:t>
      </w:r>
      <w:r w:rsidR="00380FBB" w:rsidRPr="00C559C3">
        <w:rPr>
          <w:rFonts w:ascii="Arial" w:hAnsi="Arial" w:cs="Arial"/>
          <w:sz w:val="24"/>
          <w:szCs w:val="24"/>
        </w:rPr>
        <w:t xml:space="preserve">alysed using thematic analysis. </w:t>
      </w:r>
    </w:p>
    <w:p w14:paraId="4E973D02" w14:textId="7A188F0E" w:rsidR="003A6D0A" w:rsidRPr="00C559C3" w:rsidRDefault="009D468C" w:rsidP="00710EA9">
      <w:pPr>
        <w:spacing w:after="0" w:line="480" w:lineRule="auto"/>
        <w:jc w:val="both"/>
        <w:rPr>
          <w:rFonts w:ascii="Arial" w:hAnsi="Arial" w:cs="Arial"/>
          <w:sz w:val="24"/>
          <w:szCs w:val="24"/>
        </w:rPr>
      </w:pPr>
      <w:r w:rsidRPr="00C559C3">
        <w:rPr>
          <w:rFonts w:ascii="Arial" w:hAnsi="Arial" w:cs="Arial"/>
          <w:b/>
          <w:sz w:val="24"/>
          <w:szCs w:val="24"/>
        </w:rPr>
        <w:t>Results</w:t>
      </w:r>
      <w:r w:rsidR="00904F64" w:rsidRPr="00C559C3">
        <w:rPr>
          <w:rFonts w:ascii="Arial" w:hAnsi="Arial" w:cs="Arial"/>
          <w:b/>
          <w:sz w:val="24"/>
          <w:szCs w:val="24"/>
        </w:rPr>
        <w:t>:</w:t>
      </w:r>
      <w:r w:rsidRPr="00C559C3">
        <w:rPr>
          <w:rFonts w:ascii="Arial" w:hAnsi="Arial" w:cs="Arial"/>
          <w:b/>
          <w:sz w:val="24"/>
          <w:szCs w:val="24"/>
        </w:rPr>
        <w:t xml:space="preserve"> </w:t>
      </w:r>
      <w:r w:rsidR="00A7428C" w:rsidRPr="00C559C3">
        <w:rPr>
          <w:rFonts w:ascii="Arial" w:hAnsi="Arial" w:cs="Arial"/>
          <w:sz w:val="24"/>
          <w:szCs w:val="24"/>
        </w:rPr>
        <w:t xml:space="preserve">Four themes were identified. This included: </w:t>
      </w:r>
      <w:r w:rsidR="00B76FFD" w:rsidRPr="00C559C3">
        <w:rPr>
          <w:rFonts w:ascii="Arial" w:hAnsi="Arial" w:cs="Arial"/>
          <w:sz w:val="24"/>
          <w:szCs w:val="24"/>
        </w:rPr>
        <w:t>(1</w:t>
      </w:r>
      <w:r w:rsidR="00A7428C" w:rsidRPr="00C559C3">
        <w:rPr>
          <w:rFonts w:ascii="Arial" w:hAnsi="Arial" w:cs="Arial"/>
          <w:sz w:val="24"/>
          <w:szCs w:val="24"/>
        </w:rPr>
        <w:t>) ‘Treatment imposition</w:t>
      </w:r>
      <w:r w:rsidR="00B76FFD" w:rsidRPr="00C559C3">
        <w:rPr>
          <w:rFonts w:ascii="Arial" w:hAnsi="Arial" w:cs="Arial"/>
          <w:sz w:val="24"/>
          <w:szCs w:val="24"/>
        </w:rPr>
        <w:t xml:space="preserve">’, which comprised of </w:t>
      </w:r>
      <w:r w:rsidR="007D6D8F" w:rsidRPr="00C559C3">
        <w:rPr>
          <w:rFonts w:ascii="Arial" w:hAnsi="Arial" w:cs="Arial"/>
          <w:sz w:val="24"/>
          <w:szCs w:val="24"/>
        </w:rPr>
        <w:t>the restrictive nature of HD, the effects of treatment, and the feeling of being trapped in a</w:t>
      </w:r>
      <w:r w:rsidR="00380FBB" w:rsidRPr="00C559C3">
        <w:rPr>
          <w:rFonts w:ascii="Arial" w:hAnsi="Arial" w:cs="Arial"/>
          <w:sz w:val="24"/>
          <w:szCs w:val="24"/>
        </w:rPr>
        <w:t>n</w:t>
      </w:r>
      <w:r w:rsidR="007D6D8F" w:rsidRPr="00C559C3">
        <w:rPr>
          <w:rFonts w:ascii="Arial" w:hAnsi="Arial" w:cs="Arial"/>
          <w:sz w:val="24"/>
          <w:szCs w:val="24"/>
        </w:rPr>
        <w:t xml:space="preserve"> endless process. </w:t>
      </w:r>
      <w:r w:rsidR="00B76FFD" w:rsidRPr="00C559C3">
        <w:rPr>
          <w:rFonts w:ascii="Arial" w:hAnsi="Arial" w:cs="Arial"/>
          <w:sz w:val="24"/>
          <w:szCs w:val="24"/>
        </w:rPr>
        <w:t>(2)</w:t>
      </w:r>
      <w:r w:rsidR="00AD6DA6" w:rsidRPr="00C559C3">
        <w:rPr>
          <w:rFonts w:ascii="Arial" w:hAnsi="Arial" w:cs="Arial"/>
          <w:sz w:val="24"/>
          <w:szCs w:val="24"/>
        </w:rPr>
        <w:t xml:space="preserve"> The </w:t>
      </w:r>
      <w:r w:rsidR="003A6D0A" w:rsidRPr="00C559C3">
        <w:rPr>
          <w:rFonts w:ascii="Arial" w:hAnsi="Arial" w:cs="Arial"/>
          <w:sz w:val="24"/>
          <w:szCs w:val="24"/>
        </w:rPr>
        <w:t>’Patient-clinician relationship’ centred around the impact of a perceived lack of staff time</w:t>
      </w:r>
      <w:r w:rsidR="00A93299" w:rsidRPr="00C559C3">
        <w:rPr>
          <w:rFonts w:ascii="Arial" w:hAnsi="Arial" w:cs="Arial"/>
          <w:sz w:val="24"/>
          <w:szCs w:val="24"/>
        </w:rPr>
        <w:t>,</w:t>
      </w:r>
      <w:r w:rsidR="003A6D0A" w:rsidRPr="00C559C3">
        <w:rPr>
          <w:rFonts w:ascii="Arial" w:hAnsi="Arial" w:cs="Arial"/>
          <w:sz w:val="24"/>
          <w:szCs w:val="24"/>
        </w:rPr>
        <w:t xml:space="preserve"> and inadequacies</w:t>
      </w:r>
      <w:r w:rsidR="00AD6DA6" w:rsidRPr="00C559C3">
        <w:rPr>
          <w:rFonts w:ascii="Arial" w:hAnsi="Arial" w:cs="Arial"/>
          <w:sz w:val="24"/>
          <w:szCs w:val="24"/>
        </w:rPr>
        <w:t xml:space="preserve"> in the quality of interactions</w:t>
      </w:r>
      <w:r w:rsidR="003A6D0A" w:rsidRPr="00C559C3">
        <w:rPr>
          <w:rFonts w:ascii="Arial" w:hAnsi="Arial" w:cs="Arial"/>
          <w:sz w:val="24"/>
          <w:szCs w:val="24"/>
        </w:rPr>
        <w:t>. (3) ‘Coping strategies’ highlighted the role of cognitive re-appraisal, living in the moment</w:t>
      </w:r>
      <w:r w:rsidR="00521DE0" w:rsidRPr="00C559C3">
        <w:rPr>
          <w:rFonts w:ascii="Arial" w:hAnsi="Arial" w:cs="Arial"/>
          <w:sz w:val="24"/>
          <w:szCs w:val="24"/>
        </w:rPr>
        <w:t>,</w:t>
      </w:r>
      <w:r w:rsidR="003A6D0A" w:rsidRPr="00C559C3">
        <w:rPr>
          <w:rFonts w:ascii="Arial" w:hAnsi="Arial" w:cs="Arial"/>
          <w:sz w:val="24"/>
          <w:szCs w:val="24"/>
        </w:rPr>
        <w:t xml:space="preserve"> a</w:t>
      </w:r>
      <w:r w:rsidR="00AD6DA6" w:rsidRPr="00C559C3">
        <w:rPr>
          <w:rFonts w:ascii="Arial" w:hAnsi="Arial" w:cs="Arial"/>
          <w:sz w:val="24"/>
          <w:szCs w:val="24"/>
        </w:rPr>
        <w:t>n</w:t>
      </w:r>
      <w:r w:rsidR="003A6D0A" w:rsidRPr="00C559C3">
        <w:rPr>
          <w:rFonts w:ascii="Arial" w:hAnsi="Arial" w:cs="Arial"/>
          <w:sz w:val="24"/>
          <w:szCs w:val="24"/>
        </w:rPr>
        <w:t>d family support networks in facilitating adjustment. (4) ‘P</w:t>
      </w:r>
      <w:r w:rsidR="00EB2C04" w:rsidRPr="00C559C3">
        <w:rPr>
          <w:rFonts w:ascii="Arial" w:hAnsi="Arial" w:cs="Arial"/>
          <w:sz w:val="24"/>
          <w:szCs w:val="24"/>
        </w:rPr>
        <w:t>ursuit</w:t>
      </w:r>
      <w:r w:rsidR="003A6D0A" w:rsidRPr="00C559C3">
        <w:rPr>
          <w:rFonts w:ascii="Arial" w:hAnsi="Arial" w:cs="Arial"/>
          <w:sz w:val="24"/>
          <w:szCs w:val="24"/>
        </w:rPr>
        <w:t xml:space="preserve"> </w:t>
      </w:r>
      <w:r w:rsidR="00EB2C04" w:rsidRPr="00C559C3">
        <w:rPr>
          <w:rFonts w:ascii="Arial" w:hAnsi="Arial" w:cs="Arial"/>
          <w:sz w:val="24"/>
          <w:szCs w:val="24"/>
        </w:rPr>
        <w:t>of</w:t>
      </w:r>
      <w:r w:rsidR="003A6D0A" w:rsidRPr="00C559C3">
        <w:rPr>
          <w:rFonts w:ascii="Arial" w:hAnsi="Arial" w:cs="Arial"/>
          <w:sz w:val="24"/>
          <w:szCs w:val="24"/>
        </w:rPr>
        <w:t xml:space="preserve"> transplantation’ included </w:t>
      </w:r>
      <w:r w:rsidR="00EB2C04" w:rsidRPr="00C559C3">
        <w:rPr>
          <w:rFonts w:ascii="Arial" w:hAnsi="Arial" w:cs="Arial"/>
          <w:sz w:val="24"/>
          <w:szCs w:val="24"/>
        </w:rPr>
        <w:t xml:space="preserve">equating </w:t>
      </w:r>
      <w:r w:rsidR="00AB4553" w:rsidRPr="00C559C3">
        <w:rPr>
          <w:rFonts w:ascii="Arial" w:hAnsi="Arial" w:cs="Arial"/>
          <w:sz w:val="24"/>
          <w:szCs w:val="24"/>
        </w:rPr>
        <w:t xml:space="preserve">this form of treatment with restoring </w:t>
      </w:r>
      <w:r w:rsidR="003A6D0A" w:rsidRPr="00C559C3">
        <w:rPr>
          <w:rFonts w:ascii="Arial" w:hAnsi="Arial" w:cs="Arial"/>
          <w:sz w:val="24"/>
          <w:szCs w:val="24"/>
        </w:rPr>
        <w:t>normality</w:t>
      </w:r>
      <w:r w:rsidR="00057B06" w:rsidRPr="00C559C3">
        <w:rPr>
          <w:rFonts w:ascii="Arial" w:hAnsi="Arial" w:cs="Arial"/>
          <w:sz w:val="24"/>
          <w:szCs w:val="24"/>
        </w:rPr>
        <w:t>,</w:t>
      </w:r>
      <w:r w:rsidR="003A6D0A" w:rsidRPr="00C559C3">
        <w:rPr>
          <w:rFonts w:ascii="Arial" w:hAnsi="Arial" w:cs="Arial"/>
          <w:sz w:val="24"/>
          <w:szCs w:val="24"/>
        </w:rPr>
        <w:t xml:space="preserve"> </w:t>
      </w:r>
      <w:r w:rsidR="00AB4553" w:rsidRPr="00C559C3">
        <w:rPr>
          <w:rFonts w:ascii="Arial" w:hAnsi="Arial" w:cs="Arial"/>
          <w:sz w:val="24"/>
          <w:szCs w:val="24"/>
        </w:rPr>
        <w:t xml:space="preserve">alongside cultural factors limiting hopefulness for receiving an organ. </w:t>
      </w:r>
    </w:p>
    <w:p w14:paraId="3B01DDD9" w14:textId="295C273D" w:rsidR="00710EA9" w:rsidRPr="00C559C3" w:rsidRDefault="009D468C" w:rsidP="00710EA9">
      <w:pPr>
        <w:spacing w:line="480" w:lineRule="auto"/>
        <w:rPr>
          <w:rFonts w:ascii="Arial" w:eastAsia="Times New Roman" w:hAnsi="Arial" w:cs="Arial"/>
          <w:sz w:val="24"/>
          <w:szCs w:val="24"/>
          <w:lang w:eastAsia="en-GB"/>
        </w:rPr>
      </w:pPr>
      <w:r w:rsidRPr="00C559C3">
        <w:rPr>
          <w:rFonts w:ascii="Arial" w:hAnsi="Arial" w:cs="Arial"/>
          <w:b/>
          <w:sz w:val="24"/>
          <w:szCs w:val="24"/>
        </w:rPr>
        <w:t>Conclusion</w:t>
      </w:r>
      <w:r w:rsidR="007D6D8F" w:rsidRPr="00C559C3">
        <w:rPr>
          <w:rFonts w:ascii="Arial" w:hAnsi="Arial" w:cs="Arial"/>
          <w:b/>
          <w:sz w:val="24"/>
          <w:szCs w:val="24"/>
        </w:rPr>
        <w:t>s</w:t>
      </w:r>
      <w:r w:rsidR="00710EA9" w:rsidRPr="00C559C3">
        <w:rPr>
          <w:rFonts w:ascii="Arial" w:hAnsi="Arial" w:cs="Arial"/>
          <w:b/>
          <w:sz w:val="24"/>
          <w:szCs w:val="24"/>
        </w:rPr>
        <w:t xml:space="preserve">: </w:t>
      </w:r>
      <w:r w:rsidR="00710EA9" w:rsidRPr="00C559C3">
        <w:rPr>
          <w:rFonts w:ascii="Arial" w:eastAsia="Times New Roman" w:hAnsi="Arial" w:cs="Arial"/>
          <w:color w:val="212121"/>
          <w:sz w:val="24"/>
          <w:szCs w:val="24"/>
          <w:shd w:val="clear" w:color="auto" w:fill="FFFFFF"/>
          <w:lang w:eastAsia="en-GB"/>
        </w:rPr>
        <w:t>In general the experiences of South Asian patients receiving HD were not unique to this ethnic group. We did find distinct issues in relation to interactions with health care professionals,  views on access to transplantation, and the importance of family support networks. The study provides useful insights which may help enhance culturally tailored renal care</w:t>
      </w:r>
    </w:p>
    <w:p w14:paraId="414C54C5" w14:textId="77777777" w:rsidR="00A42C36" w:rsidRPr="00C559C3" w:rsidRDefault="00A42C36" w:rsidP="00A42C36">
      <w:pPr>
        <w:spacing w:after="0" w:line="480" w:lineRule="auto"/>
        <w:jc w:val="both"/>
        <w:rPr>
          <w:rFonts w:ascii="Arial" w:hAnsi="Arial" w:cs="Arial"/>
          <w:sz w:val="24"/>
          <w:szCs w:val="24"/>
        </w:rPr>
      </w:pPr>
    </w:p>
    <w:p w14:paraId="78C9EE78" w14:textId="38178A11" w:rsidR="0080584A" w:rsidRPr="00C559C3" w:rsidRDefault="0080584A" w:rsidP="007D6D8F">
      <w:pPr>
        <w:spacing w:after="0" w:line="480" w:lineRule="auto"/>
        <w:jc w:val="both"/>
        <w:rPr>
          <w:rFonts w:ascii="Arial" w:hAnsi="Arial" w:cs="Arial"/>
          <w:b/>
          <w:sz w:val="24"/>
          <w:szCs w:val="24"/>
        </w:rPr>
      </w:pPr>
    </w:p>
    <w:p w14:paraId="263CC1BD" w14:textId="77777777" w:rsidR="00880A3C" w:rsidRPr="00C559C3" w:rsidRDefault="00880A3C" w:rsidP="00D144A7">
      <w:pPr>
        <w:spacing w:after="0" w:line="360" w:lineRule="auto"/>
        <w:rPr>
          <w:rFonts w:ascii="Arial" w:hAnsi="Arial" w:cs="Arial"/>
          <w:b/>
          <w:sz w:val="24"/>
          <w:szCs w:val="24"/>
        </w:rPr>
      </w:pPr>
    </w:p>
    <w:p w14:paraId="03E1313A" w14:textId="1E5B1F03" w:rsidR="00880A3C" w:rsidRPr="00C559C3" w:rsidRDefault="003630DC" w:rsidP="00E2071F">
      <w:pPr>
        <w:spacing w:after="0" w:line="480" w:lineRule="auto"/>
        <w:outlineLvl w:val="0"/>
        <w:rPr>
          <w:rFonts w:ascii="Arial" w:hAnsi="Arial" w:cs="Arial"/>
          <w:b/>
          <w:sz w:val="24"/>
          <w:szCs w:val="24"/>
        </w:rPr>
      </w:pPr>
      <w:r w:rsidRPr="00C559C3">
        <w:rPr>
          <w:rFonts w:ascii="Arial" w:hAnsi="Arial" w:cs="Arial"/>
          <w:b/>
          <w:sz w:val="24"/>
          <w:szCs w:val="24"/>
        </w:rPr>
        <w:t>Strengths and limitations of this study</w:t>
      </w:r>
    </w:p>
    <w:p w14:paraId="64B78B91" w14:textId="00337B77" w:rsidR="003630DC" w:rsidRPr="00C559C3" w:rsidRDefault="003630DC" w:rsidP="0039676C">
      <w:pPr>
        <w:pStyle w:val="ListParagraph"/>
        <w:numPr>
          <w:ilvl w:val="0"/>
          <w:numId w:val="7"/>
        </w:numPr>
        <w:spacing w:after="0" w:line="480" w:lineRule="auto"/>
        <w:rPr>
          <w:rFonts w:ascii="Arial" w:hAnsi="Arial" w:cs="Arial"/>
          <w:sz w:val="24"/>
          <w:szCs w:val="24"/>
        </w:rPr>
      </w:pPr>
      <w:r w:rsidRPr="00C559C3">
        <w:rPr>
          <w:rFonts w:ascii="Arial" w:hAnsi="Arial" w:cs="Arial"/>
          <w:sz w:val="24"/>
          <w:szCs w:val="24"/>
        </w:rPr>
        <w:t xml:space="preserve">The use of qualitative </w:t>
      </w:r>
      <w:r w:rsidR="0039676C" w:rsidRPr="00C559C3">
        <w:rPr>
          <w:rFonts w:ascii="Arial" w:hAnsi="Arial" w:cs="Arial"/>
          <w:sz w:val="24"/>
          <w:szCs w:val="24"/>
        </w:rPr>
        <w:t xml:space="preserve">focus group </w:t>
      </w:r>
      <w:r w:rsidRPr="00C559C3">
        <w:rPr>
          <w:rFonts w:ascii="Arial" w:hAnsi="Arial" w:cs="Arial"/>
          <w:sz w:val="24"/>
          <w:szCs w:val="24"/>
        </w:rPr>
        <w:t>methodology allow</w:t>
      </w:r>
      <w:r w:rsidR="00AD6DA6" w:rsidRPr="00C559C3">
        <w:rPr>
          <w:rFonts w:ascii="Arial" w:hAnsi="Arial" w:cs="Arial"/>
          <w:sz w:val="24"/>
          <w:szCs w:val="24"/>
        </w:rPr>
        <w:t>ed</w:t>
      </w:r>
      <w:r w:rsidRPr="00C559C3">
        <w:rPr>
          <w:rFonts w:ascii="Arial" w:hAnsi="Arial" w:cs="Arial"/>
          <w:sz w:val="24"/>
          <w:szCs w:val="24"/>
        </w:rPr>
        <w:t xml:space="preserve"> for in-depth exploration of patient experiences,</w:t>
      </w:r>
      <w:r w:rsidR="00CD6293" w:rsidRPr="00C559C3">
        <w:rPr>
          <w:rFonts w:ascii="Arial" w:hAnsi="Arial" w:cs="Arial"/>
          <w:sz w:val="24"/>
          <w:szCs w:val="24"/>
        </w:rPr>
        <w:t xml:space="preserve"> and has resulted in new knowledge on how members of ethnic minorities experience HD care. </w:t>
      </w:r>
    </w:p>
    <w:p w14:paraId="73EA1590" w14:textId="52144052" w:rsidR="003630DC" w:rsidRPr="00C559C3" w:rsidRDefault="003630DC" w:rsidP="0039676C">
      <w:pPr>
        <w:pStyle w:val="ListParagraph"/>
        <w:numPr>
          <w:ilvl w:val="0"/>
          <w:numId w:val="7"/>
        </w:numPr>
        <w:spacing w:after="0" w:line="480" w:lineRule="auto"/>
        <w:rPr>
          <w:rFonts w:ascii="Arial" w:hAnsi="Arial" w:cs="Arial"/>
          <w:sz w:val="24"/>
          <w:szCs w:val="24"/>
        </w:rPr>
      </w:pPr>
      <w:r w:rsidRPr="00C559C3">
        <w:rPr>
          <w:rFonts w:ascii="Arial" w:hAnsi="Arial" w:cs="Arial"/>
          <w:sz w:val="24"/>
          <w:szCs w:val="24"/>
        </w:rPr>
        <w:t>The opportunity for patients to engage in focus groups in their language of origin overc</w:t>
      </w:r>
      <w:r w:rsidR="00186767" w:rsidRPr="00C559C3">
        <w:rPr>
          <w:rFonts w:ascii="Arial" w:hAnsi="Arial" w:cs="Arial"/>
          <w:sz w:val="24"/>
          <w:szCs w:val="24"/>
        </w:rPr>
        <w:t>ame</w:t>
      </w:r>
      <w:r w:rsidRPr="00C559C3">
        <w:rPr>
          <w:rFonts w:ascii="Arial" w:hAnsi="Arial" w:cs="Arial"/>
          <w:sz w:val="24"/>
          <w:szCs w:val="24"/>
        </w:rPr>
        <w:t xml:space="preserve"> barriers that may otherwise prevent participation in research.</w:t>
      </w:r>
    </w:p>
    <w:p w14:paraId="1565E269" w14:textId="45FFC96F" w:rsidR="001747A6" w:rsidRPr="00C559C3" w:rsidRDefault="001747A6" w:rsidP="0039676C">
      <w:pPr>
        <w:pStyle w:val="ListParagraph"/>
        <w:numPr>
          <w:ilvl w:val="0"/>
          <w:numId w:val="7"/>
        </w:numPr>
        <w:spacing w:after="0" w:line="480" w:lineRule="auto"/>
        <w:rPr>
          <w:rFonts w:ascii="Arial" w:hAnsi="Arial" w:cs="Arial"/>
          <w:sz w:val="24"/>
          <w:szCs w:val="24"/>
        </w:rPr>
      </w:pPr>
      <w:r w:rsidRPr="00C559C3">
        <w:rPr>
          <w:rFonts w:ascii="Arial" w:hAnsi="Arial" w:cs="Arial"/>
          <w:sz w:val="24"/>
          <w:szCs w:val="24"/>
        </w:rPr>
        <w:t>The bilingual project workers who facilitated focus groups were unrelated to patient renal care and so were able to more effectively encourage participation so that all individuals contribute</w:t>
      </w:r>
      <w:r w:rsidR="00CD6293" w:rsidRPr="00C559C3">
        <w:rPr>
          <w:rFonts w:ascii="Arial" w:hAnsi="Arial" w:cs="Arial"/>
          <w:sz w:val="24"/>
          <w:szCs w:val="24"/>
        </w:rPr>
        <w:t>d</w:t>
      </w:r>
      <w:r w:rsidRPr="00C559C3">
        <w:rPr>
          <w:rFonts w:ascii="Arial" w:hAnsi="Arial" w:cs="Arial"/>
          <w:sz w:val="24"/>
          <w:szCs w:val="24"/>
        </w:rPr>
        <w:t xml:space="preserve"> to the discussions. </w:t>
      </w:r>
    </w:p>
    <w:p w14:paraId="3B742063" w14:textId="032D6C75" w:rsidR="003630DC" w:rsidRPr="00C559C3" w:rsidRDefault="003630DC" w:rsidP="0039676C">
      <w:pPr>
        <w:pStyle w:val="ListParagraph"/>
        <w:numPr>
          <w:ilvl w:val="0"/>
          <w:numId w:val="7"/>
        </w:numPr>
        <w:spacing w:after="0" w:line="480" w:lineRule="auto"/>
        <w:rPr>
          <w:rFonts w:ascii="Arial" w:hAnsi="Arial" w:cs="Arial"/>
          <w:sz w:val="24"/>
          <w:szCs w:val="24"/>
        </w:rPr>
      </w:pPr>
      <w:r w:rsidRPr="00C559C3">
        <w:rPr>
          <w:rFonts w:ascii="Arial" w:hAnsi="Arial" w:cs="Arial"/>
          <w:sz w:val="24"/>
          <w:szCs w:val="24"/>
        </w:rPr>
        <w:t xml:space="preserve">The self-selecting nature of patient </w:t>
      </w:r>
      <w:r w:rsidR="001F5224" w:rsidRPr="00C559C3">
        <w:rPr>
          <w:rFonts w:ascii="Arial" w:hAnsi="Arial" w:cs="Arial"/>
          <w:sz w:val="24"/>
          <w:szCs w:val="24"/>
        </w:rPr>
        <w:t>participants</w:t>
      </w:r>
      <w:r w:rsidRPr="00C559C3">
        <w:rPr>
          <w:rFonts w:ascii="Arial" w:hAnsi="Arial" w:cs="Arial"/>
          <w:sz w:val="24"/>
          <w:szCs w:val="24"/>
        </w:rPr>
        <w:t xml:space="preserve"> may </w:t>
      </w:r>
      <w:r w:rsidR="001F5224" w:rsidRPr="00C559C3">
        <w:rPr>
          <w:rFonts w:ascii="Arial" w:hAnsi="Arial" w:cs="Arial"/>
          <w:sz w:val="24"/>
          <w:szCs w:val="24"/>
        </w:rPr>
        <w:t xml:space="preserve">have resulted in recruitment bias such that only those with strong views about </w:t>
      </w:r>
      <w:r w:rsidR="00B76FFD" w:rsidRPr="00C559C3">
        <w:rPr>
          <w:rFonts w:ascii="Arial" w:hAnsi="Arial" w:cs="Arial"/>
          <w:sz w:val="24"/>
          <w:szCs w:val="24"/>
        </w:rPr>
        <w:t xml:space="preserve">HD </w:t>
      </w:r>
      <w:r w:rsidR="001F5224" w:rsidRPr="00C559C3">
        <w:rPr>
          <w:rFonts w:ascii="Arial" w:hAnsi="Arial" w:cs="Arial"/>
          <w:sz w:val="24"/>
          <w:szCs w:val="24"/>
        </w:rPr>
        <w:t xml:space="preserve">participated. </w:t>
      </w:r>
    </w:p>
    <w:p w14:paraId="7B5929B3" w14:textId="77777777" w:rsidR="00AC69AC" w:rsidRPr="00C559C3" w:rsidRDefault="00AC69AC" w:rsidP="00D144A7">
      <w:pPr>
        <w:spacing w:after="0" w:line="360" w:lineRule="auto"/>
        <w:rPr>
          <w:rFonts w:ascii="Arial" w:hAnsi="Arial" w:cs="Arial"/>
          <w:sz w:val="24"/>
          <w:szCs w:val="24"/>
        </w:rPr>
      </w:pPr>
    </w:p>
    <w:p w14:paraId="75CE5DCA" w14:textId="39252111" w:rsidR="0080584A" w:rsidRPr="00C559C3" w:rsidRDefault="00D144A7" w:rsidP="00D144A7">
      <w:pPr>
        <w:spacing w:after="0" w:line="360" w:lineRule="auto"/>
        <w:rPr>
          <w:rFonts w:ascii="Arial" w:hAnsi="Arial" w:cs="Arial"/>
          <w:sz w:val="24"/>
          <w:szCs w:val="24"/>
        </w:rPr>
      </w:pPr>
      <w:r w:rsidRPr="00C559C3">
        <w:rPr>
          <w:rFonts w:ascii="Arial" w:hAnsi="Arial" w:cs="Arial"/>
          <w:b/>
          <w:sz w:val="24"/>
          <w:szCs w:val="24"/>
        </w:rPr>
        <w:t xml:space="preserve">Key Words: </w:t>
      </w:r>
      <w:r w:rsidRPr="00C559C3">
        <w:rPr>
          <w:rFonts w:ascii="Arial" w:hAnsi="Arial" w:cs="Arial"/>
          <w:sz w:val="24"/>
          <w:szCs w:val="24"/>
        </w:rPr>
        <w:t>Haemodialysis; Qualitative; Patient Experiences; South Asian; Ethnic Minorities; Quality of Life</w:t>
      </w:r>
    </w:p>
    <w:p w14:paraId="60726171" w14:textId="77777777" w:rsidR="00D144A7" w:rsidRPr="00C559C3" w:rsidRDefault="00D144A7" w:rsidP="00D144A7">
      <w:pPr>
        <w:spacing w:after="0" w:line="360" w:lineRule="auto"/>
        <w:rPr>
          <w:rFonts w:ascii="Arial" w:hAnsi="Arial" w:cs="Arial"/>
          <w:sz w:val="24"/>
          <w:szCs w:val="24"/>
        </w:rPr>
      </w:pPr>
    </w:p>
    <w:p w14:paraId="712A2F12" w14:textId="77777777" w:rsidR="00880A3C" w:rsidRPr="00C559C3" w:rsidRDefault="00880A3C" w:rsidP="00D144A7">
      <w:pPr>
        <w:spacing w:after="0" w:line="360" w:lineRule="auto"/>
        <w:rPr>
          <w:rFonts w:ascii="Arial" w:hAnsi="Arial" w:cs="Arial"/>
          <w:b/>
          <w:sz w:val="24"/>
          <w:szCs w:val="24"/>
        </w:rPr>
      </w:pPr>
    </w:p>
    <w:p w14:paraId="0C7460A5" w14:textId="77777777" w:rsidR="0080584A" w:rsidRPr="00C559C3" w:rsidRDefault="0080584A" w:rsidP="00EE3BC8">
      <w:pPr>
        <w:spacing w:after="0" w:line="360" w:lineRule="auto"/>
        <w:jc w:val="both"/>
        <w:rPr>
          <w:rFonts w:ascii="Arial" w:hAnsi="Arial" w:cs="Arial"/>
          <w:b/>
          <w:sz w:val="24"/>
          <w:szCs w:val="24"/>
        </w:rPr>
      </w:pPr>
    </w:p>
    <w:p w14:paraId="67AC5356" w14:textId="77777777" w:rsidR="0080584A" w:rsidRPr="00C559C3" w:rsidRDefault="0080584A" w:rsidP="00EE3BC8">
      <w:pPr>
        <w:spacing w:after="0" w:line="360" w:lineRule="auto"/>
        <w:jc w:val="both"/>
        <w:rPr>
          <w:rFonts w:ascii="Arial" w:hAnsi="Arial" w:cs="Arial"/>
          <w:b/>
          <w:sz w:val="24"/>
          <w:szCs w:val="24"/>
        </w:rPr>
      </w:pPr>
    </w:p>
    <w:p w14:paraId="5905E953" w14:textId="77777777" w:rsidR="0080584A" w:rsidRPr="00C559C3" w:rsidRDefault="0080584A" w:rsidP="00EE3BC8">
      <w:pPr>
        <w:spacing w:after="0" w:line="360" w:lineRule="auto"/>
        <w:jc w:val="both"/>
        <w:rPr>
          <w:rFonts w:ascii="Arial" w:hAnsi="Arial" w:cs="Arial"/>
          <w:b/>
          <w:sz w:val="24"/>
          <w:szCs w:val="24"/>
        </w:rPr>
      </w:pPr>
    </w:p>
    <w:p w14:paraId="52D5023F" w14:textId="77777777" w:rsidR="0080584A" w:rsidRPr="00C559C3" w:rsidRDefault="0080584A" w:rsidP="00EE3BC8">
      <w:pPr>
        <w:spacing w:after="0" w:line="360" w:lineRule="auto"/>
        <w:jc w:val="both"/>
        <w:rPr>
          <w:rFonts w:ascii="Arial" w:hAnsi="Arial" w:cs="Arial"/>
          <w:b/>
          <w:sz w:val="24"/>
          <w:szCs w:val="24"/>
        </w:rPr>
      </w:pPr>
    </w:p>
    <w:p w14:paraId="50C416B5" w14:textId="77777777" w:rsidR="0080584A" w:rsidRPr="00C559C3" w:rsidRDefault="0080584A" w:rsidP="00EE3BC8">
      <w:pPr>
        <w:spacing w:after="0" w:line="360" w:lineRule="auto"/>
        <w:jc w:val="both"/>
        <w:rPr>
          <w:rFonts w:ascii="Arial" w:hAnsi="Arial" w:cs="Arial"/>
          <w:b/>
          <w:sz w:val="24"/>
          <w:szCs w:val="24"/>
        </w:rPr>
      </w:pPr>
    </w:p>
    <w:p w14:paraId="0DA80635" w14:textId="77777777" w:rsidR="0080584A" w:rsidRPr="00C559C3" w:rsidRDefault="0080584A" w:rsidP="00EE3BC8">
      <w:pPr>
        <w:spacing w:after="0" w:line="360" w:lineRule="auto"/>
        <w:jc w:val="both"/>
        <w:rPr>
          <w:rFonts w:ascii="Arial" w:hAnsi="Arial" w:cs="Arial"/>
          <w:b/>
          <w:sz w:val="24"/>
          <w:szCs w:val="24"/>
        </w:rPr>
      </w:pPr>
    </w:p>
    <w:p w14:paraId="0202DAAD" w14:textId="77777777" w:rsidR="0080584A" w:rsidRPr="00C559C3" w:rsidRDefault="0080584A" w:rsidP="00EE3BC8">
      <w:pPr>
        <w:spacing w:after="0" w:line="360" w:lineRule="auto"/>
        <w:jc w:val="both"/>
        <w:rPr>
          <w:rFonts w:ascii="Arial" w:hAnsi="Arial" w:cs="Arial"/>
          <w:b/>
          <w:sz w:val="24"/>
          <w:szCs w:val="24"/>
        </w:rPr>
      </w:pPr>
    </w:p>
    <w:p w14:paraId="4158008D" w14:textId="77777777" w:rsidR="00154DFA" w:rsidRPr="00C559C3" w:rsidRDefault="00154DFA" w:rsidP="0045213A">
      <w:pPr>
        <w:spacing w:after="0" w:line="480" w:lineRule="auto"/>
        <w:jc w:val="both"/>
        <w:rPr>
          <w:rFonts w:ascii="Arial" w:hAnsi="Arial" w:cs="Arial"/>
          <w:b/>
          <w:sz w:val="24"/>
          <w:szCs w:val="24"/>
        </w:rPr>
      </w:pPr>
    </w:p>
    <w:p w14:paraId="0FD73086" w14:textId="77777777" w:rsidR="0030639F" w:rsidRPr="00C559C3" w:rsidRDefault="0030639F" w:rsidP="0045213A">
      <w:pPr>
        <w:spacing w:after="0" w:line="480" w:lineRule="auto"/>
        <w:jc w:val="both"/>
        <w:rPr>
          <w:rFonts w:ascii="Arial" w:hAnsi="Arial" w:cs="Arial"/>
          <w:b/>
          <w:sz w:val="24"/>
          <w:szCs w:val="24"/>
        </w:rPr>
      </w:pPr>
    </w:p>
    <w:p w14:paraId="4D6D4D5C" w14:textId="77777777" w:rsidR="0030639F" w:rsidRPr="00C559C3" w:rsidRDefault="0030639F" w:rsidP="0045213A">
      <w:pPr>
        <w:spacing w:after="0" w:line="480" w:lineRule="auto"/>
        <w:jc w:val="both"/>
        <w:rPr>
          <w:rFonts w:ascii="Arial" w:hAnsi="Arial" w:cs="Arial"/>
          <w:b/>
          <w:sz w:val="24"/>
          <w:szCs w:val="24"/>
        </w:rPr>
      </w:pPr>
    </w:p>
    <w:p w14:paraId="753DA39A" w14:textId="77777777" w:rsidR="0030639F" w:rsidRPr="00C559C3" w:rsidRDefault="0030639F" w:rsidP="0045213A">
      <w:pPr>
        <w:spacing w:after="0" w:line="480" w:lineRule="auto"/>
        <w:jc w:val="both"/>
        <w:rPr>
          <w:rFonts w:ascii="Arial" w:hAnsi="Arial" w:cs="Arial"/>
          <w:b/>
          <w:sz w:val="24"/>
          <w:szCs w:val="24"/>
        </w:rPr>
      </w:pPr>
    </w:p>
    <w:p w14:paraId="58BA3B56" w14:textId="77777777" w:rsidR="0030639F" w:rsidRPr="00C559C3" w:rsidRDefault="0030639F" w:rsidP="0045213A">
      <w:pPr>
        <w:spacing w:after="0" w:line="480" w:lineRule="auto"/>
        <w:jc w:val="both"/>
        <w:rPr>
          <w:rFonts w:ascii="Arial" w:hAnsi="Arial" w:cs="Arial"/>
          <w:b/>
          <w:sz w:val="24"/>
          <w:szCs w:val="24"/>
        </w:rPr>
      </w:pPr>
    </w:p>
    <w:p w14:paraId="6CF670A5" w14:textId="77777777" w:rsidR="00186767" w:rsidRPr="00C559C3" w:rsidRDefault="00186767" w:rsidP="0045213A">
      <w:pPr>
        <w:spacing w:after="0" w:line="480" w:lineRule="auto"/>
        <w:jc w:val="both"/>
        <w:rPr>
          <w:rFonts w:ascii="Arial" w:hAnsi="Arial" w:cs="Arial"/>
          <w:b/>
          <w:sz w:val="24"/>
          <w:szCs w:val="24"/>
        </w:rPr>
      </w:pPr>
    </w:p>
    <w:p w14:paraId="0C7D445D" w14:textId="2C88F4F7" w:rsidR="009801F7" w:rsidRPr="00C559C3" w:rsidRDefault="00E70C8D" w:rsidP="00E2071F">
      <w:pPr>
        <w:spacing w:after="0" w:line="480" w:lineRule="auto"/>
        <w:jc w:val="both"/>
        <w:outlineLvl w:val="0"/>
        <w:rPr>
          <w:rFonts w:ascii="Arial" w:hAnsi="Arial" w:cs="Arial"/>
          <w:b/>
          <w:sz w:val="24"/>
          <w:szCs w:val="24"/>
        </w:rPr>
      </w:pPr>
      <w:r w:rsidRPr="00C559C3">
        <w:rPr>
          <w:rFonts w:ascii="Arial" w:hAnsi="Arial" w:cs="Arial"/>
          <w:b/>
          <w:sz w:val="24"/>
          <w:szCs w:val="24"/>
        </w:rPr>
        <w:t>INTRODUCTION</w:t>
      </w:r>
    </w:p>
    <w:p w14:paraId="11E1F04E" w14:textId="3AED04AC" w:rsidR="00C9554C" w:rsidRPr="00C559C3" w:rsidRDefault="007E1536" w:rsidP="00C9554C">
      <w:pPr>
        <w:spacing w:after="0" w:line="480" w:lineRule="auto"/>
        <w:rPr>
          <w:rFonts w:ascii="Arial" w:hAnsi="Arial" w:cs="Arial"/>
          <w:sz w:val="24"/>
          <w:szCs w:val="24"/>
        </w:rPr>
      </w:pPr>
      <w:r w:rsidRPr="00C559C3">
        <w:rPr>
          <w:rFonts w:ascii="Arial" w:hAnsi="Arial" w:cs="Arial"/>
          <w:sz w:val="24"/>
          <w:szCs w:val="24"/>
        </w:rPr>
        <w:t>P</w:t>
      </w:r>
      <w:r w:rsidR="002C7F7D" w:rsidRPr="00C559C3">
        <w:rPr>
          <w:rFonts w:ascii="Arial" w:hAnsi="Arial" w:cs="Arial"/>
          <w:sz w:val="24"/>
          <w:szCs w:val="24"/>
        </w:rPr>
        <w:t>atients</w:t>
      </w:r>
      <w:r w:rsidR="00744AA8" w:rsidRPr="00C559C3">
        <w:rPr>
          <w:rFonts w:ascii="Arial" w:hAnsi="Arial" w:cs="Arial"/>
          <w:sz w:val="24"/>
          <w:szCs w:val="24"/>
        </w:rPr>
        <w:t xml:space="preserve"> </w:t>
      </w:r>
      <w:r w:rsidR="00522F28" w:rsidRPr="00C559C3">
        <w:rPr>
          <w:rFonts w:ascii="Arial" w:hAnsi="Arial" w:cs="Arial"/>
          <w:sz w:val="24"/>
          <w:szCs w:val="24"/>
        </w:rPr>
        <w:t xml:space="preserve">with </w:t>
      </w:r>
      <w:r w:rsidR="00744AA8" w:rsidRPr="00C559C3">
        <w:rPr>
          <w:rFonts w:ascii="Arial" w:hAnsi="Arial" w:cs="Arial"/>
          <w:sz w:val="24"/>
          <w:szCs w:val="24"/>
        </w:rPr>
        <w:t xml:space="preserve">end-stage </w:t>
      </w:r>
      <w:r w:rsidR="00492FF3" w:rsidRPr="00C559C3">
        <w:rPr>
          <w:rFonts w:ascii="Arial" w:hAnsi="Arial" w:cs="Arial"/>
          <w:sz w:val="24"/>
          <w:szCs w:val="24"/>
        </w:rPr>
        <w:t>kidney</w:t>
      </w:r>
      <w:r w:rsidR="00744AA8" w:rsidRPr="00C559C3">
        <w:rPr>
          <w:rFonts w:ascii="Arial" w:hAnsi="Arial" w:cs="Arial"/>
          <w:sz w:val="24"/>
          <w:szCs w:val="24"/>
        </w:rPr>
        <w:t xml:space="preserve"> disease</w:t>
      </w:r>
      <w:r w:rsidR="00D00327" w:rsidRPr="00C559C3">
        <w:rPr>
          <w:rFonts w:ascii="Arial" w:hAnsi="Arial" w:cs="Arial"/>
          <w:sz w:val="24"/>
          <w:szCs w:val="24"/>
        </w:rPr>
        <w:t xml:space="preserve"> (ES</w:t>
      </w:r>
      <w:r w:rsidR="00492FF3" w:rsidRPr="00C559C3">
        <w:rPr>
          <w:rFonts w:ascii="Arial" w:hAnsi="Arial" w:cs="Arial"/>
          <w:sz w:val="24"/>
          <w:szCs w:val="24"/>
        </w:rPr>
        <w:t>K</w:t>
      </w:r>
      <w:r w:rsidR="00D00327" w:rsidRPr="00C559C3">
        <w:rPr>
          <w:rFonts w:ascii="Arial" w:hAnsi="Arial" w:cs="Arial"/>
          <w:sz w:val="24"/>
          <w:szCs w:val="24"/>
        </w:rPr>
        <w:t>D)</w:t>
      </w:r>
      <w:r w:rsidRPr="00C559C3">
        <w:rPr>
          <w:rFonts w:ascii="Arial" w:hAnsi="Arial" w:cs="Arial"/>
          <w:sz w:val="24"/>
          <w:szCs w:val="24"/>
        </w:rPr>
        <w:t xml:space="preserve"> require </w:t>
      </w:r>
      <w:r w:rsidR="00492FF3" w:rsidRPr="00C559C3">
        <w:rPr>
          <w:rFonts w:ascii="Arial" w:hAnsi="Arial" w:cs="Arial"/>
          <w:sz w:val="24"/>
          <w:szCs w:val="24"/>
        </w:rPr>
        <w:t xml:space="preserve">some form of </w:t>
      </w:r>
      <w:r w:rsidR="002E79D4" w:rsidRPr="00C559C3">
        <w:rPr>
          <w:rFonts w:ascii="Arial" w:hAnsi="Arial" w:cs="Arial"/>
          <w:sz w:val="24"/>
          <w:szCs w:val="24"/>
        </w:rPr>
        <w:t>kidney function replacement</w:t>
      </w:r>
      <w:r w:rsidR="00492FF3" w:rsidRPr="00C559C3">
        <w:rPr>
          <w:rFonts w:ascii="Arial" w:hAnsi="Arial" w:cs="Arial"/>
          <w:sz w:val="24"/>
          <w:szCs w:val="24"/>
        </w:rPr>
        <w:t xml:space="preserve"> </w:t>
      </w:r>
      <w:r w:rsidRPr="00C559C3">
        <w:rPr>
          <w:rFonts w:ascii="Arial" w:hAnsi="Arial" w:cs="Arial"/>
          <w:sz w:val="24"/>
          <w:szCs w:val="24"/>
        </w:rPr>
        <w:t xml:space="preserve">in order to </w:t>
      </w:r>
      <w:r w:rsidR="00DB5D15" w:rsidRPr="00C559C3">
        <w:rPr>
          <w:rFonts w:ascii="Arial" w:hAnsi="Arial" w:cs="Arial"/>
          <w:sz w:val="24"/>
          <w:szCs w:val="24"/>
        </w:rPr>
        <w:t>survive</w:t>
      </w:r>
      <w:r w:rsidR="00492FF3" w:rsidRPr="00C559C3">
        <w:rPr>
          <w:rFonts w:ascii="Arial" w:hAnsi="Arial" w:cs="Arial"/>
          <w:sz w:val="24"/>
          <w:szCs w:val="24"/>
        </w:rPr>
        <w:t xml:space="preserve">. In the </w:t>
      </w:r>
      <w:r w:rsidR="00263597" w:rsidRPr="00C559C3">
        <w:rPr>
          <w:rFonts w:ascii="Arial" w:hAnsi="Arial" w:cs="Arial"/>
          <w:sz w:val="24"/>
          <w:szCs w:val="24"/>
        </w:rPr>
        <w:t>UK</w:t>
      </w:r>
      <w:r w:rsidR="009920DA" w:rsidRPr="00C559C3">
        <w:rPr>
          <w:rFonts w:ascii="Arial" w:hAnsi="Arial" w:cs="Arial"/>
          <w:sz w:val="24"/>
          <w:szCs w:val="24"/>
        </w:rPr>
        <w:t>,</w:t>
      </w:r>
      <w:r w:rsidR="00263597" w:rsidRPr="00C559C3">
        <w:rPr>
          <w:rFonts w:ascii="Arial" w:hAnsi="Arial" w:cs="Arial"/>
          <w:sz w:val="24"/>
          <w:szCs w:val="24"/>
        </w:rPr>
        <w:t xml:space="preserve"> </w:t>
      </w:r>
      <w:r w:rsidR="00C9554C" w:rsidRPr="00C559C3">
        <w:rPr>
          <w:rFonts w:ascii="Arial" w:hAnsi="Arial" w:cs="Arial"/>
          <w:sz w:val="24"/>
          <w:szCs w:val="24"/>
        </w:rPr>
        <w:t>more than</w:t>
      </w:r>
      <w:r w:rsidR="00492FF3" w:rsidRPr="00C559C3">
        <w:rPr>
          <w:rFonts w:ascii="Arial" w:hAnsi="Arial" w:cs="Arial"/>
          <w:sz w:val="24"/>
          <w:szCs w:val="24"/>
        </w:rPr>
        <w:t xml:space="preserve"> one person </w:t>
      </w:r>
      <w:r w:rsidR="001A5287" w:rsidRPr="00C559C3">
        <w:rPr>
          <w:rFonts w:ascii="Arial" w:hAnsi="Arial" w:cs="Arial"/>
          <w:sz w:val="24"/>
          <w:szCs w:val="24"/>
        </w:rPr>
        <w:t>in every thousand</w:t>
      </w:r>
      <w:r w:rsidR="007C408E" w:rsidRPr="00C559C3">
        <w:rPr>
          <w:rFonts w:ascii="Arial" w:hAnsi="Arial" w:cs="Arial"/>
          <w:sz w:val="24"/>
          <w:szCs w:val="24"/>
        </w:rPr>
        <w:t xml:space="preserve"> </w:t>
      </w:r>
      <w:r w:rsidR="00C9554C" w:rsidRPr="00C559C3">
        <w:rPr>
          <w:rFonts w:ascii="Arial" w:hAnsi="Arial" w:cs="Arial"/>
          <w:sz w:val="24"/>
          <w:szCs w:val="24"/>
        </w:rPr>
        <w:t>receive</w:t>
      </w:r>
      <w:r w:rsidR="001A5287" w:rsidRPr="00C559C3">
        <w:rPr>
          <w:rFonts w:ascii="Arial" w:hAnsi="Arial" w:cs="Arial"/>
          <w:sz w:val="24"/>
          <w:szCs w:val="24"/>
        </w:rPr>
        <w:t>s</w:t>
      </w:r>
      <w:r w:rsidR="00C9554C" w:rsidRPr="00C559C3">
        <w:rPr>
          <w:rFonts w:ascii="Arial" w:hAnsi="Arial" w:cs="Arial"/>
          <w:sz w:val="24"/>
          <w:szCs w:val="24"/>
        </w:rPr>
        <w:t xml:space="preserve"> such treatment, </w:t>
      </w:r>
      <w:r w:rsidR="007C408E" w:rsidRPr="00C559C3">
        <w:rPr>
          <w:rFonts w:ascii="Arial" w:hAnsi="Arial" w:cs="Arial"/>
          <w:sz w:val="24"/>
          <w:szCs w:val="24"/>
        </w:rPr>
        <w:t>the most common</w:t>
      </w:r>
      <w:r w:rsidR="00C9554C" w:rsidRPr="00C559C3">
        <w:rPr>
          <w:rFonts w:ascii="Arial" w:hAnsi="Arial" w:cs="Arial"/>
          <w:sz w:val="24"/>
          <w:szCs w:val="24"/>
        </w:rPr>
        <w:t xml:space="preserve"> forms of which are </w:t>
      </w:r>
      <w:r w:rsidR="007C408E" w:rsidRPr="00C559C3">
        <w:rPr>
          <w:rFonts w:ascii="Arial" w:hAnsi="Arial" w:cs="Arial"/>
          <w:sz w:val="24"/>
          <w:szCs w:val="24"/>
        </w:rPr>
        <w:t>kidney transplantation and haemodialysis (HD)</w:t>
      </w:r>
      <w:r w:rsidR="005D6713"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&lt;EndNote&gt;&lt;Cite&gt;&lt;Author&gt;MacNeill&lt;/Author&gt;&lt;Year&gt;2016&lt;/Year&gt;&lt;RecNum&gt;13&lt;/RecNum&gt;&lt;DisplayText&gt;&lt;style face="superscript"&gt;1&lt;/style&gt;&lt;/DisplayText&gt;&lt;record&gt;&lt;rec-number&gt;13&lt;/rec-number&gt;&lt;foreign-keys&gt;&lt;key app="EN" db-id="wrefdpve8d9pt9epfwvxw998aav5fxwap0ra" timestamp="1464098393"&gt;13&lt;/key&gt;&lt;/foreign-keys&gt;&lt;ref-type name="Journal Article"&gt;17&lt;/ref-type&gt;&lt;contributors&gt;&lt;authors&gt;&lt;author&gt;MacNeill, S. J.&lt;/author&gt;&lt;author&gt;Casula, A.&lt;/author&gt;&lt;author&gt;Shaw, C.&lt;/author&gt;&lt;author&gt;Castledine, C.&lt;/author&gt;&lt;/authors&gt;&lt;/contributors&gt;&lt;titles&gt;&lt;title&gt;UK Renal Registry 18th Annual Report: Chapter 2 UK Renal Replacement Therapy Prevalence in 2014: National and Centre-specific Analyses&lt;/title&gt;&lt;secondary-title&gt;Nephron&lt;/secondary-title&gt;&lt;/titles&gt;&lt;periodical&gt;&lt;full-title&gt;Nephron&lt;/full-title&gt;&lt;/periodical&gt;&lt;pages&gt;41-68&lt;/pages&gt;&lt;volume&gt;132(suppl 1)&lt;/volume&gt;&lt;number&gt;Suppl. 1&lt;/number&gt;&lt;dates&gt;&lt;year&gt;2016&lt;/year&gt;&lt;/dates&gt;&lt;isbn&gt;1660-8151&lt;/isbn&gt;&lt;urls&gt;&lt;related-urls&gt;&lt;url&gt;http://www.karger.com/DOI/10.1159/000444816&lt;/url&gt;&lt;/related-urls&gt;&lt;/urls&gt;&lt;/record&gt;&lt;/Cite&gt;&lt;/EndNote&gt;</w:instrText>
      </w:r>
      <w:r w:rsidR="005D6713" w:rsidRPr="00C559C3">
        <w:rPr>
          <w:rFonts w:ascii="Arial" w:hAnsi="Arial" w:cs="Arial"/>
          <w:sz w:val="24"/>
          <w:szCs w:val="24"/>
        </w:rPr>
        <w:fldChar w:fldCharType="separate"/>
      </w:r>
      <w:r w:rsidR="00E2071F" w:rsidRPr="00C559C3">
        <w:rPr>
          <w:rFonts w:ascii="Arial" w:hAnsi="Arial" w:cs="Arial"/>
          <w:noProof/>
          <w:sz w:val="24"/>
          <w:szCs w:val="24"/>
          <w:vertAlign w:val="superscript"/>
        </w:rPr>
        <w:t>1</w:t>
      </w:r>
      <w:r w:rsidR="005D6713" w:rsidRPr="00C559C3">
        <w:rPr>
          <w:rFonts w:ascii="Arial" w:hAnsi="Arial" w:cs="Arial"/>
          <w:sz w:val="24"/>
          <w:szCs w:val="24"/>
        </w:rPr>
        <w:fldChar w:fldCharType="end"/>
      </w:r>
      <w:r w:rsidRPr="00C559C3">
        <w:rPr>
          <w:rFonts w:ascii="Arial" w:hAnsi="Arial" w:cs="Arial"/>
          <w:sz w:val="24"/>
          <w:szCs w:val="24"/>
        </w:rPr>
        <w:t xml:space="preserve">. </w:t>
      </w:r>
      <w:r w:rsidR="005D6713" w:rsidRPr="00C559C3">
        <w:rPr>
          <w:rFonts w:ascii="Arial" w:hAnsi="Arial" w:cs="Arial"/>
          <w:sz w:val="24"/>
          <w:szCs w:val="24"/>
        </w:rPr>
        <w:t xml:space="preserve">HD </w:t>
      </w:r>
      <w:r w:rsidR="007C408E" w:rsidRPr="00C559C3">
        <w:rPr>
          <w:rFonts w:ascii="Arial" w:hAnsi="Arial" w:cs="Arial"/>
          <w:sz w:val="24"/>
          <w:szCs w:val="24"/>
        </w:rPr>
        <w:t xml:space="preserve">involves </w:t>
      </w:r>
      <w:r w:rsidR="00C9554C" w:rsidRPr="00C559C3">
        <w:rPr>
          <w:rFonts w:ascii="Arial" w:hAnsi="Arial" w:cs="Arial"/>
          <w:sz w:val="24"/>
          <w:szCs w:val="24"/>
        </w:rPr>
        <w:t>removal of toxins from the patient’s blood by passage through a dialysis machine. This requires access to the patient’s bloodstream through a surgically created fistula or a permanent intravenous line. Treatment needs to be c</w:t>
      </w:r>
      <w:r w:rsidR="002E79D4" w:rsidRPr="00C559C3">
        <w:rPr>
          <w:rFonts w:ascii="Arial" w:hAnsi="Arial" w:cs="Arial"/>
          <w:sz w:val="24"/>
          <w:szCs w:val="24"/>
        </w:rPr>
        <w:t>onducted</w:t>
      </w:r>
      <w:r w:rsidR="00C9554C" w:rsidRPr="00C559C3">
        <w:rPr>
          <w:rFonts w:ascii="Arial" w:hAnsi="Arial" w:cs="Arial"/>
          <w:sz w:val="24"/>
          <w:szCs w:val="24"/>
        </w:rPr>
        <w:t xml:space="preserve"> regularly, usually thrice weekly with each session lasting around four hours. </w:t>
      </w:r>
    </w:p>
    <w:p w14:paraId="468E5F73" w14:textId="77777777" w:rsidR="00C9554C" w:rsidRPr="00C559C3" w:rsidRDefault="00C9554C" w:rsidP="0045213A">
      <w:pPr>
        <w:spacing w:after="0" w:line="480" w:lineRule="auto"/>
        <w:rPr>
          <w:rFonts w:ascii="Arial" w:hAnsi="Arial" w:cs="Arial"/>
          <w:sz w:val="24"/>
          <w:szCs w:val="24"/>
        </w:rPr>
      </w:pPr>
    </w:p>
    <w:p w14:paraId="73DA9A6F" w14:textId="3018A925" w:rsidR="005B5B3D" w:rsidRPr="00C559C3" w:rsidRDefault="001D01B1" w:rsidP="0045213A">
      <w:pPr>
        <w:spacing w:after="0" w:line="480" w:lineRule="auto"/>
        <w:rPr>
          <w:rFonts w:ascii="Arial" w:hAnsi="Arial" w:cs="Arial"/>
          <w:sz w:val="24"/>
          <w:szCs w:val="24"/>
        </w:rPr>
      </w:pPr>
      <w:r w:rsidRPr="00C559C3">
        <w:rPr>
          <w:rFonts w:ascii="Arial" w:hAnsi="Arial" w:cs="Arial"/>
          <w:sz w:val="24"/>
          <w:szCs w:val="24"/>
        </w:rPr>
        <w:tab/>
      </w:r>
      <w:r w:rsidR="00506A47" w:rsidRPr="00C559C3">
        <w:rPr>
          <w:rFonts w:ascii="Arial" w:hAnsi="Arial" w:cs="Arial"/>
          <w:sz w:val="24"/>
          <w:szCs w:val="24"/>
        </w:rPr>
        <w:t>W</w:t>
      </w:r>
      <w:r w:rsidR="00330CB0" w:rsidRPr="00C559C3">
        <w:rPr>
          <w:rFonts w:ascii="Arial" w:hAnsi="Arial" w:cs="Arial"/>
          <w:sz w:val="24"/>
          <w:szCs w:val="24"/>
        </w:rPr>
        <w:t xml:space="preserve">hilst HD is a lifesaving treatment, it is physically and psychologically </w:t>
      </w:r>
      <w:r w:rsidR="002C41B7" w:rsidRPr="00C559C3">
        <w:rPr>
          <w:rFonts w:ascii="Arial" w:hAnsi="Arial" w:cs="Arial"/>
          <w:sz w:val="24"/>
          <w:szCs w:val="24"/>
        </w:rPr>
        <w:t>demanding</w:t>
      </w:r>
      <w:r w:rsidR="00330CB0" w:rsidRPr="00C559C3">
        <w:rPr>
          <w:rFonts w:ascii="Arial" w:hAnsi="Arial" w:cs="Arial"/>
          <w:sz w:val="24"/>
          <w:szCs w:val="24"/>
        </w:rPr>
        <w:t xml:space="preserve">. </w:t>
      </w:r>
      <w:r w:rsidR="002378B2" w:rsidRPr="00C559C3">
        <w:rPr>
          <w:rFonts w:ascii="Arial" w:hAnsi="Arial" w:cs="Arial"/>
          <w:sz w:val="24"/>
          <w:szCs w:val="24"/>
        </w:rPr>
        <w:t>S</w:t>
      </w:r>
      <w:r w:rsidR="005C5727" w:rsidRPr="00C559C3">
        <w:rPr>
          <w:rFonts w:ascii="Arial" w:hAnsi="Arial" w:cs="Arial"/>
          <w:sz w:val="24"/>
          <w:szCs w:val="24"/>
        </w:rPr>
        <w:t>tudies have</w:t>
      </w:r>
      <w:r w:rsidR="002378B2" w:rsidRPr="00C559C3">
        <w:rPr>
          <w:rFonts w:ascii="Arial" w:hAnsi="Arial" w:cs="Arial"/>
          <w:sz w:val="24"/>
          <w:szCs w:val="24"/>
        </w:rPr>
        <w:t xml:space="preserve"> demonstrated</w:t>
      </w:r>
      <w:r w:rsidR="005C5727" w:rsidRPr="00C559C3">
        <w:rPr>
          <w:rFonts w:ascii="Arial" w:hAnsi="Arial" w:cs="Arial"/>
          <w:sz w:val="24"/>
          <w:szCs w:val="24"/>
        </w:rPr>
        <w:t xml:space="preserve"> the </w:t>
      </w:r>
      <w:r w:rsidR="002378B2" w:rsidRPr="00C559C3">
        <w:rPr>
          <w:rFonts w:ascii="Arial" w:hAnsi="Arial" w:cs="Arial"/>
          <w:sz w:val="24"/>
          <w:szCs w:val="24"/>
        </w:rPr>
        <w:t xml:space="preserve">high </w:t>
      </w:r>
      <w:r w:rsidR="005C5727" w:rsidRPr="00C559C3">
        <w:rPr>
          <w:rFonts w:ascii="Arial" w:hAnsi="Arial" w:cs="Arial"/>
          <w:sz w:val="24"/>
          <w:szCs w:val="24"/>
        </w:rPr>
        <w:t>symptom burden associated with</w:t>
      </w:r>
      <w:r w:rsidR="004D0EBA" w:rsidRPr="00C559C3">
        <w:rPr>
          <w:rFonts w:ascii="Arial" w:hAnsi="Arial" w:cs="Arial"/>
          <w:sz w:val="24"/>
          <w:szCs w:val="24"/>
        </w:rPr>
        <w:t xml:space="preserve"> treatment</w:t>
      </w:r>
      <w:r w:rsidR="00865498" w:rsidRPr="00C559C3">
        <w:rPr>
          <w:rFonts w:ascii="Arial" w:hAnsi="Arial" w:cs="Arial"/>
          <w:sz w:val="24"/>
          <w:szCs w:val="24"/>
        </w:rPr>
        <w:t xml:space="preserve"> </w:t>
      </w:r>
      <w:r w:rsidR="004D0EBA" w:rsidRPr="00C559C3">
        <w:rPr>
          <w:rFonts w:ascii="Arial" w:hAnsi="Arial" w:cs="Arial"/>
          <w:sz w:val="24"/>
          <w:szCs w:val="24"/>
        </w:rPr>
        <w:t>includ</w:t>
      </w:r>
      <w:r w:rsidR="00865498" w:rsidRPr="00C559C3">
        <w:rPr>
          <w:rFonts w:ascii="Arial" w:hAnsi="Arial" w:cs="Arial"/>
          <w:sz w:val="24"/>
          <w:szCs w:val="24"/>
        </w:rPr>
        <w:t>ing</w:t>
      </w:r>
      <w:r w:rsidR="003F7D5D" w:rsidRPr="00C559C3">
        <w:rPr>
          <w:rFonts w:ascii="Arial" w:hAnsi="Arial" w:cs="Arial"/>
          <w:sz w:val="24"/>
          <w:szCs w:val="24"/>
        </w:rPr>
        <w:t xml:space="preserve"> symptoms during dialysis, such as headache</w:t>
      </w:r>
      <w:r w:rsidR="002C41B7" w:rsidRPr="00C559C3">
        <w:rPr>
          <w:rFonts w:ascii="Arial" w:hAnsi="Arial" w:cs="Arial"/>
          <w:sz w:val="24"/>
          <w:szCs w:val="24"/>
        </w:rPr>
        <w:t>s,</w:t>
      </w:r>
      <w:r w:rsidR="00C84154" w:rsidRPr="00C559C3">
        <w:rPr>
          <w:rFonts w:ascii="Arial" w:hAnsi="Arial" w:cs="Arial"/>
          <w:sz w:val="24"/>
          <w:szCs w:val="24"/>
        </w:rPr>
        <w:t xml:space="preserve"> </w:t>
      </w:r>
      <w:r w:rsidR="003F7D5D" w:rsidRPr="00C559C3">
        <w:rPr>
          <w:rFonts w:ascii="Arial" w:hAnsi="Arial" w:cs="Arial"/>
          <w:sz w:val="24"/>
          <w:szCs w:val="24"/>
        </w:rPr>
        <w:t>low blood pressure,</w:t>
      </w:r>
      <w:r w:rsidR="00C84154" w:rsidRPr="00C559C3">
        <w:rPr>
          <w:rFonts w:ascii="Arial" w:hAnsi="Arial" w:cs="Arial"/>
          <w:sz w:val="24"/>
          <w:szCs w:val="24"/>
        </w:rPr>
        <w:t xml:space="preserve"> </w:t>
      </w:r>
      <w:r w:rsidR="005C5727" w:rsidRPr="00C559C3">
        <w:rPr>
          <w:rFonts w:ascii="Arial" w:hAnsi="Arial" w:cs="Arial"/>
          <w:sz w:val="24"/>
          <w:szCs w:val="24"/>
        </w:rPr>
        <w:t>fatigue</w:t>
      </w:r>
      <w:r w:rsidR="00C84154" w:rsidRPr="00C559C3">
        <w:rPr>
          <w:rFonts w:ascii="Arial" w:hAnsi="Arial" w:cs="Arial"/>
          <w:sz w:val="24"/>
          <w:szCs w:val="24"/>
        </w:rPr>
        <w:t xml:space="preserve"> (</w:t>
      </w:r>
      <w:r w:rsidR="003F7D5D" w:rsidRPr="00C559C3">
        <w:rPr>
          <w:rFonts w:ascii="Arial" w:hAnsi="Arial" w:cs="Arial"/>
          <w:sz w:val="24"/>
          <w:szCs w:val="24"/>
        </w:rPr>
        <w:t xml:space="preserve">both generally </w:t>
      </w:r>
      <w:r w:rsidR="00186767" w:rsidRPr="00C559C3">
        <w:rPr>
          <w:rFonts w:ascii="Arial" w:hAnsi="Arial" w:cs="Arial"/>
          <w:sz w:val="24"/>
          <w:szCs w:val="24"/>
        </w:rPr>
        <w:t>as well as</w:t>
      </w:r>
      <w:r w:rsidR="003F7D5D" w:rsidRPr="00C559C3">
        <w:rPr>
          <w:rFonts w:ascii="Arial" w:hAnsi="Arial" w:cs="Arial"/>
          <w:sz w:val="24"/>
          <w:szCs w:val="24"/>
        </w:rPr>
        <w:t xml:space="preserve"> </w:t>
      </w:r>
      <w:r w:rsidR="005C5727" w:rsidRPr="00C559C3">
        <w:rPr>
          <w:rFonts w:ascii="Arial" w:hAnsi="Arial" w:cs="Arial"/>
          <w:sz w:val="24"/>
          <w:szCs w:val="24"/>
        </w:rPr>
        <w:t>post dialysis</w:t>
      </w:r>
      <w:r w:rsidR="00186767" w:rsidRPr="00C559C3">
        <w:rPr>
          <w:rFonts w:ascii="Arial" w:hAnsi="Arial" w:cs="Arial"/>
          <w:sz w:val="24"/>
          <w:szCs w:val="24"/>
        </w:rPr>
        <w:t xml:space="preserve"> in particular</w:t>
      </w:r>
      <w:r w:rsidR="00C84154" w:rsidRPr="00C559C3">
        <w:rPr>
          <w:rFonts w:ascii="Arial" w:hAnsi="Arial" w:cs="Arial"/>
          <w:sz w:val="24"/>
          <w:szCs w:val="24"/>
        </w:rPr>
        <w:t>)</w:t>
      </w:r>
      <w:r w:rsidR="005C5727" w:rsidRPr="00C559C3">
        <w:rPr>
          <w:rFonts w:ascii="Arial" w:hAnsi="Arial" w:cs="Arial"/>
          <w:sz w:val="24"/>
          <w:szCs w:val="24"/>
        </w:rPr>
        <w:t xml:space="preserve"> </w:t>
      </w:r>
      <w:r w:rsidR="004229AE" w:rsidRPr="00C559C3">
        <w:rPr>
          <w:rFonts w:ascii="Arial" w:hAnsi="Arial" w:cs="Arial"/>
          <w:sz w:val="24"/>
          <w:szCs w:val="24"/>
        </w:rPr>
        <w:fldChar w:fldCharType="begin">
          <w:fldData xml:space="preserve">PEVuZE5vdGU+PENpdGU+PEF1dGhvcj5DYXBsaW48L0F1dGhvcj48WWVhcj4yMDExPC9ZZWFyPjxS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</w:fldData>
        </w:fldChar>
      </w:r>
      <w:r w:rsidR="00E2071F" w:rsidRPr="00C559C3">
        <w:rPr>
          <w:rFonts w:ascii="Arial" w:hAnsi="Arial" w:cs="Arial"/>
          <w:sz w:val="24"/>
          <w:szCs w:val="24"/>
        </w:rPr>
        <w:instrText xml:space="preserve"> ADDIN EN.CITE </w:instrText>
      </w:r>
      <w:r w:rsidR="00E2071F" w:rsidRPr="00C559C3">
        <w:rPr>
          <w:rFonts w:ascii="Arial" w:hAnsi="Arial" w:cs="Arial"/>
          <w:sz w:val="24"/>
          <w:szCs w:val="24"/>
        </w:rPr>
        <w:fldChar w:fldCharType="begin">
          <w:fldData xml:space="preserve">PEVuZE5vdGU+PENpdGU+PEF1dGhvcj5DYXBsaW48L0F1dGhvcj48WWVhcj4yMDExPC9ZZWFyPjxS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</w:fldData>
        </w:fldChar>
      </w:r>
      <w:r w:rsidR="00E2071F" w:rsidRPr="00C559C3">
        <w:rPr>
          <w:rFonts w:ascii="Arial" w:hAnsi="Arial" w:cs="Arial"/>
          <w:sz w:val="24"/>
          <w:szCs w:val="24"/>
        </w:rPr>
        <w:instrText xml:space="preserve"> ADDIN EN.CITE.DATA </w:instrText>
      </w:r>
      <w:r w:rsidR="00E2071F" w:rsidRPr="00C559C3">
        <w:rPr>
          <w:rFonts w:ascii="Arial" w:hAnsi="Arial" w:cs="Arial"/>
          <w:sz w:val="24"/>
          <w:szCs w:val="24"/>
        </w:rPr>
      </w:r>
      <w:r w:rsidR="00E2071F" w:rsidRPr="00C559C3">
        <w:rPr>
          <w:rFonts w:ascii="Arial" w:hAnsi="Arial" w:cs="Arial"/>
          <w:sz w:val="24"/>
          <w:szCs w:val="24"/>
        </w:rPr>
        <w:fldChar w:fldCharType="end"/>
      </w:r>
      <w:r w:rsidR="004229AE" w:rsidRPr="00C559C3">
        <w:rPr>
          <w:rFonts w:ascii="Arial" w:hAnsi="Arial" w:cs="Arial"/>
          <w:sz w:val="24"/>
          <w:szCs w:val="24"/>
        </w:rPr>
      </w:r>
      <w:r w:rsidR="004229AE" w:rsidRPr="00C559C3">
        <w:rPr>
          <w:rFonts w:ascii="Arial" w:hAnsi="Arial" w:cs="Arial"/>
          <w:sz w:val="24"/>
          <w:szCs w:val="24"/>
        </w:rPr>
        <w:fldChar w:fldCharType="separate"/>
      </w:r>
      <w:r w:rsidR="00E2071F" w:rsidRPr="00C559C3">
        <w:rPr>
          <w:rFonts w:ascii="Arial" w:hAnsi="Arial" w:cs="Arial"/>
          <w:noProof/>
          <w:sz w:val="24"/>
          <w:szCs w:val="24"/>
          <w:vertAlign w:val="superscript"/>
        </w:rPr>
        <w:t>2 3</w:t>
      </w:r>
      <w:r w:rsidR="004229AE" w:rsidRPr="00C559C3">
        <w:rPr>
          <w:rFonts w:ascii="Arial" w:hAnsi="Arial" w:cs="Arial"/>
          <w:sz w:val="24"/>
          <w:szCs w:val="24"/>
        </w:rPr>
        <w:fldChar w:fldCharType="end"/>
      </w:r>
      <w:r w:rsidR="00C84154" w:rsidRPr="00C559C3">
        <w:rPr>
          <w:rFonts w:ascii="Arial" w:hAnsi="Arial" w:cs="Arial"/>
          <w:sz w:val="24"/>
          <w:szCs w:val="24"/>
        </w:rPr>
        <w:t xml:space="preserve"> </w:t>
      </w:r>
      <w:r w:rsidR="00925930" w:rsidRPr="00C559C3">
        <w:rPr>
          <w:rFonts w:ascii="Arial" w:hAnsi="Arial" w:cs="Arial"/>
          <w:sz w:val="24"/>
          <w:szCs w:val="24"/>
        </w:rPr>
        <w:t xml:space="preserve">and sleep disturbances </w:t>
      </w:r>
      <w:r w:rsidR="00925930" w:rsidRPr="00C559C3">
        <w:rPr>
          <w:rFonts w:ascii="Arial" w:hAnsi="Arial" w:cs="Arial"/>
          <w:sz w:val="24"/>
          <w:szCs w:val="24"/>
        </w:rPr>
        <w:fldChar w:fldCharType="begin">
          <w:fldData xml:space="preserve">PEVuZE5vdGU+PENpdGU+PEF1dGhvcj5QYXJrZXI8L0F1dGhvcj48WWVhcj4yMDAzPC9ZZWFyPjxS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</w:fldData>
        </w:fldChar>
      </w:r>
      <w:r w:rsidR="00E2071F" w:rsidRPr="00C559C3">
        <w:rPr>
          <w:rFonts w:ascii="Arial" w:hAnsi="Arial" w:cs="Arial"/>
          <w:sz w:val="24"/>
          <w:szCs w:val="24"/>
        </w:rPr>
        <w:instrText xml:space="preserve"> ADDIN EN.CITE </w:instrText>
      </w:r>
      <w:r w:rsidR="00E2071F" w:rsidRPr="00C559C3">
        <w:rPr>
          <w:rFonts w:ascii="Arial" w:hAnsi="Arial" w:cs="Arial"/>
          <w:sz w:val="24"/>
          <w:szCs w:val="24"/>
        </w:rPr>
        <w:fldChar w:fldCharType="begin">
          <w:fldData xml:space="preserve">PEVuZE5vdGU+PENpdGU+PEF1dGhvcj5QYXJrZXI8L0F1dGhvcj48WWVhcj4yMDAzPC9ZZWFyPjxS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</w:fldData>
        </w:fldChar>
      </w:r>
      <w:r w:rsidR="00E2071F" w:rsidRPr="00C559C3">
        <w:rPr>
          <w:rFonts w:ascii="Arial" w:hAnsi="Arial" w:cs="Arial"/>
          <w:sz w:val="24"/>
          <w:szCs w:val="24"/>
        </w:rPr>
        <w:instrText xml:space="preserve"> ADDIN EN.CITE.DATA </w:instrText>
      </w:r>
      <w:r w:rsidR="00E2071F" w:rsidRPr="00C559C3">
        <w:rPr>
          <w:rFonts w:ascii="Arial" w:hAnsi="Arial" w:cs="Arial"/>
          <w:sz w:val="24"/>
          <w:szCs w:val="24"/>
        </w:rPr>
      </w:r>
      <w:r w:rsidR="00E2071F" w:rsidRPr="00C559C3">
        <w:rPr>
          <w:rFonts w:ascii="Arial" w:hAnsi="Arial" w:cs="Arial"/>
          <w:sz w:val="24"/>
          <w:szCs w:val="24"/>
        </w:rPr>
        <w:fldChar w:fldCharType="end"/>
      </w:r>
      <w:r w:rsidR="00925930" w:rsidRPr="00C559C3">
        <w:rPr>
          <w:rFonts w:ascii="Arial" w:hAnsi="Arial" w:cs="Arial"/>
          <w:sz w:val="24"/>
          <w:szCs w:val="24"/>
        </w:rPr>
      </w:r>
      <w:r w:rsidR="00925930" w:rsidRPr="00C559C3">
        <w:rPr>
          <w:rFonts w:ascii="Arial" w:hAnsi="Arial" w:cs="Arial"/>
          <w:sz w:val="24"/>
          <w:szCs w:val="24"/>
        </w:rPr>
        <w:fldChar w:fldCharType="separate"/>
      </w:r>
      <w:r w:rsidR="00E2071F" w:rsidRPr="00C559C3">
        <w:rPr>
          <w:rFonts w:ascii="Arial" w:hAnsi="Arial" w:cs="Arial"/>
          <w:noProof/>
          <w:sz w:val="24"/>
          <w:szCs w:val="24"/>
          <w:vertAlign w:val="superscript"/>
        </w:rPr>
        <w:t>4 5</w:t>
      </w:r>
      <w:r w:rsidR="00925930" w:rsidRPr="00C559C3">
        <w:rPr>
          <w:rFonts w:ascii="Arial" w:hAnsi="Arial" w:cs="Arial"/>
          <w:sz w:val="24"/>
          <w:szCs w:val="24"/>
        </w:rPr>
        <w:fldChar w:fldCharType="end"/>
      </w:r>
      <w:r w:rsidR="00506A47" w:rsidRPr="00C559C3">
        <w:rPr>
          <w:rFonts w:ascii="Arial" w:hAnsi="Arial" w:cs="Arial"/>
          <w:sz w:val="24"/>
          <w:szCs w:val="24"/>
        </w:rPr>
        <w:t xml:space="preserve">. </w:t>
      </w:r>
      <w:r w:rsidR="00113B54" w:rsidRPr="00C559C3">
        <w:rPr>
          <w:rFonts w:ascii="Arial" w:hAnsi="Arial" w:cs="Arial"/>
          <w:sz w:val="24"/>
          <w:szCs w:val="24"/>
        </w:rPr>
        <w:t xml:space="preserve">Additionally, </w:t>
      </w:r>
      <w:r w:rsidR="002612D6" w:rsidRPr="00C559C3">
        <w:rPr>
          <w:rFonts w:ascii="Arial" w:hAnsi="Arial" w:cs="Arial"/>
          <w:sz w:val="24"/>
          <w:szCs w:val="24"/>
        </w:rPr>
        <w:t xml:space="preserve">patients </w:t>
      </w:r>
      <w:r w:rsidR="005D1B3C" w:rsidRPr="00C559C3">
        <w:rPr>
          <w:rFonts w:ascii="Arial" w:hAnsi="Arial" w:cs="Arial"/>
          <w:sz w:val="24"/>
          <w:szCs w:val="24"/>
        </w:rPr>
        <w:t xml:space="preserve">need </w:t>
      </w:r>
      <w:r w:rsidR="003F7D5D" w:rsidRPr="00C559C3">
        <w:rPr>
          <w:rFonts w:ascii="Arial" w:hAnsi="Arial" w:cs="Arial"/>
          <w:sz w:val="24"/>
          <w:szCs w:val="24"/>
        </w:rPr>
        <w:t xml:space="preserve">to </w:t>
      </w:r>
      <w:r w:rsidR="002612D6" w:rsidRPr="00C559C3">
        <w:rPr>
          <w:rFonts w:ascii="Arial" w:hAnsi="Arial" w:cs="Arial"/>
          <w:sz w:val="24"/>
          <w:szCs w:val="24"/>
        </w:rPr>
        <w:t xml:space="preserve">contend with dietary and fluid restrictions </w:t>
      </w:r>
      <w:r w:rsidR="009E5B30" w:rsidRPr="00C559C3">
        <w:rPr>
          <w:rFonts w:ascii="Arial" w:hAnsi="Arial" w:cs="Arial"/>
          <w:sz w:val="24"/>
          <w:szCs w:val="24"/>
        </w:rPr>
        <w:fldChar w:fldCharType="begin">
          <w:fldData xml:space="preserve">PEVuZE5vdGU+PENpdGU+PEF1dGhvcj5QYWxtZXI8L0F1dGhvcj48WWVhcj4yMDE1PC9ZZWFyPjxS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</w:fldData>
        </w:fldChar>
      </w:r>
      <w:r w:rsidR="00E2071F" w:rsidRPr="00C559C3">
        <w:rPr>
          <w:rFonts w:ascii="Arial" w:hAnsi="Arial" w:cs="Arial"/>
          <w:sz w:val="24"/>
          <w:szCs w:val="24"/>
        </w:rPr>
        <w:instrText xml:space="preserve"> ADDIN EN.CITE </w:instrText>
      </w:r>
      <w:r w:rsidR="00E2071F" w:rsidRPr="00C559C3">
        <w:rPr>
          <w:rFonts w:ascii="Arial" w:hAnsi="Arial" w:cs="Arial"/>
          <w:sz w:val="24"/>
          <w:szCs w:val="24"/>
        </w:rPr>
        <w:fldChar w:fldCharType="begin">
          <w:fldData xml:space="preserve">PEVuZE5vdGU+PENpdGU+PEF1dGhvcj5QYWxtZXI8L0F1dGhvcj48WWVhcj4yMDE1PC9ZZWFyPjxS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</w:fldData>
        </w:fldChar>
      </w:r>
      <w:r w:rsidR="00E2071F" w:rsidRPr="00C559C3">
        <w:rPr>
          <w:rFonts w:ascii="Arial" w:hAnsi="Arial" w:cs="Arial"/>
          <w:sz w:val="24"/>
          <w:szCs w:val="24"/>
        </w:rPr>
        <w:instrText xml:space="preserve"> ADDIN EN.CITE.DATA </w:instrText>
      </w:r>
      <w:r w:rsidR="00E2071F" w:rsidRPr="00C559C3">
        <w:rPr>
          <w:rFonts w:ascii="Arial" w:hAnsi="Arial" w:cs="Arial"/>
          <w:sz w:val="24"/>
          <w:szCs w:val="24"/>
        </w:rPr>
      </w:r>
      <w:r w:rsidR="00E2071F" w:rsidRPr="00C559C3">
        <w:rPr>
          <w:rFonts w:ascii="Arial" w:hAnsi="Arial" w:cs="Arial"/>
          <w:sz w:val="24"/>
          <w:szCs w:val="24"/>
        </w:rPr>
        <w:fldChar w:fldCharType="end"/>
      </w:r>
      <w:r w:rsidR="009E5B30" w:rsidRPr="00C559C3">
        <w:rPr>
          <w:rFonts w:ascii="Arial" w:hAnsi="Arial" w:cs="Arial"/>
          <w:sz w:val="24"/>
          <w:szCs w:val="24"/>
        </w:rPr>
      </w:r>
      <w:r w:rsidR="009E5B30" w:rsidRPr="00C559C3">
        <w:rPr>
          <w:rFonts w:ascii="Arial" w:hAnsi="Arial" w:cs="Arial"/>
          <w:sz w:val="24"/>
          <w:szCs w:val="24"/>
        </w:rPr>
        <w:fldChar w:fldCharType="separate"/>
      </w:r>
      <w:r w:rsidR="00E2071F" w:rsidRPr="00C559C3">
        <w:rPr>
          <w:rFonts w:ascii="Arial" w:hAnsi="Arial" w:cs="Arial"/>
          <w:noProof/>
          <w:sz w:val="24"/>
          <w:szCs w:val="24"/>
          <w:vertAlign w:val="superscript"/>
        </w:rPr>
        <w:t>6-8</w:t>
      </w:r>
      <w:r w:rsidR="009E5B30" w:rsidRPr="00C559C3">
        <w:rPr>
          <w:rFonts w:ascii="Arial" w:hAnsi="Arial" w:cs="Arial"/>
          <w:sz w:val="24"/>
          <w:szCs w:val="24"/>
        </w:rPr>
        <w:fldChar w:fldCharType="end"/>
      </w:r>
      <w:r w:rsidR="002612D6" w:rsidRPr="00C559C3">
        <w:rPr>
          <w:rFonts w:ascii="Arial" w:hAnsi="Arial" w:cs="Arial"/>
          <w:sz w:val="24"/>
          <w:szCs w:val="24"/>
        </w:rPr>
        <w:t>, high pill burden</w:t>
      </w:r>
      <w:r w:rsidR="004D0EBA" w:rsidRPr="00C559C3">
        <w:rPr>
          <w:rFonts w:ascii="Arial" w:hAnsi="Arial" w:cs="Arial"/>
          <w:sz w:val="24"/>
          <w:szCs w:val="24"/>
        </w:rPr>
        <w:t xml:space="preserve"> </w:t>
      </w:r>
      <w:r w:rsidR="004D0EBA" w:rsidRPr="00C559C3">
        <w:rPr>
          <w:rFonts w:ascii="Arial" w:hAnsi="Arial" w:cs="Arial"/>
          <w:sz w:val="24"/>
          <w:szCs w:val="24"/>
        </w:rPr>
        <w:fldChar w:fldCharType="begin">
          <w:fldData xml:space="preserve">PEVuZE5vdGU+PENpdGU+PEF1dGhvcj5DaGl1PC9BdXRob3I+PFllYXI+MjAwOTwvWWVhcj48UmVj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</w:fldData>
        </w:fldChar>
      </w:r>
      <w:r w:rsidR="00E2071F" w:rsidRPr="00C559C3">
        <w:rPr>
          <w:rFonts w:ascii="Arial" w:hAnsi="Arial" w:cs="Arial"/>
          <w:sz w:val="24"/>
          <w:szCs w:val="24"/>
        </w:rPr>
        <w:instrText xml:space="preserve"> ADDIN EN.CITE </w:instrText>
      </w:r>
      <w:r w:rsidR="00E2071F" w:rsidRPr="00C559C3">
        <w:rPr>
          <w:rFonts w:ascii="Arial" w:hAnsi="Arial" w:cs="Arial"/>
          <w:sz w:val="24"/>
          <w:szCs w:val="24"/>
        </w:rPr>
        <w:fldChar w:fldCharType="begin">
          <w:fldData xml:space="preserve">PEVuZE5vdGU+PENpdGU+PEF1dGhvcj5DaGl1PC9BdXRob3I+PFllYXI+MjAwOTwvWWVhcj48UmVj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</w:fldData>
        </w:fldChar>
      </w:r>
      <w:r w:rsidR="00E2071F" w:rsidRPr="00C559C3">
        <w:rPr>
          <w:rFonts w:ascii="Arial" w:hAnsi="Arial" w:cs="Arial"/>
          <w:sz w:val="24"/>
          <w:szCs w:val="24"/>
        </w:rPr>
        <w:instrText xml:space="preserve"> ADDIN EN.CITE.DATA </w:instrText>
      </w:r>
      <w:r w:rsidR="00E2071F" w:rsidRPr="00C559C3">
        <w:rPr>
          <w:rFonts w:ascii="Arial" w:hAnsi="Arial" w:cs="Arial"/>
          <w:sz w:val="24"/>
          <w:szCs w:val="24"/>
        </w:rPr>
      </w:r>
      <w:r w:rsidR="00E2071F" w:rsidRPr="00C559C3">
        <w:rPr>
          <w:rFonts w:ascii="Arial" w:hAnsi="Arial" w:cs="Arial"/>
          <w:sz w:val="24"/>
          <w:szCs w:val="24"/>
        </w:rPr>
        <w:fldChar w:fldCharType="end"/>
      </w:r>
      <w:r w:rsidR="004D0EBA" w:rsidRPr="00C559C3">
        <w:rPr>
          <w:rFonts w:ascii="Arial" w:hAnsi="Arial" w:cs="Arial"/>
          <w:sz w:val="24"/>
          <w:szCs w:val="24"/>
        </w:rPr>
      </w:r>
      <w:r w:rsidR="004D0EBA" w:rsidRPr="00C559C3">
        <w:rPr>
          <w:rFonts w:ascii="Arial" w:hAnsi="Arial" w:cs="Arial"/>
          <w:sz w:val="24"/>
          <w:szCs w:val="24"/>
        </w:rPr>
        <w:fldChar w:fldCharType="separate"/>
      </w:r>
      <w:r w:rsidR="00E2071F" w:rsidRPr="00C559C3">
        <w:rPr>
          <w:rFonts w:ascii="Arial" w:hAnsi="Arial" w:cs="Arial"/>
          <w:noProof/>
          <w:sz w:val="24"/>
          <w:szCs w:val="24"/>
          <w:vertAlign w:val="superscript"/>
        </w:rPr>
        <w:t>9 10</w:t>
      </w:r>
      <w:r w:rsidR="004D0EBA" w:rsidRPr="00C559C3">
        <w:rPr>
          <w:rFonts w:ascii="Arial" w:hAnsi="Arial" w:cs="Arial"/>
          <w:sz w:val="24"/>
          <w:szCs w:val="24"/>
        </w:rPr>
        <w:fldChar w:fldCharType="end"/>
      </w:r>
      <w:r w:rsidR="004D0EBA" w:rsidRPr="00C559C3">
        <w:rPr>
          <w:rFonts w:ascii="Arial" w:hAnsi="Arial" w:cs="Arial"/>
          <w:sz w:val="24"/>
          <w:szCs w:val="24"/>
        </w:rPr>
        <w:t xml:space="preserve">, and </w:t>
      </w:r>
      <w:r w:rsidR="001A5287" w:rsidRPr="00C559C3">
        <w:rPr>
          <w:rFonts w:ascii="Arial" w:hAnsi="Arial" w:cs="Arial"/>
          <w:sz w:val="24"/>
          <w:szCs w:val="24"/>
        </w:rPr>
        <w:t xml:space="preserve">often </w:t>
      </w:r>
      <w:r w:rsidR="004D0EBA" w:rsidRPr="00C559C3">
        <w:rPr>
          <w:rFonts w:ascii="Arial" w:hAnsi="Arial" w:cs="Arial"/>
          <w:sz w:val="24"/>
          <w:szCs w:val="24"/>
        </w:rPr>
        <w:t>struggle</w:t>
      </w:r>
      <w:r w:rsidR="002612D6" w:rsidRPr="00C559C3">
        <w:rPr>
          <w:rFonts w:ascii="Arial" w:hAnsi="Arial" w:cs="Arial"/>
          <w:sz w:val="24"/>
          <w:szCs w:val="24"/>
        </w:rPr>
        <w:t xml:space="preserve"> </w:t>
      </w:r>
      <w:r w:rsidR="003F7D5D" w:rsidRPr="00C559C3">
        <w:rPr>
          <w:rFonts w:ascii="Arial" w:hAnsi="Arial" w:cs="Arial"/>
          <w:sz w:val="24"/>
          <w:szCs w:val="24"/>
        </w:rPr>
        <w:t>to</w:t>
      </w:r>
      <w:r w:rsidR="002612D6" w:rsidRPr="00C559C3">
        <w:rPr>
          <w:rFonts w:ascii="Arial" w:hAnsi="Arial" w:cs="Arial"/>
          <w:sz w:val="24"/>
          <w:szCs w:val="24"/>
        </w:rPr>
        <w:t xml:space="preserve"> participat</w:t>
      </w:r>
      <w:r w:rsidR="003F7D5D" w:rsidRPr="00C559C3">
        <w:rPr>
          <w:rFonts w:ascii="Arial" w:hAnsi="Arial" w:cs="Arial"/>
          <w:sz w:val="24"/>
          <w:szCs w:val="24"/>
        </w:rPr>
        <w:t>e</w:t>
      </w:r>
      <w:r w:rsidR="002612D6" w:rsidRPr="00C559C3">
        <w:rPr>
          <w:rFonts w:ascii="Arial" w:hAnsi="Arial" w:cs="Arial"/>
          <w:sz w:val="24"/>
          <w:szCs w:val="24"/>
        </w:rPr>
        <w:t xml:space="preserve"> in life activities </w:t>
      </w:r>
      <w:r w:rsidR="002612D6"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&lt;EndNote&gt;&lt;Cite&gt;&lt;Author&gt;Purnell&lt;/Author&gt;&lt;Year&gt;2013&lt;/Year&gt;&lt;RecNum&gt;18&lt;/RecNum&gt;&lt;DisplayText&gt;&lt;style face="superscript"&gt;11&lt;/style&gt;&lt;/DisplayText&gt;&lt;record&gt;&lt;rec-number&gt;18&lt;/rec-number&gt;&lt;foreign-keys&gt;&lt;key app="EN" db-id="wrefdpve8d9pt9epfwvxw998aav5fxwap0ra" timestamp="1464169416"&gt;18&lt;/key&gt;&lt;/foreign-keys&gt;&lt;ref-type name="Journal Article"&gt;17&lt;/ref-type&gt;&lt;contributors&gt;&lt;authors&gt;&lt;author&gt;Purnell, Tanjala S.&lt;/author&gt;&lt;author&gt;Auguste, Priscilla&lt;/author&gt;&lt;author&gt;Crews, Deidra C.&lt;/author&gt;&lt;author&gt;Lamprea-Montealegre, Julio&lt;/author&gt;&lt;author&gt;Olufade, Temitope&lt;/author&gt;&lt;author&gt;Greer, Raquel&lt;/author&gt;&lt;author&gt;Ephraim, Patti&lt;/author&gt;&lt;author&gt;Sheu, Johanna&lt;/author&gt;&lt;author&gt;Kostecki, Daniel&lt;/author&gt;&lt;author&gt;Powe, Neil R.&lt;/author&gt;&lt;author&gt;Rabb, Hamid&lt;/author&gt;&lt;author&gt;Jaar, Bernard&lt;/author&gt;&lt;author&gt;Boulware, L. Ebony&lt;/author&gt;&lt;/authors&gt;&lt;/contributors&gt;&lt;titles&gt;&lt;title&gt;Comparison of Life Participation Activities Among Adults Treated by Hemodialysis, Peritoneal Dialysis, and Kidney Transplantation: A Systematic Review&lt;/title&gt;&lt;secondary-title&gt;American Journal of Kidney Diseases&lt;/secondary-title&gt;&lt;/titles&gt;&lt;periodical&gt;&lt;full-title&gt;American Journal of Kidney Diseases&lt;/full-title&gt;&lt;/periodical&gt;&lt;pages&gt;953-973&lt;/pages&gt;&lt;volume&gt;62&lt;/volume&gt;&lt;number&gt;5&lt;/number&gt;&lt;keywords&gt;&lt;keyword&gt;Dialysis&lt;/keyword&gt;&lt;keyword&gt;end-stage renal disease (ESRD) treatment&lt;/keyword&gt;&lt;keyword&gt;kidney transplantation&lt;/keyword&gt;&lt;keyword&gt;physical functioning&lt;/keyword&gt;&lt;keyword&gt;quality of life&lt;/keyword&gt;&lt;keyword&gt;social participation&lt;/keyword&gt;&lt;/keywords&gt;&lt;dates&gt;&lt;year&gt;2013&lt;/year&gt;&lt;pub-dates&gt;&lt;date&gt;11//&lt;/date&gt;&lt;/pub-dates&gt;&lt;/dates&gt;&lt;isbn&gt;0272-6386&lt;/isbn&gt;&lt;urls&gt;&lt;related-urls&gt;&lt;url&gt;http://www.sciencedirect.com/science/article/pii/S0272638613006872&lt;/url&gt;&lt;url&gt;http://www.ncbi.nlm.nih.gov/pmc/articles/PMC3809150/pdf/nihms486330.pdf&lt;/url&gt;&lt;/related-urls&gt;&lt;/urls&gt;&lt;electronic-resource-num&gt;http://dx.doi.org/10.1053/j.ajkd.2013.03.022&lt;/electronic-resource-num&gt;&lt;/record&gt;&lt;/Cite&gt;&lt;/EndNote&gt;</w:instrText>
      </w:r>
      <w:r w:rsidR="002612D6" w:rsidRPr="00C559C3">
        <w:rPr>
          <w:rFonts w:ascii="Arial" w:hAnsi="Arial" w:cs="Arial"/>
          <w:sz w:val="24"/>
          <w:szCs w:val="24"/>
        </w:rPr>
        <w:fldChar w:fldCharType="separate"/>
      </w:r>
      <w:r w:rsidR="00E2071F" w:rsidRPr="00C559C3">
        <w:rPr>
          <w:rFonts w:ascii="Arial" w:hAnsi="Arial" w:cs="Arial"/>
          <w:noProof/>
          <w:sz w:val="24"/>
          <w:szCs w:val="24"/>
          <w:vertAlign w:val="superscript"/>
        </w:rPr>
        <w:t>11</w:t>
      </w:r>
      <w:r w:rsidR="002612D6" w:rsidRPr="00C559C3">
        <w:rPr>
          <w:rFonts w:ascii="Arial" w:hAnsi="Arial" w:cs="Arial"/>
          <w:sz w:val="24"/>
          <w:szCs w:val="24"/>
        </w:rPr>
        <w:fldChar w:fldCharType="end"/>
      </w:r>
      <w:r w:rsidR="002612D6" w:rsidRPr="00C559C3">
        <w:rPr>
          <w:rFonts w:ascii="Arial" w:hAnsi="Arial" w:cs="Arial"/>
          <w:sz w:val="24"/>
          <w:szCs w:val="24"/>
        </w:rPr>
        <w:t>.</w:t>
      </w:r>
      <w:r w:rsidR="001055B8" w:rsidRPr="00C559C3">
        <w:rPr>
          <w:rFonts w:ascii="Arial" w:hAnsi="Arial" w:cs="Arial"/>
          <w:sz w:val="24"/>
          <w:szCs w:val="24"/>
        </w:rPr>
        <w:t xml:space="preserve"> </w:t>
      </w:r>
      <w:r w:rsidR="003F7D5D" w:rsidRPr="00C559C3">
        <w:rPr>
          <w:rFonts w:ascii="Arial" w:hAnsi="Arial" w:cs="Arial"/>
          <w:sz w:val="24"/>
          <w:szCs w:val="24"/>
        </w:rPr>
        <w:t>T</w:t>
      </w:r>
      <w:r w:rsidR="001055B8" w:rsidRPr="00C559C3">
        <w:rPr>
          <w:rFonts w:ascii="Arial" w:hAnsi="Arial" w:cs="Arial"/>
          <w:sz w:val="24"/>
          <w:szCs w:val="24"/>
        </w:rPr>
        <w:t xml:space="preserve">he frequency of HD treatments is an added stressor </w:t>
      </w:r>
      <w:r w:rsidR="001055B8" w:rsidRPr="00C559C3">
        <w:rPr>
          <w:rFonts w:ascii="Arial" w:hAnsi="Arial" w:cs="Arial"/>
          <w:sz w:val="24"/>
          <w:szCs w:val="24"/>
        </w:rPr>
        <w:fldChar w:fldCharType="begin">
          <w:fldData xml:space="preserve">PEVuZE5vdGU+PENpdGU+PEF1dGhvcj5IYWdyZW48L0F1dGhvcj48WWVhcj4yMDAxPC9ZZWFyPjxS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</w:fldData>
        </w:fldChar>
      </w:r>
      <w:r w:rsidR="00E2071F" w:rsidRPr="00C559C3">
        <w:rPr>
          <w:rFonts w:ascii="Arial" w:hAnsi="Arial" w:cs="Arial"/>
          <w:sz w:val="24"/>
          <w:szCs w:val="24"/>
        </w:rPr>
        <w:instrText xml:space="preserve"> ADDIN EN.CITE </w:instrText>
      </w:r>
      <w:r w:rsidR="00E2071F" w:rsidRPr="00C559C3">
        <w:rPr>
          <w:rFonts w:ascii="Arial" w:hAnsi="Arial" w:cs="Arial"/>
          <w:sz w:val="24"/>
          <w:szCs w:val="24"/>
        </w:rPr>
        <w:fldChar w:fldCharType="begin">
          <w:fldData xml:space="preserve">PEVuZE5vdGU+PENpdGU+PEF1dGhvcj5IYWdyZW48L0F1dGhvcj48WWVhcj4yMDAxPC9ZZWFyPjxS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</w:fldData>
        </w:fldChar>
      </w:r>
      <w:r w:rsidR="00E2071F" w:rsidRPr="00C559C3">
        <w:rPr>
          <w:rFonts w:ascii="Arial" w:hAnsi="Arial" w:cs="Arial"/>
          <w:sz w:val="24"/>
          <w:szCs w:val="24"/>
        </w:rPr>
        <w:instrText xml:space="preserve"> ADDIN EN.CITE.DATA </w:instrText>
      </w:r>
      <w:r w:rsidR="00E2071F" w:rsidRPr="00C559C3">
        <w:rPr>
          <w:rFonts w:ascii="Arial" w:hAnsi="Arial" w:cs="Arial"/>
          <w:sz w:val="24"/>
          <w:szCs w:val="24"/>
        </w:rPr>
      </w:r>
      <w:r w:rsidR="00E2071F" w:rsidRPr="00C559C3">
        <w:rPr>
          <w:rFonts w:ascii="Arial" w:hAnsi="Arial" w:cs="Arial"/>
          <w:sz w:val="24"/>
          <w:szCs w:val="24"/>
        </w:rPr>
        <w:fldChar w:fldCharType="end"/>
      </w:r>
      <w:r w:rsidR="001055B8" w:rsidRPr="00C559C3">
        <w:rPr>
          <w:rFonts w:ascii="Arial" w:hAnsi="Arial" w:cs="Arial"/>
          <w:sz w:val="24"/>
          <w:szCs w:val="24"/>
        </w:rPr>
      </w:r>
      <w:r w:rsidR="001055B8" w:rsidRPr="00C559C3">
        <w:rPr>
          <w:rFonts w:ascii="Arial" w:hAnsi="Arial" w:cs="Arial"/>
          <w:sz w:val="24"/>
          <w:szCs w:val="24"/>
        </w:rPr>
        <w:fldChar w:fldCharType="separate"/>
      </w:r>
      <w:r w:rsidR="00E2071F" w:rsidRPr="00C559C3">
        <w:rPr>
          <w:rFonts w:ascii="Arial" w:hAnsi="Arial" w:cs="Arial"/>
          <w:noProof/>
          <w:sz w:val="24"/>
          <w:szCs w:val="24"/>
          <w:vertAlign w:val="superscript"/>
        </w:rPr>
        <w:t>12 13</w:t>
      </w:r>
      <w:r w:rsidR="001055B8" w:rsidRPr="00C559C3">
        <w:rPr>
          <w:rFonts w:ascii="Arial" w:hAnsi="Arial" w:cs="Arial"/>
          <w:sz w:val="24"/>
          <w:szCs w:val="24"/>
        </w:rPr>
        <w:fldChar w:fldCharType="end"/>
      </w:r>
      <w:r w:rsidR="001055B8" w:rsidRPr="00C559C3">
        <w:rPr>
          <w:rFonts w:ascii="Arial" w:hAnsi="Arial" w:cs="Arial"/>
          <w:sz w:val="24"/>
          <w:szCs w:val="24"/>
        </w:rPr>
        <w:t>.</w:t>
      </w:r>
      <w:r w:rsidR="002612D6" w:rsidRPr="00C559C3">
        <w:rPr>
          <w:rFonts w:ascii="Arial" w:hAnsi="Arial" w:cs="Arial"/>
          <w:sz w:val="24"/>
          <w:szCs w:val="24"/>
        </w:rPr>
        <w:t xml:space="preserve"> </w:t>
      </w:r>
    </w:p>
    <w:p w14:paraId="7CF2E55C" w14:textId="77777777" w:rsidR="001A5287" w:rsidRPr="00C559C3" w:rsidRDefault="001A5287" w:rsidP="0045213A">
      <w:pPr>
        <w:spacing w:after="0" w:line="480" w:lineRule="auto"/>
        <w:rPr>
          <w:rFonts w:ascii="Arial" w:hAnsi="Arial" w:cs="Arial"/>
          <w:sz w:val="24"/>
          <w:szCs w:val="24"/>
        </w:rPr>
      </w:pPr>
    </w:p>
    <w:p w14:paraId="07E9C0A2" w14:textId="3DE2C1A7" w:rsidR="00345CC0" w:rsidRPr="00C559C3" w:rsidRDefault="001D01B1" w:rsidP="0045213A">
      <w:pPr>
        <w:spacing w:after="0" w:line="480" w:lineRule="auto"/>
        <w:rPr>
          <w:rFonts w:ascii="Arial" w:hAnsi="Arial" w:cs="Arial"/>
          <w:sz w:val="24"/>
          <w:szCs w:val="24"/>
        </w:rPr>
      </w:pPr>
      <w:r w:rsidRPr="00C559C3">
        <w:rPr>
          <w:rFonts w:ascii="Arial" w:hAnsi="Arial" w:cs="Arial"/>
          <w:sz w:val="24"/>
          <w:szCs w:val="24"/>
        </w:rPr>
        <w:tab/>
      </w:r>
      <w:r w:rsidR="00D71B4E" w:rsidRPr="00C559C3">
        <w:rPr>
          <w:rFonts w:ascii="Arial" w:hAnsi="Arial" w:cs="Arial"/>
          <w:sz w:val="24"/>
          <w:szCs w:val="24"/>
        </w:rPr>
        <w:t xml:space="preserve">Although there is </w:t>
      </w:r>
      <w:r w:rsidR="001A5287" w:rsidRPr="00C559C3">
        <w:rPr>
          <w:rFonts w:ascii="Arial" w:hAnsi="Arial" w:cs="Arial"/>
          <w:sz w:val="24"/>
          <w:szCs w:val="24"/>
        </w:rPr>
        <w:t xml:space="preserve">considerable literature exploring </w:t>
      </w:r>
      <w:r w:rsidR="00C91728" w:rsidRPr="00C559C3">
        <w:rPr>
          <w:rFonts w:ascii="Arial" w:hAnsi="Arial" w:cs="Arial"/>
          <w:sz w:val="24"/>
          <w:szCs w:val="24"/>
        </w:rPr>
        <w:t xml:space="preserve">patient perspectives </w:t>
      </w:r>
      <w:r w:rsidR="001A5287" w:rsidRPr="00C559C3">
        <w:rPr>
          <w:rFonts w:ascii="Arial" w:hAnsi="Arial" w:cs="Arial"/>
          <w:sz w:val="24"/>
          <w:szCs w:val="24"/>
        </w:rPr>
        <w:t xml:space="preserve">of </w:t>
      </w:r>
      <w:r w:rsidR="00C91728" w:rsidRPr="00C559C3">
        <w:rPr>
          <w:rFonts w:ascii="Arial" w:hAnsi="Arial" w:cs="Arial"/>
          <w:sz w:val="24"/>
          <w:szCs w:val="24"/>
        </w:rPr>
        <w:t xml:space="preserve">life on </w:t>
      </w:r>
      <w:r w:rsidR="00B80EE0" w:rsidRPr="00C559C3">
        <w:rPr>
          <w:rFonts w:ascii="Arial" w:hAnsi="Arial" w:cs="Arial"/>
          <w:sz w:val="24"/>
          <w:szCs w:val="24"/>
        </w:rPr>
        <w:t>HD</w:t>
      </w:r>
      <w:r w:rsidR="00D71B4E" w:rsidRPr="00C559C3">
        <w:rPr>
          <w:rFonts w:ascii="Arial" w:hAnsi="Arial" w:cs="Arial"/>
          <w:sz w:val="24"/>
          <w:szCs w:val="24"/>
        </w:rPr>
        <w:t>,</w:t>
      </w:r>
      <w:r w:rsidR="00C91728" w:rsidRPr="00C559C3">
        <w:rPr>
          <w:rFonts w:ascii="Arial" w:hAnsi="Arial" w:cs="Arial"/>
          <w:sz w:val="24"/>
          <w:szCs w:val="24"/>
        </w:rPr>
        <w:t xml:space="preserve">  </w:t>
      </w:r>
      <w:r w:rsidR="001A5287" w:rsidRPr="00C559C3">
        <w:rPr>
          <w:rFonts w:ascii="Arial" w:hAnsi="Arial" w:cs="Arial"/>
          <w:sz w:val="24"/>
          <w:szCs w:val="24"/>
        </w:rPr>
        <w:t>there has been little focus on</w:t>
      </w:r>
      <w:r w:rsidR="000B4121" w:rsidRPr="00C559C3">
        <w:rPr>
          <w:rFonts w:ascii="Arial" w:hAnsi="Arial" w:cs="Arial"/>
          <w:sz w:val="24"/>
          <w:szCs w:val="24"/>
        </w:rPr>
        <w:t xml:space="preserve"> ethnic minorities</w:t>
      </w:r>
      <w:r w:rsidR="001A5287" w:rsidRPr="00C559C3">
        <w:rPr>
          <w:rFonts w:ascii="Arial" w:hAnsi="Arial" w:cs="Arial"/>
          <w:sz w:val="24"/>
          <w:szCs w:val="24"/>
        </w:rPr>
        <w:t xml:space="preserve">, relating in part to </w:t>
      </w:r>
      <w:r w:rsidR="000B4121" w:rsidRPr="00C559C3">
        <w:rPr>
          <w:rFonts w:ascii="Arial" w:hAnsi="Arial" w:cs="Arial"/>
          <w:sz w:val="24"/>
          <w:szCs w:val="24"/>
        </w:rPr>
        <w:t xml:space="preserve"> language</w:t>
      </w:r>
      <w:r w:rsidR="00C91728" w:rsidRPr="00C559C3">
        <w:rPr>
          <w:rFonts w:ascii="Arial" w:hAnsi="Arial" w:cs="Arial"/>
          <w:sz w:val="24"/>
          <w:szCs w:val="24"/>
        </w:rPr>
        <w:t xml:space="preserve"> </w:t>
      </w:r>
      <w:r w:rsidR="002E79D4" w:rsidRPr="00C559C3">
        <w:rPr>
          <w:rFonts w:ascii="Arial" w:hAnsi="Arial" w:cs="Arial"/>
          <w:sz w:val="24"/>
          <w:szCs w:val="24"/>
        </w:rPr>
        <w:t>and cultur</w:t>
      </w:r>
      <w:r w:rsidR="00CC3247" w:rsidRPr="00C559C3">
        <w:rPr>
          <w:rFonts w:ascii="Arial" w:hAnsi="Arial" w:cs="Arial"/>
          <w:sz w:val="24"/>
          <w:szCs w:val="24"/>
        </w:rPr>
        <w:t>al</w:t>
      </w:r>
      <w:r w:rsidR="002E79D4" w:rsidRPr="00C559C3">
        <w:rPr>
          <w:rFonts w:ascii="Arial" w:hAnsi="Arial" w:cs="Arial"/>
          <w:sz w:val="24"/>
          <w:szCs w:val="24"/>
        </w:rPr>
        <w:t xml:space="preserve"> </w:t>
      </w:r>
      <w:r w:rsidR="00C91728" w:rsidRPr="00C559C3">
        <w:rPr>
          <w:rFonts w:ascii="Arial" w:hAnsi="Arial" w:cs="Arial"/>
          <w:sz w:val="24"/>
          <w:szCs w:val="24"/>
        </w:rPr>
        <w:t>barrier</w:t>
      </w:r>
      <w:r w:rsidR="000B4121" w:rsidRPr="00C559C3">
        <w:rPr>
          <w:rFonts w:ascii="Arial" w:hAnsi="Arial" w:cs="Arial"/>
          <w:sz w:val="24"/>
          <w:szCs w:val="24"/>
        </w:rPr>
        <w:t>s</w:t>
      </w:r>
      <w:r w:rsidR="00C91728" w:rsidRPr="00C559C3">
        <w:rPr>
          <w:rFonts w:ascii="Arial" w:hAnsi="Arial" w:cs="Arial"/>
          <w:sz w:val="24"/>
          <w:szCs w:val="24"/>
        </w:rPr>
        <w:t xml:space="preserve"> </w:t>
      </w:r>
      <w:r w:rsidR="00C91728"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&lt;EndNote&gt;&lt;Cite&gt;&lt;Author&gt;Sharma&lt;/Author&gt;&lt;Year&gt;2011&lt;/Year&gt;&lt;RecNum&gt;155&lt;/RecNum&gt;&lt;DisplayText&gt;&lt;style face="superscript"&gt;14&lt;/style&gt;&lt;/DisplayText&gt;&lt;record&gt;&lt;rec-number&gt;155&lt;/rec-number&gt;&lt;foreign-keys&gt;&lt;key app="EN" db-id="e5w9e9sebse5p2etrfjxwxfjzwx5t09099f0" timestamp="1442485774"&gt;155&lt;/key&gt;&lt;key app="ENWeb" db-id=""&gt;0&lt;/key&gt;&lt;/foreign-keys&gt;&lt;ref-type name="Journal Article"&gt;17&lt;/ref-type&gt;&lt;contributors&gt;&lt;authors&gt;&lt;author&gt;Sharma, S.&lt;/author&gt;&lt;author&gt;Bhui, K.&lt;/author&gt;&lt;author&gt;Chilcot, J.&lt;/author&gt;&lt;author&gt;Wellsted, D.&lt;/author&gt;&lt;author&gt;Farrington, K.&lt;/author&gt;&lt;/authors&gt;&lt;/contributors&gt;&lt;auth-address&gt;School of Psychology, University of Hertfordshire, Hatfield, UK.&lt;/auth-address&gt;&lt;titles&gt;&lt;title&gt;Identifying depression in South asian patients with end-stage renal disease: considerations for practice&lt;/title&gt;&lt;secondary-title&gt;Nephron Extra&lt;/secondary-title&gt;&lt;/titles&gt;&lt;periodical&gt;&lt;full-title&gt;Nephron Extra&lt;/full-title&gt;&lt;/periodical&gt;&lt;pages&gt;262-71&lt;/pages&gt;&lt;volume&gt;1&lt;/volume&gt;&lt;number&gt;1&lt;/number&gt;&lt;keywords&gt;&lt;keyword&gt;Depression&lt;/keyword&gt;&lt;keyword&gt;End-stage renal disease&lt;/keyword&gt;&lt;keyword&gt;Measurement&lt;/keyword&gt;&lt;keyword&gt;Screening&lt;/keyword&gt;&lt;keyword&gt;South Asians&lt;/keyword&gt;&lt;/keywords&gt;&lt;dates&gt;&lt;year&gt;2011&lt;/year&gt;&lt;pub-dates&gt;&lt;date&gt;Jan&lt;/date&gt;&lt;/pub-dates&gt;&lt;/dates&gt;&lt;isbn&gt;1664-5529 (Electronic)&amp;#xD;1664-5529 (Linking)&lt;/isbn&gt;&lt;accession-num&gt;22470400&lt;/accession-num&gt;&lt;urls&gt;&lt;related-urls&gt;&lt;url&gt;http://www.ncbi.nlm.nih.gov/pubmed/22470400&lt;/url&gt;&lt;/related-urls&gt;&lt;/urls&gt;&lt;custom2&gt;3290835&lt;/custom2&gt;&lt;electronic-resource-num&gt;10.1159/000331446&lt;/electronic-resource-num&gt;&lt;/record&gt;&lt;/Cite&gt;&lt;/EndNote&gt;</w:instrText>
      </w:r>
      <w:r w:rsidR="00C91728" w:rsidRPr="00C559C3">
        <w:rPr>
          <w:rFonts w:ascii="Arial" w:hAnsi="Arial" w:cs="Arial"/>
          <w:sz w:val="24"/>
          <w:szCs w:val="24"/>
        </w:rPr>
        <w:fldChar w:fldCharType="separate"/>
      </w:r>
      <w:r w:rsidR="00E2071F" w:rsidRPr="00C559C3">
        <w:rPr>
          <w:rFonts w:ascii="Arial" w:hAnsi="Arial" w:cs="Arial"/>
          <w:noProof/>
          <w:sz w:val="24"/>
          <w:szCs w:val="24"/>
          <w:vertAlign w:val="superscript"/>
        </w:rPr>
        <w:t>14</w:t>
      </w:r>
      <w:r w:rsidR="00C91728" w:rsidRPr="00C559C3">
        <w:rPr>
          <w:rFonts w:ascii="Arial" w:hAnsi="Arial" w:cs="Arial"/>
          <w:sz w:val="24"/>
          <w:szCs w:val="24"/>
        </w:rPr>
        <w:fldChar w:fldCharType="end"/>
      </w:r>
      <w:r w:rsidR="001A5287" w:rsidRPr="00C559C3">
        <w:rPr>
          <w:rFonts w:ascii="Arial" w:hAnsi="Arial" w:cs="Arial"/>
          <w:sz w:val="24"/>
          <w:szCs w:val="24"/>
        </w:rPr>
        <w:t xml:space="preserve">. </w:t>
      </w:r>
      <w:r w:rsidR="00C91728" w:rsidRPr="00C559C3">
        <w:rPr>
          <w:rFonts w:ascii="Arial" w:hAnsi="Arial" w:cs="Arial"/>
          <w:sz w:val="24"/>
          <w:szCs w:val="24"/>
        </w:rPr>
        <w:t xml:space="preserve"> </w:t>
      </w:r>
      <w:r w:rsidR="001A5287" w:rsidRPr="00C559C3">
        <w:rPr>
          <w:rFonts w:ascii="Arial" w:hAnsi="Arial" w:cs="Arial"/>
          <w:sz w:val="24"/>
          <w:szCs w:val="24"/>
        </w:rPr>
        <w:t>This represents an important gap in knowledge, since</w:t>
      </w:r>
      <w:r w:rsidR="002E79D4" w:rsidRPr="00C559C3">
        <w:rPr>
          <w:rFonts w:ascii="Arial" w:hAnsi="Arial" w:cs="Arial"/>
          <w:sz w:val="24"/>
          <w:szCs w:val="24"/>
        </w:rPr>
        <w:t xml:space="preserve"> a</w:t>
      </w:r>
      <w:r w:rsidR="001A5287" w:rsidRPr="00C559C3">
        <w:rPr>
          <w:rFonts w:ascii="Arial" w:hAnsi="Arial" w:cs="Arial"/>
          <w:sz w:val="24"/>
          <w:szCs w:val="24"/>
        </w:rPr>
        <w:t xml:space="preserve"> </w:t>
      </w:r>
      <w:r w:rsidR="00C91728" w:rsidRPr="00C559C3">
        <w:rPr>
          <w:rFonts w:ascii="Arial" w:hAnsi="Arial" w:cs="Arial"/>
          <w:sz w:val="24"/>
          <w:szCs w:val="24"/>
        </w:rPr>
        <w:t xml:space="preserve">significant proportion </w:t>
      </w:r>
      <w:r w:rsidR="00432B5D" w:rsidRPr="00C559C3">
        <w:rPr>
          <w:rFonts w:ascii="Arial" w:hAnsi="Arial" w:cs="Arial"/>
          <w:sz w:val="24"/>
          <w:szCs w:val="24"/>
        </w:rPr>
        <w:t>(2</w:t>
      </w:r>
      <w:r w:rsidR="00D8614B" w:rsidRPr="00C559C3">
        <w:rPr>
          <w:rFonts w:ascii="Arial" w:hAnsi="Arial" w:cs="Arial"/>
          <w:sz w:val="24"/>
          <w:szCs w:val="24"/>
        </w:rPr>
        <w:t>2.7</w:t>
      </w:r>
      <w:r w:rsidR="00432B5D" w:rsidRPr="00C559C3">
        <w:rPr>
          <w:rFonts w:ascii="Arial" w:hAnsi="Arial" w:cs="Arial"/>
          <w:sz w:val="24"/>
          <w:szCs w:val="24"/>
        </w:rPr>
        <w:t xml:space="preserve">%) </w:t>
      </w:r>
      <w:r w:rsidR="00C91728" w:rsidRPr="00C559C3">
        <w:rPr>
          <w:rFonts w:ascii="Arial" w:hAnsi="Arial" w:cs="Arial"/>
          <w:sz w:val="24"/>
          <w:szCs w:val="24"/>
        </w:rPr>
        <w:t xml:space="preserve">of </w:t>
      </w:r>
      <w:r w:rsidR="001A5287" w:rsidRPr="00C559C3">
        <w:rPr>
          <w:rFonts w:ascii="Arial" w:hAnsi="Arial" w:cs="Arial"/>
          <w:sz w:val="24"/>
          <w:szCs w:val="24"/>
        </w:rPr>
        <w:t xml:space="preserve">UK </w:t>
      </w:r>
      <w:r w:rsidR="00C91728" w:rsidRPr="00C559C3">
        <w:rPr>
          <w:rFonts w:ascii="Arial" w:hAnsi="Arial" w:cs="Arial"/>
          <w:sz w:val="24"/>
          <w:szCs w:val="24"/>
        </w:rPr>
        <w:t xml:space="preserve">service users identify themselves as </w:t>
      </w:r>
      <w:r w:rsidR="001A5287" w:rsidRPr="00C559C3">
        <w:rPr>
          <w:rFonts w:ascii="Arial" w:hAnsi="Arial" w:cs="Arial"/>
          <w:sz w:val="24"/>
          <w:szCs w:val="24"/>
        </w:rPr>
        <w:t xml:space="preserve">having </w:t>
      </w:r>
      <w:r w:rsidR="00C91728" w:rsidRPr="00C559C3">
        <w:rPr>
          <w:rFonts w:ascii="Arial" w:hAnsi="Arial" w:cs="Arial"/>
          <w:sz w:val="24"/>
          <w:szCs w:val="24"/>
        </w:rPr>
        <w:t>a Black and Asian Minority Ethnic (BAME) background</w:t>
      </w:r>
      <w:r w:rsidRPr="00C559C3">
        <w:rPr>
          <w:rFonts w:ascii="Arial" w:hAnsi="Arial" w:cs="Arial"/>
          <w:sz w:val="24"/>
          <w:szCs w:val="24"/>
        </w:rPr>
        <w:t xml:space="preserve"> </w:t>
      </w:r>
      <w:r w:rsidR="00432B5D"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&lt;EndNote&gt;&lt;Cite&gt;&lt;Author&gt;MacNeill&lt;/Author&gt;&lt;Year&gt;2016&lt;/Year&gt;&lt;RecNum&gt;13&lt;/RecNum&gt;&lt;DisplayText&gt;&lt;style face="superscript"&gt;1&lt;/style&gt;&lt;/DisplayText&gt;&lt;record&gt;&lt;rec-number&gt;13&lt;/rec-number&gt;&lt;foreign-keys&gt;&lt;key app="EN" db-id="wrefdpve8d9pt9epfwvxw998aav5fxwap0ra" timestamp="1464098393"&gt;13&lt;/key&gt;&lt;/foreign-keys&gt;&lt;ref-type name="Journal Article"&gt;17&lt;/ref-type&gt;&lt;contributors&gt;&lt;authors&gt;&lt;author&gt;MacNeill, S. J.&lt;/author&gt;&lt;author&gt;Casula, A.&lt;/author&gt;&lt;author&gt;Shaw, C.&lt;/author&gt;&lt;author&gt;Castledine, C.&lt;/author&gt;&lt;/authors&gt;&lt;/contributors&gt;&lt;titles&gt;&lt;title&gt;UK Renal Registry 18th Annual Report: Chapter 2 UK Renal Replacement Therapy Prevalence in 2014: National and Centre-specific Analyses&lt;/title&gt;&lt;secondary-title&gt;Nephron&lt;/secondary-title&gt;&lt;/titles&gt;&lt;periodical&gt;&lt;full-title&gt;Nephron&lt;/full-title&gt;&lt;/periodical&gt;&lt;pages&gt;41-68&lt;/pages&gt;&lt;volume&gt;132(suppl 1)&lt;/volume&gt;&lt;number&gt;Suppl. 1&lt;/number&gt;&lt;dates&gt;&lt;year&gt;2016&lt;/year&gt;&lt;/dates&gt;&lt;isbn&gt;1660-8151&lt;/isbn&gt;&lt;urls&gt;&lt;related-urls&gt;&lt;url&gt;http://www.karger.com/DOI/10.1159/000444816&lt;/url&gt;&lt;/related-urls&gt;&lt;/urls&gt;&lt;/record&gt;&lt;/Cite&gt;&lt;/EndNote&gt;</w:instrText>
      </w:r>
      <w:r w:rsidR="00432B5D" w:rsidRPr="00C559C3">
        <w:rPr>
          <w:rFonts w:ascii="Arial" w:hAnsi="Arial" w:cs="Arial"/>
          <w:sz w:val="24"/>
          <w:szCs w:val="24"/>
        </w:rPr>
        <w:fldChar w:fldCharType="separate"/>
      </w:r>
      <w:r w:rsidR="00E2071F" w:rsidRPr="00C559C3">
        <w:rPr>
          <w:rFonts w:ascii="Arial" w:hAnsi="Arial" w:cs="Arial"/>
          <w:noProof/>
          <w:sz w:val="24"/>
          <w:szCs w:val="24"/>
          <w:vertAlign w:val="superscript"/>
        </w:rPr>
        <w:t>1</w:t>
      </w:r>
      <w:r w:rsidR="00432B5D" w:rsidRPr="00C559C3">
        <w:rPr>
          <w:rFonts w:ascii="Arial" w:hAnsi="Arial" w:cs="Arial"/>
          <w:sz w:val="24"/>
          <w:szCs w:val="24"/>
        </w:rPr>
        <w:fldChar w:fldCharType="end"/>
      </w:r>
      <w:r w:rsidR="001A5287" w:rsidRPr="00C559C3">
        <w:rPr>
          <w:rFonts w:ascii="Arial" w:hAnsi="Arial" w:cs="Arial"/>
          <w:sz w:val="24"/>
          <w:szCs w:val="24"/>
        </w:rPr>
        <w:t xml:space="preserve">, the largest group being those </w:t>
      </w:r>
      <w:r w:rsidRPr="00C559C3">
        <w:rPr>
          <w:rFonts w:ascii="Arial" w:hAnsi="Arial" w:cs="Arial"/>
          <w:sz w:val="24"/>
          <w:szCs w:val="24"/>
        </w:rPr>
        <w:lastRenderedPageBreak/>
        <w:t xml:space="preserve">originating from </w:t>
      </w:r>
      <w:r w:rsidR="00432B5D" w:rsidRPr="00C559C3">
        <w:rPr>
          <w:rFonts w:ascii="Arial" w:hAnsi="Arial" w:cs="Arial"/>
          <w:sz w:val="24"/>
          <w:szCs w:val="24"/>
        </w:rPr>
        <w:t xml:space="preserve">South </w:t>
      </w:r>
      <w:r w:rsidR="00CD69A1" w:rsidRPr="00C559C3">
        <w:rPr>
          <w:rFonts w:ascii="Arial" w:hAnsi="Arial" w:cs="Arial"/>
          <w:sz w:val="24"/>
          <w:szCs w:val="24"/>
        </w:rPr>
        <w:t xml:space="preserve">Asia </w:t>
      </w:r>
      <w:r w:rsidR="00432B5D" w:rsidRPr="00C559C3">
        <w:rPr>
          <w:rFonts w:ascii="Arial" w:hAnsi="Arial" w:cs="Arial"/>
          <w:sz w:val="24"/>
          <w:szCs w:val="24"/>
        </w:rPr>
        <w:t>(11.</w:t>
      </w:r>
      <w:r w:rsidR="00D8614B" w:rsidRPr="00C559C3">
        <w:rPr>
          <w:rFonts w:ascii="Arial" w:hAnsi="Arial" w:cs="Arial"/>
          <w:sz w:val="24"/>
          <w:szCs w:val="24"/>
        </w:rPr>
        <w:t>8</w:t>
      </w:r>
      <w:r w:rsidR="00432B5D" w:rsidRPr="00C559C3">
        <w:rPr>
          <w:rFonts w:ascii="Arial" w:hAnsi="Arial" w:cs="Arial"/>
          <w:sz w:val="24"/>
          <w:szCs w:val="24"/>
        </w:rPr>
        <w:t xml:space="preserve">%) </w:t>
      </w:r>
      <w:r w:rsidR="00432B5D"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&lt;EndNote&gt;&lt;Cite&gt;&lt;Author&gt;MacNeill&lt;/Author&gt;&lt;Year&gt;2016&lt;/Year&gt;&lt;RecNum&gt;13&lt;/RecNum&gt;&lt;DisplayText&gt;&lt;style face="superscript"&gt;1&lt;/style&gt;&lt;/DisplayText&gt;&lt;record&gt;&lt;rec-number&gt;13&lt;/rec-number&gt;&lt;foreign-keys&gt;&lt;key app="EN" db-id="wrefdpve8d9pt9epfwvxw998aav5fxwap0ra" timestamp="1464098393"&gt;13&lt;/key&gt;&lt;/foreign-keys&gt;&lt;ref-type name="Journal Article"&gt;17&lt;/ref-type&gt;&lt;contributors&gt;&lt;authors&gt;&lt;author&gt;MacNeill, S. J.&lt;/author&gt;&lt;author&gt;Casula, A.&lt;/author&gt;&lt;author&gt;Shaw, C.&lt;/author&gt;&lt;author&gt;Castledine, C.&lt;/author&gt;&lt;/authors&gt;&lt;/contributors&gt;&lt;titles&gt;&lt;title&gt;UK Renal Registry 18th Annual Report: Chapter 2 UK Renal Replacement Therapy Prevalence in 2014: National and Centre-specific Analyses&lt;/title&gt;&lt;secondary-title&gt;Nephron&lt;/secondary-title&gt;&lt;/titles&gt;&lt;periodical&gt;&lt;full-title&gt;Nephron&lt;/full-title&gt;&lt;/periodical&gt;&lt;pages&gt;41-68&lt;/pages&gt;&lt;volume&gt;132(suppl 1)&lt;/volume&gt;&lt;number&gt;Suppl. 1&lt;/number&gt;&lt;dates&gt;&lt;year&gt;2016&lt;/year&gt;&lt;/dates&gt;&lt;isbn&gt;1660-8151&lt;/isbn&gt;&lt;urls&gt;&lt;related-urls&gt;&lt;url&gt;http://www.karger.com/DOI/10.1159/000444816&lt;/url&gt;&lt;/related-urls&gt;&lt;/urls&gt;&lt;/record&gt;&lt;/Cite&gt;&lt;/EndNote&gt;</w:instrText>
      </w:r>
      <w:r w:rsidR="00432B5D" w:rsidRPr="00C559C3">
        <w:rPr>
          <w:rFonts w:ascii="Arial" w:hAnsi="Arial" w:cs="Arial"/>
          <w:sz w:val="24"/>
          <w:szCs w:val="24"/>
        </w:rPr>
        <w:fldChar w:fldCharType="separate"/>
      </w:r>
      <w:r w:rsidR="00E2071F" w:rsidRPr="00C559C3">
        <w:rPr>
          <w:rFonts w:ascii="Arial" w:hAnsi="Arial" w:cs="Arial"/>
          <w:noProof/>
          <w:sz w:val="24"/>
          <w:szCs w:val="24"/>
          <w:vertAlign w:val="superscript"/>
        </w:rPr>
        <w:t>1</w:t>
      </w:r>
      <w:r w:rsidR="00432B5D" w:rsidRPr="00C559C3">
        <w:rPr>
          <w:rFonts w:ascii="Arial" w:hAnsi="Arial" w:cs="Arial"/>
          <w:sz w:val="24"/>
          <w:szCs w:val="24"/>
        </w:rPr>
        <w:fldChar w:fldCharType="end"/>
      </w:r>
      <w:r w:rsidR="00DB0809" w:rsidRPr="00C559C3">
        <w:rPr>
          <w:rFonts w:ascii="Arial" w:hAnsi="Arial" w:cs="Arial"/>
          <w:sz w:val="24"/>
          <w:szCs w:val="24"/>
        </w:rPr>
        <w:t xml:space="preserve">. </w:t>
      </w:r>
      <w:r w:rsidR="00CA5C82" w:rsidRPr="00C559C3">
        <w:rPr>
          <w:rFonts w:ascii="Arial" w:hAnsi="Arial" w:cs="Arial"/>
          <w:sz w:val="24"/>
          <w:szCs w:val="24"/>
        </w:rPr>
        <w:t xml:space="preserve">South Asian refers here to </w:t>
      </w:r>
      <w:r w:rsidR="00432B5D" w:rsidRPr="00C559C3">
        <w:rPr>
          <w:rFonts w:ascii="Arial" w:hAnsi="Arial" w:cs="Arial"/>
          <w:sz w:val="24"/>
          <w:szCs w:val="24"/>
        </w:rPr>
        <w:t xml:space="preserve">people </w:t>
      </w:r>
      <w:r w:rsidR="00C84154" w:rsidRPr="00C559C3">
        <w:rPr>
          <w:rFonts w:ascii="Arial" w:hAnsi="Arial" w:cs="Arial"/>
          <w:sz w:val="24"/>
          <w:szCs w:val="24"/>
        </w:rPr>
        <w:t>with origins in</w:t>
      </w:r>
      <w:r w:rsidR="0087781B" w:rsidRPr="00C559C3">
        <w:rPr>
          <w:rFonts w:ascii="Arial" w:hAnsi="Arial" w:cs="Arial"/>
          <w:sz w:val="24"/>
          <w:szCs w:val="24"/>
        </w:rPr>
        <w:t xml:space="preserve"> India</w:t>
      </w:r>
      <w:r w:rsidR="00DB0809" w:rsidRPr="00C559C3">
        <w:rPr>
          <w:rFonts w:ascii="Arial" w:hAnsi="Arial" w:cs="Arial"/>
          <w:sz w:val="24"/>
          <w:szCs w:val="24"/>
        </w:rPr>
        <w:t xml:space="preserve">, Pakistan, </w:t>
      </w:r>
      <w:r w:rsidR="0087781B" w:rsidRPr="00C559C3">
        <w:rPr>
          <w:rFonts w:ascii="Arial" w:hAnsi="Arial" w:cs="Arial"/>
          <w:sz w:val="24"/>
          <w:szCs w:val="24"/>
        </w:rPr>
        <w:t>Bangladesh</w:t>
      </w:r>
      <w:r w:rsidR="00DB0809" w:rsidRPr="00C559C3">
        <w:rPr>
          <w:rFonts w:ascii="Arial" w:hAnsi="Arial" w:cs="Arial"/>
          <w:sz w:val="24"/>
          <w:szCs w:val="24"/>
        </w:rPr>
        <w:t xml:space="preserve"> and Sri Lanka</w:t>
      </w:r>
      <w:r w:rsidR="0087781B" w:rsidRPr="00C559C3">
        <w:rPr>
          <w:rFonts w:ascii="Arial" w:hAnsi="Arial" w:cs="Arial"/>
          <w:sz w:val="24"/>
          <w:szCs w:val="24"/>
        </w:rPr>
        <w:t>. Compared to their white-European counterparts, people of South Asian origin</w:t>
      </w:r>
      <w:r w:rsidR="00DB0809" w:rsidRPr="00C559C3">
        <w:rPr>
          <w:rFonts w:ascii="Arial" w:hAnsi="Arial" w:cs="Arial"/>
          <w:sz w:val="24"/>
          <w:szCs w:val="24"/>
        </w:rPr>
        <w:t xml:space="preserve"> are at</w:t>
      </w:r>
      <w:r w:rsidR="00D4675A" w:rsidRPr="00C559C3">
        <w:rPr>
          <w:rFonts w:ascii="Arial" w:hAnsi="Arial" w:cs="Arial"/>
          <w:sz w:val="24"/>
          <w:szCs w:val="24"/>
        </w:rPr>
        <w:t xml:space="preserve"> increased risk of developing ES</w:t>
      </w:r>
      <w:r w:rsidR="00186767" w:rsidRPr="00C559C3">
        <w:rPr>
          <w:rFonts w:ascii="Arial" w:hAnsi="Arial" w:cs="Arial"/>
          <w:sz w:val="24"/>
          <w:szCs w:val="24"/>
        </w:rPr>
        <w:t>K</w:t>
      </w:r>
      <w:r w:rsidR="00D4675A" w:rsidRPr="00C559C3">
        <w:rPr>
          <w:rFonts w:ascii="Arial" w:hAnsi="Arial" w:cs="Arial"/>
          <w:sz w:val="24"/>
          <w:szCs w:val="24"/>
        </w:rPr>
        <w:t>D</w:t>
      </w:r>
      <w:r w:rsidR="0087781B" w:rsidRPr="00C559C3">
        <w:rPr>
          <w:rFonts w:ascii="Arial" w:hAnsi="Arial" w:cs="Arial"/>
          <w:sz w:val="24"/>
          <w:szCs w:val="24"/>
        </w:rPr>
        <w:t xml:space="preserve"> </w:t>
      </w:r>
      <w:r w:rsidR="0087781B" w:rsidRPr="00C559C3">
        <w:rPr>
          <w:rFonts w:ascii="Arial" w:hAnsi="Arial" w:cs="Arial"/>
          <w:sz w:val="24"/>
          <w:szCs w:val="24"/>
        </w:rPr>
        <w:fldChar w:fldCharType="begin">
          <w:fldData xml:space="preserve">PEVuZE5vdGU+PENpdGU+PEF1dGhvcj5Sb2RlcmljazwvQXV0aG9yPjxZZWFyPjE5OTY8L1llYXI+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</w:fldData>
        </w:fldChar>
      </w:r>
      <w:r w:rsidR="00E2071F" w:rsidRPr="00C559C3">
        <w:rPr>
          <w:rFonts w:ascii="Arial" w:hAnsi="Arial" w:cs="Arial"/>
          <w:sz w:val="24"/>
          <w:szCs w:val="24"/>
        </w:rPr>
        <w:instrText xml:space="preserve"> ADDIN EN.CITE </w:instrText>
      </w:r>
      <w:r w:rsidR="00E2071F" w:rsidRPr="00C559C3">
        <w:rPr>
          <w:rFonts w:ascii="Arial" w:hAnsi="Arial" w:cs="Arial"/>
          <w:sz w:val="24"/>
          <w:szCs w:val="24"/>
        </w:rPr>
        <w:fldChar w:fldCharType="begin">
          <w:fldData xml:space="preserve">PEVuZE5vdGU+PENpdGU+PEF1dGhvcj5Sb2RlcmljazwvQXV0aG9yPjxZZWFyPjE5OTY8L1llYXI+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</w:fldData>
        </w:fldChar>
      </w:r>
      <w:r w:rsidR="00E2071F" w:rsidRPr="00C559C3">
        <w:rPr>
          <w:rFonts w:ascii="Arial" w:hAnsi="Arial" w:cs="Arial"/>
          <w:sz w:val="24"/>
          <w:szCs w:val="24"/>
        </w:rPr>
        <w:instrText xml:space="preserve"> ADDIN EN.CITE.DATA </w:instrText>
      </w:r>
      <w:r w:rsidR="00E2071F" w:rsidRPr="00C559C3">
        <w:rPr>
          <w:rFonts w:ascii="Arial" w:hAnsi="Arial" w:cs="Arial"/>
          <w:sz w:val="24"/>
          <w:szCs w:val="24"/>
        </w:rPr>
      </w:r>
      <w:r w:rsidR="00E2071F" w:rsidRPr="00C559C3">
        <w:rPr>
          <w:rFonts w:ascii="Arial" w:hAnsi="Arial" w:cs="Arial"/>
          <w:sz w:val="24"/>
          <w:szCs w:val="24"/>
        </w:rPr>
        <w:fldChar w:fldCharType="end"/>
      </w:r>
      <w:r w:rsidR="0087781B" w:rsidRPr="00C559C3">
        <w:rPr>
          <w:rFonts w:ascii="Arial" w:hAnsi="Arial" w:cs="Arial"/>
          <w:sz w:val="24"/>
          <w:szCs w:val="24"/>
        </w:rPr>
      </w:r>
      <w:r w:rsidR="0087781B" w:rsidRPr="00C559C3">
        <w:rPr>
          <w:rFonts w:ascii="Arial" w:hAnsi="Arial" w:cs="Arial"/>
          <w:sz w:val="24"/>
          <w:szCs w:val="24"/>
        </w:rPr>
        <w:fldChar w:fldCharType="separate"/>
      </w:r>
      <w:r w:rsidR="00E2071F" w:rsidRPr="00C559C3">
        <w:rPr>
          <w:rFonts w:ascii="Arial" w:hAnsi="Arial" w:cs="Arial"/>
          <w:noProof/>
          <w:sz w:val="24"/>
          <w:szCs w:val="24"/>
          <w:vertAlign w:val="superscript"/>
        </w:rPr>
        <w:t>15 16</w:t>
      </w:r>
      <w:r w:rsidR="0087781B" w:rsidRPr="00C559C3">
        <w:rPr>
          <w:rFonts w:ascii="Arial" w:hAnsi="Arial" w:cs="Arial"/>
          <w:sz w:val="24"/>
          <w:szCs w:val="24"/>
        </w:rPr>
        <w:fldChar w:fldCharType="end"/>
      </w:r>
      <w:r w:rsidR="00D4675A" w:rsidRPr="00C559C3">
        <w:rPr>
          <w:rFonts w:ascii="Arial" w:hAnsi="Arial" w:cs="Arial"/>
          <w:sz w:val="24"/>
          <w:szCs w:val="24"/>
        </w:rPr>
        <w:t xml:space="preserve">. </w:t>
      </w:r>
      <w:r w:rsidR="0087781B" w:rsidRPr="00C559C3">
        <w:rPr>
          <w:rFonts w:ascii="Arial" w:hAnsi="Arial" w:cs="Arial"/>
          <w:sz w:val="24"/>
          <w:szCs w:val="24"/>
        </w:rPr>
        <w:t xml:space="preserve">The mechanisms for vulnerability are likely to be related to </w:t>
      </w:r>
      <w:r w:rsidR="00121DF7" w:rsidRPr="00C559C3">
        <w:rPr>
          <w:rFonts w:ascii="Arial" w:hAnsi="Arial" w:cs="Arial"/>
          <w:sz w:val="24"/>
          <w:szCs w:val="24"/>
        </w:rPr>
        <w:t xml:space="preserve">susceptibility to </w:t>
      </w:r>
      <w:r w:rsidR="00D4675A" w:rsidRPr="00C559C3">
        <w:rPr>
          <w:rFonts w:ascii="Arial" w:hAnsi="Arial" w:cs="Arial"/>
          <w:sz w:val="24"/>
          <w:szCs w:val="24"/>
        </w:rPr>
        <w:t>risk factors such as</w:t>
      </w:r>
      <w:r w:rsidR="0087781B" w:rsidRPr="00C559C3">
        <w:rPr>
          <w:rFonts w:ascii="Arial" w:hAnsi="Arial" w:cs="Arial"/>
          <w:sz w:val="24"/>
          <w:szCs w:val="24"/>
        </w:rPr>
        <w:t xml:space="preserve"> diabetes </w:t>
      </w:r>
      <w:r w:rsidR="00121DF7"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&lt;EndNote&gt;&lt;Cite&gt;&lt;Author&gt;Dabla&lt;/Author&gt;&lt;Year&gt;2010&lt;/Year&gt;&lt;RecNum&gt;32&lt;/RecNum&gt;&lt;DisplayText&gt;&lt;style face="superscript"&gt;17&lt;/style&gt;&lt;/DisplayText&gt;&lt;record&gt;&lt;rec-number&gt;32&lt;/rec-number&gt;&lt;foreign-keys&gt;&lt;key app="EN" db-id="wrefdpve8d9pt9epfwvxw998aav5fxwap0ra" timestamp="1464175046"&gt;32&lt;/key&gt;&lt;/foreign-keys&gt;&lt;ref-type name="Journal Article"&gt;17&lt;/ref-type&gt;&lt;contributors&gt;&lt;authors&gt;&lt;author&gt;Dabla, Pradeep Kumar&lt;/author&gt;&lt;/authors&gt;&lt;/contributors&gt;&lt;auth-address&gt;Pradeep Kumar Dabla, Department of Biochemistry, Lady Hardinge Medical College, New Delhi 110001, India.&lt;/auth-address&gt;&lt;titles&gt;&lt;title&gt;Renal function in diabetic nephropathy&lt;/title&gt;&lt;secondary-title&gt;World journal of diabetes&lt;/secondary-title&gt;&lt;alt-title&gt;World J Diabetes&lt;/alt-title&gt;&lt;/titles&gt;&lt;periodical&gt;&lt;full-title&gt;World journal of diabetes&lt;/full-title&gt;&lt;abbr-1&gt;World J Diabetes&lt;/abbr-1&gt;&lt;/periodical&gt;&lt;alt-periodical&gt;&lt;full-title&gt;World journal of diabetes&lt;/full-title&gt;&lt;abbr-1&gt;World J Diabetes&lt;/abbr-1&gt;&lt;/alt-periodical&gt;&lt;pages&gt;48-56&lt;/pages&gt;&lt;volume&gt;1&lt;/volume&gt;&lt;number&gt;2&lt;/number&gt;&lt;dates&gt;&lt;year&gt;2010&lt;/year&gt;&lt;pub-dates&gt;&lt;date&gt;2010/05//&lt;/date&gt;&lt;/pub-dates&gt;&lt;/dates&gt;&lt;isbn&gt;1948-9358&lt;/isbn&gt;&lt;accession-num&gt;21537427&lt;/accession-num&gt;&lt;urls&gt;&lt;related-urls&gt;&lt;url&gt;http://europepmc.org/abstract/MED/21537427&lt;/url&gt;&lt;url&gt;http://europepmc.org/articles/PMC3083882?pdf=render&lt;/url&gt;&lt;url&gt;http://europepmc.org/articles/PMC3083882&lt;/url&gt;&lt;url&gt;http://www.pubmedcentral.nih.gov/picrender.fcgi?tool=EBI&amp;amp;pubmedid=21537427&amp;amp;action=stream&amp;amp;blobtype=pdf&lt;/url&gt;&lt;url&gt;http://www.pubmedcentral.nih.gov/articlerender.fcgi?tool=EBI&amp;amp;pubmedid=21537427&lt;/url&gt;&lt;url&gt;http://dx.doi.org/10.4239/wjd.v1.i2.48&lt;/url&gt;&lt;url&gt;http://www.ncbi.nlm.nih.gov/pmc/articles/PMC3083882/pdf/WJD-1-48.pdf&lt;/url&gt;&lt;/related-urls&gt;&lt;/urls&gt;&lt;electronic-resource-num&gt;10.4239/wjd.v1.i2.48&lt;/electronic-resource-num&gt;&lt;remote-database-name&gt;PubMed&lt;/remote-database-name&gt;&lt;language&gt;eng&lt;/language&gt;&lt;/record&gt;&lt;/Cite&gt;&lt;/EndNote&gt;</w:instrText>
      </w:r>
      <w:r w:rsidR="00121DF7" w:rsidRPr="00C559C3">
        <w:rPr>
          <w:rFonts w:ascii="Arial" w:hAnsi="Arial" w:cs="Arial"/>
          <w:sz w:val="24"/>
          <w:szCs w:val="24"/>
        </w:rPr>
        <w:fldChar w:fldCharType="separate"/>
      </w:r>
      <w:r w:rsidR="00E2071F" w:rsidRPr="00C559C3">
        <w:rPr>
          <w:rFonts w:ascii="Arial" w:hAnsi="Arial" w:cs="Arial"/>
          <w:noProof/>
          <w:sz w:val="24"/>
          <w:szCs w:val="24"/>
          <w:vertAlign w:val="superscript"/>
        </w:rPr>
        <w:t>17</w:t>
      </w:r>
      <w:r w:rsidR="00121DF7" w:rsidRPr="00C559C3">
        <w:rPr>
          <w:rFonts w:ascii="Arial" w:hAnsi="Arial" w:cs="Arial"/>
          <w:sz w:val="24"/>
          <w:szCs w:val="24"/>
        </w:rPr>
        <w:fldChar w:fldCharType="end"/>
      </w:r>
      <w:r w:rsidR="00121DF7" w:rsidRPr="00C559C3">
        <w:rPr>
          <w:rFonts w:ascii="Arial" w:hAnsi="Arial" w:cs="Arial"/>
          <w:sz w:val="24"/>
          <w:szCs w:val="24"/>
        </w:rPr>
        <w:t xml:space="preserve">. South Asians </w:t>
      </w:r>
      <w:r w:rsidR="003B00A9" w:rsidRPr="00C559C3">
        <w:rPr>
          <w:rFonts w:ascii="Arial" w:hAnsi="Arial" w:cs="Arial"/>
          <w:sz w:val="24"/>
          <w:szCs w:val="24"/>
        </w:rPr>
        <w:t xml:space="preserve">are </w:t>
      </w:r>
      <w:r w:rsidR="00121DF7" w:rsidRPr="00C559C3">
        <w:rPr>
          <w:rFonts w:ascii="Arial" w:hAnsi="Arial" w:cs="Arial"/>
          <w:sz w:val="24"/>
          <w:szCs w:val="24"/>
        </w:rPr>
        <w:t>more likely to develop</w:t>
      </w:r>
      <w:r w:rsidR="003B00A9" w:rsidRPr="00C559C3">
        <w:rPr>
          <w:rFonts w:ascii="Arial" w:hAnsi="Arial" w:cs="Arial"/>
          <w:sz w:val="24"/>
          <w:szCs w:val="24"/>
        </w:rPr>
        <w:t xml:space="preserve"> ES</w:t>
      </w:r>
      <w:r w:rsidR="00186767" w:rsidRPr="00C559C3">
        <w:rPr>
          <w:rFonts w:ascii="Arial" w:hAnsi="Arial" w:cs="Arial"/>
          <w:sz w:val="24"/>
          <w:szCs w:val="24"/>
        </w:rPr>
        <w:t>K</w:t>
      </w:r>
      <w:r w:rsidR="003B00A9" w:rsidRPr="00C559C3">
        <w:rPr>
          <w:rFonts w:ascii="Arial" w:hAnsi="Arial" w:cs="Arial"/>
          <w:sz w:val="24"/>
          <w:szCs w:val="24"/>
        </w:rPr>
        <w:t xml:space="preserve">D </w:t>
      </w:r>
      <w:r w:rsidR="00121DF7" w:rsidRPr="00C559C3">
        <w:rPr>
          <w:rFonts w:ascii="Arial" w:hAnsi="Arial" w:cs="Arial"/>
          <w:sz w:val="24"/>
          <w:szCs w:val="24"/>
        </w:rPr>
        <w:t xml:space="preserve">at a younger age </w:t>
      </w:r>
      <w:r w:rsidR="00FC0F1A"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&lt;EndNote&gt;&lt;Cite&gt;&lt;Author&gt;Roderick&lt;/Author&gt;&lt;Year&gt;2009&lt;/Year&gt;&lt;RecNum&gt;138&lt;/RecNum&gt;&lt;DisplayText&gt;&lt;style face="superscript"&gt;18&lt;/style&gt;&lt;/DisplayText&gt;&lt;record&gt;&lt;rec-number&gt;138&lt;/rec-number&gt;&lt;foreign-keys&gt;&lt;key app="EN" db-id="e5w9e9sebse5p2etrfjxwxfjzwx5t09099f0" timestamp="1433410355"&gt;138&lt;/key&gt;&lt;/foreign-keys&gt;&lt;ref-type name="Journal Article"&gt;17&lt;/ref-type&gt;&lt;contributors&gt;&lt;authors&gt;&lt;author&gt;Roderick, Paul&lt;/author&gt;&lt;author&gt;Byrne, Catherine&lt;/author&gt;&lt;author&gt;Casula, Anna&lt;/author&gt;&lt;author&gt;Steenkamp, Retha&lt;/author&gt;&lt;author&gt;Ansell, David&lt;/author&gt;&lt;author&gt;Burden, Richard&lt;/author&gt;&lt;author&gt;Nitsch, Dorothea&lt;/author&gt;&lt;author&gt;Feest, Terry&lt;/author&gt;&lt;/authors&gt;&lt;/contributors&gt;&lt;titles&gt;&lt;title&gt;Survival of patients from South Asian and Black populations starting renal replacement therapy in England and Wales&lt;/title&gt;&lt;secondary-title&gt;Nephrology Dialysis Transplantation&lt;/secondary-title&gt;&lt;/titles&gt;&lt;periodical&gt;&lt;full-title&gt;Nephrology Dialysis Transplantation&lt;/full-title&gt;&lt;/periodical&gt;&lt;pages&gt;3774-3782&lt;/pages&gt;&lt;volume&gt;24&lt;/volume&gt;&lt;number&gt;12&lt;/number&gt;&lt;dates&gt;&lt;year&gt;2009&lt;/year&gt;&lt;pub-dates&gt;&lt;date&gt;December 1, 2009&lt;/date&gt;&lt;/pub-dates&gt;&lt;/dates&gt;&lt;urls&gt;&lt;related-urls&gt;&lt;url&gt;http://ndt.oxfordjournals.org/content/24/12/3774.abstract&lt;/url&gt;&lt;url&gt;http://ndt.oxfordjournals.org/content/24/12/3774.full.pdf&lt;/url&gt;&lt;/related-urls&gt;&lt;/urls&gt;&lt;electronic-resource-num&gt;10.1093/ndt/gfp348&lt;/electronic-resource-num&gt;&lt;/record&gt;&lt;/Cite&gt;&lt;/EndNote&gt;</w:instrText>
      </w:r>
      <w:r w:rsidR="00FC0F1A" w:rsidRPr="00C559C3">
        <w:rPr>
          <w:rFonts w:ascii="Arial" w:hAnsi="Arial" w:cs="Arial"/>
          <w:sz w:val="24"/>
          <w:szCs w:val="24"/>
        </w:rPr>
        <w:fldChar w:fldCharType="separate"/>
      </w:r>
      <w:r w:rsidR="00E2071F" w:rsidRPr="00C559C3">
        <w:rPr>
          <w:rFonts w:ascii="Arial" w:hAnsi="Arial" w:cs="Arial"/>
          <w:noProof/>
          <w:sz w:val="24"/>
          <w:szCs w:val="24"/>
          <w:vertAlign w:val="superscript"/>
        </w:rPr>
        <w:t>18</w:t>
      </w:r>
      <w:r w:rsidR="00FC0F1A" w:rsidRPr="00C559C3">
        <w:rPr>
          <w:rFonts w:ascii="Arial" w:hAnsi="Arial" w:cs="Arial"/>
          <w:sz w:val="24"/>
          <w:szCs w:val="24"/>
        </w:rPr>
        <w:fldChar w:fldCharType="end"/>
      </w:r>
      <w:r w:rsidRPr="00C559C3">
        <w:rPr>
          <w:rFonts w:ascii="Arial" w:hAnsi="Arial" w:cs="Arial"/>
          <w:sz w:val="24"/>
          <w:szCs w:val="24"/>
        </w:rPr>
        <w:t xml:space="preserve"> and </w:t>
      </w:r>
      <w:r w:rsidR="003B00A9" w:rsidRPr="00C559C3">
        <w:rPr>
          <w:rFonts w:ascii="Arial" w:hAnsi="Arial" w:cs="Arial"/>
          <w:sz w:val="24"/>
          <w:szCs w:val="24"/>
        </w:rPr>
        <w:t>have a faster rate of symptom p</w:t>
      </w:r>
      <w:r w:rsidR="00FC0F1A" w:rsidRPr="00C559C3">
        <w:rPr>
          <w:rFonts w:ascii="Arial" w:hAnsi="Arial" w:cs="Arial"/>
          <w:sz w:val="24"/>
          <w:szCs w:val="24"/>
        </w:rPr>
        <w:t xml:space="preserve">rogression </w:t>
      </w:r>
      <w:r w:rsidR="00FC0F1A"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&lt;EndNote&gt;&lt;Cite&gt;&lt;Author&gt;Barbour&lt;/Author&gt;&lt;Year&gt;2010&lt;/Year&gt;&lt;RecNum&gt;34&lt;/RecNum&gt;&lt;DisplayText&gt;&lt;style face="superscript"&gt;19&lt;/style&gt;&lt;/DisplayText&gt;&lt;record&gt;&lt;rec-number&gt;34&lt;/rec-number&gt;&lt;foreign-keys&gt;&lt;key app="EN" db-id="wrefdpve8d9pt9epfwvxw998aav5fxwap0ra" timestamp="1464175383"&gt;34&lt;/key&gt;&lt;/foreign-keys&gt;&lt;ref-type name="Journal Article"&gt;17&lt;/ref-type&gt;&lt;contributors&gt;&lt;authors&gt;&lt;author&gt;Barbour, Sean J.&lt;/author&gt;&lt;author&gt;Er, Lee&lt;/author&gt;&lt;author&gt;Djurdjev, Ognjenka&lt;/author&gt;&lt;author&gt;Karim, Mohamud&lt;/author&gt;&lt;author&gt;Levin, Adeera&lt;/author&gt;&lt;/authors&gt;&lt;/contributors&gt;&lt;titles&gt;&lt;title&gt;Differences in progression of CKD and mortality amongst Caucasian, Oriental Asian and South Asian CKD patients&lt;/title&gt;&lt;secondary-title&gt;Nephrology Dialysis Transplantation&lt;/secondary-title&gt;&lt;/titles&gt;&lt;periodical&gt;&lt;full-title&gt;Nephrology Dialysis Transplantation&lt;/full-title&gt;&lt;/periodical&gt;&lt;dates&gt;&lt;year&gt;2010&lt;/year&gt;&lt;pub-dates&gt;&lt;date&gt;April 5, 2010&lt;/date&gt;&lt;/pub-dates&gt;&lt;/dates&gt;&lt;urls&gt;&lt;related-urls&gt;&lt;url&gt;http://ndt.oxfordjournals.org/content/early/2010/04/05/ndt.gfq189.abstract&lt;/url&gt;&lt;url&gt;http://ndt.oxfordjournals.org/content/25/11/3663.full.pdf&lt;/url&gt;&lt;/related-urls&gt;&lt;/urls&gt;&lt;electronic-resource-num&gt;10.1093/ndt/gfq189&lt;/electronic-resource-num&gt;&lt;/record&gt;&lt;/Cite&gt;&lt;/EndNote&gt;</w:instrText>
      </w:r>
      <w:r w:rsidR="00FC0F1A" w:rsidRPr="00C559C3">
        <w:rPr>
          <w:rFonts w:ascii="Arial" w:hAnsi="Arial" w:cs="Arial"/>
          <w:sz w:val="24"/>
          <w:szCs w:val="24"/>
        </w:rPr>
        <w:fldChar w:fldCharType="separate"/>
      </w:r>
      <w:r w:rsidR="00E2071F" w:rsidRPr="00C559C3">
        <w:rPr>
          <w:rFonts w:ascii="Arial" w:hAnsi="Arial" w:cs="Arial"/>
          <w:noProof/>
          <w:sz w:val="24"/>
          <w:szCs w:val="24"/>
          <w:vertAlign w:val="superscript"/>
        </w:rPr>
        <w:t>19</w:t>
      </w:r>
      <w:r w:rsidR="00FC0F1A" w:rsidRPr="00C559C3">
        <w:rPr>
          <w:rFonts w:ascii="Arial" w:hAnsi="Arial" w:cs="Arial"/>
          <w:sz w:val="24"/>
          <w:szCs w:val="24"/>
        </w:rPr>
        <w:fldChar w:fldCharType="end"/>
      </w:r>
      <w:r w:rsidR="003E2A82" w:rsidRPr="00C559C3">
        <w:rPr>
          <w:rFonts w:ascii="Arial" w:hAnsi="Arial" w:cs="Arial"/>
          <w:sz w:val="24"/>
          <w:szCs w:val="24"/>
        </w:rPr>
        <w:t xml:space="preserve">. </w:t>
      </w:r>
      <w:r w:rsidR="006E7F61" w:rsidRPr="00C559C3">
        <w:rPr>
          <w:rFonts w:ascii="Arial" w:hAnsi="Arial" w:cs="Arial"/>
          <w:sz w:val="24"/>
          <w:szCs w:val="24"/>
        </w:rPr>
        <w:t xml:space="preserve">They are also likely to wait longer for a renal transplant </w:t>
      </w:r>
      <w:r w:rsidR="002F7BB1" w:rsidRPr="00C559C3">
        <w:rPr>
          <w:rFonts w:ascii="Arial" w:hAnsi="Arial" w:cs="Arial"/>
          <w:sz w:val="24"/>
          <w:szCs w:val="24"/>
        </w:rPr>
        <w:t xml:space="preserve">primarily due to </w:t>
      </w:r>
      <w:r w:rsidR="006E7F61" w:rsidRPr="00C559C3">
        <w:rPr>
          <w:rFonts w:ascii="Arial" w:hAnsi="Arial" w:cs="Arial"/>
          <w:sz w:val="24"/>
          <w:szCs w:val="24"/>
        </w:rPr>
        <w:t xml:space="preserve">reduced rates of organ donation amongst people of this ethnicity </w:t>
      </w:r>
      <w:r w:rsidR="006E7F61"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&lt;EndNote&gt;&lt;Cite&gt;&lt;Author&gt;Morgan&lt;/Author&gt;&lt;Year&gt;2015&lt;/Year&gt;&lt;RecNum&gt;36&lt;/RecNum&gt;&lt;DisplayText&gt;&lt;style face="superscript"&gt;20&lt;/style&gt;&lt;/DisplayText&gt;&lt;record&gt;&lt;rec-number&gt;36&lt;/rec-number&gt;&lt;foreign-keys&gt;&lt;key app="EN" db-id="wrefdpve8d9pt9epfwvxw998aav5fxwap0ra" timestamp="1464176355"&gt;36&lt;/key&gt;&lt;/foreign-keys&gt;&lt;ref-type name="Journal Article"&gt;17&lt;/ref-type&gt;&lt;contributors&gt;&lt;authors&gt;&lt;author&gt;Morgan, M&lt;/author&gt;&lt;author&gt;Sims, J&lt;/author&gt;&lt;author&gt;Jain, N&lt;/author&gt;&lt;author&gt;Randhawa, G&lt;/author&gt;&lt;author&gt;Sharma, S&lt;/author&gt;&lt;author&gt;Modi, K&lt;/author&gt;&lt;/authors&gt;&lt;/contributors&gt;&lt;titles&gt;&lt;title&gt;Who waits longest for a kidney?: Inequalities in access to kidney transplantation among Black and Asian Minority Ethnic (BAME) groups in the UK&lt;/title&gt;&lt;secondary-title&gt;British Journal of Renal Medicine&lt;/secondary-title&gt;&lt;/titles&gt;&lt;periodical&gt;&lt;full-title&gt;British Journal of Renal Medicine&lt;/full-title&gt;&lt;/periodical&gt;&lt;pages&gt;4-7&lt;/pages&gt;&lt;volume&gt;20&lt;/volume&gt;&lt;number&gt;1&lt;/number&gt;&lt;dates&gt;&lt;year&gt;2015&lt;/year&gt;&lt;/dates&gt;&lt;urls&gt;&lt;/urls&gt;&lt;/record&gt;&lt;/Cite&gt;&lt;/EndNote&gt;</w:instrText>
      </w:r>
      <w:r w:rsidR="006E7F61" w:rsidRPr="00C559C3">
        <w:rPr>
          <w:rFonts w:ascii="Arial" w:hAnsi="Arial" w:cs="Arial"/>
          <w:sz w:val="24"/>
          <w:szCs w:val="24"/>
        </w:rPr>
        <w:fldChar w:fldCharType="separate"/>
      </w:r>
      <w:r w:rsidR="00E2071F" w:rsidRPr="00C559C3">
        <w:rPr>
          <w:rFonts w:ascii="Arial" w:hAnsi="Arial" w:cs="Arial"/>
          <w:noProof/>
          <w:sz w:val="24"/>
          <w:szCs w:val="24"/>
          <w:vertAlign w:val="superscript"/>
        </w:rPr>
        <w:t>20</w:t>
      </w:r>
      <w:r w:rsidR="006E7F61" w:rsidRPr="00C559C3">
        <w:rPr>
          <w:rFonts w:ascii="Arial" w:hAnsi="Arial" w:cs="Arial"/>
          <w:sz w:val="24"/>
          <w:szCs w:val="24"/>
        </w:rPr>
        <w:fldChar w:fldCharType="end"/>
      </w:r>
      <w:r w:rsidR="006E7F61" w:rsidRPr="00C559C3">
        <w:rPr>
          <w:rFonts w:ascii="Arial" w:hAnsi="Arial" w:cs="Arial"/>
          <w:sz w:val="24"/>
          <w:szCs w:val="24"/>
        </w:rPr>
        <w:t>.</w:t>
      </w:r>
    </w:p>
    <w:p w14:paraId="2AFDF3B9" w14:textId="77777777" w:rsidR="001A5287" w:rsidRPr="00C559C3" w:rsidRDefault="001A5287" w:rsidP="0045213A">
      <w:pPr>
        <w:spacing w:after="0" w:line="480" w:lineRule="auto"/>
        <w:rPr>
          <w:rFonts w:ascii="Arial" w:hAnsi="Arial" w:cs="Arial"/>
          <w:sz w:val="24"/>
          <w:szCs w:val="24"/>
        </w:rPr>
      </w:pPr>
    </w:p>
    <w:p w14:paraId="73CB0E98" w14:textId="702BA4FB" w:rsidR="00F97060" w:rsidRPr="00C559C3" w:rsidRDefault="0043196E" w:rsidP="0045213A">
      <w:pPr>
        <w:spacing w:after="0" w:line="480" w:lineRule="auto"/>
        <w:ind w:firstLine="720"/>
        <w:rPr>
          <w:rFonts w:ascii="Arial" w:hAnsi="Arial" w:cs="Arial"/>
          <w:sz w:val="24"/>
          <w:szCs w:val="24"/>
        </w:rPr>
      </w:pPr>
      <w:r w:rsidRPr="00C559C3">
        <w:rPr>
          <w:rFonts w:ascii="Arial" w:hAnsi="Arial" w:cs="Arial"/>
          <w:sz w:val="24"/>
          <w:szCs w:val="24"/>
        </w:rPr>
        <w:t>Curren</w:t>
      </w:r>
      <w:r w:rsidR="006E7F61" w:rsidRPr="00C559C3">
        <w:rPr>
          <w:rFonts w:ascii="Arial" w:hAnsi="Arial" w:cs="Arial"/>
          <w:sz w:val="24"/>
          <w:szCs w:val="24"/>
        </w:rPr>
        <w:t>tly, little is known about how South Asian</w:t>
      </w:r>
      <w:r w:rsidRPr="00C559C3">
        <w:rPr>
          <w:rFonts w:ascii="Arial" w:hAnsi="Arial" w:cs="Arial"/>
          <w:sz w:val="24"/>
          <w:szCs w:val="24"/>
        </w:rPr>
        <w:t xml:space="preserve"> patients adjust </w:t>
      </w:r>
      <w:r w:rsidR="006E7F61" w:rsidRPr="00C559C3">
        <w:rPr>
          <w:rFonts w:ascii="Arial" w:hAnsi="Arial" w:cs="Arial"/>
          <w:sz w:val="24"/>
          <w:szCs w:val="24"/>
        </w:rPr>
        <w:t xml:space="preserve">to </w:t>
      </w:r>
      <w:r w:rsidRPr="00C559C3">
        <w:rPr>
          <w:rFonts w:ascii="Arial" w:hAnsi="Arial" w:cs="Arial"/>
          <w:sz w:val="24"/>
          <w:szCs w:val="24"/>
        </w:rPr>
        <w:t>and cope with HD</w:t>
      </w:r>
      <w:r w:rsidR="001A5287" w:rsidRPr="00C559C3">
        <w:rPr>
          <w:rFonts w:ascii="Arial" w:hAnsi="Arial" w:cs="Arial"/>
          <w:sz w:val="24"/>
          <w:szCs w:val="24"/>
        </w:rPr>
        <w:t xml:space="preserve">. </w:t>
      </w:r>
      <w:r w:rsidR="00C50197" w:rsidRPr="00C559C3">
        <w:rPr>
          <w:rFonts w:ascii="Arial" w:hAnsi="Arial" w:cs="Arial"/>
          <w:sz w:val="24"/>
          <w:szCs w:val="24"/>
        </w:rPr>
        <w:t xml:space="preserve">The limited </w:t>
      </w:r>
      <w:r w:rsidR="001A5287" w:rsidRPr="00C559C3">
        <w:rPr>
          <w:rFonts w:ascii="Arial" w:hAnsi="Arial" w:cs="Arial"/>
          <w:sz w:val="24"/>
          <w:szCs w:val="24"/>
        </w:rPr>
        <w:t xml:space="preserve">data available </w:t>
      </w:r>
      <w:r w:rsidR="00C50197" w:rsidRPr="00C559C3">
        <w:rPr>
          <w:rFonts w:ascii="Arial" w:hAnsi="Arial" w:cs="Arial"/>
          <w:sz w:val="24"/>
          <w:szCs w:val="24"/>
        </w:rPr>
        <w:t xml:space="preserve">suggests </w:t>
      </w:r>
      <w:r w:rsidR="00CA5C82" w:rsidRPr="00C559C3">
        <w:rPr>
          <w:rFonts w:ascii="Arial" w:hAnsi="Arial" w:cs="Arial"/>
          <w:sz w:val="24"/>
          <w:szCs w:val="24"/>
        </w:rPr>
        <w:t xml:space="preserve">perceptions of </w:t>
      </w:r>
      <w:r w:rsidR="00C50197" w:rsidRPr="00C559C3">
        <w:rPr>
          <w:rFonts w:ascii="Arial" w:hAnsi="Arial" w:cs="Arial"/>
          <w:sz w:val="24"/>
          <w:szCs w:val="24"/>
        </w:rPr>
        <w:t>reduced quality of life when compared with white-European</w:t>
      </w:r>
      <w:r w:rsidR="00DB0809" w:rsidRPr="00C559C3">
        <w:rPr>
          <w:rFonts w:ascii="Arial" w:hAnsi="Arial" w:cs="Arial"/>
          <w:sz w:val="24"/>
          <w:szCs w:val="24"/>
        </w:rPr>
        <w:t xml:space="preserve">s </w:t>
      </w:r>
      <w:r w:rsidR="003C5E09"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&lt;EndNote&gt;&lt;Cite&gt;&lt;Author&gt;Bakewell&lt;/Author&gt;&lt;Year&gt;2001&lt;/Year&gt;&lt;RecNum&gt;37&lt;/RecNum&gt;&lt;DisplayText&gt;&lt;style face="superscript"&gt;21&lt;/style&gt;&lt;/DisplayText&gt;&lt;record&gt;&lt;rec-number&gt;37&lt;/rec-number&gt;&lt;foreign-keys&gt;&lt;key app="EN" db-id="wrefdpve8d9pt9epfwvxw998aav5fxwap0ra" timestamp="1464176815"&gt;37&lt;/key&gt;&lt;/foreign-keys&gt;&lt;ref-type name="Journal Article"&gt;17&lt;/ref-type&gt;&lt;contributors&gt;&lt;authors&gt;&lt;author&gt;Bakewell, Anne B.&lt;/author&gt;&lt;author&gt;Higgins, Rob M.&lt;/author&gt;&lt;author&gt;Edmunds, Mair E.&lt;/author&gt;&lt;/authors&gt;&lt;/contributors&gt;&lt;titles&gt;&lt;title&gt;Does ethnicity influence perceived quality of life of patients on dialysis and following renal transplant?&lt;/title&gt;&lt;secondary-title&gt;Nephrology Dialysis Transplantation&lt;/secondary-title&gt;&lt;/titles&gt;&lt;periodical&gt;&lt;full-title&gt;Nephrology Dialysis Transplantation&lt;/full-title&gt;&lt;/periodical&gt;&lt;pages&gt;1395-1401&lt;/pages&gt;&lt;volume&gt;16&lt;/volume&gt;&lt;number&gt;7&lt;/number&gt;&lt;dates&gt;&lt;year&gt;2001&lt;/year&gt;&lt;pub-dates&gt;&lt;date&gt;July 1, 2001&lt;/date&gt;&lt;/pub-dates&gt;&lt;/dates&gt;&lt;urls&gt;&lt;related-urls&gt;&lt;url&gt;http://ndt.oxfordjournals.org/content/16/7/1395.abstract&lt;/url&gt;&lt;url&gt;http://ndt.oxfordjournals.org/content/16/7/1395.full.pdf&lt;/url&gt;&lt;/related-urls&gt;&lt;/urls&gt;&lt;electronic-resource-num&gt;10.1093/ndt/16.7.1395&lt;/electronic-resource-num&gt;&lt;/record&gt;&lt;/Cite&gt;&lt;/EndNote&gt;</w:instrText>
      </w:r>
      <w:r w:rsidR="003C5E09" w:rsidRPr="00C559C3">
        <w:rPr>
          <w:rFonts w:ascii="Arial" w:hAnsi="Arial" w:cs="Arial"/>
          <w:sz w:val="24"/>
          <w:szCs w:val="24"/>
        </w:rPr>
        <w:fldChar w:fldCharType="separate"/>
      </w:r>
      <w:r w:rsidR="00E2071F" w:rsidRPr="00C559C3">
        <w:rPr>
          <w:rFonts w:ascii="Arial" w:hAnsi="Arial" w:cs="Arial"/>
          <w:noProof/>
          <w:sz w:val="24"/>
          <w:szCs w:val="24"/>
          <w:vertAlign w:val="superscript"/>
        </w:rPr>
        <w:t>21</w:t>
      </w:r>
      <w:r w:rsidR="003C5E09" w:rsidRPr="00C559C3">
        <w:rPr>
          <w:rFonts w:ascii="Arial" w:hAnsi="Arial" w:cs="Arial"/>
          <w:sz w:val="24"/>
          <w:szCs w:val="24"/>
        </w:rPr>
        <w:fldChar w:fldCharType="end"/>
      </w:r>
      <w:r w:rsidR="00CA5C82" w:rsidRPr="00C559C3">
        <w:rPr>
          <w:rFonts w:ascii="Arial" w:hAnsi="Arial" w:cs="Arial"/>
          <w:sz w:val="24"/>
          <w:szCs w:val="24"/>
        </w:rPr>
        <w:t>,</w:t>
      </w:r>
      <w:r w:rsidR="003C5E09" w:rsidRPr="00C559C3">
        <w:rPr>
          <w:rFonts w:ascii="Arial" w:hAnsi="Arial" w:cs="Arial"/>
          <w:sz w:val="24"/>
          <w:szCs w:val="24"/>
        </w:rPr>
        <w:t xml:space="preserve"> </w:t>
      </w:r>
      <w:r w:rsidR="001A5287" w:rsidRPr="00C559C3">
        <w:rPr>
          <w:rFonts w:ascii="Arial" w:hAnsi="Arial" w:cs="Arial"/>
          <w:sz w:val="24"/>
          <w:szCs w:val="24"/>
        </w:rPr>
        <w:t>together with</w:t>
      </w:r>
      <w:r w:rsidR="003C5E09" w:rsidRPr="00C559C3">
        <w:rPr>
          <w:rFonts w:ascii="Arial" w:hAnsi="Arial" w:cs="Arial"/>
          <w:sz w:val="24"/>
          <w:szCs w:val="24"/>
        </w:rPr>
        <w:t xml:space="preserve"> </w:t>
      </w:r>
      <w:r w:rsidR="00C50197" w:rsidRPr="00C559C3">
        <w:rPr>
          <w:rFonts w:ascii="Arial" w:hAnsi="Arial" w:cs="Arial"/>
          <w:sz w:val="24"/>
          <w:szCs w:val="24"/>
        </w:rPr>
        <w:t xml:space="preserve">increased </w:t>
      </w:r>
      <w:r w:rsidR="00F97060" w:rsidRPr="00C559C3">
        <w:rPr>
          <w:rFonts w:ascii="Arial" w:hAnsi="Arial" w:cs="Arial"/>
          <w:sz w:val="24"/>
          <w:szCs w:val="24"/>
        </w:rPr>
        <w:t xml:space="preserve">symptom </w:t>
      </w:r>
      <w:r w:rsidR="00C50197" w:rsidRPr="00C559C3">
        <w:rPr>
          <w:rFonts w:ascii="Arial" w:hAnsi="Arial" w:cs="Arial"/>
          <w:sz w:val="24"/>
          <w:szCs w:val="24"/>
        </w:rPr>
        <w:t>burden</w:t>
      </w:r>
      <w:r w:rsidR="00DB0809" w:rsidRPr="00C559C3">
        <w:rPr>
          <w:rFonts w:ascii="Arial" w:hAnsi="Arial" w:cs="Arial"/>
          <w:sz w:val="24"/>
          <w:szCs w:val="24"/>
        </w:rPr>
        <w:t xml:space="preserve"> both during and between HD sessions</w:t>
      </w:r>
      <w:r w:rsidR="00C50197" w:rsidRPr="00C559C3">
        <w:rPr>
          <w:rFonts w:ascii="Arial" w:hAnsi="Arial" w:cs="Arial"/>
          <w:sz w:val="24"/>
          <w:szCs w:val="24"/>
        </w:rPr>
        <w:t xml:space="preserve"> </w:t>
      </w:r>
      <w:r w:rsidR="003C5E09"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&lt;EndNote&gt;&lt;Cite&gt;&lt;Author&gt;Caplin&lt;/Author&gt;&lt;Year&gt;2011&lt;/Year&gt;&lt;RecNum&gt;10&lt;/RecNum&gt;&lt;DisplayText&gt;&lt;style face="superscript"&gt;2&lt;/style&gt;&lt;/DisplayText&gt;&lt;record&gt;&lt;rec-number&gt;10&lt;/rec-number&gt;&lt;foreign-keys&gt;&lt;key app="EN" db-id="wrefdpve8d9pt9epfwvxw998aav5fxwap0ra" timestamp="1460699025"&gt;10&lt;/key&gt;&lt;/foreign-keys&gt;&lt;ref-type name="Journal Article"&gt;17&lt;/ref-type&gt;&lt;contributors&gt;&lt;authors&gt;&lt;author&gt;Caplin, Ben&lt;/author&gt;&lt;author&gt;Kumar, Sanjeev&lt;/author&gt;&lt;author&gt;Davenport, Andrew&lt;/author&gt;&lt;/authors&gt;&lt;/contributors&gt;&lt;titles&gt;&lt;title&gt;Patients&amp;apos; perspective of haemodialysis-associated symptoms&lt;/title&gt;&lt;secondary-title&gt;Nephrology Dialysis Transplantation&lt;/secondary-title&gt;&lt;/titles&gt;&lt;periodical&gt;&lt;full-title&gt;Nephrology Dialysis Transplantation&lt;/full-title&gt;&lt;/periodical&gt;&lt;pages&gt;2656-2663&lt;/pages&gt;&lt;volume&gt;26&lt;/volume&gt;&lt;number&gt;8&lt;/number&gt;&lt;dates&gt;&lt;year&gt;2011&lt;/year&gt;&lt;pub-dates&gt;&lt;date&gt;August 1, 2011&lt;/date&gt;&lt;/pub-dates&gt;&lt;/dates&gt;&lt;urls&gt;&lt;related-urls&gt;&lt;url&gt;http://ndt.oxfordjournals.org/content/26/8/2656.abstract&lt;/url&gt;&lt;url&gt;http://ndt.oxfordjournals.org/content/26/8/2656.full.pdf&lt;/url&gt;&lt;/related-urls&gt;&lt;/urls&gt;&lt;electronic-resource-num&gt;10.1093/ndt/gfq763&lt;/electronic-resource-num&gt;&lt;/record&gt;&lt;/Cite&gt;&lt;/EndNote&gt;</w:instrText>
      </w:r>
      <w:r w:rsidR="003C5E09" w:rsidRPr="00C559C3">
        <w:rPr>
          <w:rFonts w:ascii="Arial" w:hAnsi="Arial" w:cs="Arial"/>
          <w:sz w:val="24"/>
          <w:szCs w:val="24"/>
        </w:rPr>
        <w:fldChar w:fldCharType="separate"/>
      </w:r>
      <w:r w:rsidR="00E2071F" w:rsidRPr="00C559C3">
        <w:rPr>
          <w:rFonts w:ascii="Arial" w:hAnsi="Arial" w:cs="Arial"/>
          <w:noProof/>
          <w:sz w:val="24"/>
          <w:szCs w:val="24"/>
          <w:vertAlign w:val="superscript"/>
        </w:rPr>
        <w:t>2</w:t>
      </w:r>
      <w:r w:rsidR="003C5E09" w:rsidRPr="00C559C3">
        <w:rPr>
          <w:rFonts w:ascii="Arial" w:hAnsi="Arial" w:cs="Arial"/>
          <w:sz w:val="24"/>
          <w:szCs w:val="24"/>
        </w:rPr>
        <w:fldChar w:fldCharType="end"/>
      </w:r>
      <w:r w:rsidR="003C5E09" w:rsidRPr="00C559C3">
        <w:rPr>
          <w:rFonts w:ascii="Arial" w:hAnsi="Arial" w:cs="Arial"/>
          <w:sz w:val="24"/>
          <w:szCs w:val="24"/>
        </w:rPr>
        <w:t xml:space="preserve">. </w:t>
      </w:r>
      <w:r w:rsidR="001C248C" w:rsidRPr="00C559C3">
        <w:rPr>
          <w:rFonts w:ascii="Arial" w:hAnsi="Arial" w:cs="Arial"/>
          <w:sz w:val="24"/>
          <w:szCs w:val="24"/>
        </w:rPr>
        <w:t>There may also be  problems</w:t>
      </w:r>
      <w:r w:rsidR="001C248C" w:rsidRPr="00C559C3" w:rsidDel="001C248C">
        <w:rPr>
          <w:rFonts w:ascii="Arial" w:hAnsi="Arial" w:cs="Arial"/>
          <w:sz w:val="24"/>
          <w:szCs w:val="24"/>
        </w:rPr>
        <w:t xml:space="preserve"> </w:t>
      </w:r>
      <w:r w:rsidR="001C248C" w:rsidRPr="00C559C3">
        <w:rPr>
          <w:rFonts w:ascii="Arial" w:hAnsi="Arial" w:cs="Arial"/>
          <w:sz w:val="24"/>
          <w:szCs w:val="24"/>
        </w:rPr>
        <w:t xml:space="preserve">with </w:t>
      </w:r>
      <w:r w:rsidR="003846BD" w:rsidRPr="00C559C3">
        <w:rPr>
          <w:rFonts w:ascii="Arial" w:hAnsi="Arial" w:cs="Arial"/>
          <w:sz w:val="24"/>
          <w:szCs w:val="24"/>
        </w:rPr>
        <w:t xml:space="preserve"> referral process</w:t>
      </w:r>
      <w:r w:rsidR="001C248C" w:rsidRPr="00C559C3">
        <w:rPr>
          <w:rFonts w:ascii="Arial" w:hAnsi="Arial" w:cs="Arial"/>
          <w:sz w:val="24"/>
          <w:szCs w:val="24"/>
        </w:rPr>
        <w:t>es</w:t>
      </w:r>
      <w:r w:rsidR="00C045E7" w:rsidRPr="00C559C3">
        <w:rPr>
          <w:rFonts w:ascii="Arial" w:hAnsi="Arial" w:cs="Arial"/>
          <w:sz w:val="24"/>
          <w:szCs w:val="24"/>
        </w:rPr>
        <w:t>, particularly for those moving</w:t>
      </w:r>
      <w:r w:rsidR="00F10A7C" w:rsidRPr="00C559C3">
        <w:rPr>
          <w:rFonts w:ascii="Arial" w:hAnsi="Arial" w:cs="Arial"/>
          <w:sz w:val="24"/>
          <w:szCs w:val="24"/>
        </w:rPr>
        <w:t xml:space="preserve"> from diabetic to renal services</w:t>
      </w:r>
      <w:r w:rsidR="003846BD" w:rsidRPr="00C559C3">
        <w:rPr>
          <w:rFonts w:ascii="Arial" w:hAnsi="Arial" w:cs="Arial"/>
          <w:sz w:val="24"/>
          <w:szCs w:val="24"/>
        </w:rPr>
        <w:t xml:space="preserve"> </w:t>
      </w:r>
      <w:r w:rsidR="003E2A82"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&lt;EndNote&gt;&lt;Cite&gt;&lt;Author&gt;Wilkinson&lt;/Author&gt;&lt;Year&gt;2012&lt;/Year&gt;&lt;RecNum&gt;38&lt;/RecNum&gt;&lt;DisplayText&gt;&lt;style face="superscript"&gt;22&lt;/style&gt;&lt;/DisplayText&gt;&lt;record&gt;&lt;rec-number&gt;38&lt;/rec-number&gt;&lt;foreign-keys&gt;&lt;key app="EN" db-id="wrefdpve8d9pt9epfwvxw998aav5fxwap0ra" timestamp="1464177341"&gt;38&lt;/key&gt;&lt;/foreign-keys&gt;&lt;ref-type name="Journal Article"&gt;17&lt;/ref-type&gt;&lt;contributors&gt;&lt;authors&gt;&lt;author&gt;Wilkinson, Emma&lt;/author&gt;&lt;author&gt;Randhawa, Gurch&lt;/author&gt;&lt;author&gt;Feehally, John&lt;/author&gt;&lt;author&gt;Farrington, Ken&lt;/author&gt;&lt;author&gt;Greenwood, Roger&lt;/author&gt;&lt;author&gt;Choi, Peter&lt;/author&gt;&lt;author&gt;Lightstone, Liz&lt;/author&gt;&lt;/authors&gt;&lt;/contributors&gt;&lt;titles&gt;&lt;title&gt;A multi-centre qualitative study exploring the experiences of UK South Asian and White Diabetic Patients referred for renal care&lt;/title&gt;&lt;secondary-title&gt;BMC Nephrology&lt;/secondary-title&gt;&lt;/titles&gt;&lt;periodical&gt;&lt;full-title&gt;BMC Nephrology&lt;/full-title&gt;&lt;/periodical&gt;&lt;pages&gt;1-7&lt;/pages&gt;&lt;volume&gt;13&lt;/volume&gt;&lt;number&gt;1&lt;/number&gt;&lt;dates&gt;&lt;year&gt;2012&lt;/year&gt;&lt;pub-dates&gt;&lt;date&gt;2012//&lt;/date&gt;&lt;/pub-dates&gt;&lt;/dates&gt;&lt;isbn&gt;1471-2369&lt;/isbn&gt;&lt;urls&gt;&lt;related-urls&gt;&lt;url&gt;http://dx.doi.org/10.1186/1471-2369-13-157&lt;/url&gt;&lt;url&gt;http://download.springer.com/static/pdf/890/art%253A10.1186%252F1471-2369-13-157.pdf?originUrl=http%3A%2F%2Fhttp%3A%2F%2Fbmcnephrol.biomedcentral.com%2Farticle%2F10.1186%2F1471-2369-13-157&amp;amp;token2=exp=1464177656~acl=%2Fstatic%2Fpdf%2F890%2Fart%25253A10.1186%25252F1471-2369-13-157.pdf*~hmac=d0cb618974cae4a0f34f9dba43c93167414c96eddb0305ed33f024149b31bec3&lt;/url&gt;&lt;/related-urls&gt;&lt;/urls&gt;&lt;electronic-resource-num&gt;10.1186/1471-2369-13-157&lt;/electronic-resource-num&gt;&lt;/record&gt;&lt;/Cite&gt;&lt;/EndNote&gt;</w:instrText>
      </w:r>
      <w:r w:rsidR="003E2A82" w:rsidRPr="00C559C3">
        <w:rPr>
          <w:rFonts w:ascii="Arial" w:hAnsi="Arial" w:cs="Arial"/>
          <w:sz w:val="24"/>
          <w:szCs w:val="24"/>
        </w:rPr>
        <w:fldChar w:fldCharType="separate"/>
      </w:r>
      <w:r w:rsidR="00E2071F" w:rsidRPr="00C559C3">
        <w:rPr>
          <w:rFonts w:ascii="Arial" w:hAnsi="Arial" w:cs="Arial"/>
          <w:noProof/>
          <w:sz w:val="24"/>
          <w:szCs w:val="24"/>
          <w:vertAlign w:val="superscript"/>
        </w:rPr>
        <w:t>22</w:t>
      </w:r>
      <w:r w:rsidR="003E2A82" w:rsidRPr="00C559C3">
        <w:rPr>
          <w:rFonts w:ascii="Arial" w:hAnsi="Arial" w:cs="Arial"/>
          <w:sz w:val="24"/>
          <w:szCs w:val="24"/>
        </w:rPr>
        <w:fldChar w:fldCharType="end"/>
      </w:r>
      <w:r w:rsidR="00F10A7C" w:rsidRPr="00C559C3">
        <w:rPr>
          <w:rFonts w:ascii="Arial" w:hAnsi="Arial" w:cs="Arial"/>
          <w:sz w:val="24"/>
          <w:szCs w:val="24"/>
        </w:rPr>
        <w:t xml:space="preserve">. </w:t>
      </w:r>
      <w:r w:rsidR="001C248C" w:rsidRPr="00C559C3">
        <w:rPr>
          <w:rFonts w:ascii="Arial" w:hAnsi="Arial" w:cs="Arial"/>
          <w:sz w:val="24"/>
          <w:szCs w:val="24"/>
        </w:rPr>
        <w:t>This lack of data has been recognised in the</w:t>
      </w:r>
      <w:r w:rsidR="00F10A7C" w:rsidRPr="00C559C3">
        <w:rPr>
          <w:rFonts w:ascii="Arial" w:hAnsi="Arial" w:cs="Arial"/>
          <w:sz w:val="24"/>
          <w:szCs w:val="24"/>
        </w:rPr>
        <w:t xml:space="preserve"> </w:t>
      </w:r>
      <w:r w:rsidR="00DF5D35" w:rsidRPr="00C559C3">
        <w:rPr>
          <w:rFonts w:ascii="Arial" w:hAnsi="Arial" w:cs="Arial"/>
          <w:sz w:val="24"/>
          <w:szCs w:val="24"/>
        </w:rPr>
        <w:t>inaugural UK</w:t>
      </w:r>
      <w:r w:rsidR="00F10A7C" w:rsidRPr="00C559C3">
        <w:rPr>
          <w:rFonts w:ascii="Arial" w:hAnsi="Arial" w:cs="Arial"/>
          <w:sz w:val="24"/>
          <w:szCs w:val="24"/>
        </w:rPr>
        <w:t xml:space="preserve"> Renal Research Strategy</w:t>
      </w:r>
      <w:r w:rsidR="00CC3247" w:rsidRPr="00C559C3">
        <w:rPr>
          <w:rFonts w:ascii="Arial" w:hAnsi="Arial" w:cs="Arial"/>
          <w:sz w:val="24"/>
          <w:szCs w:val="24"/>
        </w:rPr>
        <w:t>,</w:t>
      </w:r>
      <w:r w:rsidR="00F10A7C" w:rsidRPr="00C559C3">
        <w:rPr>
          <w:rFonts w:ascii="Arial" w:hAnsi="Arial" w:cs="Arial"/>
          <w:sz w:val="24"/>
          <w:szCs w:val="24"/>
        </w:rPr>
        <w:t xml:space="preserve"> </w:t>
      </w:r>
      <w:r w:rsidR="00266E08" w:rsidRPr="00C559C3">
        <w:rPr>
          <w:rFonts w:ascii="Arial" w:hAnsi="Arial" w:cs="Arial"/>
          <w:sz w:val="24"/>
          <w:szCs w:val="24"/>
        </w:rPr>
        <w:t>which states that efforts should be made to increase access to research for those from BAME groups</w:t>
      </w:r>
      <w:r w:rsidR="00C045E7"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&lt;EndNote&gt;&lt;Cite&gt;&lt;Author&gt;Karet Frankl&lt;/Author&gt;&lt;Year&gt;2016&lt;/Year&gt;&lt;RecNum&gt;40&lt;/RecNum&gt;&lt;DisplayText&gt;&lt;style face="superscript"&gt;23&lt;/style&gt;&lt;/DisplayText&gt;&lt;record&gt;&lt;rec-number&gt;40&lt;/rec-number&gt;&lt;foreign-keys&gt;&lt;key app="EN" db-id="wrefdpve8d9pt9epfwvxw998aav5fxwap0ra" timestamp="1464178591"&gt;40&lt;/key&gt;&lt;/foreign-keys&gt;&lt;ref-type name="Report"&gt;27&lt;/ref-type&gt;&lt;contributors&gt;&lt;authors&gt;&lt;author&gt;Karet Frankl, F&lt;/author&gt;&lt;author&gt;Coward, RJ&lt;/author&gt;&lt;author&gt;Gallagher, H.&lt;/author&gt;&lt;author&gt;Hilton, R&lt;/author&gt;&lt;author&gt;Loud, F&lt;/author&gt;&lt;author&gt;Modi, K.&lt;/author&gt;&lt;author&gt;Ormandy, P&lt;/author&gt;&lt;author&gt;Woolf, A.S&lt;/author&gt;&lt;/authors&gt;&lt;/contributors&gt;&lt;titles&gt;&lt;title&gt;UK Renal Research Strategy&lt;/title&gt;&lt;/titles&gt;&lt;dates&gt;&lt;year&gt;2016&lt;/year&gt;&lt;/dates&gt;&lt;urls&gt;&lt;/urls&gt;&lt;/record&gt;&lt;/Cite&gt;&lt;/EndNote&gt;</w:instrText>
      </w:r>
      <w:r w:rsidR="00C045E7" w:rsidRPr="00C559C3">
        <w:rPr>
          <w:rFonts w:ascii="Arial" w:hAnsi="Arial" w:cs="Arial"/>
          <w:sz w:val="24"/>
          <w:szCs w:val="24"/>
        </w:rPr>
        <w:fldChar w:fldCharType="separate"/>
      </w:r>
      <w:r w:rsidR="00E2071F" w:rsidRPr="00C559C3">
        <w:rPr>
          <w:rFonts w:ascii="Arial" w:hAnsi="Arial" w:cs="Arial"/>
          <w:noProof/>
          <w:sz w:val="24"/>
          <w:szCs w:val="24"/>
          <w:vertAlign w:val="superscript"/>
        </w:rPr>
        <w:t>23</w:t>
      </w:r>
      <w:r w:rsidR="00C045E7" w:rsidRPr="00C559C3">
        <w:rPr>
          <w:rFonts w:ascii="Arial" w:hAnsi="Arial" w:cs="Arial"/>
          <w:sz w:val="24"/>
          <w:szCs w:val="24"/>
        </w:rPr>
        <w:fldChar w:fldCharType="end"/>
      </w:r>
      <w:r w:rsidR="00F10A7C" w:rsidRPr="00C559C3">
        <w:rPr>
          <w:rFonts w:ascii="Arial" w:hAnsi="Arial" w:cs="Arial"/>
          <w:sz w:val="24"/>
          <w:szCs w:val="24"/>
        </w:rPr>
        <w:t xml:space="preserve">. </w:t>
      </w:r>
    </w:p>
    <w:p w14:paraId="6B7BCB6F" w14:textId="77777777" w:rsidR="001A5287" w:rsidRPr="00C559C3" w:rsidRDefault="001A5287" w:rsidP="0045213A">
      <w:pPr>
        <w:spacing w:after="0" w:line="480" w:lineRule="auto"/>
        <w:ind w:firstLine="720"/>
        <w:rPr>
          <w:rFonts w:ascii="Arial" w:hAnsi="Arial" w:cs="Arial"/>
          <w:sz w:val="24"/>
          <w:szCs w:val="24"/>
        </w:rPr>
      </w:pPr>
    </w:p>
    <w:p w14:paraId="70198328" w14:textId="0A33ADD5" w:rsidR="005578CF" w:rsidRPr="00C559C3" w:rsidRDefault="001C248C" w:rsidP="0023578C">
      <w:pPr>
        <w:spacing w:after="0" w:line="480" w:lineRule="auto"/>
        <w:ind w:firstLine="720"/>
        <w:rPr>
          <w:rFonts w:ascii="Arial" w:hAnsi="Arial" w:cs="Arial"/>
          <w:sz w:val="24"/>
          <w:szCs w:val="24"/>
        </w:rPr>
      </w:pPr>
      <w:r w:rsidRPr="00C559C3">
        <w:rPr>
          <w:rFonts w:ascii="Arial" w:hAnsi="Arial" w:cs="Arial"/>
          <w:sz w:val="24"/>
          <w:szCs w:val="24"/>
        </w:rPr>
        <w:t xml:space="preserve">We </w:t>
      </w:r>
      <w:r w:rsidR="008C2C24" w:rsidRPr="00C559C3">
        <w:rPr>
          <w:rFonts w:ascii="Arial" w:hAnsi="Arial" w:cs="Arial"/>
          <w:sz w:val="24"/>
          <w:szCs w:val="24"/>
        </w:rPr>
        <w:t xml:space="preserve">sought to provide South Asian </w:t>
      </w:r>
      <w:r w:rsidR="00CA5C82" w:rsidRPr="00C559C3">
        <w:rPr>
          <w:rFonts w:ascii="Arial" w:hAnsi="Arial" w:cs="Arial"/>
          <w:sz w:val="24"/>
          <w:szCs w:val="24"/>
        </w:rPr>
        <w:t xml:space="preserve">patients </w:t>
      </w:r>
      <w:r w:rsidR="008C2C24" w:rsidRPr="00C559C3">
        <w:rPr>
          <w:rFonts w:ascii="Arial" w:hAnsi="Arial" w:cs="Arial"/>
          <w:sz w:val="24"/>
          <w:szCs w:val="24"/>
        </w:rPr>
        <w:t>with a</w:t>
      </w:r>
      <w:r w:rsidR="00C045E7" w:rsidRPr="00C559C3">
        <w:rPr>
          <w:rFonts w:ascii="Arial" w:hAnsi="Arial" w:cs="Arial"/>
          <w:sz w:val="24"/>
          <w:szCs w:val="24"/>
        </w:rPr>
        <w:t xml:space="preserve"> culturally tailored opportunity </w:t>
      </w:r>
      <w:r w:rsidR="008C2C24" w:rsidRPr="00C559C3">
        <w:rPr>
          <w:rFonts w:ascii="Arial" w:hAnsi="Arial" w:cs="Arial"/>
          <w:sz w:val="24"/>
          <w:szCs w:val="24"/>
        </w:rPr>
        <w:t>to share their thoughts, feelings and experiences of HD</w:t>
      </w:r>
      <w:r w:rsidR="005578CF" w:rsidRPr="00C559C3">
        <w:rPr>
          <w:rFonts w:ascii="Arial" w:hAnsi="Arial" w:cs="Arial"/>
          <w:sz w:val="24"/>
          <w:szCs w:val="24"/>
        </w:rPr>
        <w:t xml:space="preserve">, in relation to the processes involved in </w:t>
      </w:r>
      <w:r w:rsidR="002E79D4" w:rsidRPr="00C559C3">
        <w:rPr>
          <w:rFonts w:ascii="Arial" w:hAnsi="Arial" w:cs="Arial"/>
          <w:sz w:val="24"/>
          <w:szCs w:val="24"/>
        </w:rPr>
        <w:t>HD</w:t>
      </w:r>
      <w:r w:rsidR="005578CF" w:rsidRPr="00C559C3">
        <w:rPr>
          <w:rFonts w:ascii="Arial" w:hAnsi="Arial" w:cs="Arial"/>
          <w:sz w:val="24"/>
          <w:szCs w:val="24"/>
        </w:rPr>
        <w:t xml:space="preserve"> treatment and its impact on their lives</w:t>
      </w:r>
      <w:r w:rsidR="008C2C24" w:rsidRPr="00C559C3">
        <w:rPr>
          <w:rFonts w:ascii="Arial" w:hAnsi="Arial" w:cs="Arial"/>
          <w:sz w:val="24"/>
          <w:szCs w:val="24"/>
        </w:rPr>
        <w:t>. We utilized a qualitative</w:t>
      </w:r>
      <w:r w:rsidR="001E25B7" w:rsidRPr="00C559C3">
        <w:rPr>
          <w:rFonts w:ascii="Arial" w:hAnsi="Arial" w:cs="Arial"/>
          <w:sz w:val="24"/>
          <w:szCs w:val="24"/>
        </w:rPr>
        <w:t xml:space="preserve"> focus group</w:t>
      </w:r>
      <w:r w:rsidR="008C2C24" w:rsidRPr="00C559C3">
        <w:rPr>
          <w:rFonts w:ascii="Arial" w:hAnsi="Arial" w:cs="Arial"/>
          <w:sz w:val="24"/>
          <w:szCs w:val="24"/>
        </w:rPr>
        <w:t xml:space="preserve"> approach, since it offers an in-depth account of patient perspectives</w:t>
      </w:r>
      <w:r w:rsidR="00CC3247" w:rsidRPr="00C559C3">
        <w:rPr>
          <w:rFonts w:ascii="Arial" w:hAnsi="Arial" w:cs="Arial"/>
          <w:sz w:val="24"/>
          <w:szCs w:val="24"/>
        </w:rPr>
        <w:t xml:space="preserve"> </w:t>
      </w:r>
      <w:r w:rsidR="008C2C24" w:rsidRPr="00C559C3">
        <w:rPr>
          <w:rFonts w:ascii="Arial" w:hAnsi="Arial" w:cs="Arial"/>
          <w:sz w:val="24"/>
          <w:szCs w:val="24"/>
        </w:rPr>
        <w:t xml:space="preserve">and so may generate important </w:t>
      </w:r>
      <w:r w:rsidR="00DB0809" w:rsidRPr="00C559C3">
        <w:rPr>
          <w:rFonts w:ascii="Arial" w:hAnsi="Arial" w:cs="Arial"/>
          <w:sz w:val="24"/>
          <w:szCs w:val="24"/>
        </w:rPr>
        <w:t xml:space="preserve">findings </w:t>
      </w:r>
      <w:r w:rsidR="008C2C24" w:rsidRPr="00C559C3">
        <w:rPr>
          <w:rFonts w:ascii="Arial" w:hAnsi="Arial" w:cs="Arial"/>
          <w:sz w:val="24"/>
          <w:szCs w:val="24"/>
        </w:rPr>
        <w:t xml:space="preserve">for both healthcare policy and clinical practice </w:t>
      </w:r>
      <w:r w:rsidR="008C2C24"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&lt;EndNote&gt;&lt;Cite&gt;&lt;Author&gt;Tong&lt;/Author&gt;&lt;Year&gt;2014&lt;/Year&gt;&lt;RecNum&gt;41&lt;/RecNum&gt;&lt;DisplayText&gt;&lt;style face="superscript"&gt;24&lt;/style&gt;&lt;/DisplayText&gt;&lt;record&gt;&lt;rec-number&gt;41&lt;/rec-number&gt;&lt;foreign-keys&gt;&lt;key app="EN" db-id="wrefdpve8d9pt9epfwvxw998aav5fxwap0ra" timestamp="1464179243"&gt;41&lt;/key&gt;&lt;/foreign-keys&gt;&lt;ref-type name="Journal Article"&gt;17&lt;/ref-type&gt;&lt;contributors&gt;&lt;authors&gt;&lt;author&gt;Tong, Allison&lt;/author&gt;&lt;author&gt;Winkelmayer, Wolfgang C.&lt;/author&gt;&lt;author&gt;Craig, Jonathan C.&lt;/author&gt;&lt;/authors&gt;&lt;/contributors&gt;&lt;titles&gt;&lt;title&gt;Qualitative Research in CKD: An Overview of Methods and Applications&lt;/title&gt;&lt;secondary-title&gt;American Journal of Kidney Diseases&lt;/secondary-title&gt;&lt;/titles&gt;&lt;periodical&gt;&lt;full-title&gt;American Journal of Kidney Diseases&lt;/full-title&gt;&lt;/periodical&gt;&lt;pages&gt;338-346&lt;/pages&gt;&lt;volume&gt;64&lt;/volume&gt;&lt;number&gt;3&lt;/number&gt;&lt;keywords&gt;&lt;keyword&gt;Chronic kidney disease&lt;/keyword&gt;&lt;keyword&gt;qualitative research&lt;/keyword&gt;&lt;keyword&gt;patient-centered care&lt;/keyword&gt;&lt;/keywords&gt;&lt;dates&gt;&lt;year&gt;2014&lt;/year&gt;&lt;pub-dates&gt;&lt;date&gt;9//&lt;/date&gt;&lt;/pub-dates&gt;&lt;/dates&gt;&lt;isbn&gt;0272-6386&lt;/isbn&gt;&lt;urls&gt;&lt;related-urls&gt;&lt;url&gt;http://www.sciencedirect.com/science/article/pii/S0272638614006982&lt;/url&gt;&lt;/related-urls&gt;&lt;/urls&gt;&lt;electronic-resource-num&gt;http://dx.doi.org/10.1053/j.ajkd.2014.02.026&lt;/electronic-resource-num&gt;&lt;/record&gt;&lt;/Cite&gt;&lt;/EndNote&gt;</w:instrText>
      </w:r>
      <w:r w:rsidR="008C2C24" w:rsidRPr="00C559C3">
        <w:rPr>
          <w:rFonts w:ascii="Arial" w:hAnsi="Arial" w:cs="Arial"/>
          <w:sz w:val="24"/>
          <w:szCs w:val="24"/>
        </w:rPr>
        <w:fldChar w:fldCharType="separate"/>
      </w:r>
      <w:r w:rsidR="00E2071F" w:rsidRPr="00C559C3">
        <w:rPr>
          <w:rFonts w:ascii="Arial" w:hAnsi="Arial" w:cs="Arial"/>
          <w:noProof/>
          <w:sz w:val="24"/>
          <w:szCs w:val="24"/>
          <w:vertAlign w:val="superscript"/>
        </w:rPr>
        <w:t>24</w:t>
      </w:r>
      <w:r w:rsidR="008C2C24" w:rsidRPr="00C559C3">
        <w:rPr>
          <w:rFonts w:ascii="Arial" w:hAnsi="Arial" w:cs="Arial"/>
          <w:sz w:val="24"/>
          <w:szCs w:val="24"/>
        </w:rPr>
        <w:fldChar w:fldCharType="end"/>
      </w:r>
      <w:r w:rsidR="008C2C24" w:rsidRPr="00C559C3">
        <w:rPr>
          <w:rFonts w:ascii="Arial" w:hAnsi="Arial" w:cs="Arial"/>
          <w:sz w:val="24"/>
          <w:szCs w:val="24"/>
        </w:rPr>
        <w:t xml:space="preserve">. </w:t>
      </w:r>
    </w:p>
    <w:p w14:paraId="689B99A8" w14:textId="092B859A" w:rsidR="0087781B" w:rsidRPr="00C559C3" w:rsidRDefault="0087781B" w:rsidP="0045213A">
      <w:pPr>
        <w:spacing w:after="0" w:line="480" w:lineRule="auto"/>
        <w:rPr>
          <w:rFonts w:ascii="Arial" w:hAnsi="Arial" w:cs="Arial"/>
          <w:sz w:val="24"/>
          <w:szCs w:val="24"/>
        </w:rPr>
      </w:pPr>
    </w:p>
    <w:p w14:paraId="3462A457" w14:textId="4930A783" w:rsidR="0087781B" w:rsidRPr="00C559C3" w:rsidRDefault="0087781B" w:rsidP="0045213A">
      <w:pPr>
        <w:spacing w:after="0" w:line="480" w:lineRule="auto"/>
        <w:jc w:val="both"/>
        <w:rPr>
          <w:rFonts w:ascii="Arial" w:hAnsi="Arial" w:cs="Arial"/>
          <w:b/>
          <w:sz w:val="24"/>
          <w:szCs w:val="24"/>
        </w:rPr>
      </w:pPr>
    </w:p>
    <w:p w14:paraId="7AF864D3" w14:textId="77777777" w:rsidR="008740F1" w:rsidRPr="00C559C3" w:rsidRDefault="00D252C2" w:rsidP="00E2071F">
      <w:pPr>
        <w:spacing w:after="0" w:line="480" w:lineRule="auto"/>
        <w:jc w:val="both"/>
        <w:outlineLvl w:val="0"/>
        <w:rPr>
          <w:rFonts w:ascii="Arial" w:hAnsi="Arial" w:cs="Arial"/>
          <w:b/>
          <w:sz w:val="24"/>
          <w:szCs w:val="24"/>
        </w:rPr>
      </w:pPr>
      <w:r w:rsidRPr="00C559C3">
        <w:rPr>
          <w:rFonts w:ascii="Arial" w:hAnsi="Arial" w:cs="Arial"/>
          <w:b/>
          <w:sz w:val="24"/>
          <w:szCs w:val="24"/>
        </w:rPr>
        <w:t>M</w:t>
      </w:r>
      <w:r w:rsidR="008740F1" w:rsidRPr="00C559C3">
        <w:rPr>
          <w:rFonts w:ascii="Arial" w:hAnsi="Arial" w:cs="Arial"/>
          <w:b/>
          <w:sz w:val="24"/>
          <w:szCs w:val="24"/>
        </w:rPr>
        <w:t>ETHODS</w:t>
      </w:r>
      <w:r w:rsidRPr="00C559C3">
        <w:rPr>
          <w:rFonts w:ascii="Arial" w:hAnsi="Arial" w:cs="Arial"/>
          <w:b/>
          <w:sz w:val="24"/>
          <w:szCs w:val="24"/>
        </w:rPr>
        <w:t xml:space="preserve"> </w:t>
      </w:r>
    </w:p>
    <w:p w14:paraId="0C066D6E" w14:textId="212AD920" w:rsidR="006C3AF8" w:rsidRPr="00C559C3" w:rsidRDefault="00B0799B" w:rsidP="006C3AF8">
      <w:pPr>
        <w:spacing w:after="0" w:line="480" w:lineRule="auto"/>
        <w:rPr>
          <w:rFonts w:ascii="Arial" w:hAnsi="Arial" w:cs="Arial"/>
          <w:sz w:val="24"/>
          <w:szCs w:val="24"/>
        </w:rPr>
      </w:pPr>
      <w:r w:rsidRPr="00C559C3">
        <w:rPr>
          <w:rFonts w:ascii="Arial" w:hAnsi="Arial" w:cs="Arial"/>
          <w:sz w:val="24"/>
          <w:szCs w:val="24"/>
        </w:rPr>
        <w:t xml:space="preserve">The research is reported </w:t>
      </w:r>
      <w:r w:rsidR="00154DFA" w:rsidRPr="00C559C3">
        <w:rPr>
          <w:rFonts w:ascii="Arial" w:hAnsi="Arial" w:cs="Arial"/>
          <w:sz w:val="24"/>
          <w:szCs w:val="24"/>
        </w:rPr>
        <w:t xml:space="preserve">according to </w:t>
      </w:r>
      <w:r w:rsidRPr="00C559C3">
        <w:rPr>
          <w:rFonts w:ascii="Arial" w:hAnsi="Arial" w:cs="Arial"/>
          <w:sz w:val="24"/>
          <w:szCs w:val="24"/>
        </w:rPr>
        <w:t>the Consolidated Criteria for Reporting Qualitative Studies</w:t>
      </w:r>
      <w:r w:rsidR="00A25C23" w:rsidRPr="00C559C3">
        <w:rPr>
          <w:rFonts w:ascii="Arial" w:hAnsi="Arial" w:cs="Arial"/>
          <w:sz w:val="24"/>
          <w:szCs w:val="24"/>
        </w:rPr>
        <w:t xml:space="preserve"> (COREQ)</w:t>
      </w:r>
      <w:r w:rsidR="0097586F" w:rsidRPr="00C559C3">
        <w:rPr>
          <w:rFonts w:ascii="Arial" w:hAnsi="Arial" w:cs="Arial"/>
          <w:sz w:val="24"/>
          <w:szCs w:val="24"/>
        </w:rPr>
        <w:fldChar w:fldCharType="begin"/>
      </w:r>
      <w:r w:rsidR="0097586F" w:rsidRPr="00C559C3">
        <w:rPr>
          <w:rFonts w:ascii="Arial" w:hAnsi="Arial" w:cs="Arial"/>
          <w:sz w:val="24"/>
          <w:szCs w:val="24"/>
        </w:rPr>
        <w:instrText xml:space="preserve"> ADDIN EN.CITE &lt;EndNote&gt;&lt;Cite&gt;&lt;Author&gt;Tong&lt;/Author&gt;&lt;Year&gt;2007&lt;/Year&gt;&lt;RecNum&gt;494&lt;/RecNum&gt;&lt;DisplayText&gt;&lt;style face="superscript"&gt;25&lt;/style&gt;&lt;/DisplayText&gt;&lt;record&gt;&lt;rec-number&gt;494&lt;/rec-number&gt;&lt;foreign-keys&gt;&lt;key app="EN" db-id="e5w9e9sebse5p2etrfjxwxfjzwx5t09099f0" timestamp="1528727387"&gt;494&lt;/key&gt;&lt;/foreign-keys&gt;&lt;ref-type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related-urls&gt;&lt;url&gt;http://dx.doi.org/10.1093/intqhc/mzm042&lt;/url&gt;&lt;/related-urls&gt;&lt;/urls&gt;&lt;electronic-resource-num&gt;10.1093/intqhc/mzm042&lt;/electronic-resource-num&gt;&lt;/record&gt;&lt;/Cite&gt;&lt;/EndNote&gt;</w:instrText>
      </w:r>
      <w:r w:rsidR="0097586F" w:rsidRPr="00C559C3">
        <w:rPr>
          <w:rFonts w:ascii="Arial" w:hAnsi="Arial" w:cs="Arial"/>
          <w:sz w:val="24"/>
          <w:szCs w:val="24"/>
        </w:rPr>
        <w:fldChar w:fldCharType="separate"/>
      </w:r>
      <w:r w:rsidR="0097586F" w:rsidRPr="00C559C3">
        <w:rPr>
          <w:rFonts w:ascii="Arial" w:hAnsi="Arial" w:cs="Arial"/>
          <w:noProof/>
          <w:sz w:val="24"/>
          <w:szCs w:val="24"/>
          <w:vertAlign w:val="superscript"/>
        </w:rPr>
        <w:t>25</w:t>
      </w:r>
      <w:r w:rsidR="0097586F" w:rsidRPr="00C559C3">
        <w:rPr>
          <w:rFonts w:ascii="Arial" w:hAnsi="Arial" w:cs="Arial"/>
          <w:sz w:val="24"/>
          <w:szCs w:val="24"/>
        </w:rPr>
        <w:fldChar w:fldCharType="end"/>
      </w:r>
      <w:r w:rsidRPr="00C559C3">
        <w:rPr>
          <w:rFonts w:ascii="Arial" w:hAnsi="Arial" w:cs="Arial"/>
          <w:sz w:val="24"/>
          <w:szCs w:val="24"/>
        </w:rPr>
        <w:t xml:space="preserve">. </w:t>
      </w:r>
      <w:r w:rsidR="006C3AF8" w:rsidRPr="00C559C3">
        <w:rPr>
          <w:rFonts w:ascii="Arial" w:hAnsi="Arial" w:cs="Arial"/>
          <w:sz w:val="24"/>
          <w:szCs w:val="24"/>
        </w:rPr>
        <w:t>A semi-structured focus group topic guide was devised by the authors, a multi-professional team with expertise in health psychology, nephrology, patient and public involvement, qualitative methods, and psychological care. The topic guide (</w:t>
      </w:r>
      <w:r w:rsidR="0097586F" w:rsidRPr="00C559C3">
        <w:rPr>
          <w:rFonts w:ascii="Arial" w:hAnsi="Arial" w:cs="Arial"/>
          <w:sz w:val="24"/>
          <w:szCs w:val="24"/>
        </w:rPr>
        <w:t>B</w:t>
      </w:r>
      <w:r w:rsidR="006C3AF8" w:rsidRPr="00C559C3">
        <w:rPr>
          <w:rFonts w:ascii="Arial" w:hAnsi="Arial" w:cs="Arial"/>
          <w:sz w:val="24"/>
          <w:szCs w:val="24"/>
        </w:rPr>
        <w:t xml:space="preserve">ox 1) included 7 items across three core areas: patient perspectives on HD and its impact on their life, thoughts and feelings in relation to health, and support mechanisms. </w:t>
      </w:r>
      <w:r w:rsidR="00EB4A92" w:rsidRPr="00C559C3">
        <w:rPr>
          <w:rFonts w:ascii="Arial" w:hAnsi="Arial" w:cs="Arial"/>
          <w:sz w:val="24"/>
          <w:szCs w:val="24"/>
        </w:rPr>
        <w:t>Probing questions were asked as appropriate to encourage patients to expand on their answers</w:t>
      </w:r>
      <w:r w:rsidR="00266E08" w:rsidRPr="00C559C3">
        <w:rPr>
          <w:rFonts w:ascii="Arial" w:hAnsi="Arial" w:cs="Arial"/>
          <w:sz w:val="24"/>
          <w:szCs w:val="24"/>
        </w:rPr>
        <w:t xml:space="preserve">. </w:t>
      </w:r>
      <w:r w:rsidR="0023578C" w:rsidRPr="00C559C3">
        <w:rPr>
          <w:rFonts w:ascii="Arial" w:hAnsi="Arial" w:cs="Arial"/>
          <w:sz w:val="24"/>
          <w:szCs w:val="24"/>
        </w:rPr>
        <w:t>Since research with South Asian patients is limited, the topic guide was kept</w:t>
      </w:r>
      <w:r w:rsidR="00F3430A" w:rsidRPr="00C559C3">
        <w:rPr>
          <w:rFonts w:ascii="Arial" w:hAnsi="Arial" w:cs="Arial"/>
          <w:sz w:val="24"/>
          <w:szCs w:val="24"/>
        </w:rPr>
        <w:t xml:space="preserve"> purposefully broad </w:t>
      </w:r>
      <w:r w:rsidR="00A81C22" w:rsidRPr="00C559C3">
        <w:rPr>
          <w:rFonts w:ascii="Arial" w:hAnsi="Arial" w:cs="Arial"/>
          <w:sz w:val="24"/>
          <w:szCs w:val="24"/>
        </w:rPr>
        <w:t xml:space="preserve">in order to encourage patients to discuss elements of their experience that are most meaningful to them as opposed to being guided by existing literature. First </w:t>
      </w:r>
      <w:r w:rsidR="006C3AF8" w:rsidRPr="00C559C3">
        <w:rPr>
          <w:rFonts w:ascii="Arial" w:hAnsi="Arial" w:cs="Arial"/>
          <w:sz w:val="24"/>
          <w:szCs w:val="24"/>
        </w:rPr>
        <w:t>developed in English, the topic guide was forward translated into Gujarati, Punjabi, and Urdu</w:t>
      </w:r>
      <w:r w:rsidR="00266E08" w:rsidRPr="00C559C3">
        <w:rPr>
          <w:rFonts w:ascii="Arial" w:hAnsi="Arial" w:cs="Arial"/>
          <w:sz w:val="24"/>
          <w:szCs w:val="24"/>
        </w:rPr>
        <w:t xml:space="preserve"> </w:t>
      </w:r>
      <w:r w:rsidR="006C3AF8" w:rsidRPr="00C559C3">
        <w:rPr>
          <w:rFonts w:ascii="Arial" w:hAnsi="Arial" w:cs="Arial"/>
          <w:sz w:val="24"/>
          <w:szCs w:val="24"/>
        </w:rPr>
        <w:t xml:space="preserve">by a team of bilingual project workers with a background of working in healthcare contexts and with patients of South Asian origin. </w:t>
      </w:r>
      <w:r w:rsidR="00266E08" w:rsidRPr="00C559C3">
        <w:rPr>
          <w:rFonts w:ascii="Arial" w:hAnsi="Arial" w:cs="Arial"/>
          <w:sz w:val="24"/>
          <w:szCs w:val="24"/>
        </w:rPr>
        <w:t>F</w:t>
      </w:r>
      <w:r w:rsidR="009930A4" w:rsidRPr="00C559C3">
        <w:rPr>
          <w:rFonts w:ascii="Arial" w:hAnsi="Arial" w:cs="Arial"/>
          <w:sz w:val="24"/>
          <w:szCs w:val="24"/>
        </w:rPr>
        <w:t>our project workers were employed work</w:t>
      </w:r>
      <w:r w:rsidR="00266E08" w:rsidRPr="00C559C3">
        <w:rPr>
          <w:rFonts w:ascii="Arial" w:hAnsi="Arial" w:cs="Arial"/>
          <w:sz w:val="24"/>
          <w:szCs w:val="24"/>
        </w:rPr>
        <w:t>ing</w:t>
      </w:r>
      <w:r w:rsidR="009930A4" w:rsidRPr="00C559C3">
        <w:rPr>
          <w:rFonts w:ascii="Arial" w:hAnsi="Arial" w:cs="Arial"/>
          <w:sz w:val="24"/>
          <w:szCs w:val="24"/>
        </w:rPr>
        <w:t xml:space="preserve"> with patients from ethnic minorities as peer educators, </w:t>
      </w:r>
      <w:r w:rsidR="00266E08" w:rsidRPr="00C559C3">
        <w:rPr>
          <w:rFonts w:ascii="Arial" w:hAnsi="Arial" w:cs="Arial"/>
          <w:sz w:val="24"/>
          <w:szCs w:val="24"/>
        </w:rPr>
        <w:t xml:space="preserve">in </w:t>
      </w:r>
      <w:r w:rsidR="009930A4" w:rsidRPr="00C559C3">
        <w:rPr>
          <w:rFonts w:ascii="Arial" w:hAnsi="Arial" w:cs="Arial"/>
          <w:sz w:val="24"/>
          <w:szCs w:val="24"/>
        </w:rPr>
        <w:t>community liaison and nursing</w:t>
      </w:r>
      <w:r w:rsidR="00266E08" w:rsidRPr="00C559C3">
        <w:rPr>
          <w:rFonts w:ascii="Arial" w:hAnsi="Arial" w:cs="Arial"/>
          <w:sz w:val="24"/>
          <w:szCs w:val="24"/>
        </w:rPr>
        <w:t>. T</w:t>
      </w:r>
      <w:r w:rsidR="009930A4" w:rsidRPr="00C559C3">
        <w:rPr>
          <w:rFonts w:ascii="Arial" w:hAnsi="Arial" w:cs="Arial"/>
          <w:sz w:val="24"/>
          <w:szCs w:val="24"/>
        </w:rPr>
        <w:t xml:space="preserve">wo </w:t>
      </w:r>
      <w:r w:rsidR="00266E08" w:rsidRPr="00C559C3">
        <w:rPr>
          <w:rFonts w:ascii="Arial" w:hAnsi="Arial" w:cs="Arial"/>
          <w:sz w:val="24"/>
          <w:szCs w:val="24"/>
        </w:rPr>
        <w:t xml:space="preserve">others had experience </w:t>
      </w:r>
      <w:r w:rsidR="009930A4" w:rsidRPr="00C559C3">
        <w:rPr>
          <w:rFonts w:ascii="Arial" w:hAnsi="Arial" w:cs="Arial"/>
          <w:sz w:val="24"/>
          <w:szCs w:val="24"/>
        </w:rPr>
        <w:t xml:space="preserve">in supporting healthcare research with members of BAME groups. The majority of project workers </w:t>
      </w:r>
      <w:r w:rsidR="00915F5D" w:rsidRPr="00C559C3">
        <w:rPr>
          <w:rFonts w:ascii="Arial" w:hAnsi="Arial" w:cs="Arial"/>
          <w:sz w:val="24"/>
          <w:szCs w:val="24"/>
        </w:rPr>
        <w:t xml:space="preserve">(83%) were female. </w:t>
      </w:r>
      <w:r w:rsidR="006C3AF8" w:rsidRPr="00C559C3">
        <w:rPr>
          <w:rFonts w:ascii="Arial" w:hAnsi="Arial" w:cs="Arial"/>
          <w:sz w:val="24"/>
          <w:szCs w:val="24"/>
        </w:rPr>
        <w:t>We recruited two project workers in each language who independently translated the topic guide and met to reconcile any disagreements. The project workers also attended t</w:t>
      </w:r>
      <w:r w:rsidR="00154DFA" w:rsidRPr="00C559C3">
        <w:rPr>
          <w:rFonts w:ascii="Arial" w:hAnsi="Arial" w:cs="Arial"/>
          <w:sz w:val="24"/>
          <w:szCs w:val="24"/>
        </w:rPr>
        <w:t>hree</w:t>
      </w:r>
      <w:r w:rsidR="006C3AF8" w:rsidRPr="00C559C3">
        <w:rPr>
          <w:rFonts w:ascii="Arial" w:hAnsi="Arial" w:cs="Arial"/>
          <w:sz w:val="24"/>
          <w:szCs w:val="24"/>
        </w:rPr>
        <w:t xml:space="preserve"> training days</w:t>
      </w:r>
      <w:r w:rsidR="00266E08" w:rsidRPr="00C559C3">
        <w:rPr>
          <w:rFonts w:ascii="Arial" w:hAnsi="Arial" w:cs="Arial"/>
          <w:sz w:val="24"/>
          <w:szCs w:val="24"/>
        </w:rPr>
        <w:t xml:space="preserve"> focussed on </w:t>
      </w:r>
      <w:r w:rsidR="006E4FAB" w:rsidRPr="00C559C3">
        <w:rPr>
          <w:rFonts w:ascii="Arial" w:hAnsi="Arial" w:cs="Arial"/>
          <w:sz w:val="24"/>
          <w:szCs w:val="24"/>
        </w:rPr>
        <w:t xml:space="preserve">the </w:t>
      </w:r>
      <w:r w:rsidR="006C3AF8" w:rsidRPr="00C559C3">
        <w:rPr>
          <w:rFonts w:ascii="Arial" w:hAnsi="Arial" w:cs="Arial"/>
          <w:sz w:val="24"/>
          <w:szCs w:val="24"/>
        </w:rPr>
        <w:t>conceptual background</w:t>
      </w:r>
      <w:r w:rsidR="00266E08" w:rsidRPr="00C559C3">
        <w:rPr>
          <w:rFonts w:ascii="Arial" w:hAnsi="Arial" w:cs="Arial"/>
          <w:sz w:val="24"/>
          <w:szCs w:val="24"/>
        </w:rPr>
        <w:t xml:space="preserve"> and aims</w:t>
      </w:r>
      <w:r w:rsidR="006E4FAB" w:rsidRPr="00C559C3">
        <w:rPr>
          <w:rFonts w:ascii="Arial" w:hAnsi="Arial" w:cs="Arial"/>
          <w:sz w:val="24"/>
          <w:szCs w:val="24"/>
        </w:rPr>
        <w:t xml:space="preserve"> of the study</w:t>
      </w:r>
      <w:r w:rsidR="00266E08" w:rsidRPr="00C559C3">
        <w:rPr>
          <w:rFonts w:ascii="Arial" w:hAnsi="Arial" w:cs="Arial"/>
          <w:sz w:val="24"/>
          <w:szCs w:val="24"/>
        </w:rPr>
        <w:t xml:space="preserve">, research processes, </w:t>
      </w:r>
      <w:r w:rsidR="008D3227" w:rsidRPr="00C559C3">
        <w:rPr>
          <w:rFonts w:ascii="Arial" w:hAnsi="Arial" w:cs="Arial"/>
          <w:sz w:val="24"/>
          <w:szCs w:val="24"/>
        </w:rPr>
        <w:t>translation process</w:t>
      </w:r>
      <w:r w:rsidR="00266E08" w:rsidRPr="00C559C3">
        <w:rPr>
          <w:rFonts w:ascii="Arial" w:hAnsi="Arial" w:cs="Arial"/>
          <w:sz w:val="24"/>
          <w:szCs w:val="24"/>
        </w:rPr>
        <w:t xml:space="preserve">es, and </w:t>
      </w:r>
      <w:r w:rsidR="008D3227" w:rsidRPr="00C559C3">
        <w:rPr>
          <w:rFonts w:ascii="Arial" w:hAnsi="Arial" w:cs="Arial"/>
          <w:sz w:val="24"/>
          <w:szCs w:val="24"/>
        </w:rPr>
        <w:t xml:space="preserve">transcription. </w:t>
      </w:r>
      <w:r w:rsidR="0091425C" w:rsidRPr="00C559C3">
        <w:rPr>
          <w:rFonts w:ascii="Arial" w:hAnsi="Arial" w:cs="Arial"/>
          <w:sz w:val="24"/>
          <w:szCs w:val="24"/>
        </w:rPr>
        <w:t xml:space="preserve">Training was delivered by a multi-disciplinary team. </w:t>
      </w:r>
    </w:p>
    <w:p w14:paraId="738C19C7" w14:textId="77777777" w:rsidR="00060CDB" w:rsidRPr="00C559C3" w:rsidRDefault="00060CDB" w:rsidP="006C3AF8">
      <w:pPr>
        <w:spacing w:after="0" w:line="480" w:lineRule="auto"/>
        <w:rPr>
          <w:rFonts w:ascii="Arial" w:hAnsi="Arial" w:cs="Arial"/>
          <w:sz w:val="24"/>
          <w:szCs w:val="24"/>
        </w:rPr>
      </w:pPr>
    </w:p>
    <w:p w14:paraId="17E1325F" w14:textId="77777777" w:rsidR="00266E08" w:rsidRPr="00C559C3" w:rsidRDefault="00266E08" w:rsidP="006C3AF8">
      <w:pPr>
        <w:spacing w:after="0" w:line="480" w:lineRule="auto"/>
        <w:rPr>
          <w:rFonts w:ascii="Arial" w:hAnsi="Arial" w:cs="Arial"/>
          <w:sz w:val="24"/>
          <w:szCs w:val="24"/>
        </w:rPr>
      </w:pPr>
    </w:p>
    <w:p w14:paraId="1382D0BD" w14:textId="77777777" w:rsidR="00266E08" w:rsidRPr="00C559C3" w:rsidRDefault="00266E08" w:rsidP="006C3AF8">
      <w:pPr>
        <w:spacing w:after="0" w:line="480" w:lineRule="auto"/>
        <w:rPr>
          <w:rFonts w:ascii="Arial" w:hAnsi="Arial" w:cs="Arial"/>
          <w:sz w:val="24"/>
          <w:szCs w:val="24"/>
        </w:rPr>
      </w:pPr>
    </w:p>
    <w:p w14:paraId="0C6D90FB" w14:textId="77777777" w:rsidR="00266E08" w:rsidRPr="00C559C3" w:rsidRDefault="00266E08" w:rsidP="006C3AF8">
      <w:pPr>
        <w:spacing w:after="0" w:line="480" w:lineRule="auto"/>
        <w:rPr>
          <w:rFonts w:ascii="Arial" w:hAnsi="Arial" w:cs="Arial"/>
          <w:sz w:val="24"/>
          <w:szCs w:val="24"/>
        </w:rPr>
      </w:pPr>
    </w:p>
    <w:p w14:paraId="5AAEB3F1" w14:textId="77777777" w:rsidR="00266E08" w:rsidRPr="00C559C3" w:rsidRDefault="00266E08" w:rsidP="006C3AF8">
      <w:pPr>
        <w:spacing w:after="0" w:line="480" w:lineRule="auto"/>
        <w:rPr>
          <w:rFonts w:ascii="Arial" w:hAnsi="Arial" w:cs="Arial"/>
          <w:sz w:val="24"/>
          <w:szCs w:val="24"/>
        </w:rPr>
      </w:pPr>
    </w:p>
    <w:p w14:paraId="47AE8A3C" w14:textId="092435AD" w:rsidR="00334818" w:rsidRPr="00C559C3" w:rsidRDefault="00334818" w:rsidP="00334818">
      <w:pPr>
        <w:spacing w:after="0" w:line="360" w:lineRule="auto"/>
        <w:outlineLvl w:val="0"/>
        <w:rPr>
          <w:rFonts w:ascii="Arial" w:hAnsi="Arial" w:cs="Arial"/>
          <w:sz w:val="24"/>
          <w:szCs w:val="24"/>
        </w:rPr>
      </w:pPr>
      <w:r w:rsidRPr="00C559C3">
        <w:rPr>
          <w:rFonts w:ascii="Arial" w:hAnsi="Arial" w:cs="Arial"/>
          <w:sz w:val="24"/>
          <w:szCs w:val="24"/>
        </w:rPr>
        <w:t>Box 1</w:t>
      </w:r>
      <w:r w:rsidRPr="00C559C3">
        <w:rPr>
          <w:rFonts w:ascii="Arial" w:hAnsi="Arial" w:cs="Arial"/>
          <w:b/>
          <w:sz w:val="24"/>
          <w:szCs w:val="24"/>
        </w:rPr>
        <w:t xml:space="preserve">. </w:t>
      </w:r>
      <w:r w:rsidRPr="00C559C3">
        <w:rPr>
          <w:rFonts w:ascii="Arial" w:hAnsi="Arial" w:cs="Arial"/>
          <w:sz w:val="24"/>
          <w:szCs w:val="24"/>
        </w:rPr>
        <w:t>Focus group topic guide</w:t>
      </w:r>
    </w:p>
    <w:tbl>
      <w:tblPr>
        <w:tblStyle w:val="LightShading"/>
        <w:tblW w:w="8897" w:type="dxa"/>
        <w:tblLook w:val="04A0" w:firstRow="1" w:lastRow="0" w:firstColumn="1" w:lastColumn="0" w:noHBand="0" w:noVBand="1"/>
      </w:tblPr>
      <w:tblGrid>
        <w:gridCol w:w="3227"/>
        <w:gridCol w:w="5670"/>
      </w:tblGrid>
      <w:tr w:rsidR="00334818" w:rsidRPr="00C559C3" w14:paraId="084216AF" w14:textId="77777777" w:rsidTr="008B1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DFA0C72" w14:textId="77777777" w:rsidR="00334818" w:rsidRPr="00C559C3" w:rsidRDefault="00334818" w:rsidP="008B1E22">
            <w:pPr>
              <w:rPr>
                <w:rFonts w:ascii="Arial" w:hAnsi="Arial" w:cs="Arial"/>
                <w:b w:val="0"/>
                <w:color w:val="auto"/>
                <w:lang w:val="en-US"/>
              </w:rPr>
            </w:pPr>
            <w:r w:rsidRPr="00C559C3">
              <w:rPr>
                <w:rFonts w:ascii="Arial" w:hAnsi="Arial" w:cs="Arial"/>
                <w:lang w:val="en-US"/>
              </w:rPr>
              <w:t>Topic Guide Area</w:t>
            </w:r>
          </w:p>
        </w:tc>
        <w:tc>
          <w:tcPr>
            <w:tcW w:w="5670" w:type="dxa"/>
            <w:shd w:val="clear" w:color="auto" w:fill="auto"/>
          </w:tcPr>
          <w:p w14:paraId="4CBC336D" w14:textId="77777777" w:rsidR="00334818" w:rsidRPr="00C559C3" w:rsidRDefault="00334818" w:rsidP="008B1E22">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lang w:val="en-US"/>
              </w:rPr>
            </w:pPr>
            <w:r w:rsidRPr="00C559C3">
              <w:rPr>
                <w:rFonts w:ascii="Arial" w:hAnsi="Arial" w:cs="Arial"/>
                <w:lang w:val="en-US"/>
              </w:rPr>
              <w:t xml:space="preserve">Questions </w:t>
            </w:r>
          </w:p>
          <w:p w14:paraId="6B0DB769" w14:textId="77777777" w:rsidR="00334818" w:rsidRPr="00C559C3" w:rsidRDefault="00334818" w:rsidP="008B1E22">
            <w:pPr>
              <w:cnfStyle w:val="100000000000" w:firstRow="1" w:lastRow="0" w:firstColumn="0" w:lastColumn="0" w:oddVBand="0" w:evenVBand="0" w:oddHBand="0" w:evenHBand="0" w:firstRowFirstColumn="0" w:firstRowLastColumn="0" w:lastRowFirstColumn="0" w:lastRowLastColumn="0"/>
              <w:rPr>
                <w:rFonts w:ascii="Arial" w:hAnsi="Arial" w:cs="Arial"/>
                <w:b w:val="0"/>
                <w:color w:val="auto"/>
                <w:lang w:val="en-US"/>
              </w:rPr>
            </w:pPr>
          </w:p>
        </w:tc>
      </w:tr>
      <w:tr w:rsidR="00334818" w:rsidRPr="00C559C3" w14:paraId="0A4E1C90" w14:textId="77777777" w:rsidTr="008B1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A6CDB76" w14:textId="77777777" w:rsidR="00334818" w:rsidRPr="00C559C3" w:rsidRDefault="00334818" w:rsidP="008B1E22">
            <w:pPr>
              <w:rPr>
                <w:rFonts w:ascii="Arial" w:hAnsi="Arial" w:cs="Arial"/>
                <w:b w:val="0"/>
                <w:color w:val="auto"/>
                <w:lang w:val="en-US"/>
              </w:rPr>
            </w:pPr>
            <w:r w:rsidRPr="00C559C3">
              <w:rPr>
                <w:rFonts w:ascii="Arial" w:hAnsi="Arial" w:cs="Arial"/>
                <w:b w:val="0"/>
                <w:color w:val="auto"/>
                <w:lang w:val="en-US"/>
              </w:rPr>
              <w:t xml:space="preserve">Impact of haemodialysis </w:t>
            </w:r>
          </w:p>
        </w:tc>
        <w:tc>
          <w:tcPr>
            <w:tcW w:w="5670" w:type="dxa"/>
            <w:shd w:val="clear" w:color="auto" w:fill="auto"/>
          </w:tcPr>
          <w:p w14:paraId="6D2C3E4B"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59C3">
              <w:rPr>
                <w:rFonts w:ascii="Arial" w:hAnsi="Arial" w:cs="Arial"/>
                <w:color w:val="auto"/>
              </w:rPr>
              <w:t>How has your life changed since starting dialysis?</w:t>
            </w:r>
          </w:p>
          <w:p w14:paraId="555EA9D2"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59C3">
              <w:rPr>
                <w:rFonts w:ascii="Arial" w:hAnsi="Arial" w:cs="Arial"/>
                <w:color w:val="auto"/>
              </w:rPr>
              <w:t xml:space="preserve"> </w:t>
            </w:r>
          </w:p>
          <w:p w14:paraId="2BA5D0C1"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59C3">
              <w:rPr>
                <w:rFonts w:ascii="Arial" w:hAnsi="Arial" w:cs="Arial"/>
                <w:color w:val="auto"/>
              </w:rPr>
              <w:t>Which aspects of your life have been most affected?</w:t>
            </w:r>
          </w:p>
          <w:p w14:paraId="1346526F"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14:paraId="0BD52965"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59C3">
              <w:rPr>
                <w:rFonts w:ascii="Arial" w:hAnsi="Arial" w:cs="Arial"/>
                <w:color w:val="auto"/>
              </w:rPr>
              <w:t>Are you happy with the treatment that you receive?</w:t>
            </w:r>
          </w:p>
          <w:p w14:paraId="0BA1BC98"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14:paraId="56CCCFD6"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334818" w:rsidRPr="00C559C3" w14:paraId="695AC72F" w14:textId="77777777" w:rsidTr="008B1E2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1AA6F4A" w14:textId="77777777" w:rsidR="00334818" w:rsidRPr="00C559C3" w:rsidRDefault="00334818" w:rsidP="008B1E22">
            <w:pPr>
              <w:rPr>
                <w:rFonts w:ascii="Arial" w:hAnsi="Arial" w:cs="Arial"/>
                <w:b w:val="0"/>
                <w:color w:val="auto"/>
                <w:lang w:val="en-US"/>
              </w:rPr>
            </w:pPr>
            <w:r w:rsidRPr="00C559C3">
              <w:rPr>
                <w:rFonts w:ascii="Arial" w:hAnsi="Arial" w:cs="Arial"/>
                <w:b w:val="0"/>
                <w:color w:val="auto"/>
                <w:lang w:val="en-US"/>
              </w:rPr>
              <w:t xml:space="preserve">Thoughts and feelings about health </w:t>
            </w:r>
          </w:p>
        </w:tc>
        <w:tc>
          <w:tcPr>
            <w:tcW w:w="5670" w:type="dxa"/>
            <w:shd w:val="clear" w:color="auto" w:fill="auto"/>
          </w:tcPr>
          <w:p w14:paraId="327C65D1" w14:textId="77777777" w:rsidR="00334818" w:rsidRPr="00C559C3" w:rsidRDefault="00334818" w:rsidP="008B1E22">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59C3">
              <w:rPr>
                <w:rFonts w:ascii="Arial" w:hAnsi="Arial" w:cs="Arial"/>
                <w:color w:val="auto"/>
              </w:rPr>
              <w:t>How do you feel about your situation?</w:t>
            </w:r>
          </w:p>
        </w:tc>
      </w:tr>
      <w:tr w:rsidR="00334818" w:rsidRPr="00C559C3" w14:paraId="5CE23BB4" w14:textId="77777777" w:rsidTr="008B1E22">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A98421F" w14:textId="77777777" w:rsidR="00334818" w:rsidRPr="00C559C3" w:rsidRDefault="00334818" w:rsidP="008B1E22">
            <w:pPr>
              <w:rPr>
                <w:rFonts w:ascii="Arial" w:hAnsi="Arial" w:cs="Arial"/>
                <w:b w:val="0"/>
                <w:color w:val="auto"/>
              </w:rPr>
            </w:pPr>
          </w:p>
        </w:tc>
        <w:tc>
          <w:tcPr>
            <w:tcW w:w="5670" w:type="dxa"/>
            <w:shd w:val="clear" w:color="auto" w:fill="auto"/>
          </w:tcPr>
          <w:p w14:paraId="1E2D7641"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59C3">
              <w:rPr>
                <w:rFonts w:ascii="Arial" w:hAnsi="Arial" w:cs="Arial"/>
                <w:color w:val="auto"/>
              </w:rPr>
              <w:t>Do you have any concerns about your future health?</w:t>
            </w:r>
          </w:p>
          <w:p w14:paraId="511E7108"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14:paraId="17E31C72"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C559C3">
              <w:rPr>
                <w:rFonts w:ascii="Arial" w:hAnsi="Arial" w:cs="Arial"/>
                <w:color w:val="auto"/>
              </w:rPr>
              <w:t>What bothers you most about your health at present?</w:t>
            </w:r>
          </w:p>
          <w:p w14:paraId="7EC70166"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p w14:paraId="338DAAE7"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334818" w:rsidRPr="00C559C3" w14:paraId="6C5E11BC" w14:textId="77777777" w:rsidTr="008B1E22">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E1955C9" w14:textId="77777777" w:rsidR="00334818" w:rsidRPr="00C559C3" w:rsidRDefault="00334818" w:rsidP="008B1E22">
            <w:pPr>
              <w:rPr>
                <w:rFonts w:ascii="Arial" w:hAnsi="Arial" w:cs="Arial"/>
                <w:b w:val="0"/>
                <w:color w:val="auto"/>
              </w:rPr>
            </w:pPr>
            <w:r w:rsidRPr="00C559C3">
              <w:rPr>
                <w:rFonts w:ascii="Arial" w:hAnsi="Arial" w:cs="Arial"/>
                <w:b w:val="0"/>
                <w:color w:val="auto"/>
              </w:rPr>
              <w:t>Support</w:t>
            </w:r>
          </w:p>
        </w:tc>
        <w:tc>
          <w:tcPr>
            <w:tcW w:w="5670" w:type="dxa"/>
            <w:shd w:val="clear" w:color="auto" w:fill="auto"/>
          </w:tcPr>
          <w:p w14:paraId="5CFCE15A" w14:textId="77777777" w:rsidR="00334818" w:rsidRPr="00C559C3" w:rsidRDefault="00334818" w:rsidP="008B1E22">
            <w:pPr>
              <w:cnfStyle w:val="000000000000" w:firstRow="0" w:lastRow="0" w:firstColumn="0" w:lastColumn="0" w:oddVBand="0" w:evenVBand="0" w:oddHBand="0" w:evenHBand="0" w:firstRowFirstColumn="0" w:firstRowLastColumn="0" w:lastRowFirstColumn="0" w:lastRowLastColumn="0"/>
              <w:rPr>
                <w:rFonts w:ascii="Arial" w:hAnsi="Arial" w:cs="Arial"/>
                <w:color w:val="auto"/>
              </w:rPr>
            </w:pPr>
            <w:r w:rsidRPr="00C559C3">
              <w:rPr>
                <w:rFonts w:ascii="Arial" w:hAnsi="Arial" w:cs="Arial"/>
                <w:color w:val="auto"/>
              </w:rPr>
              <w:t xml:space="preserve">What has helped you to cope with the lifestyle changes associated with dialysis? </w:t>
            </w:r>
          </w:p>
        </w:tc>
      </w:tr>
      <w:tr w:rsidR="00334818" w:rsidRPr="00C559C3" w14:paraId="2A0FE03A" w14:textId="77777777" w:rsidTr="008B1E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bottom w:val="single" w:sz="8" w:space="0" w:color="000000" w:themeColor="text1"/>
            </w:tcBorders>
            <w:shd w:val="clear" w:color="auto" w:fill="auto"/>
          </w:tcPr>
          <w:p w14:paraId="6FDB438B" w14:textId="77777777" w:rsidR="00334818" w:rsidRPr="00C559C3" w:rsidRDefault="00334818" w:rsidP="008B1E22">
            <w:pPr>
              <w:rPr>
                <w:rFonts w:ascii="Arial" w:hAnsi="Arial" w:cs="Arial"/>
                <w:b w:val="0"/>
                <w:color w:val="auto"/>
              </w:rPr>
            </w:pPr>
          </w:p>
        </w:tc>
        <w:tc>
          <w:tcPr>
            <w:tcW w:w="5670" w:type="dxa"/>
            <w:tcBorders>
              <w:bottom w:val="single" w:sz="8" w:space="0" w:color="000000" w:themeColor="text1"/>
            </w:tcBorders>
            <w:shd w:val="clear" w:color="auto" w:fill="auto"/>
          </w:tcPr>
          <w:p w14:paraId="49BB1B37" w14:textId="77777777" w:rsidR="00334818" w:rsidRPr="00C559C3" w:rsidRDefault="00334818" w:rsidP="008B1E22">
            <w:pPr>
              <w:cnfStyle w:val="000000100000" w:firstRow="0" w:lastRow="0" w:firstColumn="0" w:lastColumn="0" w:oddVBand="0" w:evenVBand="0" w:oddHBand="1" w:evenHBand="0" w:firstRowFirstColumn="0" w:firstRowLastColumn="0" w:lastRowFirstColumn="0" w:lastRowLastColumn="0"/>
              <w:rPr>
                <w:rFonts w:ascii="Arial" w:hAnsi="Arial" w:cs="Arial"/>
                <w:color w:val="auto"/>
                <w:lang w:val="en-US"/>
              </w:rPr>
            </w:pPr>
          </w:p>
        </w:tc>
      </w:tr>
    </w:tbl>
    <w:p w14:paraId="720B80AF" w14:textId="77777777" w:rsidR="0091425C" w:rsidRPr="00C559C3" w:rsidRDefault="0091425C" w:rsidP="0045213A">
      <w:pPr>
        <w:spacing w:after="0" w:line="480" w:lineRule="auto"/>
        <w:jc w:val="both"/>
        <w:rPr>
          <w:rFonts w:ascii="Arial" w:hAnsi="Arial" w:cs="Arial"/>
        </w:rPr>
      </w:pPr>
    </w:p>
    <w:p w14:paraId="4D2BF4A5" w14:textId="77777777" w:rsidR="00334818" w:rsidRPr="00C559C3" w:rsidRDefault="00334818" w:rsidP="0045213A">
      <w:pPr>
        <w:spacing w:after="0" w:line="480" w:lineRule="auto"/>
        <w:jc w:val="both"/>
        <w:rPr>
          <w:rFonts w:ascii="Arial" w:hAnsi="Arial" w:cs="Arial"/>
          <w:b/>
          <w:sz w:val="24"/>
          <w:szCs w:val="24"/>
        </w:rPr>
      </w:pPr>
    </w:p>
    <w:p w14:paraId="333AB9D3" w14:textId="2640EA04" w:rsidR="008740F1" w:rsidRPr="00C559C3" w:rsidRDefault="008740F1" w:rsidP="00E2071F">
      <w:pPr>
        <w:spacing w:after="0" w:line="480" w:lineRule="auto"/>
        <w:jc w:val="both"/>
        <w:outlineLvl w:val="0"/>
        <w:rPr>
          <w:rFonts w:ascii="Arial" w:hAnsi="Arial" w:cs="Arial"/>
          <w:b/>
          <w:sz w:val="24"/>
          <w:szCs w:val="24"/>
        </w:rPr>
      </w:pPr>
      <w:r w:rsidRPr="00C559C3">
        <w:rPr>
          <w:rFonts w:ascii="Arial" w:hAnsi="Arial" w:cs="Arial"/>
          <w:b/>
          <w:sz w:val="24"/>
          <w:szCs w:val="24"/>
        </w:rPr>
        <w:t>Setting</w:t>
      </w:r>
    </w:p>
    <w:p w14:paraId="33FC9759" w14:textId="64B0F541" w:rsidR="000A390A" w:rsidRPr="00C559C3" w:rsidRDefault="000A390A" w:rsidP="0045213A">
      <w:pPr>
        <w:spacing w:after="0" w:line="480" w:lineRule="auto"/>
        <w:rPr>
          <w:rFonts w:ascii="Arial" w:hAnsi="Arial" w:cs="Arial"/>
          <w:sz w:val="24"/>
          <w:szCs w:val="24"/>
        </w:rPr>
      </w:pPr>
      <w:r w:rsidRPr="00C559C3">
        <w:rPr>
          <w:rFonts w:ascii="Arial" w:hAnsi="Arial" w:cs="Arial"/>
          <w:sz w:val="24"/>
          <w:szCs w:val="24"/>
        </w:rPr>
        <w:t xml:space="preserve">The research was based across four </w:t>
      </w:r>
      <w:r w:rsidR="00266E08" w:rsidRPr="00C559C3">
        <w:rPr>
          <w:rFonts w:ascii="Arial" w:hAnsi="Arial" w:cs="Arial"/>
          <w:sz w:val="24"/>
          <w:szCs w:val="24"/>
        </w:rPr>
        <w:t xml:space="preserve">UK </w:t>
      </w:r>
      <w:r w:rsidRPr="00C559C3">
        <w:rPr>
          <w:rFonts w:ascii="Arial" w:hAnsi="Arial" w:cs="Arial"/>
          <w:sz w:val="24"/>
          <w:szCs w:val="24"/>
        </w:rPr>
        <w:t xml:space="preserve">NHS </w:t>
      </w:r>
      <w:r w:rsidR="00266E08" w:rsidRPr="00C559C3">
        <w:rPr>
          <w:rFonts w:ascii="Arial" w:hAnsi="Arial" w:cs="Arial"/>
          <w:sz w:val="24"/>
          <w:szCs w:val="24"/>
        </w:rPr>
        <w:t>Renal Units</w:t>
      </w:r>
      <w:r w:rsidRPr="00C559C3">
        <w:rPr>
          <w:rFonts w:ascii="Arial" w:hAnsi="Arial" w:cs="Arial"/>
          <w:sz w:val="24"/>
          <w:szCs w:val="24"/>
        </w:rPr>
        <w:t xml:space="preserve"> </w:t>
      </w:r>
      <w:r w:rsidR="00266E08" w:rsidRPr="00C559C3">
        <w:rPr>
          <w:rFonts w:ascii="Arial" w:hAnsi="Arial" w:cs="Arial"/>
          <w:sz w:val="24"/>
          <w:szCs w:val="24"/>
        </w:rPr>
        <w:t>with</w:t>
      </w:r>
      <w:r w:rsidR="001E25B7" w:rsidRPr="00C559C3">
        <w:rPr>
          <w:rFonts w:ascii="Arial" w:hAnsi="Arial" w:cs="Arial"/>
          <w:sz w:val="24"/>
          <w:szCs w:val="24"/>
        </w:rPr>
        <w:t xml:space="preserve"> high proportions of patients from South Asian backgrounds</w:t>
      </w:r>
      <w:r w:rsidR="00112AC7" w:rsidRPr="00C559C3">
        <w:rPr>
          <w:rFonts w:ascii="Arial" w:hAnsi="Arial" w:cs="Arial"/>
          <w:sz w:val="24"/>
          <w:szCs w:val="24"/>
        </w:rPr>
        <w:t xml:space="preserve"> </w:t>
      </w:r>
      <w:r w:rsidR="008740F1" w:rsidRPr="00C559C3">
        <w:rPr>
          <w:rFonts w:ascii="Arial" w:hAnsi="Arial" w:cs="Arial"/>
          <w:sz w:val="24"/>
          <w:szCs w:val="24"/>
        </w:rPr>
        <w:t>(</w:t>
      </w:r>
      <w:r w:rsidR="00112AC7" w:rsidRPr="00C559C3">
        <w:rPr>
          <w:rFonts w:ascii="Arial" w:hAnsi="Arial" w:cs="Arial"/>
          <w:sz w:val="24"/>
          <w:szCs w:val="24"/>
        </w:rPr>
        <w:t>18-30%)</w:t>
      </w:r>
      <w:r w:rsidR="001E25B7" w:rsidRPr="00C559C3">
        <w:rPr>
          <w:rFonts w:ascii="Arial" w:hAnsi="Arial" w:cs="Arial"/>
          <w:sz w:val="24"/>
          <w:szCs w:val="24"/>
        </w:rPr>
        <w:fldChar w:fldCharType="begin"/>
      </w:r>
      <w:r w:rsidR="00E2071F" w:rsidRPr="00C559C3">
        <w:rPr>
          <w:rFonts w:ascii="Arial" w:hAnsi="Arial" w:cs="Arial"/>
          <w:sz w:val="24"/>
          <w:szCs w:val="24"/>
        </w:rPr>
        <w:instrText xml:space="preserve"> ADDIN EN.CITE &lt;EndNote&gt;&lt;Cite&gt;&lt;Author&gt;MacNeill&lt;/Author&gt;&lt;Year&gt;2016&lt;/Year&gt;&lt;RecNum&gt;13&lt;/RecNum&gt;&lt;DisplayText&gt;&lt;style face="superscript"&gt;1&lt;/style&gt;&lt;/DisplayText&gt;&lt;record&gt;&lt;rec-number&gt;13&lt;/rec-number&gt;&lt;foreign-keys&gt;&lt;key app="EN" db-id="wrefdpve8d9pt9epfwvxw998aav5fxwap0ra" timestamp="1464098393"&gt;13&lt;/key&gt;&lt;/foreign-keys&gt;&lt;ref-type name="Journal Article"&gt;17&lt;/ref-type&gt;&lt;contributors&gt;&lt;authors&gt;&lt;author&gt;MacNeill, S. J.&lt;/author&gt;&lt;author&gt;Casula, A.&lt;/author&gt;&lt;author&gt;Shaw, C.&lt;/author&gt;&lt;author&gt;Castledine, C.&lt;/author&gt;&lt;/authors&gt;&lt;/contributors&gt;&lt;titles&gt;&lt;title&gt;UK Renal Registry 18th Annual Report: Chapter 2 UK Renal Replacement Therapy Prevalence in 2014: National and Centre-specific Analyses&lt;/title&gt;&lt;secondary-title&gt;Nephron&lt;/secondary-title&gt;&lt;/titles&gt;&lt;periodical&gt;&lt;full-title&gt;Nephron&lt;/full-title&gt;&lt;/periodical&gt;&lt;pages&gt;41-68&lt;/pages&gt;&lt;volume&gt;132(suppl 1)&lt;/volume&gt;&lt;number&gt;Suppl. 1&lt;/number&gt;&lt;dates&gt;&lt;year&gt;2016&lt;/year&gt;&lt;/dates&gt;&lt;isbn&gt;1660-8151&lt;/isbn&gt;&lt;urls&gt;&lt;related-urls&gt;&lt;url&gt;http://www.karger.com/DOI/10.1159/000444816&lt;/url&gt;&lt;/related-urls&gt;&lt;/urls&gt;&lt;/record&gt;&lt;/Cite&gt;&lt;/EndNote&gt;</w:instrText>
      </w:r>
      <w:r w:rsidR="001E25B7" w:rsidRPr="00C559C3">
        <w:rPr>
          <w:rFonts w:ascii="Arial" w:hAnsi="Arial" w:cs="Arial"/>
          <w:sz w:val="24"/>
          <w:szCs w:val="24"/>
        </w:rPr>
        <w:fldChar w:fldCharType="separate"/>
      </w:r>
      <w:r w:rsidR="00E2071F" w:rsidRPr="00C559C3">
        <w:rPr>
          <w:rFonts w:ascii="Arial" w:hAnsi="Arial" w:cs="Arial"/>
          <w:noProof/>
          <w:sz w:val="24"/>
          <w:szCs w:val="24"/>
          <w:vertAlign w:val="superscript"/>
        </w:rPr>
        <w:t>1</w:t>
      </w:r>
      <w:r w:rsidR="001E25B7" w:rsidRPr="00C559C3">
        <w:rPr>
          <w:rFonts w:ascii="Arial" w:hAnsi="Arial" w:cs="Arial"/>
          <w:sz w:val="24"/>
          <w:szCs w:val="24"/>
        </w:rPr>
        <w:fldChar w:fldCharType="end"/>
      </w:r>
      <w:r w:rsidR="001E25B7" w:rsidRPr="00C559C3">
        <w:rPr>
          <w:rFonts w:ascii="Arial" w:hAnsi="Arial" w:cs="Arial"/>
          <w:sz w:val="24"/>
          <w:szCs w:val="24"/>
        </w:rPr>
        <w:t xml:space="preserve">.  The study received NHS </w:t>
      </w:r>
      <w:r w:rsidR="00112AC7" w:rsidRPr="00C559C3">
        <w:rPr>
          <w:rFonts w:ascii="Arial" w:hAnsi="Arial" w:cs="Arial"/>
          <w:sz w:val="24"/>
          <w:szCs w:val="24"/>
        </w:rPr>
        <w:t xml:space="preserve">Health Research Authority </w:t>
      </w:r>
      <w:r w:rsidR="001E25B7" w:rsidRPr="00C559C3">
        <w:rPr>
          <w:rFonts w:ascii="Arial" w:hAnsi="Arial" w:cs="Arial"/>
          <w:sz w:val="24"/>
          <w:szCs w:val="24"/>
        </w:rPr>
        <w:t>approval</w:t>
      </w:r>
      <w:r w:rsidR="00112AC7" w:rsidRPr="00C559C3">
        <w:rPr>
          <w:rFonts w:ascii="Arial" w:hAnsi="Arial" w:cs="Arial"/>
          <w:sz w:val="24"/>
          <w:szCs w:val="24"/>
        </w:rPr>
        <w:t xml:space="preserve"> (reference number 13/LO/1078)</w:t>
      </w:r>
      <w:r w:rsidR="001A1128" w:rsidRPr="00C559C3">
        <w:rPr>
          <w:rFonts w:ascii="Arial" w:hAnsi="Arial" w:cs="Arial"/>
          <w:sz w:val="24"/>
          <w:szCs w:val="24"/>
        </w:rPr>
        <w:t>. Patients were given the option to attend</w:t>
      </w:r>
      <w:r w:rsidR="00266E08" w:rsidRPr="00C559C3">
        <w:rPr>
          <w:rFonts w:ascii="Arial" w:hAnsi="Arial" w:cs="Arial"/>
          <w:sz w:val="24"/>
          <w:szCs w:val="24"/>
        </w:rPr>
        <w:t xml:space="preserve"> focus</w:t>
      </w:r>
      <w:r w:rsidR="001A1128" w:rsidRPr="00C559C3">
        <w:rPr>
          <w:rFonts w:ascii="Arial" w:hAnsi="Arial" w:cs="Arial"/>
          <w:sz w:val="24"/>
          <w:szCs w:val="24"/>
        </w:rPr>
        <w:t xml:space="preserve"> group</w:t>
      </w:r>
      <w:r w:rsidR="00266E08" w:rsidRPr="00C559C3">
        <w:rPr>
          <w:rFonts w:ascii="Arial" w:hAnsi="Arial" w:cs="Arial"/>
          <w:sz w:val="24"/>
          <w:szCs w:val="24"/>
        </w:rPr>
        <w:t>s</w:t>
      </w:r>
      <w:r w:rsidR="001A1128" w:rsidRPr="00C559C3">
        <w:rPr>
          <w:rFonts w:ascii="Arial" w:hAnsi="Arial" w:cs="Arial"/>
          <w:sz w:val="24"/>
          <w:szCs w:val="24"/>
        </w:rPr>
        <w:t xml:space="preserve"> on </w:t>
      </w:r>
      <w:r w:rsidR="00266E08" w:rsidRPr="00C559C3">
        <w:rPr>
          <w:rFonts w:ascii="Arial" w:hAnsi="Arial" w:cs="Arial"/>
          <w:sz w:val="24"/>
          <w:szCs w:val="24"/>
        </w:rPr>
        <w:t>dialysis or non-dialysis days</w:t>
      </w:r>
      <w:r w:rsidR="006E4FAB" w:rsidRPr="00C559C3">
        <w:rPr>
          <w:rFonts w:ascii="Arial" w:hAnsi="Arial" w:cs="Arial"/>
          <w:sz w:val="24"/>
          <w:szCs w:val="24"/>
        </w:rPr>
        <w:t>.</w:t>
      </w:r>
      <w:r w:rsidR="00051A0F" w:rsidRPr="00C559C3">
        <w:rPr>
          <w:rFonts w:ascii="Arial" w:hAnsi="Arial" w:cs="Arial"/>
          <w:sz w:val="24"/>
          <w:szCs w:val="24"/>
        </w:rPr>
        <w:t xml:space="preserve"> On HD days, this could be before or after treatment</w:t>
      </w:r>
      <w:r w:rsidR="00051A0F" w:rsidRPr="00C559C3" w:rsidDel="00266E08">
        <w:rPr>
          <w:rFonts w:ascii="Arial" w:hAnsi="Arial" w:cs="Arial"/>
          <w:sz w:val="24"/>
          <w:szCs w:val="24"/>
        </w:rPr>
        <w:t xml:space="preserve"> </w:t>
      </w:r>
      <w:r w:rsidR="00051A0F" w:rsidRPr="00C559C3">
        <w:rPr>
          <w:rFonts w:ascii="Arial" w:hAnsi="Arial" w:cs="Arial"/>
          <w:sz w:val="24"/>
          <w:szCs w:val="24"/>
        </w:rPr>
        <w:t>and the focus groups were then scheduled based on the preference of the majority</w:t>
      </w:r>
      <w:r w:rsidR="00A81C22" w:rsidRPr="00C559C3">
        <w:rPr>
          <w:rFonts w:ascii="Arial" w:hAnsi="Arial" w:cs="Arial"/>
          <w:sz w:val="24"/>
          <w:szCs w:val="24"/>
        </w:rPr>
        <w:t>.</w:t>
      </w:r>
    </w:p>
    <w:p w14:paraId="2A55417A" w14:textId="77777777" w:rsidR="00334818" w:rsidRPr="00C559C3" w:rsidRDefault="00334818" w:rsidP="0045213A">
      <w:pPr>
        <w:spacing w:after="0" w:line="480" w:lineRule="auto"/>
        <w:jc w:val="both"/>
        <w:rPr>
          <w:rFonts w:ascii="Arial" w:hAnsi="Arial" w:cs="Arial"/>
          <w:b/>
          <w:sz w:val="24"/>
          <w:szCs w:val="24"/>
        </w:rPr>
      </w:pPr>
    </w:p>
    <w:p w14:paraId="6B1D4279" w14:textId="2E464FD2" w:rsidR="0087781B" w:rsidRPr="00C559C3" w:rsidRDefault="007E32BA" w:rsidP="00E2071F">
      <w:pPr>
        <w:spacing w:after="0" w:line="480" w:lineRule="auto"/>
        <w:jc w:val="both"/>
        <w:outlineLvl w:val="0"/>
        <w:rPr>
          <w:rFonts w:ascii="Arial" w:hAnsi="Arial" w:cs="Arial"/>
          <w:b/>
          <w:sz w:val="24"/>
          <w:szCs w:val="24"/>
        </w:rPr>
      </w:pPr>
      <w:r w:rsidRPr="00C559C3">
        <w:rPr>
          <w:rFonts w:ascii="Arial" w:hAnsi="Arial" w:cs="Arial"/>
          <w:b/>
          <w:sz w:val="24"/>
          <w:szCs w:val="24"/>
        </w:rPr>
        <w:lastRenderedPageBreak/>
        <w:t>Participants and r</w:t>
      </w:r>
      <w:r w:rsidR="000A390A" w:rsidRPr="00C559C3">
        <w:rPr>
          <w:rFonts w:ascii="Arial" w:hAnsi="Arial" w:cs="Arial"/>
          <w:b/>
          <w:sz w:val="24"/>
          <w:szCs w:val="24"/>
        </w:rPr>
        <w:t xml:space="preserve">ecruitment </w:t>
      </w:r>
    </w:p>
    <w:p w14:paraId="3518FC8D" w14:textId="5BC02130" w:rsidR="005D08EA" w:rsidRPr="00C559C3" w:rsidRDefault="00D0055A" w:rsidP="0045213A">
      <w:pPr>
        <w:spacing w:after="0" w:line="480" w:lineRule="auto"/>
        <w:rPr>
          <w:rFonts w:ascii="Arial" w:hAnsi="Arial" w:cs="Arial"/>
          <w:sz w:val="24"/>
          <w:szCs w:val="24"/>
        </w:rPr>
      </w:pPr>
      <w:r w:rsidRPr="00C559C3">
        <w:rPr>
          <w:rFonts w:ascii="Arial" w:hAnsi="Arial" w:cs="Arial"/>
          <w:sz w:val="24"/>
          <w:szCs w:val="24"/>
        </w:rPr>
        <w:t xml:space="preserve">An initial audit was carried out by each NHS Trust to estimate the proportions of patients who identified themselves with different South Asian sub-groups. </w:t>
      </w:r>
      <w:r w:rsidR="004F3F9F" w:rsidRPr="00C559C3">
        <w:rPr>
          <w:rFonts w:ascii="Arial" w:hAnsi="Arial" w:cs="Arial"/>
          <w:sz w:val="24"/>
          <w:szCs w:val="24"/>
        </w:rPr>
        <w:t xml:space="preserve">This identified </w:t>
      </w:r>
      <w:r w:rsidRPr="00C559C3">
        <w:rPr>
          <w:rFonts w:ascii="Arial" w:hAnsi="Arial" w:cs="Arial"/>
          <w:sz w:val="24"/>
          <w:szCs w:val="24"/>
        </w:rPr>
        <w:t xml:space="preserve">three </w:t>
      </w:r>
      <w:r w:rsidR="004F3F9F" w:rsidRPr="00C559C3">
        <w:rPr>
          <w:rFonts w:ascii="Arial" w:hAnsi="Arial" w:cs="Arial"/>
          <w:sz w:val="24"/>
          <w:szCs w:val="24"/>
        </w:rPr>
        <w:t xml:space="preserve">main </w:t>
      </w:r>
      <w:r w:rsidRPr="00C559C3">
        <w:rPr>
          <w:rFonts w:ascii="Arial" w:hAnsi="Arial" w:cs="Arial"/>
          <w:sz w:val="24"/>
          <w:szCs w:val="24"/>
        </w:rPr>
        <w:t>languages: Gujarati, Punjabi</w:t>
      </w:r>
      <w:r w:rsidR="00482168" w:rsidRPr="00C559C3">
        <w:rPr>
          <w:rFonts w:ascii="Arial" w:hAnsi="Arial" w:cs="Arial"/>
          <w:sz w:val="24"/>
          <w:szCs w:val="24"/>
        </w:rPr>
        <w:t>,</w:t>
      </w:r>
      <w:r w:rsidRPr="00C559C3">
        <w:rPr>
          <w:rFonts w:ascii="Arial" w:hAnsi="Arial" w:cs="Arial"/>
          <w:sz w:val="24"/>
          <w:szCs w:val="24"/>
        </w:rPr>
        <w:t xml:space="preserve"> and Urdu. This captured </w:t>
      </w:r>
      <w:r w:rsidR="004F3F9F" w:rsidRPr="00C559C3">
        <w:rPr>
          <w:rFonts w:ascii="Arial" w:hAnsi="Arial" w:cs="Arial"/>
          <w:sz w:val="24"/>
          <w:szCs w:val="24"/>
        </w:rPr>
        <w:t xml:space="preserve">those </w:t>
      </w:r>
      <w:r w:rsidRPr="00C559C3">
        <w:rPr>
          <w:rFonts w:ascii="Arial" w:hAnsi="Arial" w:cs="Arial"/>
          <w:sz w:val="24"/>
          <w:szCs w:val="24"/>
        </w:rPr>
        <w:t>with origins in India and Pakistan</w:t>
      </w:r>
      <w:r w:rsidR="002F7BB1" w:rsidRPr="00C559C3">
        <w:rPr>
          <w:rFonts w:ascii="Arial" w:hAnsi="Arial" w:cs="Arial"/>
          <w:sz w:val="24"/>
          <w:szCs w:val="24"/>
        </w:rPr>
        <w:t xml:space="preserve"> including Gujarati speaking Hindus and Punjabi speaking Sikhs from India, and Urdu speaking Muslims from </w:t>
      </w:r>
      <w:r w:rsidR="006C3AF8" w:rsidRPr="00C559C3">
        <w:rPr>
          <w:rFonts w:ascii="Arial" w:hAnsi="Arial" w:cs="Arial"/>
          <w:sz w:val="24"/>
          <w:szCs w:val="24"/>
        </w:rPr>
        <w:t xml:space="preserve">India and </w:t>
      </w:r>
      <w:r w:rsidR="002F7BB1" w:rsidRPr="00C559C3">
        <w:rPr>
          <w:rFonts w:ascii="Arial" w:hAnsi="Arial" w:cs="Arial"/>
          <w:sz w:val="24"/>
          <w:szCs w:val="24"/>
        </w:rPr>
        <w:t>Pakistan</w:t>
      </w:r>
      <w:r w:rsidRPr="00C559C3">
        <w:rPr>
          <w:rFonts w:ascii="Arial" w:hAnsi="Arial" w:cs="Arial"/>
          <w:sz w:val="24"/>
          <w:szCs w:val="24"/>
        </w:rPr>
        <w:t>.</w:t>
      </w:r>
      <w:r w:rsidR="000A15AE" w:rsidRPr="00C559C3">
        <w:rPr>
          <w:rFonts w:ascii="Arial" w:hAnsi="Arial" w:cs="Arial"/>
          <w:sz w:val="24"/>
          <w:szCs w:val="24"/>
        </w:rPr>
        <w:t xml:space="preserve"> Focus groups were conducted in the language of origin so as to provide </w:t>
      </w:r>
      <w:r w:rsidR="00CC0A14" w:rsidRPr="00C559C3">
        <w:rPr>
          <w:rFonts w:ascii="Arial" w:hAnsi="Arial" w:cs="Arial"/>
          <w:sz w:val="24"/>
          <w:szCs w:val="24"/>
        </w:rPr>
        <w:t xml:space="preserve">patients </w:t>
      </w:r>
      <w:r w:rsidR="000A15AE" w:rsidRPr="00C559C3">
        <w:rPr>
          <w:rFonts w:ascii="Arial" w:hAnsi="Arial" w:cs="Arial"/>
          <w:sz w:val="24"/>
          <w:szCs w:val="24"/>
        </w:rPr>
        <w:t xml:space="preserve">equal opportunities to contribute. </w:t>
      </w:r>
      <w:r w:rsidRPr="00C559C3">
        <w:rPr>
          <w:rFonts w:ascii="Arial" w:hAnsi="Arial" w:cs="Arial"/>
        </w:rPr>
        <w:t xml:space="preserve"> </w:t>
      </w:r>
      <w:r w:rsidR="009715CB" w:rsidRPr="00C559C3">
        <w:rPr>
          <w:rFonts w:ascii="Arial" w:hAnsi="Arial" w:cs="Arial"/>
          <w:sz w:val="24"/>
          <w:szCs w:val="24"/>
        </w:rPr>
        <w:t xml:space="preserve">Eligible patients were identified by their </w:t>
      </w:r>
      <w:r w:rsidR="004B60B7" w:rsidRPr="00C559C3">
        <w:rPr>
          <w:rFonts w:ascii="Arial" w:hAnsi="Arial" w:cs="Arial"/>
          <w:sz w:val="24"/>
          <w:szCs w:val="24"/>
        </w:rPr>
        <w:t>consultant nephrologist</w:t>
      </w:r>
      <w:r w:rsidR="009715CB" w:rsidRPr="00C559C3">
        <w:rPr>
          <w:rFonts w:ascii="Arial" w:hAnsi="Arial" w:cs="Arial"/>
          <w:sz w:val="24"/>
          <w:szCs w:val="24"/>
        </w:rPr>
        <w:t xml:space="preserve">. </w:t>
      </w:r>
      <w:r w:rsidR="004F3F9F" w:rsidRPr="00C559C3">
        <w:rPr>
          <w:rFonts w:ascii="Arial" w:hAnsi="Arial" w:cs="Arial"/>
          <w:sz w:val="24"/>
          <w:szCs w:val="24"/>
        </w:rPr>
        <w:t xml:space="preserve">Inclusion criteria were </w:t>
      </w:r>
      <w:r w:rsidR="004B60B7" w:rsidRPr="00C559C3">
        <w:rPr>
          <w:rFonts w:ascii="Arial" w:hAnsi="Arial" w:cs="Arial"/>
          <w:sz w:val="24"/>
          <w:szCs w:val="24"/>
        </w:rPr>
        <w:t>age over 18 y</w:t>
      </w:r>
      <w:r w:rsidR="00CA5C82" w:rsidRPr="00C559C3">
        <w:rPr>
          <w:rFonts w:ascii="Arial" w:hAnsi="Arial" w:cs="Arial"/>
          <w:sz w:val="24"/>
          <w:szCs w:val="24"/>
        </w:rPr>
        <w:t>ears</w:t>
      </w:r>
      <w:r w:rsidR="004B60B7" w:rsidRPr="00C559C3">
        <w:rPr>
          <w:rFonts w:ascii="Arial" w:hAnsi="Arial" w:cs="Arial"/>
          <w:sz w:val="24"/>
          <w:szCs w:val="24"/>
        </w:rPr>
        <w:t>, receiv</w:t>
      </w:r>
      <w:r w:rsidR="004F3F9F" w:rsidRPr="00C559C3">
        <w:rPr>
          <w:rFonts w:ascii="Arial" w:hAnsi="Arial" w:cs="Arial"/>
          <w:sz w:val="24"/>
          <w:szCs w:val="24"/>
        </w:rPr>
        <w:t xml:space="preserve">ing </w:t>
      </w:r>
      <w:r w:rsidR="004B60B7" w:rsidRPr="00C559C3">
        <w:rPr>
          <w:rFonts w:ascii="Arial" w:hAnsi="Arial" w:cs="Arial"/>
          <w:sz w:val="24"/>
          <w:szCs w:val="24"/>
        </w:rPr>
        <w:t xml:space="preserve">HD for </w:t>
      </w:r>
      <w:r w:rsidR="009715CB" w:rsidRPr="00C559C3">
        <w:rPr>
          <w:rFonts w:ascii="Arial" w:hAnsi="Arial" w:cs="Arial"/>
          <w:sz w:val="24"/>
          <w:szCs w:val="24"/>
        </w:rPr>
        <w:t xml:space="preserve">at least </w:t>
      </w:r>
      <w:r w:rsidR="004B60B7" w:rsidRPr="00C559C3">
        <w:rPr>
          <w:rFonts w:ascii="Arial" w:hAnsi="Arial" w:cs="Arial"/>
          <w:sz w:val="24"/>
          <w:szCs w:val="24"/>
        </w:rPr>
        <w:t xml:space="preserve">six months, </w:t>
      </w:r>
      <w:r w:rsidR="009715CB" w:rsidRPr="00C559C3">
        <w:rPr>
          <w:rFonts w:ascii="Arial" w:hAnsi="Arial" w:cs="Arial"/>
          <w:sz w:val="24"/>
          <w:szCs w:val="24"/>
        </w:rPr>
        <w:t>and</w:t>
      </w:r>
      <w:r w:rsidR="004F3F9F" w:rsidRPr="00C559C3">
        <w:rPr>
          <w:rFonts w:ascii="Arial" w:hAnsi="Arial" w:cs="Arial"/>
          <w:sz w:val="24"/>
          <w:szCs w:val="24"/>
        </w:rPr>
        <w:t xml:space="preserve"> </w:t>
      </w:r>
      <w:r w:rsidR="009715CB" w:rsidRPr="00C559C3">
        <w:rPr>
          <w:rFonts w:ascii="Arial" w:hAnsi="Arial" w:cs="Arial"/>
          <w:sz w:val="24"/>
          <w:szCs w:val="24"/>
        </w:rPr>
        <w:t>verbal</w:t>
      </w:r>
      <w:r w:rsidR="004F3F9F" w:rsidRPr="00C559C3">
        <w:rPr>
          <w:rFonts w:ascii="Arial" w:hAnsi="Arial" w:cs="Arial"/>
          <w:sz w:val="24"/>
          <w:szCs w:val="24"/>
        </w:rPr>
        <w:t>ly</w:t>
      </w:r>
      <w:r w:rsidR="009715CB" w:rsidRPr="00C559C3">
        <w:rPr>
          <w:rFonts w:ascii="Arial" w:hAnsi="Arial" w:cs="Arial"/>
          <w:sz w:val="24"/>
          <w:szCs w:val="24"/>
        </w:rPr>
        <w:t xml:space="preserve"> fluen</w:t>
      </w:r>
      <w:r w:rsidR="004F3F9F" w:rsidRPr="00C559C3">
        <w:rPr>
          <w:rFonts w:ascii="Arial" w:hAnsi="Arial" w:cs="Arial"/>
          <w:sz w:val="24"/>
          <w:szCs w:val="24"/>
        </w:rPr>
        <w:t>t</w:t>
      </w:r>
      <w:r w:rsidR="009715CB" w:rsidRPr="00C559C3">
        <w:rPr>
          <w:rFonts w:ascii="Arial" w:hAnsi="Arial" w:cs="Arial"/>
          <w:sz w:val="24"/>
          <w:szCs w:val="24"/>
        </w:rPr>
        <w:t xml:space="preserve"> in </w:t>
      </w:r>
      <w:r w:rsidRPr="00C559C3">
        <w:rPr>
          <w:rFonts w:ascii="Arial" w:hAnsi="Arial" w:cs="Arial"/>
          <w:sz w:val="24"/>
          <w:szCs w:val="24"/>
        </w:rPr>
        <w:t xml:space="preserve">one of the target languages. </w:t>
      </w:r>
      <w:r w:rsidR="00C76469" w:rsidRPr="00C559C3">
        <w:rPr>
          <w:rFonts w:ascii="Arial" w:hAnsi="Arial" w:cs="Arial"/>
          <w:sz w:val="24"/>
          <w:szCs w:val="24"/>
        </w:rPr>
        <w:t>Patients</w:t>
      </w:r>
      <w:r w:rsidR="004F3F9F" w:rsidRPr="00C559C3">
        <w:rPr>
          <w:rFonts w:ascii="Arial" w:hAnsi="Arial" w:cs="Arial"/>
          <w:sz w:val="24"/>
          <w:szCs w:val="24"/>
        </w:rPr>
        <w:t xml:space="preserve"> who had </w:t>
      </w:r>
      <w:r w:rsidR="00C76469" w:rsidRPr="00C559C3">
        <w:rPr>
          <w:rFonts w:ascii="Arial" w:hAnsi="Arial" w:cs="Arial"/>
          <w:sz w:val="24"/>
          <w:szCs w:val="24"/>
        </w:rPr>
        <w:t xml:space="preserve">received treatment </w:t>
      </w:r>
      <w:r w:rsidR="004F3F9F" w:rsidRPr="00C559C3">
        <w:rPr>
          <w:rFonts w:ascii="Arial" w:hAnsi="Arial" w:cs="Arial"/>
          <w:sz w:val="24"/>
          <w:szCs w:val="24"/>
        </w:rPr>
        <w:t xml:space="preserve">for mental health problems </w:t>
      </w:r>
      <w:r w:rsidR="00C76469" w:rsidRPr="00C559C3">
        <w:rPr>
          <w:rFonts w:ascii="Arial" w:hAnsi="Arial" w:cs="Arial"/>
          <w:sz w:val="24"/>
          <w:szCs w:val="24"/>
        </w:rPr>
        <w:t xml:space="preserve">within the last year were </w:t>
      </w:r>
      <w:r w:rsidR="00A93118" w:rsidRPr="00C559C3">
        <w:rPr>
          <w:rFonts w:ascii="Arial" w:hAnsi="Arial" w:cs="Arial"/>
          <w:sz w:val="24"/>
          <w:szCs w:val="24"/>
        </w:rPr>
        <w:t xml:space="preserve">excluded. </w:t>
      </w:r>
      <w:r w:rsidR="004F3F9F" w:rsidRPr="00C559C3">
        <w:rPr>
          <w:rFonts w:ascii="Arial" w:hAnsi="Arial" w:cs="Arial"/>
          <w:sz w:val="24"/>
          <w:szCs w:val="24"/>
        </w:rPr>
        <w:t xml:space="preserve">Eligible patients were </w:t>
      </w:r>
      <w:r w:rsidR="000A15AE" w:rsidRPr="00C559C3">
        <w:rPr>
          <w:rFonts w:ascii="Arial" w:hAnsi="Arial" w:cs="Arial"/>
          <w:sz w:val="24"/>
          <w:szCs w:val="24"/>
        </w:rPr>
        <w:t xml:space="preserve">provided with a </w:t>
      </w:r>
      <w:r w:rsidR="004F3F9F" w:rsidRPr="00C559C3">
        <w:rPr>
          <w:rFonts w:ascii="Arial" w:hAnsi="Arial" w:cs="Arial"/>
          <w:sz w:val="24"/>
          <w:szCs w:val="24"/>
        </w:rPr>
        <w:t>written</w:t>
      </w:r>
      <w:r w:rsidR="000A15AE" w:rsidRPr="00C559C3">
        <w:rPr>
          <w:rFonts w:ascii="Arial" w:hAnsi="Arial" w:cs="Arial"/>
          <w:sz w:val="24"/>
          <w:szCs w:val="24"/>
        </w:rPr>
        <w:t xml:space="preserve"> information sheet</w:t>
      </w:r>
      <w:r w:rsidR="004F3F9F" w:rsidRPr="00C559C3">
        <w:rPr>
          <w:rFonts w:ascii="Arial" w:hAnsi="Arial" w:cs="Arial"/>
          <w:sz w:val="24"/>
          <w:szCs w:val="24"/>
        </w:rPr>
        <w:t xml:space="preserve"> by </w:t>
      </w:r>
      <w:r w:rsidR="000A15AE" w:rsidRPr="00C559C3">
        <w:rPr>
          <w:rFonts w:ascii="Arial" w:hAnsi="Arial" w:cs="Arial"/>
          <w:sz w:val="24"/>
          <w:szCs w:val="24"/>
        </w:rPr>
        <w:t>a member of the renal care team, usually someone with the appropriate language skills</w:t>
      </w:r>
      <w:r w:rsidR="004F3F9F" w:rsidRPr="00C559C3">
        <w:rPr>
          <w:rFonts w:ascii="Arial" w:hAnsi="Arial" w:cs="Arial"/>
          <w:sz w:val="24"/>
          <w:szCs w:val="24"/>
        </w:rPr>
        <w:t xml:space="preserve">. </w:t>
      </w:r>
      <w:r w:rsidR="000A15AE" w:rsidRPr="00C559C3">
        <w:rPr>
          <w:rFonts w:ascii="Arial" w:hAnsi="Arial" w:cs="Arial"/>
          <w:sz w:val="24"/>
          <w:szCs w:val="24"/>
        </w:rPr>
        <w:t>Those interested in the study were asked to consent to th</w:t>
      </w:r>
      <w:r w:rsidR="002F7BB1" w:rsidRPr="00C559C3">
        <w:rPr>
          <w:rFonts w:ascii="Arial" w:hAnsi="Arial" w:cs="Arial"/>
          <w:sz w:val="24"/>
          <w:szCs w:val="24"/>
        </w:rPr>
        <w:t>eir information being passed on</w:t>
      </w:r>
      <w:r w:rsidR="000A15AE" w:rsidRPr="00C559C3">
        <w:rPr>
          <w:rFonts w:ascii="Arial" w:hAnsi="Arial" w:cs="Arial"/>
          <w:sz w:val="24"/>
          <w:szCs w:val="24"/>
        </w:rPr>
        <w:t xml:space="preserve">to the research team. Each </w:t>
      </w:r>
      <w:r w:rsidR="00186767" w:rsidRPr="00C559C3">
        <w:rPr>
          <w:rFonts w:ascii="Arial" w:hAnsi="Arial" w:cs="Arial"/>
          <w:sz w:val="24"/>
          <w:szCs w:val="24"/>
        </w:rPr>
        <w:t xml:space="preserve">patient </w:t>
      </w:r>
      <w:r w:rsidR="004F3F9F" w:rsidRPr="00C559C3">
        <w:rPr>
          <w:rFonts w:ascii="Arial" w:hAnsi="Arial" w:cs="Arial"/>
          <w:sz w:val="24"/>
          <w:szCs w:val="24"/>
        </w:rPr>
        <w:t xml:space="preserve">then </w:t>
      </w:r>
      <w:r w:rsidR="000A15AE" w:rsidRPr="00C559C3">
        <w:rPr>
          <w:rFonts w:ascii="Arial" w:hAnsi="Arial" w:cs="Arial"/>
          <w:sz w:val="24"/>
          <w:szCs w:val="24"/>
        </w:rPr>
        <w:t>received a follow-up telephone call from a bilingual project worker who</w:t>
      </w:r>
      <w:r w:rsidR="002A3EA9" w:rsidRPr="00C559C3">
        <w:rPr>
          <w:rFonts w:ascii="Arial" w:hAnsi="Arial" w:cs="Arial"/>
          <w:sz w:val="24"/>
          <w:szCs w:val="24"/>
        </w:rPr>
        <w:t xml:space="preserve"> </w:t>
      </w:r>
      <w:r w:rsidR="004F3F9F" w:rsidRPr="00C559C3">
        <w:rPr>
          <w:rFonts w:ascii="Arial" w:hAnsi="Arial" w:cs="Arial"/>
          <w:sz w:val="24"/>
          <w:szCs w:val="24"/>
        </w:rPr>
        <w:t xml:space="preserve">provided further information and details of the focus groups. </w:t>
      </w:r>
      <w:r w:rsidR="00757EF1" w:rsidRPr="00C559C3">
        <w:rPr>
          <w:rFonts w:ascii="Arial" w:hAnsi="Arial" w:cs="Arial"/>
          <w:sz w:val="24"/>
          <w:szCs w:val="24"/>
        </w:rPr>
        <w:t>At the focus groups</w:t>
      </w:r>
      <w:r w:rsidR="00FF54A5" w:rsidRPr="00C559C3">
        <w:rPr>
          <w:rFonts w:ascii="Arial" w:hAnsi="Arial" w:cs="Arial"/>
          <w:sz w:val="24"/>
          <w:szCs w:val="24"/>
        </w:rPr>
        <w:t xml:space="preserve"> </w:t>
      </w:r>
      <w:r w:rsidR="00757EF1" w:rsidRPr="00C559C3">
        <w:rPr>
          <w:rFonts w:ascii="Arial" w:hAnsi="Arial" w:cs="Arial"/>
          <w:sz w:val="24"/>
          <w:szCs w:val="24"/>
        </w:rPr>
        <w:t>patients were reminded about the part</w:t>
      </w:r>
      <w:r w:rsidR="00413268" w:rsidRPr="00C559C3">
        <w:rPr>
          <w:rFonts w:ascii="Arial" w:hAnsi="Arial" w:cs="Arial"/>
          <w:sz w:val="24"/>
          <w:szCs w:val="24"/>
        </w:rPr>
        <w:t>iculars of the research</w:t>
      </w:r>
      <w:r w:rsidR="004F3F9F" w:rsidRPr="00C559C3">
        <w:rPr>
          <w:rFonts w:ascii="Arial" w:hAnsi="Arial" w:cs="Arial"/>
          <w:sz w:val="24"/>
          <w:szCs w:val="24"/>
        </w:rPr>
        <w:t xml:space="preserve"> and informed consent was taken by a bilingual project worker su</w:t>
      </w:r>
      <w:r w:rsidR="00757EF1" w:rsidRPr="00C559C3">
        <w:rPr>
          <w:rFonts w:ascii="Arial" w:hAnsi="Arial" w:cs="Arial"/>
          <w:sz w:val="24"/>
          <w:szCs w:val="24"/>
        </w:rPr>
        <w:t xml:space="preserve">pported by </w:t>
      </w:r>
      <w:r w:rsidR="00413268" w:rsidRPr="00C559C3">
        <w:rPr>
          <w:rFonts w:ascii="Arial" w:hAnsi="Arial" w:cs="Arial"/>
          <w:sz w:val="24"/>
          <w:szCs w:val="24"/>
        </w:rPr>
        <w:t xml:space="preserve">the study co-ordinator </w:t>
      </w:r>
      <w:r w:rsidR="0091425C" w:rsidRPr="00C559C3">
        <w:rPr>
          <w:rFonts w:ascii="Arial" w:hAnsi="Arial" w:cs="Arial"/>
          <w:sz w:val="24"/>
          <w:szCs w:val="24"/>
        </w:rPr>
        <w:t>(RM)</w:t>
      </w:r>
      <w:r w:rsidR="004F3F9F" w:rsidRPr="00C559C3">
        <w:rPr>
          <w:rFonts w:ascii="Arial" w:hAnsi="Arial" w:cs="Arial"/>
          <w:sz w:val="24"/>
          <w:szCs w:val="24"/>
        </w:rPr>
        <w:t>.</w:t>
      </w:r>
      <w:r w:rsidR="00757EF1" w:rsidRPr="00C559C3">
        <w:rPr>
          <w:rFonts w:ascii="Arial" w:hAnsi="Arial" w:cs="Arial"/>
          <w:sz w:val="24"/>
          <w:szCs w:val="24"/>
        </w:rPr>
        <w:t xml:space="preserve"> The focus group</w:t>
      </w:r>
      <w:r w:rsidR="00413268" w:rsidRPr="00C559C3">
        <w:rPr>
          <w:rFonts w:ascii="Arial" w:hAnsi="Arial" w:cs="Arial"/>
          <w:sz w:val="24"/>
          <w:szCs w:val="24"/>
        </w:rPr>
        <w:t>s bega</w:t>
      </w:r>
      <w:r w:rsidR="00757EF1" w:rsidRPr="00C559C3">
        <w:rPr>
          <w:rFonts w:ascii="Arial" w:hAnsi="Arial" w:cs="Arial"/>
          <w:sz w:val="24"/>
          <w:szCs w:val="24"/>
        </w:rPr>
        <w:t>n by patients i</w:t>
      </w:r>
      <w:r w:rsidR="00413268" w:rsidRPr="00C559C3">
        <w:rPr>
          <w:rFonts w:ascii="Arial" w:hAnsi="Arial" w:cs="Arial"/>
          <w:sz w:val="24"/>
          <w:szCs w:val="24"/>
        </w:rPr>
        <w:t>ntroducing themselves and then</w:t>
      </w:r>
      <w:r w:rsidR="00757EF1" w:rsidRPr="00C559C3">
        <w:rPr>
          <w:rFonts w:ascii="Arial" w:hAnsi="Arial" w:cs="Arial"/>
          <w:sz w:val="24"/>
          <w:szCs w:val="24"/>
        </w:rPr>
        <w:t xml:space="preserve"> moved through areas of the topic guide. At the end of the focus group, patients were de-briefed and thanked</w:t>
      </w:r>
      <w:r w:rsidR="004F3F9F" w:rsidRPr="00C559C3">
        <w:rPr>
          <w:rFonts w:ascii="Arial" w:hAnsi="Arial" w:cs="Arial"/>
          <w:sz w:val="24"/>
          <w:szCs w:val="24"/>
        </w:rPr>
        <w:t>.</w:t>
      </w:r>
      <w:r w:rsidR="00757EF1" w:rsidRPr="00C559C3">
        <w:rPr>
          <w:rFonts w:ascii="Arial" w:hAnsi="Arial" w:cs="Arial"/>
          <w:sz w:val="24"/>
          <w:szCs w:val="24"/>
        </w:rPr>
        <w:t xml:space="preserve"> </w:t>
      </w:r>
    </w:p>
    <w:p w14:paraId="6F07142A" w14:textId="77777777" w:rsidR="006E4FAB" w:rsidRPr="00C559C3" w:rsidRDefault="006E4FAB" w:rsidP="0045213A">
      <w:pPr>
        <w:spacing w:after="0" w:line="480" w:lineRule="auto"/>
        <w:rPr>
          <w:rFonts w:ascii="Arial" w:hAnsi="Arial" w:cs="Arial"/>
          <w:sz w:val="24"/>
          <w:szCs w:val="24"/>
        </w:rPr>
      </w:pPr>
    </w:p>
    <w:p w14:paraId="139A5473" w14:textId="2A1A9CDB" w:rsidR="00757EF1" w:rsidRPr="00C559C3" w:rsidRDefault="002C791B" w:rsidP="00E2071F">
      <w:pPr>
        <w:spacing w:after="0" w:line="480" w:lineRule="auto"/>
        <w:outlineLvl w:val="0"/>
        <w:rPr>
          <w:rFonts w:ascii="Arial" w:hAnsi="Arial" w:cs="Arial"/>
          <w:b/>
          <w:sz w:val="24"/>
          <w:szCs w:val="24"/>
        </w:rPr>
      </w:pPr>
      <w:r w:rsidRPr="00C559C3">
        <w:rPr>
          <w:rFonts w:ascii="Arial" w:hAnsi="Arial" w:cs="Arial"/>
          <w:b/>
          <w:sz w:val="24"/>
          <w:szCs w:val="24"/>
        </w:rPr>
        <w:t xml:space="preserve">Data </w:t>
      </w:r>
      <w:r w:rsidR="0091425C" w:rsidRPr="00C559C3">
        <w:rPr>
          <w:rFonts w:ascii="Arial" w:hAnsi="Arial" w:cs="Arial"/>
          <w:b/>
          <w:sz w:val="24"/>
          <w:szCs w:val="24"/>
        </w:rPr>
        <w:t>a</w:t>
      </w:r>
      <w:r w:rsidRPr="00C559C3">
        <w:rPr>
          <w:rFonts w:ascii="Arial" w:hAnsi="Arial" w:cs="Arial"/>
          <w:b/>
          <w:sz w:val="24"/>
          <w:szCs w:val="24"/>
        </w:rPr>
        <w:t xml:space="preserve">nalysis </w:t>
      </w:r>
    </w:p>
    <w:p w14:paraId="4AFE8E23" w14:textId="23227A78" w:rsidR="00B67F77" w:rsidRPr="00C559C3" w:rsidRDefault="002C791B" w:rsidP="0045213A">
      <w:pPr>
        <w:spacing w:after="0" w:line="480" w:lineRule="auto"/>
        <w:rPr>
          <w:rFonts w:ascii="Arial" w:hAnsi="Arial" w:cs="Arial"/>
          <w:sz w:val="24"/>
          <w:szCs w:val="24"/>
        </w:rPr>
      </w:pPr>
      <w:r w:rsidRPr="00C559C3">
        <w:rPr>
          <w:rFonts w:ascii="Arial" w:hAnsi="Arial" w:cs="Arial"/>
          <w:sz w:val="24"/>
          <w:szCs w:val="24"/>
        </w:rPr>
        <w:t>All focus groups were audio-reco</w:t>
      </w:r>
      <w:r w:rsidR="00003481" w:rsidRPr="00C559C3">
        <w:rPr>
          <w:rFonts w:ascii="Arial" w:hAnsi="Arial" w:cs="Arial"/>
          <w:sz w:val="24"/>
          <w:szCs w:val="24"/>
        </w:rPr>
        <w:t>rded with consent from patients</w:t>
      </w:r>
      <w:r w:rsidRPr="00C559C3">
        <w:rPr>
          <w:rFonts w:ascii="Arial" w:hAnsi="Arial" w:cs="Arial"/>
          <w:sz w:val="24"/>
          <w:szCs w:val="24"/>
        </w:rPr>
        <w:t xml:space="preserve"> and transcribed verbatim by the associated project worker. The project worker then forward </w:t>
      </w:r>
      <w:r w:rsidRPr="00C559C3">
        <w:rPr>
          <w:rFonts w:ascii="Arial" w:hAnsi="Arial" w:cs="Arial"/>
          <w:sz w:val="24"/>
          <w:szCs w:val="24"/>
        </w:rPr>
        <w:lastRenderedPageBreak/>
        <w:t>trans</w:t>
      </w:r>
      <w:r w:rsidR="00003481" w:rsidRPr="00C559C3">
        <w:rPr>
          <w:rFonts w:ascii="Arial" w:hAnsi="Arial" w:cs="Arial"/>
          <w:sz w:val="24"/>
          <w:szCs w:val="24"/>
        </w:rPr>
        <w:t>lated the contents into English</w:t>
      </w:r>
      <w:r w:rsidR="0091425C" w:rsidRPr="00C559C3">
        <w:rPr>
          <w:rFonts w:ascii="Arial" w:hAnsi="Arial" w:cs="Arial"/>
          <w:sz w:val="24"/>
          <w:szCs w:val="24"/>
        </w:rPr>
        <w:t xml:space="preserve">. At this stage, a second bilingual project worker </w:t>
      </w:r>
      <w:r w:rsidR="00413268" w:rsidRPr="00C559C3">
        <w:rPr>
          <w:rFonts w:ascii="Arial" w:hAnsi="Arial" w:cs="Arial"/>
          <w:sz w:val="24"/>
          <w:szCs w:val="24"/>
        </w:rPr>
        <w:t>independently reviewed</w:t>
      </w:r>
      <w:r w:rsidR="0091425C" w:rsidRPr="00C559C3">
        <w:rPr>
          <w:rFonts w:ascii="Arial" w:hAnsi="Arial" w:cs="Arial"/>
          <w:sz w:val="24"/>
          <w:szCs w:val="24"/>
        </w:rPr>
        <w:t xml:space="preserve"> the transcript to provide assurance of the quality of translation, with a particular focus on retaining meaning. </w:t>
      </w:r>
      <w:r w:rsidR="004F7106" w:rsidRPr="00C559C3">
        <w:rPr>
          <w:rFonts w:ascii="Arial" w:hAnsi="Arial" w:cs="Arial"/>
          <w:sz w:val="24"/>
          <w:szCs w:val="24"/>
        </w:rPr>
        <w:t xml:space="preserve">Data was analysed </w:t>
      </w:r>
      <w:r w:rsidR="0091425C" w:rsidRPr="00C559C3">
        <w:rPr>
          <w:rFonts w:ascii="Arial" w:hAnsi="Arial" w:cs="Arial"/>
          <w:sz w:val="24"/>
          <w:szCs w:val="24"/>
        </w:rPr>
        <w:t>by SS</w:t>
      </w:r>
      <w:r w:rsidR="00490041" w:rsidRPr="00C559C3">
        <w:rPr>
          <w:rFonts w:ascii="Arial" w:hAnsi="Arial" w:cs="Arial"/>
          <w:sz w:val="24"/>
          <w:szCs w:val="24"/>
        </w:rPr>
        <w:t xml:space="preserve"> and MK </w:t>
      </w:r>
      <w:r w:rsidR="004F7106" w:rsidRPr="00C559C3">
        <w:rPr>
          <w:rFonts w:ascii="Arial" w:hAnsi="Arial" w:cs="Arial"/>
          <w:sz w:val="24"/>
          <w:szCs w:val="24"/>
        </w:rPr>
        <w:t xml:space="preserve">in NVivo </w:t>
      </w:r>
      <w:r w:rsidR="0091425C" w:rsidRPr="00C559C3">
        <w:rPr>
          <w:rFonts w:ascii="Arial" w:hAnsi="Arial" w:cs="Arial"/>
          <w:sz w:val="24"/>
          <w:szCs w:val="24"/>
        </w:rPr>
        <w:t>qualitative software</w:t>
      </w:r>
      <w:r w:rsidR="002A633B" w:rsidRPr="00C559C3">
        <w:rPr>
          <w:rFonts w:ascii="Arial" w:hAnsi="Arial" w:cs="Arial"/>
          <w:sz w:val="24"/>
          <w:szCs w:val="24"/>
        </w:rPr>
        <w:t xml:space="preserve"> (version 10) </w:t>
      </w:r>
      <w:r w:rsidR="001A37AC" w:rsidRPr="00C559C3">
        <w:rPr>
          <w:rFonts w:ascii="Arial" w:hAnsi="Arial" w:cs="Arial"/>
          <w:sz w:val="24"/>
          <w:szCs w:val="24"/>
        </w:rPr>
        <w:t>and using thematic analysis as described by</w:t>
      </w:r>
      <w:r w:rsidR="00CC0A14" w:rsidRPr="00C559C3">
        <w:rPr>
          <w:rFonts w:ascii="Arial" w:hAnsi="Arial" w:cs="Arial"/>
          <w:sz w:val="24"/>
          <w:szCs w:val="24"/>
        </w:rPr>
        <w:t xml:space="preserve"> Braun and Clarke</w:t>
      </w:r>
      <w:r w:rsidR="001A37AC" w:rsidRPr="00C559C3">
        <w:rPr>
          <w:rFonts w:ascii="Arial" w:hAnsi="Arial" w:cs="Arial"/>
          <w:sz w:val="24"/>
          <w:szCs w:val="24"/>
        </w:rPr>
        <w:t xml:space="preserve"> </w:t>
      </w:r>
      <w:r w:rsidR="001A37AC" w:rsidRPr="00C559C3">
        <w:rPr>
          <w:rFonts w:ascii="Arial" w:hAnsi="Arial" w:cs="Arial"/>
          <w:sz w:val="24"/>
          <w:szCs w:val="24"/>
        </w:rPr>
        <w:fldChar w:fldCharType="begin"/>
      </w:r>
      <w:r w:rsidR="0097586F" w:rsidRPr="00C559C3">
        <w:rPr>
          <w:rFonts w:ascii="Arial" w:hAnsi="Arial" w:cs="Arial"/>
          <w:sz w:val="24"/>
          <w:szCs w:val="24"/>
        </w:rPr>
        <w:instrText xml:space="preserve"> ADDIN EN.CITE &lt;EndNote&gt;&lt;Cite&gt;&lt;Author&gt;Braun&lt;/Author&gt;&lt;Year&gt;2006&lt;/Year&gt;&lt;RecNum&gt;473&lt;/RecNum&gt;&lt;DisplayText&gt;&lt;style face="superscript"&gt;26&lt;/style&gt;&lt;/DisplayText&gt;&lt;record&gt;&lt;rec-number&gt;473&lt;/rec-number&gt;&lt;foreign-keys&gt;&lt;key app="EN" db-id="e5w9e9sebse5p2etrfjxwxfjzwx5t09099f0" timestamp="1522412615"&gt;473&lt;/key&gt;&lt;/foreign-keys&gt;&lt;ref-type name="Journal Article"&gt;17&lt;/ref-type&gt;&lt;contributors&gt;&lt;authors&gt;&lt;author&gt;Braun, Virginia&lt;/author&gt;&lt;author&gt;Clarke, Victoria&lt;/author&gt;&lt;/authors&gt;&lt;/contributors&gt;&lt;titles&gt;&lt;title&gt;Using thematic analysis in psychology&lt;/title&gt;&lt;secondary-title&gt;Qualitative research in psychology&lt;/secondary-title&gt;&lt;/titles&gt;&lt;periodical&gt;&lt;full-title&gt;Qualitative research in psychology&lt;/full-title&gt;&lt;/periodical&gt;&lt;pages&gt;77-101&lt;/pages&gt;&lt;volume&gt;3&lt;/volume&gt;&lt;number&gt;2&lt;/number&gt;&lt;dates&gt;&lt;year&gt;2006&lt;/year&gt;&lt;/dates&gt;&lt;publisher&gt;Taylor &amp;amp; Francis&lt;/publisher&gt;&lt;isbn&gt;1478-0887&lt;/isbn&gt;&lt;urls&gt;&lt;/urls&gt;&lt;/record&gt;&lt;/Cite&gt;&lt;/EndNote&gt;</w:instrText>
      </w:r>
      <w:r w:rsidR="001A37AC" w:rsidRPr="00C559C3">
        <w:rPr>
          <w:rFonts w:ascii="Arial" w:hAnsi="Arial" w:cs="Arial"/>
          <w:sz w:val="24"/>
          <w:szCs w:val="24"/>
        </w:rPr>
        <w:fldChar w:fldCharType="separate"/>
      </w:r>
      <w:r w:rsidR="0097586F" w:rsidRPr="00C559C3">
        <w:rPr>
          <w:rFonts w:ascii="Arial" w:hAnsi="Arial" w:cs="Arial"/>
          <w:noProof/>
          <w:sz w:val="24"/>
          <w:szCs w:val="24"/>
          <w:vertAlign w:val="superscript"/>
        </w:rPr>
        <w:t>26</w:t>
      </w:r>
      <w:r w:rsidR="001A37AC" w:rsidRPr="00C559C3">
        <w:rPr>
          <w:rFonts w:ascii="Arial" w:hAnsi="Arial" w:cs="Arial"/>
          <w:sz w:val="24"/>
          <w:szCs w:val="24"/>
        </w:rPr>
        <w:fldChar w:fldCharType="end"/>
      </w:r>
      <w:r w:rsidR="001A37AC" w:rsidRPr="00C559C3">
        <w:rPr>
          <w:rFonts w:ascii="Arial" w:hAnsi="Arial" w:cs="Arial"/>
          <w:sz w:val="24"/>
          <w:szCs w:val="24"/>
        </w:rPr>
        <w:t xml:space="preserve">. Transcripts </w:t>
      </w:r>
      <w:r w:rsidR="00490041" w:rsidRPr="00C559C3">
        <w:rPr>
          <w:rFonts w:ascii="Arial" w:hAnsi="Arial" w:cs="Arial"/>
          <w:sz w:val="24"/>
          <w:szCs w:val="24"/>
        </w:rPr>
        <w:t xml:space="preserve">were first read and re-read to form </w:t>
      </w:r>
      <w:r w:rsidR="001A37AC" w:rsidRPr="00C559C3">
        <w:rPr>
          <w:rFonts w:ascii="Arial" w:hAnsi="Arial" w:cs="Arial"/>
          <w:sz w:val="24"/>
          <w:szCs w:val="24"/>
        </w:rPr>
        <w:t xml:space="preserve">initial impressions of the data. </w:t>
      </w:r>
      <w:r w:rsidR="00490041" w:rsidRPr="00C559C3">
        <w:rPr>
          <w:rFonts w:ascii="Arial" w:hAnsi="Arial" w:cs="Arial"/>
          <w:sz w:val="24"/>
          <w:szCs w:val="24"/>
        </w:rPr>
        <w:t xml:space="preserve">We then progressed to code interesting aspects of the data and started to </w:t>
      </w:r>
      <w:r w:rsidR="00E71DF0" w:rsidRPr="00C559C3">
        <w:rPr>
          <w:rFonts w:ascii="Arial" w:hAnsi="Arial" w:cs="Arial"/>
          <w:sz w:val="24"/>
          <w:szCs w:val="24"/>
        </w:rPr>
        <w:t>group similar ideas and concepts together. On this basis, a code</w:t>
      </w:r>
      <w:r w:rsidR="001A37AC" w:rsidRPr="00C559C3">
        <w:rPr>
          <w:rFonts w:ascii="Arial" w:hAnsi="Arial" w:cs="Arial"/>
          <w:sz w:val="24"/>
          <w:szCs w:val="24"/>
        </w:rPr>
        <w:t xml:space="preserve">book was </w:t>
      </w:r>
      <w:r w:rsidR="00490041" w:rsidRPr="00C559C3">
        <w:rPr>
          <w:rFonts w:ascii="Arial" w:hAnsi="Arial" w:cs="Arial"/>
          <w:sz w:val="24"/>
          <w:szCs w:val="24"/>
        </w:rPr>
        <w:t xml:space="preserve">agreed on </w:t>
      </w:r>
      <w:r w:rsidR="001A37AC" w:rsidRPr="00C559C3">
        <w:rPr>
          <w:rFonts w:ascii="Arial" w:hAnsi="Arial" w:cs="Arial"/>
          <w:sz w:val="24"/>
          <w:szCs w:val="24"/>
        </w:rPr>
        <w:t xml:space="preserve">and analysis progressed </w:t>
      </w:r>
      <w:r w:rsidR="00E71DF0" w:rsidRPr="00C559C3">
        <w:rPr>
          <w:rFonts w:ascii="Arial" w:hAnsi="Arial" w:cs="Arial"/>
          <w:sz w:val="24"/>
          <w:szCs w:val="24"/>
        </w:rPr>
        <w:t xml:space="preserve">to revise the codes and to identify overarching themes that subsumed them. Verbatim text from </w:t>
      </w:r>
      <w:r w:rsidR="00413268" w:rsidRPr="00C559C3">
        <w:rPr>
          <w:rFonts w:ascii="Arial" w:hAnsi="Arial" w:cs="Arial"/>
          <w:sz w:val="24"/>
          <w:szCs w:val="24"/>
        </w:rPr>
        <w:t xml:space="preserve">the focus groups was </w:t>
      </w:r>
      <w:r w:rsidR="005D1B3C" w:rsidRPr="00C559C3">
        <w:rPr>
          <w:rFonts w:ascii="Arial" w:hAnsi="Arial" w:cs="Arial"/>
          <w:sz w:val="24"/>
          <w:szCs w:val="24"/>
        </w:rPr>
        <w:t xml:space="preserve">incorporated </w:t>
      </w:r>
      <w:r w:rsidR="00E71DF0" w:rsidRPr="00C559C3">
        <w:rPr>
          <w:rFonts w:ascii="Arial" w:hAnsi="Arial" w:cs="Arial"/>
          <w:sz w:val="24"/>
          <w:szCs w:val="24"/>
        </w:rPr>
        <w:t xml:space="preserve">to further elucidate the themes. </w:t>
      </w:r>
      <w:r w:rsidR="00B67F77" w:rsidRPr="00C559C3">
        <w:rPr>
          <w:rFonts w:ascii="Arial" w:hAnsi="Arial" w:cs="Arial"/>
          <w:sz w:val="24"/>
          <w:szCs w:val="24"/>
        </w:rPr>
        <w:t>It is important to mention that recognising the lack of robust guidelines on attaining data or theoretical saturation in qualitative studies</w:t>
      </w:r>
      <w:r w:rsidR="0097586F" w:rsidRPr="00C559C3">
        <w:rPr>
          <w:rFonts w:ascii="Arial" w:hAnsi="Arial" w:cs="Arial"/>
          <w:sz w:val="24"/>
          <w:szCs w:val="24"/>
        </w:rPr>
        <w:t xml:space="preserve"> </w:t>
      </w:r>
      <w:r w:rsidR="0097586F" w:rsidRPr="00C559C3">
        <w:rPr>
          <w:rFonts w:ascii="Arial" w:hAnsi="Arial" w:cs="Arial"/>
          <w:sz w:val="24"/>
          <w:szCs w:val="24"/>
        </w:rPr>
        <w:fldChar w:fldCharType="begin"/>
      </w:r>
      <w:r w:rsidR="0097586F" w:rsidRPr="00C559C3">
        <w:rPr>
          <w:rFonts w:ascii="Arial" w:hAnsi="Arial" w:cs="Arial"/>
          <w:sz w:val="24"/>
          <w:szCs w:val="24"/>
        </w:rPr>
        <w:instrText xml:space="preserve"> ADDIN EN.CITE &lt;EndNote&gt;&lt;Cite&gt;&lt;Author&gt;Bowen&lt;/Author&gt;&lt;Year&gt;2008&lt;/Year&gt;&lt;RecNum&gt;495&lt;/RecNum&gt;&lt;DisplayText&gt;&lt;style face="superscript"&gt;27&lt;/style&gt;&lt;/DisplayText&gt;&lt;record&gt;&lt;rec-number&gt;495&lt;/rec-number&gt;&lt;foreign-keys&gt;&lt;key app="EN" db-id="e5w9e9sebse5p2etrfjxwxfjzwx5t09099f0" timestamp="1528727486"&gt;495&lt;/key&gt;&lt;/foreign-keys&gt;&lt;ref-type name="Journal Article"&gt;17&lt;/ref-type&gt;&lt;contributors&gt;&lt;authors&gt;&lt;author&gt;Bowen, Glenn A.&lt;/author&gt;&lt;/authors&gt;&lt;/contributors&gt;&lt;titles&gt;&lt;title&gt;Naturalistic inquiry and the saturation concept: a research note&lt;/title&gt;&lt;secondary-title&gt;Qualitative Research&lt;/secondary-title&gt;&lt;/titles&gt;&lt;periodical&gt;&lt;full-title&gt;Qualitative Research&lt;/full-title&gt;&lt;/periodical&gt;&lt;pages&gt;137-152&lt;/pages&gt;&lt;volume&gt;8&lt;/volume&gt;&lt;number&gt;1&lt;/number&gt;&lt;dates&gt;&lt;year&gt;2008&lt;/year&gt;&lt;pub-dates&gt;&lt;date&gt;2008/02/01&lt;/date&gt;&lt;/pub-dates&gt;&lt;/dates&gt;&lt;publisher&gt;SAGE Publications&lt;/publisher&gt;&lt;isbn&gt;1468-7941&lt;/isbn&gt;&lt;urls&gt;&lt;related-urls&gt;&lt;url&gt;https://doi.org/10.1177/1468794107085301&lt;/url&gt;&lt;/related-urls&gt;&lt;/urls&gt;&lt;electronic-resource-num&gt;10.1177/1468794107085301&lt;/electronic-resource-num&gt;&lt;access-date&gt;2018/06/11&lt;/access-date&gt;&lt;/record&gt;&lt;/Cite&gt;&lt;/EndNote&gt;</w:instrText>
      </w:r>
      <w:r w:rsidR="0097586F" w:rsidRPr="00C559C3">
        <w:rPr>
          <w:rFonts w:ascii="Arial" w:hAnsi="Arial" w:cs="Arial"/>
          <w:sz w:val="24"/>
          <w:szCs w:val="24"/>
        </w:rPr>
        <w:fldChar w:fldCharType="separate"/>
      </w:r>
      <w:r w:rsidR="0097586F" w:rsidRPr="00C559C3">
        <w:rPr>
          <w:rFonts w:ascii="Arial" w:hAnsi="Arial" w:cs="Arial"/>
          <w:noProof/>
          <w:sz w:val="24"/>
          <w:szCs w:val="24"/>
          <w:vertAlign w:val="superscript"/>
        </w:rPr>
        <w:t>27</w:t>
      </w:r>
      <w:r w:rsidR="0097586F" w:rsidRPr="00C559C3">
        <w:rPr>
          <w:rFonts w:ascii="Arial" w:hAnsi="Arial" w:cs="Arial"/>
          <w:sz w:val="24"/>
          <w:szCs w:val="24"/>
        </w:rPr>
        <w:fldChar w:fldCharType="end"/>
      </w:r>
      <w:r w:rsidR="00B67F77" w:rsidRPr="00C559C3">
        <w:rPr>
          <w:rFonts w:ascii="Arial" w:hAnsi="Arial" w:cs="Arial"/>
          <w:sz w:val="24"/>
          <w:szCs w:val="24"/>
        </w:rPr>
        <w:t xml:space="preserve">, we defined saturation in this research as the point at which patient participants were not ‘telling us anything new’ and our codebook had been stabilised. This was achieved by analysis of the fourth focus group and so we are confident that at the level of the higher order concepts we sought to explore, our themes accurately capture the range of experiences that patient had to share. </w:t>
      </w:r>
      <w:r w:rsidR="005D1B3C" w:rsidRPr="00C559C3">
        <w:rPr>
          <w:rFonts w:ascii="Arial" w:hAnsi="Arial" w:cs="Arial"/>
          <w:sz w:val="24"/>
          <w:szCs w:val="24"/>
        </w:rPr>
        <w:t>Ongoing</w:t>
      </w:r>
      <w:r w:rsidR="00E71DF0" w:rsidRPr="00C559C3">
        <w:rPr>
          <w:rFonts w:ascii="Arial" w:hAnsi="Arial" w:cs="Arial"/>
          <w:sz w:val="24"/>
          <w:szCs w:val="24"/>
        </w:rPr>
        <w:t xml:space="preserve"> discussion </w:t>
      </w:r>
      <w:r w:rsidR="00490041" w:rsidRPr="00C559C3">
        <w:rPr>
          <w:rFonts w:ascii="Arial" w:hAnsi="Arial" w:cs="Arial"/>
          <w:sz w:val="24"/>
          <w:szCs w:val="24"/>
        </w:rPr>
        <w:t xml:space="preserve">between SS and MK, and SS and the </w:t>
      </w:r>
      <w:r w:rsidR="00E71DF0" w:rsidRPr="00C559C3">
        <w:rPr>
          <w:rFonts w:ascii="Arial" w:hAnsi="Arial" w:cs="Arial"/>
          <w:sz w:val="24"/>
          <w:szCs w:val="24"/>
        </w:rPr>
        <w:t xml:space="preserve">project workers </w:t>
      </w:r>
      <w:r w:rsidR="00B67F77" w:rsidRPr="00C559C3">
        <w:rPr>
          <w:rFonts w:ascii="Arial" w:hAnsi="Arial" w:cs="Arial"/>
          <w:sz w:val="24"/>
          <w:szCs w:val="24"/>
        </w:rPr>
        <w:t xml:space="preserve">throughout data analysis also </w:t>
      </w:r>
      <w:r w:rsidR="00E71DF0" w:rsidRPr="00C559C3">
        <w:rPr>
          <w:rFonts w:ascii="Arial" w:hAnsi="Arial" w:cs="Arial"/>
          <w:sz w:val="24"/>
          <w:szCs w:val="24"/>
        </w:rPr>
        <w:t>helped to ensure that the themes accurately re</w:t>
      </w:r>
      <w:r w:rsidR="003021CA" w:rsidRPr="00C559C3">
        <w:rPr>
          <w:rFonts w:ascii="Arial" w:hAnsi="Arial" w:cs="Arial"/>
          <w:sz w:val="24"/>
          <w:szCs w:val="24"/>
        </w:rPr>
        <w:t>presented</w:t>
      </w:r>
      <w:r w:rsidR="00E71DF0" w:rsidRPr="00C559C3">
        <w:rPr>
          <w:rFonts w:ascii="Arial" w:hAnsi="Arial" w:cs="Arial"/>
          <w:sz w:val="24"/>
          <w:szCs w:val="24"/>
        </w:rPr>
        <w:t xml:space="preserve"> </w:t>
      </w:r>
      <w:r w:rsidR="00413268" w:rsidRPr="00C559C3">
        <w:rPr>
          <w:rFonts w:ascii="Arial" w:hAnsi="Arial" w:cs="Arial"/>
          <w:sz w:val="24"/>
          <w:szCs w:val="24"/>
        </w:rPr>
        <w:t xml:space="preserve">what patients conveyed within the </w:t>
      </w:r>
      <w:r w:rsidR="00E71DF0" w:rsidRPr="00C559C3">
        <w:rPr>
          <w:rFonts w:ascii="Arial" w:hAnsi="Arial" w:cs="Arial"/>
          <w:sz w:val="24"/>
          <w:szCs w:val="24"/>
        </w:rPr>
        <w:t xml:space="preserve">focus groups. </w:t>
      </w:r>
      <w:r w:rsidR="005D408E" w:rsidRPr="00C559C3">
        <w:rPr>
          <w:rFonts w:ascii="Arial" w:hAnsi="Arial" w:cs="Arial"/>
          <w:sz w:val="24"/>
          <w:szCs w:val="24"/>
        </w:rPr>
        <w:t xml:space="preserve">Whilst </w:t>
      </w:r>
      <w:r w:rsidR="00DF2809" w:rsidRPr="00C559C3">
        <w:rPr>
          <w:rFonts w:ascii="Arial" w:hAnsi="Arial" w:cs="Arial"/>
          <w:sz w:val="24"/>
          <w:szCs w:val="24"/>
        </w:rPr>
        <w:t xml:space="preserve">deploying two coders increased </w:t>
      </w:r>
      <w:r w:rsidR="005D408E" w:rsidRPr="00C559C3">
        <w:rPr>
          <w:rFonts w:ascii="Arial" w:hAnsi="Arial" w:cs="Arial"/>
          <w:sz w:val="24"/>
          <w:szCs w:val="24"/>
        </w:rPr>
        <w:t>resource demands, the added benefit</w:t>
      </w:r>
      <w:r w:rsidR="00DF2809" w:rsidRPr="00C559C3">
        <w:rPr>
          <w:rFonts w:ascii="Arial" w:hAnsi="Arial" w:cs="Arial"/>
          <w:sz w:val="24"/>
          <w:szCs w:val="24"/>
        </w:rPr>
        <w:t>s were</w:t>
      </w:r>
      <w:r w:rsidR="005D408E" w:rsidRPr="00C559C3">
        <w:rPr>
          <w:rFonts w:ascii="Arial" w:hAnsi="Arial" w:cs="Arial"/>
          <w:sz w:val="24"/>
          <w:szCs w:val="24"/>
        </w:rPr>
        <w:t xml:space="preserve"> the different perspectives that SS and MK brought to the task</w:t>
      </w:r>
      <w:r w:rsidR="00DF2809" w:rsidRPr="00C559C3">
        <w:rPr>
          <w:rFonts w:ascii="Arial" w:hAnsi="Arial" w:cs="Arial"/>
          <w:sz w:val="24"/>
          <w:szCs w:val="24"/>
        </w:rPr>
        <w:t>,</w:t>
      </w:r>
      <w:r w:rsidR="005D408E" w:rsidRPr="00C559C3">
        <w:rPr>
          <w:rFonts w:ascii="Arial" w:hAnsi="Arial" w:cs="Arial"/>
          <w:sz w:val="24"/>
          <w:szCs w:val="24"/>
        </w:rPr>
        <w:t xml:space="preserve"> given their differing research experiences</w:t>
      </w:r>
      <w:r w:rsidR="00DF2809" w:rsidRPr="00C559C3">
        <w:rPr>
          <w:rFonts w:ascii="Arial" w:hAnsi="Arial" w:cs="Arial"/>
          <w:sz w:val="24"/>
          <w:szCs w:val="24"/>
        </w:rPr>
        <w:t>, together with the o</w:t>
      </w:r>
      <w:r w:rsidR="005D408E" w:rsidRPr="00C559C3">
        <w:rPr>
          <w:rFonts w:ascii="Arial" w:hAnsi="Arial" w:cs="Arial"/>
          <w:sz w:val="24"/>
          <w:szCs w:val="24"/>
        </w:rPr>
        <w:t xml:space="preserve">pportunity </w:t>
      </w:r>
      <w:r w:rsidR="00DF2809" w:rsidRPr="00C559C3">
        <w:rPr>
          <w:rFonts w:ascii="Arial" w:hAnsi="Arial" w:cs="Arial"/>
          <w:sz w:val="24"/>
          <w:szCs w:val="24"/>
        </w:rPr>
        <w:t xml:space="preserve">it presented </w:t>
      </w:r>
      <w:r w:rsidR="005D408E" w:rsidRPr="00C559C3">
        <w:rPr>
          <w:rFonts w:ascii="Arial" w:hAnsi="Arial" w:cs="Arial"/>
          <w:sz w:val="24"/>
          <w:szCs w:val="24"/>
        </w:rPr>
        <w:t xml:space="preserve">to discuss the coding in-depth, resolve disagreements, and to refine the codebook and themes. </w:t>
      </w:r>
      <w:r w:rsidR="00490041" w:rsidRPr="00C559C3">
        <w:rPr>
          <w:rFonts w:ascii="Arial" w:hAnsi="Arial" w:cs="Arial"/>
          <w:sz w:val="24"/>
          <w:szCs w:val="24"/>
        </w:rPr>
        <w:t xml:space="preserve">RM also coded </w:t>
      </w:r>
      <w:r w:rsidR="00E71DF0" w:rsidRPr="00C559C3">
        <w:rPr>
          <w:rFonts w:ascii="Arial" w:hAnsi="Arial" w:cs="Arial"/>
          <w:sz w:val="24"/>
          <w:szCs w:val="24"/>
        </w:rPr>
        <w:t>20% of the transcripts</w:t>
      </w:r>
      <w:r w:rsidR="005F1ADC" w:rsidRPr="00C559C3">
        <w:rPr>
          <w:rFonts w:ascii="Arial" w:hAnsi="Arial" w:cs="Arial"/>
          <w:sz w:val="24"/>
          <w:szCs w:val="24"/>
        </w:rPr>
        <w:t xml:space="preserve">. Cohen’s kappa was used to calculate </w:t>
      </w:r>
      <w:r w:rsidR="00E71DF0" w:rsidRPr="00C559C3">
        <w:rPr>
          <w:rFonts w:ascii="Arial" w:hAnsi="Arial" w:cs="Arial"/>
          <w:sz w:val="24"/>
          <w:szCs w:val="24"/>
        </w:rPr>
        <w:t>inter-rater reliability</w:t>
      </w:r>
      <w:r w:rsidR="00DF2809" w:rsidRPr="00C559C3">
        <w:rPr>
          <w:rFonts w:ascii="Arial" w:hAnsi="Arial" w:cs="Arial"/>
          <w:sz w:val="24"/>
          <w:szCs w:val="24"/>
        </w:rPr>
        <w:t>. This</w:t>
      </w:r>
      <w:r w:rsidR="005F1ADC" w:rsidRPr="00C559C3">
        <w:rPr>
          <w:rFonts w:ascii="Arial" w:hAnsi="Arial" w:cs="Arial"/>
          <w:sz w:val="24"/>
          <w:szCs w:val="24"/>
        </w:rPr>
        <w:t xml:space="preserve"> indicat</w:t>
      </w:r>
      <w:r w:rsidR="00DF2809" w:rsidRPr="00C559C3">
        <w:rPr>
          <w:rFonts w:ascii="Arial" w:hAnsi="Arial" w:cs="Arial"/>
          <w:sz w:val="24"/>
          <w:szCs w:val="24"/>
        </w:rPr>
        <w:t>ed</w:t>
      </w:r>
      <w:r w:rsidR="005F1ADC" w:rsidRPr="00C559C3">
        <w:rPr>
          <w:rFonts w:ascii="Arial" w:hAnsi="Arial" w:cs="Arial"/>
          <w:sz w:val="24"/>
          <w:szCs w:val="24"/>
        </w:rPr>
        <w:t xml:space="preserve"> substantial agreement</w:t>
      </w:r>
      <w:r w:rsidR="00185095" w:rsidRPr="00C559C3">
        <w:rPr>
          <w:rFonts w:ascii="Arial" w:hAnsi="Arial" w:cs="Arial"/>
          <w:sz w:val="24"/>
          <w:szCs w:val="24"/>
        </w:rPr>
        <w:t xml:space="preserve"> </w:t>
      </w:r>
      <w:r w:rsidR="009A1B28">
        <w:rPr>
          <w:rFonts w:ascii="Arial" w:hAnsi="Arial" w:cs="Arial"/>
          <w:sz w:val="24"/>
          <w:szCs w:val="24"/>
          <w:vertAlign w:val="superscript"/>
        </w:rPr>
        <w:t>27</w:t>
      </w:r>
      <w:r w:rsidR="00185095" w:rsidRPr="00C559C3">
        <w:rPr>
          <w:rFonts w:ascii="Arial" w:hAnsi="Arial" w:cs="Arial"/>
          <w:sz w:val="24"/>
          <w:szCs w:val="24"/>
          <w:vertAlign w:val="superscript"/>
        </w:rPr>
        <w:t xml:space="preserve"> </w:t>
      </w:r>
      <w:r w:rsidR="00185095" w:rsidRPr="00C559C3">
        <w:rPr>
          <w:rFonts w:ascii="Arial" w:hAnsi="Arial" w:cs="Arial"/>
          <w:sz w:val="24"/>
          <w:szCs w:val="24"/>
        </w:rPr>
        <w:t xml:space="preserve"> </w:t>
      </w:r>
      <w:r w:rsidR="005F1ADC" w:rsidRPr="00C559C3">
        <w:rPr>
          <w:rFonts w:ascii="Arial" w:hAnsi="Arial" w:cs="Arial"/>
          <w:sz w:val="24"/>
          <w:szCs w:val="24"/>
        </w:rPr>
        <w:t>with a k value of 0.80.</w:t>
      </w:r>
    </w:p>
    <w:p w14:paraId="454BEECD" w14:textId="77777777" w:rsidR="0045213A" w:rsidRPr="00C559C3" w:rsidRDefault="0045213A" w:rsidP="005D408E">
      <w:pPr>
        <w:spacing w:after="0" w:line="480" w:lineRule="auto"/>
        <w:rPr>
          <w:rFonts w:ascii="Arial" w:hAnsi="Arial" w:cs="Arial"/>
          <w:b/>
          <w:sz w:val="24"/>
          <w:szCs w:val="24"/>
        </w:rPr>
      </w:pPr>
    </w:p>
    <w:p w14:paraId="06C3B065" w14:textId="451696BF" w:rsidR="00490041" w:rsidRPr="00C559C3" w:rsidRDefault="00490041" w:rsidP="00E2071F">
      <w:pPr>
        <w:spacing w:after="0" w:line="480" w:lineRule="auto"/>
        <w:jc w:val="both"/>
        <w:outlineLvl w:val="0"/>
        <w:rPr>
          <w:rFonts w:ascii="Arial" w:hAnsi="Arial" w:cs="Arial"/>
          <w:b/>
          <w:sz w:val="24"/>
          <w:szCs w:val="24"/>
        </w:rPr>
      </w:pPr>
      <w:r w:rsidRPr="00C559C3">
        <w:rPr>
          <w:rFonts w:ascii="Arial" w:hAnsi="Arial" w:cs="Arial"/>
          <w:b/>
          <w:sz w:val="24"/>
          <w:szCs w:val="24"/>
        </w:rPr>
        <w:t xml:space="preserve">Patient </w:t>
      </w:r>
      <w:r w:rsidR="005D408E" w:rsidRPr="00C559C3">
        <w:rPr>
          <w:rFonts w:ascii="Arial" w:hAnsi="Arial" w:cs="Arial"/>
          <w:b/>
          <w:sz w:val="24"/>
          <w:szCs w:val="24"/>
        </w:rPr>
        <w:t xml:space="preserve">involvement </w:t>
      </w:r>
    </w:p>
    <w:p w14:paraId="07C24610" w14:textId="53198CC4" w:rsidR="009E2A74" w:rsidRPr="00C559C3" w:rsidRDefault="005D408E" w:rsidP="0045213A">
      <w:pPr>
        <w:spacing w:after="0" w:line="480" w:lineRule="auto"/>
        <w:jc w:val="both"/>
        <w:rPr>
          <w:rFonts w:ascii="Arial" w:hAnsi="Arial" w:cs="Arial"/>
          <w:sz w:val="24"/>
          <w:szCs w:val="24"/>
        </w:rPr>
      </w:pPr>
      <w:r w:rsidRPr="00C559C3">
        <w:rPr>
          <w:rFonts w:ascii="Arial" w:hAnsi="Arial" w:cs="Arial"/>
          <w:sz w:val="24"/>
          <w:szCs w:val="24"/>
        </w:rPr>
        <w:t xml:space="preserve">Patient involvement was essential to identifying the need for the research, </w:t>
      </w:r>
      <w:r w:rsidR="00DF2809" w:rsidRPr="00C559C3">
        <w:rPr>
          <w:rFonts w:ascii="Arial" w:hAnsi="Arial" w:cs="Arial"/>
          <w:sz w:val="24"/>
          <w:szCs w:val="24"/>
        </w:rPr>
        <w:t>the</w:t>
      </w:r>
      <w:r w:rsidRPr="00C559C3">
        <w:rPr>
          <w:rFonts w:ascii="Arial" w:hAnsi="Arial" w:cs="Arial"/>
          <w:sz w:val="24"/>
          <w:szCs w:val="24"/>
        </w:rPr>
        <w:t xml:space="preserve"> development of the recruitment strategy and </w:t>
      </w:r>
      <w:r w:rsidR="00DF2809" w:rsidRPr="00C559C3">
        <w:rPr>
          <w:rFonts w:ascii="Arial" w:hAnsi="Arial" w:cs="Arial"/>
          <w:sz w:val="24"/>
          <w:szCs w:val="24"/>
        </w:rPr>
        <w:t xml:space="preserve">the </w:t>
      </w:r>
      <w:r w:rsidRPr="00C559C3">
        <w:rPr>
          <w:rFonts w:ascii="Arial" w:hAnsi="Arial" w:cs="Arial"/>
          <w:sz w:val="24"/>
          <w:szCs w:val="24"/>
        </w:rPr>
        <w:t xml:space="preserve">interpretation of findings. KM has experience as both a HD patient and kidney transplant recipient and is </w:t>
      </w:r>
      <w:r w:rsidR="00DF2809" w:rsidRPr="00C559C3">
        <w:rPr>
          <w:rFonts w:ascii="Arial" w:hAnsi="Arial" w:cs="Arial"/>
          <w:sz w:val="24"/>
          <w:szCs w:val="24"/>
        </w:rPr>
        <w:t xml:space="preserve">also </w:t>
      </w:r>
      <w:r w:rsidRPr="00C559C3">
        <w:rPr>
          <w:rFonts w:ascii="Arial" w:hAnsi="Arial" w:cs="Arial"/>
          <w:sz w:val="24"/>
          <w:szCs w:val="24"/>
        </w:rPr>
        <w:t>an active member of a number of patient advocacy group</w:t>
      </w:r>
      <w:r w:rsidR="009930A4" w:rsidRPr="00C559C3">
        <w:rPr>
          <w:rFonts w:ascii="Arial" w:hAnsi="Arial" w:cs="Arial"/>
          <w:sz w:val="24"/>
          <w:szCs w:val="24"/>
        </w:rPr>
        <w:t>s</w:t>
      </w:r>
      <w:r w:rsidRPr="00C559C3">
        <w:rPr>
          <w:rFonts w:ascii="Arial" w:hAnsi="Arial" w:cs="Arial"/>
          <w:sz w:val="24"/>
          <w:szCs w:val="24"/>
        </w:rPr>
        <w:t xml:space="preserve">. </w:t>
      </w:r>
      <w:r w:rsidR="00DF2809" w:rsidRPr="00C559C3">
        <w:rPr>
          <w:rFonts w:ascii="Arial" w:hAnsi="Arial" w:cs="Arial"/>
          <w:sz w:val="24"/>
          <w:szCs w:val="24"/>
        </w:rPr>
        <w:t>T</w:t>
      </w:r>
      <w:r w:rsidR="009930A4" w:rsidRPr="00C559C3">
        <w:rPr>
          <w:rFonts w:ascii="Arial" w:hAnsi="Arial" w:cs="Arial"/>
          <w:sz w:val="24"/>
          <w:szCs w:val="24"/>
        </w:rPr>
        <w:t>his breadth of experience</w:t>
      </w:r>
      <w:r w:rsidR="00DF2809" w:rsidRPr="00C559C3">
        <w:rPr>
          <w:rFonts w:ascii="Arial" w:hAnsi="Arial" w:cs="Arial"/>
          <w:sz w:val="24"/>
          <w:szCs w:val="24"/>
        </w:rPr>
        <w:t xml:space="preserve"> allowed</w:t>
      </w:r>
      <w:r w:rsidR="009930A4" w:rsidRPr="00C559C3">
        <w:rPr>
          <w:rFonts w:ascii="Arial" w:hAnsi="Arial" w:cs="Arial"/>
          <w:sz w:val="24"/>
          <w:szCs w:val="24"/>
        </w:rPr>
        <w:t xml:space="preserve"> KM</w:t>
      </w:r>
      <w:r w:rsidRPr="00C559C3">
        <w:rPr>
          <w:rFonts w:ascii="Arial" w:hAnsi="Arial" w:cs="Arial"/>
          <w:sz w:val="24"/>
          <w:szCs w:val="24"/>
        </w:rPr>
        <w:t xml:space="preserve"> </w:t>
      </w:r>
      <w:r w:rsidR="00DF2809" w:rsidRPr="00C559C3">
        <w:rPr>
          <w:rFonts w:ascii="Arial" w:hAnsi="Arial" w:cs="Arial"/>
          <w:sz w:val="24"/>
          <w:szCs w:val="24"/>
        </w:rPr>
        <w:t xml:space="preserve">to </w:t>
      </w:r>
      <w:r w:rsidR="009930A4" w:rsidRPr="00C559C3">
        <w:rPr>
          <w:rFonts w:ascii="Arial" w:hAnsi="Arial" w:cs="Arial"/>
          <w:sz w:val="24"/>
          <w:szCs w:val="24"/>
        </w:rPr>
        <w:t>provide</w:t>
      </w:r>
      <w:r w:rsidRPr="00C559C3">
        <w:rPr>
          <w:rFonts w:ascii="Arial" w:hAnsi="Arial" w:cs="Arial"/>
          <w:sz w:val="24"/>
          <w:szCs w:val="24"/>
        </w:rPr>
        <w:t xml:space="preserve"> feedback throughout the development of the research proposal, </w:t>
      </w:r>
      <w:r w:rsidR="00DF2809" w:rsidRPr="00C559C3">
        <w:rPr>
          <w:rFonts w:ascii="Arial" w:hAnsi="Arial" w:cs="Arial"/>
          <w:sz w:val="24"/>
          <w:szCs w:val="24"/>
        </w:rPr>
        <w:t xml:space="preserve">and </w:t>
      </w:r>
      <w:r w:rsidRPr="00C559C3">
        <w:rPr>
          <w:rFonts w:ascii="Arial" w:hAnsi="Arial" w:cs="Arial"/>
          <w:sz w:val="24"/>
          <w:szCs w:val="24"/>
        </w:rPr>
        <w:t xml:space="preserve">at key junctures </w:t>
      </w:r>
      <w:r w:rsidR="009930A4" w:rsidRPr="00C559C3">
        <w:rPr>
          <w:rFonts w:ascii="Arial" w:hAnsi="Arial" w:cs="Arial"/>
          <w:sz w:val="24"/>
          <w:szCs w:val="24"/>
        </w:rPr>
        <w:t xml:space="preserve">of the research process including </w:t>
      </w:r>
      <w:r w:rsidR="0071633D" w:rsidRPr="00C559C3">
        <w:rPr>
          <w:rFonts w:ascii="Arial" w:hAnsi="Arial" w:cs="Arial"/>
          <w:sz w:val="24"/>
          <w:szCs w:val="24"/>
        </w:rPr>
        <w:t xml:space="preserve">data </w:t>
      </w:r>
      <w:r w:rsidR="009930A4" w:rsidRPr="00C559C3">
        <w:rPr>
          <w:rFonts w:ascii="Arial" w:hAnsi="Arial" w:cs="Arial"/>
          <w:sz w:val="24"/>
          <w:szCs w:val="24"/>
        </w:rPr>
        <w:t>interpretation</w:t>
      </w:r>
      <w:r w:rsidR="0071633D" w:rsidRPr="00C559C3">
        <w:rPr>
          <w:rFonts w:ascii="Arial" w:hAnsi="Arial" w:cs="Arial"/>
          <w:sz w:val="24"/>
          <w:szCs w:val="24"/>
        </w:rPr>
        <w:t xml:space="preserve"> </w:t>
      </w:r>
      <w:r w:rsidR="00DF2809" w:rsidRPr="00C559C3">
        <w:rPr>
          <w:rFonts w:ascii="Arial" w:hAnsi="Arial" w:cs="Arial"/>
          <w:sz w:val="24"/>
          <w:szCs w:val="24"/>
        </w:rPr>
        <w:t xml:space="preserve">and dissemination </w:t>
      </w:r>
      <w:r w:rsidR="009930A4" w:rsidRPr="00C559C3">
        <w:rPr>
          <w:rFonts w:ascii="Arial" w:hAnsi="Arial" w:cs="Arial"/>
          <w:sz w:val="24"/>
          <w:szCs w:val="24"/>
        </w:rPr>
        <w:t>of findings</w:t>
      </w:r>
      <w:r w:rsidR="0071633D" w:rsidRPr="00C559C3">
        <w:rPr>
          <w:rFonts w:ascii="Arial" w:hAnsi="Arial" w:cs="Arial"/>
          <w:sz w:val="24"/>
          <w:szCs w:val="24"/>
        </w:rPr>
        <w:t>.</w:t>
      </w:r>
      <w:r w:rsidR="009930A4" w:rsidRPr="00C559C3">
        <w:rPr>
          <w:rFonts w:ascii="Arial" w:hAnsi="Arial" w:cs="Arial"/>
          <w:sz w:val="24"/>
          <w:szCs w:val="24"/>
        </w:rPr>
        <w:t xml:space="preserve"> </w:t>
      </w:r>
    </w:p>
    <w:p w14:paraId="43068650" w14:textId="77777777" w:rsidR="009E2A74" w:rsidRPr="00C559C3" w:rsidRDefault="009E2A74" w:rsidP="0039676C">
      <w:pPr>
        <w:spacing w:after="0" w:line="480" w:lineRule="auto"/>
        <w:jc w:val="both"/>
        <w:rPr>
          <w:rFonts w:ascii="Arial" w:hAnsi="Arial" w:cs="Arial"/>
          <w:b/>
          <w:sz w:val="24"/>
          <w:szCs w:val="24"/>
        </w:rPr>
      </w:pPr>
    </w:p>
    <w:p w14:paraId="75B66CA2" w14:textId="707D00B4" w:rsidR="0087781B" w:rsidRPr="00C559C3" w:rsidRDefault="00E71DF0" w:rsidP="00E2071F">
      <w:pPr>
        <w:spacing w:after="0" w:line="480" w:lineRule="auto"/>
        <w:jc w:val="both"/>
        <w:outlineLvl w:val="0"/>
        <w:rPr>
          <w:rFonts w:ascii="Arial" w:hAnsi="Arial" w:cs="Arial"/>
          <w:b/>
          <w:sz w:val="24"/>
          <w:szCs w:val="24"/>
        </w:rPr>
      </w:pPr>
      <w:r w:rsidRPr="00C559C3">
        <w:rPr>
          <w:rFonts w:ascii="Arial" w:hAnsi="Arial" w:cs="Arial"/>
          <w:b/>
          <w:sz w:val="24"/>
          <w:szCs w:val="24"/>
        </w:rPr>
        <w:t>Results</w:t>
      </w:r>
    </w:p>
    <w:p w14:paraId="5B22906C" w14:textId="163A2C59" w:rsidR="0042657D" w:rsidRPr="00C559C3" w:rsidRDefault="00191106" w:rsidP="0039676C">
      <w:pPr>
        <w:spacing w:after="0" w:line="480" w:lineRule="auto"/>
        <w:jc w:val="both"/>
        <w:rPr>
          <w:rFonts w:ascii="Arial" w:hAnsi="Arial" w:cs="Arial"/>
          <w:sz w:val="24"/>
          <w:szCs w:val="24"/>
        </w:rPr>
      </w:pPr>
      <w:r w:rsidRPr="00C559C3">
        <w:rPr>
          <w:rFonts w:ascii="Arial" w:hAnsi="Arial" w:cs="Arial"/>
          <w:sz w:val="24"/>
          <w:szCs w:val="24"/>
        </w:rPr>
        <w:t xml:space="preserve">Seven focus groups were conducted. This included two in each Urdu and Punjabi and three in Gujarati according to the language needs of patients based at </w:t>
      </w:r>
      <w:r w:rsidR="00AC3A72" w:rsidRPr="00C559C3">
        <w:rPr>
          <w:rFonts w:ascii="Arial" w:hAnsi="Arial" w:cs="Arial"/>
          <w:sz w:val="24"/>
          <w:szCs w:val="24"/>
        </w:rPr>
        <w:t xml:space="preserve">the included </w:t>
      </w:r>
      <w:r w:rsidRPr="00C559C3">
        <w:rPr>
          <w:rFonts w:ascii="Arial" w:hAnsi="Arial" w:cs="Arial"/>
          <w:sz w:val="24"/>
          <w:szCs w:val="24"/>
        </w:rPr>
        <w:t>NHS Trusts. Focus groups lasted from 45 minutes to 1.5 hours,</w:t>
      </w:r>
      <w:r w:rsidR="00D170C7" w:rsidRPr="00C559C3">
        <w:rPr>
          <w:rFonts w:ascii="Arial" w:hAnsi="Arial" w:cs="Arial"/>
          <w:sz w:val="24"/>
          <w:szCs w:val="24"/>
        </w:rPr>
        <w:t xml:space="preserve"> </w:t>
      </w:r>
      <w:r w:rsidRPr="00C559C3">
        <w:rPr>
          <w:rFonts w:ascii="Arial" w:hAnsi="Arial" w:cs="Arial"/>
          <w:sz w:val="24"/>
          <w:szCs w:val="24"/>
        </w:rPr>
        <w:t xml:space="preserve">and included 3 to 4 patients. </w:t>
      </w:r>
      <w:r w:rsidR="00F22890" w:rsidRPr="00C559C3">
        <w:rPr>
          <w:rFonts w:ascii="Arial" w:hAnsi="Arial" w:cs="Arial"/>
          <w:sz w:val="24"/>
          <w:szCs w:val="24"/>
        </w:rPr>
        <w:t>Twenty-</w:t>
      </w:r>
      <w:r w:rsidR="00CF473D" w:rsidRPr="00C559C3">
        <w:rPr>
          <w:rFonts w:ascii="Arial" w:hAnsi="Arial" w:cs="Arial"/>
          <w:sz w:val="24"/>
          <w:szCs w:val="24"/>
        </w:rPr>
        <w:t>four</w:t>
      </w:r>
      <w:r w:rsidR="00F22890" w:rsidRPr="00C559C3">
        <w:rPr>
          <w:rFonts w:ascii="Arial" w:hAnsi="Arial" w:cs="Arial"/>
          <w:sz w:val="24"/>
          <w:szCs w:val="24"/>
        </w:rPr>
        <w:t xml:space="preserve"> patients participated</w:t>
      </w:r>
      <w:r w:rsidR="0042657D" w:rsidRPr="00C559C3">
        <w:rPr>
          <w:rFonts w:ascii="Arial" w:hAnsi="Arial" w:cs="Arial"/>
          <w:sz w:val="24"/>
          <w:szCs w:val="24"/>
        </w:rPr>
        <w:t xml:space="preserve"> </w:t>
      </w:r>
      <w:r w:rsidR="0042657D" w:rsidRPr="00C559C3">
        <w:rPr>
          <w:rFonts w:ascii="Arial" w:hAnsi="Arial" w:cs="Arial"/>
          <w:i/>
          <w:sz w:val="24"/>
          <w:szCs w:val="24"/>
        </w:rPr>
        <w:t>(M</w:t>
      </w:r>
      <w:r w:rsidR="00F22890" w:rsidRPr="00C559C3">
        <w:rPr>
          <w:rFonts w:ascii="Arial" w:hAnsi="Arial" w:cs="Arial"/>
          <w:i/>
          <w:sz w:val="24"/>
          <w:szCs w:val="24"/>
        </w:rPr>
        <w:t xml:space="preserve"> age</w:t>
      </w:r>
      <w:r w:rsidR="0042657D" w:rsidRPr="00C559C3">
        <w:rPr>
          <w:rFonts w:ascii="Arial" w:hAnsi="Arial" w:cs="Arial"/>
          <w:i/>
          <w:sz w:val="24"/>
          <w:szCs w:val="24"/>
        </w:rPr>
        <w:t>=</w:t>
      </w:r>
      <w:r w:rsidR="00CF473D" w:rsidRPr="00C559C3">
        <w:rPr>
          <w:rFonts w:ascii="Arial" w:hAnsi="Arial" w:cs="Arial"/>
          <w:i/>
          <w:sz w:val="24"/>
          <w:szCs w:val="24"/>
        </w:rPr>
        <w:t xml:space="preserve"> </w:t>
      </w:r>
      <w:r w:rsidR="00CF473D" w:rsidRPr="00C559C3">
        <w:rPr>
          <w:rFonts w:ascii="Arial" w:hAnsi="Arial" w:cs="Arial"/>
          <w:sz w:val="24"/>
          <w:szCs w:val="24"/>
        </w:rPr>
        <w:t xml:space="preserve">57.4; </w:t>
      </w:r>
      <w:r w:rsidR="0042657D" w:rsidRPr="00C559C3">
        <w:rPr>
          <w:rFonts w:ascii="Arial" w:hAnsi="Arial" w:cs="Arial"/>
          <w:i/>
          <w:sz w:val="24"/>
          <w:szCs w:val="24"/>
        </w:rPr>
        <w:t>SD=</w:t>
      </w:r>
      <w:r w:rsidR="00CF473D" w:rsidRPr="00C559C3">
        <w:rPr>
          <w:rFonts w:ascii="Arial" w:hAnsi="Arial" w:cs="Arial"/>
          <w:i/>
          <w:sz w:val="24"/>
          <w:szCs w:val="24"/>
        </w:rPr>
        <w:t xml:space="preserve"> 8.9</w:t>
      </w:r>
      <w:r w:rsidR="0042657D" w:rsidRPr="00C559C3">
        <w:rPr>
          <w:rFonts w:ascii="Arial" w:hAnsi="Arial" w:cs="Arial"/>
          <w:i/>
          <w:sz w:val="24"/>
          <w:szCs w:val="24"/>
        </w:rPr>
        <w:t>)</w:t>
      </w:r>
      <w:r w:rsidR="00CC0A14" w:rsidRPr="00C559C3">
        <w:rPr>
          <w:rFonts w:ascii="Arial" w:hAnsi="Arial" w:cs="Arial"/>
          <w:i/>
          <w:sz w:val="24"/>
          <w:szCs w:val="24"/>
        </w:rPr>
        <w:t xml:space="preserve"> </w:t>
      </w:r>
      <w:r w:rsidR="00F22890" w:rsidRPr="00C559C3">
        <w:rPr>
          <w:rFonts w:ascii="Arial" w:hAnsi="Arial" w:cs="Arial"/>
          <w:sz w:val="24"/>
          <w:szCs w:val="24"/>
        </w:rPr>
        <w:t>i</w:t>
      </w:r>
      <w:r w:rsidR="00CC0A14" w:rsidRPr="00C559C3">
        <w:rPr>
          <w:rFonts w:ascii="Arial" w:hAnsi="Arial" w:cs="Arial"/>
          <w:sz w:val="24"/>
          <w:szCs w:val="24"/>
        </w:rPr>
        <w:t xml:space="preserve">ncluding </w:t>
      </w:r>
      <w:r w:rsidR="00F22890" w:rsidRPr="00C559C3">
        <w:rPr>
          <w:rFonts w:ascii="Arial" w:hAnsi="Arial" w:cs="Arial"/>
          <w:sz w:val="24"/>
          <w:szCs w:val="24"/>
        </w:rPr>
        <w:t>1</w:t>
      </w:r>
      <w:r w:rsidR="00CF473D" w:rsidRPr="00C559C3">
        <w:rPr>
          <w:rFonts w:ascii="Arial" w:hAnsi="Arial" w:cs="Arial"/>
          <w:sz w:val="24"/>
          <w:szCs w:val="24"/>
        </w:rPr>
        <w:t>4</w:t>
      </w:r>
      <w:r w:rsidR="00F22890" w:rsidRPr="00C559C3">
        <w:rPr>
          <w:rFonts w:ascii="Arial" w:hAnsi="Arial" w:cs="Arial"/>
          <w:sz w:val="24"/>
          <w:szCs w:val="24"/>
        </w:rPr>
        <w:t xml:space="preserve"> males and 1</w:t>
      </w:r>
      <w:r w:rsidR="00CF473D" w:rsidRPr="00C559C3">
        <w:rPr>
          <w:rFonts w:ascii="Arial" w:hAnsi="Arial" w:cs="Arial"/>
          <w:sz w:val="24"/>
          <w:szCs w:val="24"/>
        </w:rPr>
        <w:t>0</w:t>
      </w:r>
      <w:r w:rsidR="00F22890" w:rsidRPr="00C559C3">
        <w:rPr>
          <w:rFonts w:ascii="Arial" w:hAnsi="Arial" w:cs="Arial"/>
          <w:sz w:val="24"/>
          <w:szCs w:val="24"/>
        </w:rPr>
        <w:t xml:space="preserve"> females.  </w:t>
      </w:r>
      <w:r w:rsidR="0042657D" w:rsidRPr="00C559C3">
        <w:rPr>
          <w:rFonts w:ascii="Arial" w:hAnsi="Arial" w:cs="Arial"/>
          <w:sz w:val="24"/>
          <w:szCs w:val="24"/>
        </w:rPr>
        <w:t>F</w:t>
      </w:r>
      <w:r w:rsidR="00FD1A94" w:rsidRPr="00C559C3">
        <w:rPr>
          <w:rFonts w:ascii="Arial" w:hAnsi="Arial" w:cs="Arial"/>
          <w:sz w:val="24"/>
          <w:szCs w:val="24"/>
        </w:rPr>
        <w:t>our</w:t>
      </w:r>
      <w:r w:rsidR="0042657D" w:rsidRPr="00C559C3">
        <w:rPr>
          <w:rFonts w:ascii="Arial" w:hAnsi="Arial" w:cs="Arial"/>
          <w:sz w:val="24"/>
          <w:szCs w:val="24"/>
        </w:rPr>
        <w:t xml:space="preserve"> themes </w:t>
      </w:r>
      <w:r w:rsidR="00F12740" w:rsidRPr="00C559C3">
        <w:rPr>
          <w:rFonts w:ascii="Arial" w:hAnsi="Arial" w:cs="Arial"/>
          <w:sz w:val="24"/>
          <w:szCs w:val="24"/>
        </w:rPr>
        <w:t xml:space="preserve">emerged from the data. </w:t>
      </w:r>
    </w:p>
    <w:p w14:paraId="38976A06" w14:textId="77777777" w:rsidR="0087781B" w:rsidRPr="00C559C3" w:rsidRDefault="0087781B" w:rsidP="0039676C">
      <w:pPr>
        <w:spacing w:after="0" w:line="480" w:lineRule="auto"/>
        <w:jc w:val="both"/>
        <w:rPr>
          <w:rFonts w:ascii="Arial" w:hAnsi="Arial" w:cs="Arial"/>
          <w:b/>
          <w:sz w:val="24"/>
          <w:szCs w:val="24"/>
        </w:rPr>
      </w:pPr>
    </w:p>
    <w:p w14:paraId="58B4898A" w14:textId="798CA638" w:rsidR="009770D3" w:rsidRPr="00C559C3" w:rsidRDefault="00F844EA" w:rsidP="00E2071F">
      <w:pPr>
        <w:spacing w:after="0" w:line="480" w:lineRule="auto"/>
        <w:outlineLvl w:val="0"/>
        <w:rPr>
          <w:rFonts w:ascii="Arial" w:hAnsi="Arial" w:cs="Arial"/>
          <w:b/>
          <w:sz w:val="24"/>
          <w:szCs w:val="24"/>
        </w:rPr>
      </w:pPr>
      <w:r w:rsidRPr="00C559C3">
        <w:rPr>
          <w:rFonts w:ascii="Arial" w:hAnsi="Arial" w:cs="Arial"/>
          <w:b/>
          <w:sz w:val="24"/>
          <w:szCs w:val="24"/>
        </w:rPr>
        <w:t xml:space="preserve">Theme 1: </w:t>
      </w:r>
      <w:r w:rsidR="009770D3" w:rsidRPr="00C559C3">
        <w:rPr>
          <w:rFonts w:ascii="Arial" w:hAnsi="Arial" w:cs="Arial"/>
          <w:b/>
          <w:sz w:val="24"/>
          <w:szCs w:val="24"/>
        </w:rPr>
        <w:t>Treatment imposition</w:t>
      </w:r>
    </w:p>
    <w:p w14:paraId="7F6C7DC2" w14:textId="7CEB5340" w:rsidR="008E0EDE" w:rsidRPr="00C559C3" w:rsidRDefault="00F22890" w:rsidP="0039676C">
      <w:pPr>
        <w:spacing w:after="0" w:line="480" w:lineRule="auto"/>
        <w:rPr>
          <w:rFonts w:ascii="Arial" w:hAnsi="Arial" w:cs="Arial"/>
          <w:sz w:val="24"/>
          <w:szCs w:val="24"/>
        </w:rPr>
      </w:pPr>
      <w:r w:rsidRPr="00C559C3">
        <w:rPr>
          <w:rFonts w:ascii="Arial" w:hAnsi="Arial" w:cs="Arial"/>
          <w:sz w:val="24"/>
          <w:szCs w:val="24"/>
        </w:rPr>
        <w:t>Patients we</w:t>
      </w:r>
      <w:r w:rsidR="00BB5F78" w:rsidRPr="00C559C3">
        <w:rPr>
          <w:rFonts w:ascii="Arial" w:hAnsi="Arial" w:cs="Arial"/>
          <w:sz w:val="24"/>
          <w:szCs w:val="24"/>
        </w:rPr>
        <w:t xml:space="preserve">re forthcoming with examples of </w:t>
      </w:r>
      <w:r w:rsidR="00DB2CE3" w:rsidRPr="00C559C3">
        <w:rPr>
          <w:rFonts w:ascii="Arial" w:hAnsi="Arial" w:cs="Arial"/>
          <w:sz w:val="24"/>
          <w:szCs w:val="24"/>
        </w:rPr>
        <w:t>how HD had</w:t>
      </w:r>
      <w:r w:rsidR="009770D3" w:rsidRPr="00C559C3">
        <w:rPr>
          <w:rFonts w:ascii="Arial" w:hAnsi="Arial" w:cs="Arial"/>
          <w:sz w:val="24"/>
          <w:szCs w:val="24"/>
        </w:rPr>
        <w:t xml:space="preserve"> imposed on their lives</w:t>
      </w:r>
      <w:r w:rsidR="00F12740" w:rsidRPr="00C559C3">
        <w:rPr>
          <w:rFonts w:ascii="Arial" w:hAnsi="Arial" w:cs="Arial"/>
          <w:sz w:val="24"/>
          <w:szCs w:val="24"/>
        </w:rPr>
        <w:t>. Notably, their</w:t>
      </w:r>
      <w:r w:rsidRPr="00C559C3">
        <w:rPr>
          <w:rFonts w:ascii="Arial" w:hAnsi="Arial" w:cs="Arial"/>
          <w:sz w:val="24"/>
          <w:szCs w:val="24"/>
        </w:rPr>
        <w:t xml:space="preserve"> experiences </w:t>
      </w:r>
      <w:r w:rsidR="00857B02" w:rsidRPr="00C559C3">
        <w:rPr>
          <w:rFonts w:ascii="Arial" w:hAnsi="Arial" w:cs="Arial"/>
          <w:sz w:val="24"/>
          <w:szCs w:val="24"/>
        </w:rPr>
        <w:t xml:space="preserve">related to </w:t>
      </w:r>
      <w:r w:rsidR="0026191F" w:rsidRPr="00C559C3">
        <w:rPr>
          <w:rFonts w:ascii="Arial" w:hAnsi="Arial" w:cs="Arial"/>
          <w:sz w:val="24"/>
          <w:szCs w:val="24"/>
        </w:rPr>
        <w:t>the</w:t>
      </w:r>
      <w:r w:rsidRPr="00C559C3">
        <w:rPr>
          <w:rFonts w:ascii="Arial" w:hAnsi="Arial" w:cs="Arial"/>
          <w:sz w:val="24"/>
          <w:szCs w:val="24"/>
        </w:rPr>
        <w:t xml:space="preserve"> ‘restrictive’ nature</w:t>
      </w:r>
      <w:r w:rsidR="0026191F" w:rsidRPr="00C559C3">
        <w:rPr>
          <w:rFonts w:ascii="Arial" w:hAnsi="Arial" w:cs="Arial"/>
          <w:sz w:val="24"/>
          <w:szCs w:val="24"/>
        </w:rPr>
        <w:t xml:space="preserve"> of HD</w:t>
      </w:r>
      <w:r w:rsidRPr="00C559C3">
        <w:rPr>
          <w:rFonts w:ascii="Arial" w:hAnsi="Arial" w:cs="Arial"/>
          <w:sz w:val="24"/>
          <w:szCs w:val="24"/>
        </w:rPr>
        <w:t xml:space="preserve">, ‘treatment effects’ and </w:t>
      </w:r>
      <w:r w:rsidR="00D83734" w:rsidRPr="00C559C3">
        <w:rPr>
          <w:rFonts w:ascii="Arial" w:hAnsi="Arial" w:cs="Arial"/>
          <w:sz w:val="24"/>
          <w:szCs w:val="24"/>
        </w:rPr>
        <w:t xml:space="preserve">a sense of </w:t>
      </w:r>
      <w:r w:rsidR="00DB2CE3" w:rsidRPr="00C559C3">
        <w:rPr>
          <w:rFonts w:ascii="Arial" w:hAnsi="Arial" w:cs="Arial"/>
          <w:sz w:val="24"/>
          <w:szCs w:val="24"/>
        </w:rPr>
        <w:t>being stuck in an ‘endless process</w:t>
      </w:r>
      <w:r w:rsidR="00292103" w:rsidRPr="00C559C3">
        <w:rPr>
          <w:rFonts w:ascii="Arial" w:hAnsi="Arial" w:cs="Arial"/>
          <w:sz w:val="24"/>
          <w:szCs w:val="24"/>
        </w:rPr>
        <w:t>’</w:t>
      </w:r>
      <w:r w:rsidR="009770D3" w:rsidRPr="00C559C3">
        <w:rPr>
          <w:rFonts w:ascii="Arial" w:hAnsi="Arial" w:cs="Arial"/>
          <w:sz w:val="24"/>
          <w:szCs w:val="24"/>
        </w:rPr>
        <w:t xml:space="preserve">. </w:t>
      </w:r>
      <w:r w:rsidR="0026191F" w:rsidRPr="00C559C3">
        <w:rPr>
          <w:rFonts w:ascii="Arial" w:hAnsi="Arial" w:cs="Arial"/>
          <w:sz w:val="24"/>
          <w:szCs w:val="24"/>
        </w:rPr>
        <w:t>There were multiple attributes linked to p</w:t>
      </w:r>
      <w:r w:rsidR="00BB5F78" w:rsidRPr="00C559C3">
        <w:rPr>
          <w:rFonts w:ascii="Arial" w:hAnsi="Arial" w:cs="Arial"/>
          <w:sz w:val="24"/>
          <w:szCs w:val="24"/>
        </w:rPr>
        <w:t>erceiving HD to be restrictive</w:t>
      </w:r>
      <w:r w:rsidR="00D83734" w:rsidRPr="00C559C3">
        <w:rPr>
          <w:rFonts w:ascii="Arial" w:hAnsi="Arial" w:cs="Arial"/>
          <w:sz w:val="24"/>
          <w:szCs w:val="24"/>
        </w:rPr>
        <w:t>,</w:t>
      </w:r>
      <w:r w:rsidR="00BB5F78" w:rsidRPr="00C559C3">
        <w:rPr>
          <w:rFonts w:ascii="Arial" w:hAnsi="Arial" w:cs="Arial"/>
          <w:sz w:val="24"/>
          <w:szCs w:val="24"/>
        </w:rPr>
        <w:t xml:space="preserve"> stemming </w:t>
      </w:r>
      <w:r w:rsidR="009770D3" w:rsidRPr="00C559C3">
        <w:rPr>
          <w:rFonts w:ascii="Arial" w:hAnsi="Arial" w:cs="Arial"/>
          <w:sz w:val="24"/>
          <w:szCs w:val="24"/>
        </w:rPr>
        <w:t xml:space="preserve">mainly </w:t>
      </w:r>
      <w:r w:rsidR="00BB5F78" w:rsidRPr="00C559C3">
        <w:rPr>
          <w:rFonts w:ascii="Arial" w:hAnsi="Arial" w:cs="Arial"/>
          <w:sz w:val="24"/>
          <w:szCs w:val="24"/>
        </w:rPr>
        <w:t xml:space="preserve">from treatment frequency and the impact this had on engagement with </w:t>
      </w:r>
      <w:r w:rsidR="00DF2E12" w:rsidRPr="00C559C3">
        <w:rPr>
          <w:rFonts w:ascii="Arial" w:hAnsi="Arial" w:cs="Arial"/>
          <w:sz w:val="24"/>
          <w:szCs w:val="24"/>
        </w:rPr>
        <w:t xml:space="preserve">a wide range of </w:t>
      </w:r>
      <w:r w:rsidR="00BB5F78" w:rsidRPr="00C559C3">
        <w:rPr>
          <w:rFonts w:ascii="Arial" w:hAnsi="Arial" w:cs="Arial"/>
          <w:sz w:val="24"/>
          <w:szCs w:val="24"/>
        </w:rPr>
        <w:t xml:space="preserve">activities and </w:t>
      </w:r>
      <w:r w:rsidR="00DF2E12" w:rsidRPr="00C559C3">
        <w:rPr>
          <w:rFonts w:ascii="Arial" w:hAnsi="Arial" w:cs="Arial"/>
          <w:sz w:val="24"/>
          <w:szCs w:val="24"/>
        </w:rPr>
        <w:t>r</w:t>
      </w:r>
      <w:r w:rsidR="00BB5F78" w:rsidRPr="00C559C3">
        <w:rPr>
          <w:rFonts w:ascii="Arial" w:hAnsi="Arial" w:cs="Arial"/>
          <w:sz w:val="24"/>
          <w:szCs w:val="24"/>
        </w:rPr>
        <w:t>estricting patient autonomy over life participat</w:t>
      </w:r>
      <w:r w:rsidR="009770D3" w:rsidRPr="00C559C3">
        <w:rPr>
          <w:rFonts w:ascii="Arial" w:hAnsi="Arial" w:cs="Arial"/>
          <w:sz w:val="24"/>
          <w:szCs w:val="24"/>
        </w:rPr>
        <w:t xml:space="preserve">ion. </w:t>
      </w:r>
      <w:r w:rsidR="008E0EDE" w:rsidRPr="00C559C3">
        <w:rPr>
          <w:rFonts w:ascii="Arial" w:hAnsi="Arial" w:cs="Arial"/>
          <w:sz w:val="24"/>
          <w:szCs w:val="24"/>
        </w:rPr>
        <w:t>Such feelings are highlighted in the following extract:</w:t>
      </w:r>
    </w:p>
    <w:p w14:paraId="4D142E93" w14:textId="77777777" w:rsidR="008E0EDE" w:rsidRPr="00C559C3" w:rsidRDefault="008E0EDE" w:rsidP="0039676C">
      <w:pPr>
        <w:spacing w:after="0" w:line="480" w:lineRule="auto"/>
        <w:rPr>
          <w:rFonts w:ascii="Arial" w:hAnsi="Arial" w:cs="Arial"/>
          <w:sz w:val="24"/>
          <w:szCs w:val="24"/>
        </w:rPr>
      </w:pPr>
    </w:p>
    <w:p w14:paraId="472DB17F" w14:textId="77777777" w:rsidR="008E0EDE" w:rsidRPr="00C559C3" w:rsidRDefault="008E0EDE" w:rsidP="008E0EDE">
      <w:pPr>
        <w:spacing w:after="0" w:line="480" w:lineRule="auto"/>
        <w:ind w:left="720"/>
        <w:rPr>
          <w:rFonts w:ascii="Arial" w:eastAsia="Times New Roman" w:hAnsi="Arial" w:cs="Arial"/>
          <w:i/>
          <w:sz w:val="24"/>
          <w:szCs w:val="24"/>
        </w:rPr>
      </w:pPr>
      <w:r w:rsidRPr="00C559C3">
        <w:rPr>
          <w:rFonts w:ascii="Arial" w:eastAsia="Times New Roman" w:hAnsi="Arial" w:cs="Arial"/>
          <w:i/>
          <w:sz w:val="24"/>
          <w:szCs w:val="24"/>
        </w:rPr>
        <w:t>I can’t go on holidays. If I want to go out far, then I have to think twice about it as have to be back for dialysis the next day. That is a problem (Gujarati focus group 2, patient 2, male).</w:t>
      </w:r>
    </w:p>
    <w:p w14:paraId="447EAF12" w14:textId="77777777" w:rsidR="00031595" w:rsidRPr="00C559C3" w:rsidRDefault="00031595" w:rsidP="006019F5">
      <w:pPr>
        <w:spacing w:after="0" w:line="480" w:lineRule="auto"/>
        <w:rPr>
          <w:rFonts w:ascii="Arial" w:eastAsia="Times New Roman" w:hAnsi="Arial" w:cs="Arial"/>
          <w:i/>
          <w:sz w:val="24"/>
          <w:szCs w:val="24"/>
        </w:rPr>
      </w:pPr>
    </w:p>
    <w:p w14:paraId="68F02FB7" w14:textId="7223975D" w:rsidR="00AC50EA" w:rsidRPr="00C559C3" w:rsidRDefault="00C5414C" w:rsidP="006019F5">
      <w:pPr>
        <w:spacing w:after="0" w:line="480" w:lineRule="auto"/>
        <w:rPr>
          <w:rFonts w:ascii="Arial" w:eastAsia="Times New Roman" w:hAnsi="Arial" w:cs="Arial"/>
          <w:sz w:val="24"/>
          <w:szCs w:val="24"/>
        </w:rPr>
      </w:pPr>
      <w:r w:rsidRPr="00C559C3">
        <w:rPr>
          <w:rFonts w:ascii="Arial" w:eastAsia="Times New Roman" w:hAnsi="Arial" w:cs="Arial"/>
          <w:sz w:val="24"/>
          <w:szCs w:val="24"/>
        </w:rPr>
        <w:t xml:space="preserve">A further example of patients feeling as though </w:t>
      </w:r>
      <w:r w:rsidR="00EB496F" w:rsidRPr="00C559C3">
        <w:rPr>
          <w:rFonts w:ascii="Arial" w:eastAsia="Times New Roman" w:hAnsi="Arial" w:cs="Arial"/>
          <w:sz w:val="24"/>
          <w:szCs w:val="24"/>
        </w:rPr>
        <w:t xml:space="preserve">dialysis </w:t>
      </w:r>
      <w:r w:rsidRPr="00C559C3">
        <w:rPr>
          <w:rFonts w:ascii="Arial" w:eastAsia="Times New Roman" w:hAnsi="Arial" w:cs="Arial"/>
          <w:sz w:val="24"/>
          <w:szCs w:val="24"/>
        </w:rPr>
        <w:t xml:space="preserve">restricted life participation includes conflict between treatment attendance and </w:t>
      </w:r>
      <w:r w:rsidR="00EB496F" w:rsidRPr="00C559C3">
        <w:rPr>
          <w:rFonts w:ascii="Arial" w:eastAsia="Times New Roman" w:hAnsi="Arial" w:cs="Arial"/>
          <w:sz w:val="24"/>
          <w:szCs w:val="24"/>
        </w:rPr>
        <w:t>cultural needs</w:t>
      </w:r>
      <w:r w:rsidR="004238D8" w:rsidRPr="00C559C3">
        <w:rPr>
          <w:rFonts w:ascii="Arial" w:eastAsia="Times New Roman" w:hAnsi="Arial" w:cs="Arial"/>
          <w:sz w:val="24"/>
          <w:szCs w:val="24"/>
        </w:rPr>
        <w:t xml:space="preserve"> </w:t>
      </w:r>
      <w:r w:rsidR="00EB496F" w:rsidRPr="00C559C3">
        <w:rPr>
          <w:rFonts w:ascii="Arial" w:eastAsia="Times New Roman" w:hAnsi="Arial" w:cs="Arial"/>
          <w:sz w:val="24"/>
          <w:szCs w:val="24"/>
        </w:rPr>
        <w:t xml:space="preserve">such as </w:t>
      </w:r>
      <w:r w:rsidRPr="00C559C3">
        <w:rPr>
          <w:rFonts w:ascii="Arial" w:eastAsia="Times New Roman" w:hAnsi="Arial" w:cs="Arial"/>
          <w:sz w:val="24"/>
          <w:szCs w:val="24"/>
        </w:rPr>
        <w:t xml:space="preserve">observing </w:t>
      </w:r>
      <w:r w:rsidR="00EB496F" w:rsidRPr="00C559C3">
        <w:rPr>
          <w:rFonts w:ascii="Arial" w:eastAsia="Times New Roman" w:hAnsi="Arial" w:cs="Arial"/>
          <w:sz w:val="24"/>
          <w:szCs w:val="24"/>
        </w:rPr>
        <w:t>prayer</w:t>
      </w:r>
      <w:r w:rsidRPr="00C559C3">
        <w:rPr>
          <w:rFonts w:ascii="Arial" w:eastAsia="Times New Roman" w:hAnsi="Arial" w:cs="Arial"/>
          <w:sz w:val="24"/>
          <w:szCs w:val="24"/>
        </w:rPr>
        <w:t xml:space="preserve">s. </w:t>
      </w:r>
      <w:r w:rsidR="00685F6C" w:rsidRPr="00C559C3">
        <w:rPr>
          <w:rFonts w:ascii="Arial" w:eastAsia="Times New Roman" w:hAnsi="Arial" w:cs="Arial"/>
          <w:sz w:val="24"/>
          <w:szCs w:val="24"/>
        </w:rPr>
        <w:t xml:space="preserve"> </w:t>
      </w:r>
    </w:p>
    <w:p w14:paraId="28BC2ACA" w14:textId="77777777" w:rsidR="00AC50EA" w:rsidRPr="00C559C3" w:rsidRDefault="00AC50EA" w:rsidP="006019F5">
      <w:pPr>
        <w:spacing w:after="0" w:line="480" w:lineRule="auto"/>
        <w:rPr>
          <w:rFonts w:ascii="Arial" w:eastAsia="Times New Roman" w:hAnsi="Arial" w:cs="Arial"/>
          <w:sz w:val="24"/>
          <w:szCs w:val="24"/>
        </w:rPr>
      </w:pPr>
    </w:p>
    <w:p w14:paraId="5D9EEDCD" w14:textId="08D73279" w:rsidR="00031595" w:rsidRPr="00C559C3" w:rsidRDefault="00031595" w:rsidP="006019F5">
      <w:pPr>
        <w:pStyle w:val="CommentText"/>
        <w:spacing w:line="480" w:lineRule="auto"/>
        <w:ind w:left="720"/>
        <w:rPr>
          <w:rFonts w:ascii="Arial" w:hAnsi="Arial" w:cs="Arial"/>
          <w:i/>
        </w:rPr>
      </w:pPr>
      <w:r w:rsidRPr="00C559C3">
        <w:rPr>
          <w:rFonts w:ascii="Arial" w:hAnsi="Arial" w:cs="Arial"/>
          <w:i/>
        </w:rPr>
        <w:t>Recently with my having to attend cultural prayer</w:t>
      </w:r>
      <w:r w:rsidR="004238D8" w:rsidRPr="00C559C3">
        <w:rPr>
          <w:rFonts w:ascii="Arial" w:hAnsi="Arial" w:cs="Arial"/>
          <w:i/>
        </w:rPr>
        <w:t>s</w:t>
      </w:r>
      <w:r w:rsidRPr="00C559C3">
        <w:rPr>
          <w:rFonts w:ascii="Arial" w:hAnsi="Arial" w:cs="Arial"/>
          <w:i/>
        </w:rPr>
        <w:t xml:space="preserve"> </w:t>
      </w:r>
      <w:r w:rsidR="00C5414C" w:rsidRPr="00C559C3">
        <w:rPr>
          <w:rFonts w:ascii="Arial" w:hAnsi="Arial" w:cs="Arial"/>
          <w:i/>
        </w:rPr>
        <w:t>and the</w:t>
      </w:r>
      <w:r w:rsidRPr="00C559C3">
        <w:rPr>
          <w:rFonts w:ascii="Arial" w:hAnsi="Arial" w:cs="Arial"/>
          <w:i/>
        </w:rPr>
        <w:t xml:space="preserve"> last 3 days I have been running around and luckily yesterday afternoon I got dialysis and I was able to go to the prayer but this is my example but when this happens and a person gets pulled by cultural needs </w:t>
      </w:r>
      <w:r w:rsidR="004238D8" w:rsidRPr="00C559C3">
        <w:rPr>
          <w:rFonts w:ascii="Arial" w:hAnsi="Arial" w:cs="Arial"/>
          <w:i/>
        </w:rPr>
        <w:t xml:space="preserve">it </w:t>
      </w:r>
      <w:r w:rsidRPr="00C559C3">
        <w:rPr>
          <w:rFonts w:ascii="Arial" w:hAnsi="Arial" w:cs="Arial"/>
          <w:i/>
        </w:rPr>
        <w:t>debilitates a person. (Gujarati focus group</w:t>
      </w:r>
      <w:r w:rsidR="009C5AD5" w:rsidRPr="00C559C3">
        <w:rPr>
          <w:rFonts w:ascii="Arial" w:hAnsi="Arial" w:cs="Arial"/>
          <w:i/>
        </w:rPr>
        <w:t xml:space="preserve"> 1, patient 2, female) </w:t>
      </w:r>
      <w:r w:rsidRPr="00C559C3">
        <w:rPr>
          <w:rFonts w:ascii="Arial" w:hAnsi="Arial" w:cs="Arial"/>
          <w:i/>
        </w:rPr>
        <w:t xml:space="preserve"> </w:t>
      </w:r>
    </w:p>
    <w:p w14:paraId="077CEC3D" w14:textId="77777777" w:rsidR="008E0EDE" w:rsidRPr="00C559C3" w:rsidRDefault="008E0EDE" w:rsidP="0039676C">
      <w:pPr>
        <w:spacing w:after="0" w:line="480" w:lineRule="auto"/>
        <w:rPr>
          <w:rFonts w:ascii="Arial" w:hAnsi="Arial" w:cs="Arial"/>
          <w:sz w:val="24"/>
          <w:szCs w:val="24"/>
        </w:rPr>
      </w:pPr>
    </w:p>
    <w:p w14:paraId="252CB04F" w14:textId="50C41072" w:rsidR="00AC50EA" w:rsidRPr="00C559C3" w:rsidRDefault="00DF2E12" w:rsidP="0039676C">
      <w:pPr>
        <w:spacing w:after="0" w:line="480" w:lineRule="auto"/>
        <w:rPr>
          <w:rFonts w:ascii="Arial" w:hAnsi="Arial" w:cs="Arial"/>
          <w:sz w:val="24"/>
          <w:szCs w:val="24"/>
        </w:rPr>
      </w:pPr>
      <w:r w:rsidRPr="00C559C3">
        <w:rPr>
          <w:rFonts w:ascii="Arial" w:hAnsi="Arial" w:cs="Arial"/>
          <w:sz w:val="24"/>
          <w:szCs w:val="24"/>
        </w:rPr>
        <w:t>Treatment effects were also wide ranging</w:t>
      </w:r>
      <w:r w:rsidR="009770D3" w:rsidRPr="00C559C3">
        <w:rPr>
          <w:rFonts w:ascii="Arial" w:hAnsi="Arial" w:cs="Arial"/>
          <w:sz w:val="24"/>
          <w:szCs w:val="24"/>
        </w:rPr>
        <w:t xml:space="preserve">. </w:t>
      </w:r>
      <w:r w:rsidRPr="00C559C3">
        <w:rPr>
          <w:rFonts w:ascii="Arial" w:hAnsi="Arial" w:cs="Arial"/>
          <w:sz w:val="24"/>
          <w:szCs w:val="24"/>
        </w:rPr>
        <w:t xml:space="preserve">A </w:t>
      </w:r>
      <w:r w:rsidR="008E0EDE" w:rsidRPr="00C559C3">
        <w:rPr>
          <w:rFonts w:ascii="Arial" w:hAnsi="Arial" w:cs="Arial"/>
          <w:sz w:val="24"/>
          <w:szCs w:val="24"/>
        </w:rPr>
        <w:t xml:space="preserve">minority reported side effects of medication such as altered taste. </w:t>
      </w:r>
    </w:p>
    <w:p w14:paraId="19BCE4F8" w14:textId="6AE5CC16" w:rsidR="00F22890" w:rsidRPr="00C559C3" w:rsidRDefault="00F22890" w:rsidP="0039676C">
      <w:pPr>
        <w:spacing w:after="0" w:line="480" w:lineRule="auto"/>
        <w:rPr>
          <w:rFonts w:ascii="Arial" w:hAnsi="Arial" w:cs="Arial"/>
          <w:sz w:val="24"/>
          <w:szCs w:val="24"/>
        </w:rPr>
      </w:pPr>
    </w:p>
    <w:p w14:paraId="52D59AB2" w14:textId="7435F01E" w:rsidR="009770D3" w:rsidRPr="00C559C3" w:rsidRDefault="008E0EDE" w:rsidP="006019F5">
      <w:pPr>
        <w:spacing w:line="480" w:lineRule="auto"/>
        <w:ind w:left="720"/>
        <w:rPr>
          <w:rFonts w:ascii="Arial" w:hAnsi="Arial" w:cs="Arial"/>
          <w:sz w:val="24"/>
          <w:szCs w:val="24"/>
        </w:rPr>
      </w:pPr>
      <w:r w:rsidRPr="00C559C3">
        <w:rPr>
          <w:rFonts w:ascii="Arial" w:eastAsia="Times New Roman" w:hAnsi="Arial" w:cs="Arial"/>
          <w:i/>
          <w:sz w:val="24"/>
          <w:szCs w:val="24"/>
        </w:rPr>
        <w:t>I have a problem with eating as too much medication has made the tongue feel bitter (Gujarati focus group 2, patient 4, female).</w:t>
      </w:r>
    </w:p>
    <w:p w14:paraId="36E17B45" w14:textId="77777777" w:rsidR="00F22890" w:rsidRPr="00C559C3" w:rsidRDefault="00F22890" w:rsidP="0039676C">
      <w:pPr>
        <w:spacing w:after="0" w:line="480" w:lineRule="auto"/>
        <w:jc w:val="both"/>
        <w:rPr>
          <w:rFonts w:ascii="Arial" w:hAnsi="Arial" w:cs="Arial"/>
          <w:sz w:val="24"/>
          <w:szCs w:val="24"/>
        </w:rPr>
      </w:pPr>
    </w:p>
    <w:p w14:paraId="372A3DBD" w14:textId="3296B7CF" w:rsidR="00F22890" w:rsidRPr="00C559C3" w:rsidRDefault="008E0EDE" w:rsidP="0039676C">
      <w:pPr>
        <w:spacing w:after="0" w:line="480" w:lineRule="auto"/>
        <w:rPr>
          <w:rFonts w:ascii="Arial" w:hAnsi="Arial" w:cs="Arial"/>
          <w:sz w:val="24"/>
          <w:szCs w:val="24"/>
        </w:rPr>
      </w:pPr>
      <w:r w:rsidRPr="00C559C3">
        <w:rPr>
          <w:rFonts w:ascii="Arial" w:hAnsi="Arial" w:cs="Arial"/>
          <w:sz w:val="24"/>
          <w:szCs w:val="24"/>
        </w:rPr>
        <w:t>Other</w:t>
      </w:r>
      <w:r w:rsidR="00E676DA" w:rsidRPr="00C559C3">
        <w:rPr>
          <w:rFonts w:ascii="Arial" w:hAnsi="Arial" w:cs="Arial"/>
          <w:sz w:val="24"/>
          <w:szCs w:val="24"/>
        </w:rPr>
        <w:t xml:space="preserve"> treatment effects </w:t>
      </w:r>
      <w:r w:rsidRPr="00C559C3">
        <w:rPr>
          <w:rFonts w:ascii="Arial" w:hAnsi="Arial" w:cs="Arial"/>
          <w:sz w:val="24"/>
          <w:szCs w:val="24"/>
        </w:rPr>
        <w:t xml:space="preserve">described as </w:t>
      </w:r>
      <w:r w:rsidR="00E676DA" w:rsidRPr="00C559C3">
        <w:rPr>
          <w:rFonts w:ascii="Arial" w:hAnsi="Arial" w:cs="Arial"/>
          <w:sz w:val="24"/>
          <w:szCs w:val="24"/>
        </w:rPr>
        <w:t xml:space="preserve">problematic </w:t>
      </w:r>
      <w:r w:rsidRPr="00C559C3">
        <w:rPr>
          <w:rFonts w:ascii="Arial" w:hAnsi="Arial" w:cs="Arial"/>
          <w:sz w:val="24"/>
          <w:szCs w:val="24"/>
        </w:rPr>
        <w:t xml:space="preserve">were </w:t>
      </w:r>
      <w:r w:rsidR="00D83734" w:rsidRPr="00C559C3">
        <w:rPr>
          <w:rFonts w:ascii="Arial" w:hAnsi="Arial" w:cs="Arial"/>
          <w:sz w:val="24"/>
          <w:szCs w:val="24"/>
        </w:rPr>
        <w:t>predominantly</w:t>
      </w:r>
      <w:r w:rsidR="001F0A28" w:rsidRPr="00C559C3">
        <w:rPr>
          <w:rFonts w:ascii="Arial" w:hAnsi="Arial" w:cs="Arial"/>
          <w:sz w:val="24"/>
          <w:szCs w:val="24"/>
        </w:rPr>
        <w:t xml:space="preserve"> </w:t>
      </w:r>
      <w:r w:rsidR="00E676DA" w:rsidRPr="00C559C3">
        <w:rPr>
          <w:rFonts w:ascii="Arial" w:hAnsi="Arial" w:cs="Arial"/>
          <w:sz w:val="24"/>
          <w:szCs w:val="24"/>
        </w:rPr>
        <w:t xml:space="preserve">associated </w:t>
      </w:r>
      <w:r w:rsidR="00D83734" w:rsidRPr="00C559C3">
        <w:rPr>
          <w:rFonts w:ascii="Arial" w:hAnsi="Arial" w:cs="Arial"/>
          <w:sz w:val="24"/>
          <w:szCs w:val="24"/>
        </w:rPr>
        <w:t xml:space="preserve">with HD </w:t>
      </w:r>
      <w:r w:rsidR="008F490C" w:rsidRPr="00C559C3">
        <w:rPr>
          <w:rFonts w:ascii="Arial" w:hAnsi="Arial" w:cs="Arial"/>
          <w:sz w:val="24"/>
          <w:szCs w:val="24"/>
        </w:rPr>
        <w:t xml:space="preserve">(during or in-between sessions) </w:t>
      </w:r>
      <w:r w:rsidR="001F0A28" w:rsidRPr="00C559C3">
        <w:rPr>
          <w:rFonts w:ascii="Arial" w:hAnsi="Arial" w:cs="Arial"/>
          <w:sz w:val="24"/>
          <w:szCs w:val="24"/>
        </w:rPr>
        <w:t>such as feeling wea</w:t>
      </w:r>
      <w:r w:rsidR="00F66E42" w:rsidRPr="00C559C3">
        <w:rPr>
          <w:rFonts w:ascii="Arial" w:hAnsi="Arial" w:cs="Arial"/>
          <w:sz w:val="24"/>
          <w:szCs w:val="24"/>
        </w:rPr>
        <w:t xml:space="preserve">k, experiencing low blood pressure, and headaches. </w:t>
      </w:r>
    </w:p>
    <w:p w14:paraId="78C94BF8" w14:textId="77777777" w:rsidR="00E676DA" w:rsidRPr="00C559C3" w:rsidRDefault="00E676DA" w:rsidP="0039676C">
      <w:pPr>
        <w:spacing w:after="0" w:line="480" w:lineRule="auto"/>
        <w:rPr>
          <w:rFonts w:ascii="Arial" w:eastAsia="Times New Roman" w:hAnsi="Arial" w:cs="Arial"/>
          <w:i/>
          <w:sz w:val="24"/>
          <w:szCs w:val="24"/>
        </w:rPr>
      </w:pPr>
    </w:p>
    <w:p w14:paraId="5123943E" w14:textId="57AC8894" w:rsidR="00E676DA" w:rsidRPr="00C559C3" w:rsidRDefault="00E676DA" w:rsidP="0039676C">
      <w:pPr>
        <w:spacing w:after="0" w:line="480" w:lineRule="auto"/>
        <w:ind w:left="720"/>
        <w:rPr>
          <w:rFonts w:ascii="Arial" w:eastAsia="Times New Roman" w:hAnsi="Arial" w:cs="Arial"/>
          <w:i/>
          <w:sz w:val="24"/>
          <w:szCs w:val="24"/>
        </w:rPr>
      </w:pPr>
      <w:r w:rsidRPr="00C559C3">
        <w:rPr>
          <w:rFonts w:ascii="Arial" w:eastAsia="Times New Roman" w:hAnsi="Arial" w:cs="Arial"/>
          <w:i/>
          <w:sz w:val="24"/>
          <w:szCs w:val="24"/>
        </w:rPr>
        <w:lastRenderedPageBreak/>
        <w:t>I feel like going o</w:t>
      </w:r>
      <w:r w:rsidR="00D83734" w:rsidRPr="00C559C3">
        <w:rPr>
          <w:rFonts w:ascii="Arial" w:eastAsia="Times New Roman" w:hAnsi="Arial" w:cs="Arial"/>
          <w:i/>
          <w:sz w:val="24"/>
          <w:szCs w:val="24"/>
        </w:rPr>
        <w:t>ut but don’t feel well enough. I either have a headache</w:t>
      </w:r>
      <w:r w:rsidRPr="00C559C3">
        <w:rPr>
          <w:rFonts w:ascii="Arial" w:eastAsia="Times New Roman" w:hAnsi="Arial" w:cs="Arial"/>
          <w:i/>
          <w:sz w:val="24"/>
          <w:szCs w:val="24"/>
        </w:rPr>
        <w:t xml:space="preserve"> or my legs ache,</w:t>
      </w:r>
      <w:r w:rsidR="00857B02" w:rsidRPr="00C559C3">
        <w:rPr>
          <w:rFonts w:ascii="Arial" w:eastAsia="Times New Roman" w:hAnsi="Arial" w:cs="Arial"/>
          <w:i/>
          <w:sz w:val="24"/>
          <w:szCs w:val="24"/>
        </w:rPr>
        <w:t xml:space="preserve"> I</w:t>
      </w:r>
      <w:r w:rsidRPr="00C559C3">
        <w:rPr>
          <w:rFonts w:ascii="Arial" w:eastAsia="Times New Roman" w:hAnsi="Arial" w:cs="Arial"/>
          <w:i/>
          <w:sz w:val="24"/>
          <w:szCs w:val="24"/>
        </w:rPr>
        <w:t xml:space="preserve"> feel weak. I do want to go out for a short walk but the body doesn’</w:t>
      </w:r>
      <w:r w:rsidR="00D83734" w:rsidRPr="00C559C3">
        <w:rPr>
          <w:rFonts w:ascii="Arial" w:eastAsia="Times New Roman" w:hAnsi="Arial" w:cs="Arial"/>
          <w:i/>
          <w:sz w:val="24"/>
          <w:szCs w:val="24"/>
        </w:rPr>
        <w:t>t allow you to do what you want</w:t>
      </w:r>
      <w:r w:rsidRPr="00C559C3">
        <w:rPr>
          <w:rFonts w:ascii="Arial" w:eastAsia="Times New Roman" w:hAnsi="Arial" w:cs="Arial"/>
          <w:i/>
          <w:sz w:val="24"/>
          <w:szCs w:val="24"/>
        </w:rPr>
        <w:t xml:space="preserve"> (</w:t>
      </w:r>
      <w:r w:rsidR="0086418B" w:rsidRPr="00C559C3">
        <w:rPr>
          <w:rFonts w:ascii="Arial" w:eastAsia="Times New Roman" w:hAnsi="Arial" w:cs="Arial"/>
          <w:i/>
          <w:sz w:val="24"/>
          <w:szCs w:val="24"/>
        </w:rPr>
        <w:t xml:space="preserve">Gujarati focus group </w:t>
      </w:r>
      <w:r w:rsidR="00CF473D" w:rsidRPr="00C559C3">
        <w:rPr>
          <w:rFonts w:ascii="Arial" w:eastAsia="Times New Roman" w:hAnsi="Arial" w:cs="Arial"/>
          <w:i/>
          <w:sz w:val="24"/>
          <w:szCs w:val="24"/>
        </w:rPr>
        <w:t>2</w:t>
      </w:r>
      <w:r w:rsidR="0086418B" w:rsidRPr="00C559C3">
        <w:rPr>
          <w:rFonts w:ascii="Arial" w:eastAsia="Times New Roman" w:hAnsi="Arial" w:cs="Arial"/>
          <w:i/>
          <w:sz w:val="24"/>
          <w:szCs w:val="24"/>
        </w:rPr>
        <w:t xml:space="preserve">, </w:t>
      </w:r>
      <w:r w:rsidR="006864AB" w:rsidRPr="00C559C3">
        <w:rPr>
          <w:rFonts w:ascii="Arial" w:eastAsia="Times New Roman" w:hAnsi="Arial" w:cs="Arial"/>
          <w:i/>
          <w:sz w:val="24"/>
          <w:szCs w:val="24"/>
        </w:rPr>
        <w:t>patient 3</w:t>
      </w:r>
      <w:r w:rsidR="0086418B" w:rsidRPr="00C559C3">
        <w:rPr>
          <w:rFonts w:ascii="Arial" w:eastAsia="Times New Roman" w:hAnsi="Arial" w:cs="Arial"/>
          <w:i/>
          <w:sz w:val="24"/>
          <w:szCs w:val="24"/>
        </w:rPr>
        <w:t xml:space="preserve">, </w:t>
      </w:r>
      <w:r w:rsidR="006864AB" w:rsidRPr="00C559C3">
        <w:rPr>
          <w:rFonts w:ascii="Arial" w:eastAsia="Times New Roman" w:hAnsi="Arial" w:cs="Arial"/>
          <w:i/>
          <w:sz w:val="24"/>
          <w:szCs w:val="24"/>
        </w:rPr>
        <w:t>female</w:t>
      </w:r>
      <w:r w:rsidRPr="00C559C3">
        <w:rPr>
          <w:rFonts w:ascii="Arial" w:eastAsia="Times New Roman" w:hAnsi="Arial" w:cs="Arial"/>
          <w:i/>
          <w:sz w:val="24"/>
          <w:szCs w:val="24"/>
        </w:rPr>
        <w:t>)</w:t>
      </w:r>
      <w:r w:rsidR="00CF473D" w:rsidRPr="00C559C3">
        <w:rPr>
          <w:rFonts w:ascii="Arial" w:eastAsia="Times New Roman" w:hAnsi="Arial" w:cs="Arial"/>
          <w:i/>
          <w:sz w:val="24"/>
          <w:szCs w:val="24"/>
        </w:rPr>
        <w:t>.</w:t>
      </w:r>
    </w:p>
    <w:p w14:paraId="6637B099" w14:textId="4EA362C4" w:rsidR="001F0A28" w:rsidRPr="00C559C3" w:rsidRDefault="001F0A28" w:rsidP="0039676C">
      <w:pPr>
        <w:spacing w:line="480" w:lineRule="auto"/>
        <w:rPr>
          <w:rFonts w:ascii="Arial" w:eastAsia="Times New Roman" w:hAnsi="Arial" w:cs="Arial"/>
          <w:i/>
          <w:sz w:val="24"/>
          <w:szCs w:val="24"/>
        </w:rPr>
      </w:pPr>
    </w:p>
    <w:p w14:paraId="7FB37732" w14:textId="3A78AF82" w:rsidR="00C276A5" w:rsidRPr="00C559C3" w:rsidRDefault="00AC3FA5" w:rsidP="0039676C">
      <w:pPr>
        <w:spacing w:line="480" w:lineRule="auto"/>
        <w:ind w:left="720"/>
        <w:rPr>
          <w:rFonts w:ascii="Arial" w:eastAsia="Times New Roman" w:hAnsi="Arial" w:cs="Arial"/>
          <w:i/>
          <w:sz w:val="24"/>
          <w:szCs w:val="24"/>
        </w:rPr>
      </w:pPr>
      <w:r w:rsidRPr="00C559C3">
        <w:rPr>
          <w:rFonts w:ascii="Arial" w:hAnsi="Arial" w:cs="Arial"/>
          <w:i/>
          <w:sz w:val="24"/>
          <w:szCs w:val="24"/>
        </w:rPr>
        <w:t>W</w:t>
      </w:r>
      <w:r w:rsidR="00C276A5" w:rsidRPr="00C559C3">
        <w:rPr>
          <w:rFonts w:ascii="Arial" w:hAnsi="Arial" w:cs="Arial"/>
          <w:i/>
          <w:sz w:val="24"/>
          <w:szCs w:val="24"/>
        </w:rPr>
        <w:t>hen you come off dialysis, your whole body aches.  And you don</w:t>
      </w:r>
      <w:r w:rsidRPr="00C559C3">
        <w:rPr>
          <w:rFonts w:ascii="Arial" w:hAnsi="Arial" w:cs="Arial"/>
          <w:i/>
          <w:sz w:val="24"/>
          <w:szCs w:val="24"/>
        </w:rPr>
        <w:t>’t have the strength.  It takes</w:t>
      </w:r>
      <w:r w:rsidR="00C276A5" w:rsidRPr="00C559C3">
        <w:rPr>
          <w:rFonts w:ascii="Arial" w:hAnsi="Arial" w:cs="Arial"/>
          <w:i/>
          <w:sz w:val="24"/>
          <w:szCs w:val="24"/>
        </w:rPr>
        <w:t xml:space="preserve"> probably all evening to get b</w:t>
      </w:r>
      <w:r w:rsidR="00160DA9" w:rsidRPr="00C559C3">
        <w:rPr>
          <w:rFonts w:ascii="Arial" w:hAnsi="Arial" w:cs="Arial"/>
          <w:i/>
          <w:sz w:val="24"/>
          <w:szCs w:val="24"/>
        </w:rPr>
        <w:t>ack to normal, or the next day (</w:t>
      </w:r>
      <w:r w:rsidR="00C276A5" w:rsidRPr="00C559C3">
        <w:rPr>
          <w:rFonts w:ascii="Arial" w:hAnsi="Arial" w:cs="Arial"/>
          <w:i/>
          <w:sz w:val="24"/>
          <w:szCs w:val="24"/>
        </w:rPr>
        <w:t>Urdu focus group 2, patient 3</w:t>
      </w:r>
      <w:r w:rsidR="00FF63DD" w:rsidRPr="00C559C3">
        <w:rPr>
          <w:rFonts w:ascii="Arial" w:hAnsi="Arial" w:cs="Arial"/>
          <w:i/>
          <w:sz w:val="24"/>
          <w:szCs w:val="24"/>
        </w:rPr>
        <w:t>, male</w:t>
      </w:r>
      <w:r w:rsidR="00160DA9" w:rsidRPr="00C559C3">
        <w:rPr>
          <w:rFonts w:ascii="Arial" w:hAnsi="Arial" w:cs="Arial"/>
          <w:i/>
          <w:sz w:val="24"/>
          <w:szCs w:val="24"/>
        </w:rPr>
        <w:t xml:space="preserve">). </w:t>
      </w:r>
    </w:p>
    <w:p w14:paraId="0B5B2599" w14:textId="77777777" w:rsidR="00160DA9" w:rsidRPr="00C559C3" w:rsidRDefault="00160DA9" w:rsidP="0039676C">
      <w:pPr>
        <w:spacing w:after="0" w:line="480" w:lineRule="auto"/>
        <w:rPr>
          <w:rFonts w:ascii="Arial" w:eastAsia="Times New Roman" w:hAnsi="Arial" w:cs="Arial"/>
          <w:i/>
          <w:sz w:val="24"/>
          <w:szCs w:val="24"/>
        </w:rPr>
      </w:pPr>
    </w:p>
    <w:p w14:paraId="4A277715" w14:textId="11592593" w:rsidR="00E676DA" w:rsidRPr="00C559C3" w:rsidRDefault="001F0A28" w:rsidP="0039676C">
      <w:pPr>
        <w:spacing w:after="0" w:line="480" w:lineRule="auto"/>
        <w:rPr>
          <w:rFonts w:ascii="Arial" w:eastAsia="Times New Roman" w:hAnsi="Arial" w:cs="Arial"/>
          <w:sz w:val="24"/>
          <w:szCs w:val="24"/>
        </w:rPr>
      </w:pPr>
      <w:r w:rsidRPr="00C559C3">
        <w:rPr>
          <w:rFonts w:ascii="Arial" w:eastAsia="Times New Roman" w:hAnsi="Arial" w:cs="Arial"/>
          <w:sz w:val="24"/>
          <w:szCs w:val="24"/>
        </w:rPr>
        <w:t>A final imposition of treatment was the f</w:t>
      </w:r>
      <w:r w:rsidR="008F490C" w:rsidRPr="00C559C3">
        <w:rPr>
          <w:rFonts w:ascii="Arial" w:eastAsia="Times New Roman" w:hAnsi="Arial" w:cs="Arial"/>
          <w:sz w:val="24"/>
          <w:szCs w:val="24"/>
        </w:rPr>
        <w:t>eeling that patients are stuck</w:t>
      </w:r>
      <w:r w:rsidRPr="00C559C3">
        <w:rPr>
          <w:rFonts w:ascii="Arial" w:eastAsia="Times New Roman" w:hAnsi="Arial" w:cs="Arial"/>
          <w:sz w:val="24"/>
          <w:szCs w:val="24"/>
        </w:rPr>
        <w:t xml:space="preserve"> </w:t>
      </w:r>
      <w:r w:rsidR="008F490C" w:rsidRPr="00C559C3">
        <w:rPr>
          <w:rFonts w:ascii="Arial" w:eastAsia="Times New Roman" w:hAnsi="Arial" w:cs="Arial"/>
          <w:sz w:val="24"/>
          <w:szCs w:val="24"/>
        </w:rPr>
        <w:t xml:space="preserve">in and ‘endless process’ where they have </w:t>
      </w:r>
      <w:r w:rsidRPr="00C559C3">
        <w:rPr>
          <w:rFonts w:ascii="Arial" w:eastAsia="Times New Roman" w:hAnsi="Arial" w:cs="Arial"/>
          <w:sz w:val="24"/>
          <w:szCs w:val="24"/>
        </w:rPr>
        <w:t>no choice over their circums</w:t>
      </w:r>
      <w:r w:rsidR="008F490C" w:rsidRPr="00C559C3">
        <w:rPr>
          <w:rFonts w:ascii="Arial" w:eastAsia="Times New Roman" w:hAnsi="Arial" w:cs="Arial"/>
          <w:sz w:val="24"/>
          <w:szCs w:val="24"/>
        </w:rPr>
        <w:t>tances, which led to despondency</w:t>
      </w:r>
      <w:r w:rsidRPr="00C559C3">
        <w:rPr>
          <w:rFonts w:ascii="Arial" w:eastAsia="Times New Roman" w:hAnsi="Arial" w:cs="Arial"/>
          <w:sz w:val="24"/>
          <w:szCs w:val="24"/>
        </w:rPr>
        <w:t xml:space="preserve">. </w:t>
      </w:r>
    </w:p>
    <w:p w14:paraId="5713D14B" w14:textId="77777777" w:rsidR="001F0A28" w:rsidRPr="00C559C3" w:rsidRDefault="001F0A28" w:rsidP="0039676C">
      <w:pPr>
        <w:spacing w:after="0" w:line="480" w:lineRule="auto"/>
        <w:rPr>
          <w:rFonts w:ascii="Arial" w:eastAsia="Times New Roman" w:hAnsi="Arial" w:cs="Arial"/>
          <w:sz w:val="24"/>
          <w:szCs w:val="24"/>
        </w:rPr>
      </w:pPr>
    </w:p>
    <w:p w14:paraId="5C838730" w14:textId="25252366" w:rsidR="001F0A28" w:rsidRPr="00C559C3" w:rsidRDefault="001F0A28" w:rsidP="0039676C">
      <w:pPr>
        <w:spacing w:after="0" w:line="480" w:lineRule="auto"/>
        <w:ind w:left="720"/>
        <w:rPr>
          <w:rFonts w:ascii="Arial" w:eastAsia="Times New Roman" w:hAnsi="Arial" w:cs="Arial"/>
          <w:i/>
          <w:sz w:val="24"/>
          <w:szCs w:val="24"/>
        </w:rPr>
      </w:pPr>
      <w:r w:rsidRPr="00C559C3">
        <w:rPr>
          <w:rFonts w:ascii="Arial" w:eastAsia="Times New Roman" w:hAnsi="Arial" w:cs="Arial"/>
          <w:i/>
          <w:sz w:val="24"/>
          <w:szCs w:val="24"/>
        </w:rPr>
        <w:t>Sometimes we</w:t>
      </w:r>
      <w:r w:rsidR="00D83734" w:rsidRPr="00C559C3">
        <w:rPr>
          <w:rFonts w:ascii="Arial" w:eastAsia="Times New Roman" w:hAnsi="Arial" w:cs="Arial"/>
          <w:i/>
          <w:sz w:val="24"/>
          <w:szCs w:val="24"/>
        </w:rPr>
        <w:t xml:space="preserve"> [referring to the whole focus group] </w:t>
      </w:r>
      <w:r w:rsidRPr="00C559C3">
        <w:rPr>
          <w:rFonts w:ascii="Arial" w:eastAsia="Times New Roman" w:hAnsi="Arial" w:cs="Arial"/>
          <w:i/>
          <w:sz w:val="24"/>
          <w:szCs w:val="24"/>
        </w:rPr>
        <w:t xml:space="preserve">don’t feel like coming, but we don’t have a choice, </w:t>
      </w:r>
      <w:r w:rsidR="00D83734" w:rsidRPr="00C559C3">
        <w:rPr>
          <w:rFonts w:ascii="Arial" w:eastAsia="Times New Roman" w:hAnsi="Arial" w:cs="Arial"/>
          <w:i/>
          <w:sz w:val="24"/>
          <w:szCs w:val="24"/>
        </w:rPr>
        <w:t xml:space="preserve">we </w:t>
      </w:r>
      <w:r w:rsidR="00AC3FA5" w:rsidRPr="00C559C3">
        <w:rPr>
          <w:rFonts w:ascii="Arial" w:eastAsia="Times New Roman" w:hAnsi="Arial" w:cs="Arial"/>
          <w:i/>
          <w:sz w:val="24"/>
          <w:szCs w:val="24"/>
        </w:rPr>
        <w:t xml:space="preserve">have to </w:t>
      </w:r>
      <w:r w:rsidRPr="00C559C3">
        <w:rPr>
          <w:rFonts w:ascii="Arial" w:eastAsia="Times New Roman" w:hAnsi="Arial" w:cs="Arial"/>
          <w:i/>
          <w:sz w:val="24"/>
          <w:szCs w:val="24"/>
        </w:rPr>
        <w:t>(</w:t>
      </w:r>
      <w:r w:rsidR="007648CA" w:rsidRPr="00C559C3">
        <w:rPr>
          <w:rFonts w:ascii="Arial" w:eastAsia="Times New Roman" w:hAnsi="Arial" w:cs="Arial"/>
          <w:i/>
          <w:sz w:val="24"/>
          <w:szCs w:val="24"/>
        </w:rPr>
        <w:t>Urdu</w:t>
      </w:r>
      <w:r w:rsidR="00383E4F" w:rsidRPr="00C559C3">
        <w:rPr>
          <w:rFonts w:ascii="Arial" w:eastAsia="Times New Roman" w:hAnsi="Arial" w:cs="Arial"/>
          <w:i/>
          <w:sz w:val="24"/>
          <w:szCs w:val="24"/>
        </w:rPr>
        <w:t xml:space="preserve"> focus group 1</w:t>
      </w:r>
      <w:r w:rsidR="00CF473D" w:rsidRPr="00C559C3">
        <w:rPr>
          <w:rFonts w:ascii="Arial" w:eastAsia="Times New Roman" w:hAnsi="Arial" w:cs="Arial"/>
          <w:i/>
          <w:sz w:val="24"/>
          <w:szCs w:val="24"/>
        </w:rPr>
        <w:t>,</w:t>
      </w:r>
      <w:r w:rsidRPr="00C559C3">
        <w:rPr>
          <w:rFonts w:ascii="Arial" w:eastAsia="Times New Roman" w:hAnsi="Arial" w:cs="Arial"/>
          <w:i/>
          <w:sz w:val="24"/>
          <w:szCs w:val="24"/>
        </w:rPr>
        <w:t xml:space="preserve"> </w:t>
      </w:r>
      <w:r w:rsidR="007648CA" w:rsidRPr="00C559C3">
        <w:rPr>
          <w:rFonts w:ascii="Arial" w:eastAsia="Times New Roman" w:hAnsi="Arial" w:cs="Arial"/>
          <w:i/>
          <w:sz w:val="24"/>
          <w:szCs w:val="24"/>
        </w:rPr>
        <w:t>patient 4, female</w:t>
      </w:r>
      <w:r w:rsidRPr="00C559C3">
        <w:rPr>
          <w:rFonts w:ascii="Arial" w:eastAsia="Times New Roman" w:hAnsi="Arial" w:cs="Arial"/>
          <w:i/>
          <w:sz w:val="24"/>
          <w:szCs w:val="24"/>
        </w:rPr>
        <w:t>)</w:t>
      </w:r>
      <w:r w:rsidR="00D55379" w:rsidRPr="00C559C3">
        <w:rPr>
          <w:rFonts w:ascii="Arial" w:eastAsia="Times New Roman" w:hAnsi="Arial" w:cs="Arial"/>
          <w:i/>
          <w:sz w:val="24"/>
          <w:szCs w:val="24"/>
        </w:rPr>
        <w:t>.</w:t>
      </w:r>
    </w:p>
    <w:p w14:paraId="6CE5BCAC" w14:textId="77777777" w:rsidR="001F0A28" w:rsidRPr="00C559C3" w:rsidRDefault="001F0A28" w:rsidP="0039676C">
      <w:pPr>
        <w:spacing w:after="0" w:line="480" w:lineRule="auto"/>
        <w:rPr>
          <w:rFonts w:ascii="Arial" w:eastAsia="Times New Roman" w:hAnsi="Arial" w:cs="Arial"/>
          <w:i/>
          <w:sz w:val="24"/>
          <w:szCs w:val="24"/>
        </w:rPr>
      </w:pPr>
    </w:p>
    <w:p w14:paraId="57CB06F6" w14:textId="7B45412B" w:rsidR="001F0A28" w:rsidRPr="00C559C3" w:rsidRDefault="001F0A28" w:rsidP="00E2071F">
      <w:pPr>
        <w:spacing w:after="0" w:line="480" w:lineRule="auto"/>
        <w:ind w:left="720"/>
        <w:outlineLvl w:val="0"/>
        <w:rPr>
          <w:rFonts w:ascii="Arial" w:eastAsia="Times New Roman" w:hAnsi="Arial" w:cs="Arial"/>
          <w:i/>
          <w:sz w:val="24"/>
          <w:szCs w:val="24"/>
        </w:rPr>
      </w:pPr>
      <w:r w:rsidRPr="00C559C3">
        <w:rPr>
          <w:rFonts w:ascii="Arial" w:eastAsia="Times New Roman" w:hAnsi="Arial" w:cs="Arial"/>
          <w:i/>
          <w:sz w:val="24"/>
          <w:szCs w:val="24"/>
        </w:rPr>
        <w:t>Yes, keep going, you have no choice (</w:t>
      </w:r>
      <w:r w:rsidR="007648CA" w:rsidRPr="00C559C3">
        <w:rPr>
          <w:rFonts w:ascii="Arial" w:eastAsia="Times New Roman" w:hAnsi="Arial" w:cs="Arial"/>
          <w:i/>
          <w:sz w:val="24"/>
          <w:szCs w:val="24"/>
        </w:rPr>
        <w:t>Punjabi focus group 1, patient 1, male</w:t>
      </w:r>
      <w:r w:rsidRPr="00C559C3">
        <w:rPr>
          <w:rFonts w:ascii="Arial" w:eastAsia="Times New Roman" w:hAnsi="Arial" w:cs="Arial"/>
          <w:i/>
          <w:sz w:val="24"/>
          <w:szCs w:val="24"/>
        </w:rPr>
        <w:t>)</w:t>
      </w:r>
      <w:r w:rsidR="00D55379" w:rsidRPr="00C559C3">
        <w:rPr>
          <w:rFonts w:ascii="Arial" w:eastAsia="Times New Roman" w:hAnsi="Arial" w:cs="Arial"/>
          <w:i/>
          <w:sz w:val="24"/>
          <w:szCs w:val="24"/>
        </w:rPr>
        <w:t>.</w:t>
      </w:r>
    </w:p>
    <w:p w14:paraId="3448A7F1" w14:textId="77777777" w:rsidR="00031595" w:rsidRPr="00C559C3" w:rsidRDefault="00031595" w:rsidP="00E2071F">
      <w:pPr>
        <w:spacing w:after="0" w:line="480" w:lineRule="auto"/>
        <w:ind w:left="720"/>
        <w:outlineLvl w:val="0"/>
        <w:rPr>
          <w:rFonts w:ascii="Arial" w:eastAsia="Times New Roman" w:hAnsi="Arial" w:cs="Arial"/>
          <w:i/>
          <w:sz w:val="24"/>
          <w:szCs w:val="24"/>
        </w:rPr>
      </w:pPr>
    </w:p>
    <w:p w14:paraId="3BB67194" w14:textId="73F10131" w:rsidR="00031595" w:rsidRPr="00C559C3" w:rsidRDefault="00031595" w:rsidP="00031595">
      <w:pPr>
        <w:spacing w:after="0" w:line="480" w:lineRule="auto"/>
        <w:outlineLvl w:val="0"/>
        <w:rPr>
          <w:rFonts w:ascii="Arial" w:eastAsia="Times New Roman" w:hAnsi="Arial" w:cs="Arial"/>
          <w:b/>
          <w:sz w:val="24"/>
          <w:szCs w:val="24"/>
        </w:rPr>
      </w:pPr>
      <w:r w:rsidRPr="00C559C3">
        <w:rPr>
          <w:rFonts w:ascii="Arial" w:eastAsia="Times New Roman" w:hAnsi="Arial" w:cs="Arial"/>
          <w:b/>
          <w:sz w:val="24"/>
          <w:szCs w:val="24"/>
        </w:rPr>
        <w:t>Theme 2: Patient-clinician relationship</w:t>
      </w:r>
    </w:p>
    <w:p w14:paraId="61301A99" w14:textId="77777777" w:rsidR="00031595" w:rsidRPr="00C559C3" w:rsidRDefault="00031595" w:rsidP="00031595">
      <w:pPr>
        <w:spacing w:after="0" w:line="480" w:lineRule="auto"/>
        <w:rPr>
          <w:rFonts w:ascii="Arial" w:eastAsia="Times New Roman" w:hAnsi="Arial" w:cs="Arial"/>
          <w:sz w:val="24"/>
          <w:szCs w:val="24"/>
        </w:rPr>
      </w:pPr>
      <w:r w:rsidRPr="00C559C3">
        <w:rPr>
          <w:rFonts w:ascii="Arial" w:eastAsia="Times New Roman" w:hAnsi="Arial" w:cs="Arial"/>
          <w:sz w:val="24"/>
          <w:szCs w:val="24"/>
        </w:rPr>
        <w:t>As part of discussing life on dialysis, the patient-clinician relationship featured as a central factor that impacted overall perceptions of healthcare. This included some patients feeling dissatisfaction about a perceived ‘lack of time’ available from nephrologists:</w:t>
      </w:r>
    </w:p>
    <w:p w14:paraId="0D7945A3" w14:textId="77777777" w:rsidR="00031595" w:rsidRPr="00C559C3" w:rsidRDefault="00031595" w:rsidP="00031595">
      <w:pPr>
        <w:spacing w:after="0" w:line="480" w:lineRule="auto"/>
        <w:ind w:left="720"/>
        <w:rPr>
          <w:rFonts w:ascii="Arial" w:eastAsia="Times New Roman" w:hAnsi="Arial" w:cs="Arial"/>
          <w:i/>
          <w:sz w:val="24"/>
          <w:szCs w:val="24"/>
        </w:rPr>
      </w:pPr>
    </w:p>
    <w:p w14:paraId="1BA2B227" w14:textId="7DBF2A67" w:rsidR="001F35D7" w:rsidRPr="00C559C3" w:rsidRDefault="00031595" w:rsidP="004B33FA">
      <w:pPr>
        <w:spacing w:after="0" w:line="480" w:lineRule="auto"/>
        <w:ind w:left="720"/>
        <w:rPr>
          <w:rFonts w:ascii="Arial" w:eastAsia="Times New Roman" w:hAnsi="Arial" w:cs="Arial"/>
          <w:i/>
          <w:sz w:val="24"/>
          <w:szCs w:val="24"/>
        </w:rPr>
      </w:pPr>
      <w:r w:rsidRPr="00C559C3">
        <w:rPr>
          <w:rFonts w:ascii="Arial" w:eastAsia="Times New Roman" w:hAnsi="Arial" w:cs="Arial"/>
          <w:i/>
          <w:sz w:val="24"/>
          <w:szCs w:val="24"/>
        </w:rPr>
        <w:lastRenderedPageBreak/>
        <w:t>The doctors don’t have time. We try to meet with them as regularly as possible (Punjabi focus group 2, patient 3, female).</w:t>
      </w:r>
      <w:r w:rsidR="001F35D7" w:rsidRPr="00C559C3">
        <w:rPr>
          <w:rFonts w:ascii="Arial" w:hAnsi="Arial" w:cs="Arial"/>
          <w:i/>
          <w:sz w:val="24"/>
        </w:rPr>
        <w:t xml:space="preserve"> </w:t>
      </w:r>
    </w:p>
    <w:p w14:paraId="5409EC51" w14:textId="51BC2789" w:rsidR="00DF2E12" w:rsidRPr="00C559C3" w:rsidRDefault="00DF2E12" w:rsidP="006019F5">
      <w:pPr>
        <w:pStyle w:val="CommentText"/>
        <w:spacing w:line="480" w:lineRule="auto"/>
        <w:ind w:left="720"/>
        <w:rPr>
          <w:rFonts w:ascii="Arial" w:hAnsi="Arial" w:cs="Arial"/>
          <w:i/>
        </w:rPr>
      </w:pPr>
    </w:p>
    <w:p w14:paraId="4C02CBC3" w14:textId="09B08C99" w:rsidR="00031595" w:rsidRPr="00C559C3" w:rsidRDefault="00031595" w:rsidP="00031595">
      <w:pPr>
        <w:spacing w:after="0" w:line="480" w:lineRule="auto"/>
        <w:rPr>
          <w:rFonts w:ascii="Arial" w:eastAsia="Times New Roman" w:hAnsi="Arial" w:cs="Arial"/>
          <w:sz w:val="24"/>
          <w:szCs w:val="24"/>
        </w:rPr>
      </w:pPr>
      <w:r w:rsidRPr="00C559C3">
        <w:rPr>
          <w:rFonts w:ascii="Arial" w:eastAsia="Times New Roman" w:hAnsi="Arial" w:cs="Arial"/>
          <w:sz w:val="24"/>
          <w:szCs w:val="24"/>
        </w:rPr>
        <w:t xml:space="preserve">Additionally, it was clear that patients were divided in their experiences of healthcare professionals due to perceived </w:t>
      </w:r>
      <w:r w:rsidR="00AA0BDA" w:rsidRPr="00C559C3">
        <w:rPr>
          <w:rFonts w:ascii="Arial" w:eastAsia="Times New Roman" w:hAnsi="Arial" w:cs="Arial"/>
          <w:sz w:val="24"/>
          <w:szCs w:val="24"/>
        </w:rPr>
        <w:t>inadequacy i</w:t>
      </w:r>
      <w:r w:rsidRPr="00C559C3">
        <w:rPr>
          <w:rFonts w:ascii="Arial" w:eastAsia="Times New Roman" w:hAnsi="Arial" w:cs="Arial"/>
          <w:sz w:val="24"/>
          <w:szCs w:val="24"/>
        </w:rPr>
        <w:t xml:space="preserve">n quality of interactions. The following </w:t>
      </w:r>
      <w:r w:rsidR="00D65B99" w:rsidRPr="00C559C3">
        <w:rPr>
          <w:rFonts w:ascii="Arial" w:eastAsia="Times New Roman" w:hAnsi="Arial" w:cs="Arial"/>
          <w:sz w:val="24"/>
          <w:szCs w:val="24"/>
        </w:rPr>
        <w:t>example</w:t>
      </w:r>
      <w:r w:rsidRPr="00C559C3">
        <w:rPr>
          <w:rFonts w:ascii="Arial" w:eastAsia="Times New Roman" w:hAnsi="Arial" w:cs="Arial"/>
          <w:sz w:val="24"/>
          <w:szCs w:val="24"/>
        </w:rPr>
        <w:t xml:space="preserve"> illustrate</w:t>
      </w:r>
      <w:r w:rsidR="00D65B99" w:rsidRPr="00C559C3">
        <w:rPr>
          <w:rFonts w:ascii="Arial" w:eastAsia="Times New Roman" w:hAnsi="Arial" w:cs="Arial"/>
          <w:sz w:val="24"/>
          <w:szCs w:val="24"/>
        </w:rPr>
        <w:t>s this</w:t>
      </w:r>
      <w:r w:rsidRPr="00C559C3">
        <w:rPr>
          <w:rFonts w:ascii="Arial" w:eastAsia="Times New Roman" w:hAnsi="Arial" w:cs="Arial"/>
          <w:sz w:val="24"/>
          <w:szCs w:val="24"/>
        </w:rPr>
        <w:t>:</w:t>
      </w:r>
    </w:p>
    <w:p w14:paraId="224FD085" w14:textId="77777777" w:rsidR="00031595" w:rsidRPr="00C559C3" w:rsidRDefault="00031595" w:rsidP="00031595">
      <w:pPr>
        <w:spacing w:after="0" w:line="480" w:lineRule="auto"/>
        <w:rPr>
          <w:rFonts w:ascii="Arial" w:eastAsia="Times New Roman" w:hAnsi="Arial" w:cs="Arial"/>
          <w:sz w:val="24"/>
          <w:szCs w:val="24"/>
        </w:rPr>
      </w:pPr>
    </w:p>
    <w:p w14:paraId="6AFF43D9" w14:textId="77777777" w:rsidR="00031595" w:rsidRPr="00C559C3" w:rsidRDefault="00031595" w:rsidP="00031595">
      <w:pPr>
        <w:spacing w:after="0" w:line="480" w:lineRule="auto"/>
        <w:ind w:left="720"/>
        <w:rPr>
          <w:rFonts w:ascii="Arial" w:eastAsia="Times New Roman" w:hAnsi="Arial" w:cs="Arial"/>
          <w:i/>
          <w:sz w:val="24"/>
          <w:szCs w:val="24"/>
        </w:rPr>
      </w:pPr>
      <w:r w:rsidRPr="00C559C3">
        <w:rPr>
          <w:rFonts w:ascii="Arial" w:eastAsia="Times New Roman" w:hAnsi="Arial" w:cs="Arial"/>
          <w:i/>
          <w:sz w:val="24"/>
          <w:szCs w:val="24"/>
        </w:rPr>
        <w:t>The doctors they just give you the medication, use this. They don’t explain. Take this medication, what is going in your body they don’t explain about it. They don’t tell you what is going wrong or what you have to do. Just this is your prescription, take the medication. Their responsibility is finished (Urdu focus group 1, patient 5, female).</w:t>
      </w:r>
    </w:p>
    <w:p w14:paraId="7C8906B5" w14:textId="77777777" w:rsidR="00244466" w:rsidRPr="00C559C3" w:rsidRDefault="00244466" w:rsidP="00244466">
      <w:pPr>
        <w:spacing w:after="0" w:line="480" w:lineRule="auto"/>
        <w:rPr>
          <w:rFonts w:ascii="Arial" w:eastAsia="Times New Roman" w:hAnsi="Arial" w:cs="Arial"/>
          <w:sz w:val="24"/>
          <w:szCs w:val="24"/>
        </w:rPr>
      </w:pPr>
    </w:p>
    <w:p w14:paraId="799FC9A5" w14:textId="0CB7D583" w:rsidR="00244466" w:rsidRPr="00C559C3" w:rsidRDefault="00244466" w:rsidP="00244466">
      <w:pPr>
        <w:spacing w:after="0" w:line="480" w:lineRule="auto"/>
        <w:rPr>
          <w:rFonts w:ascii="Arial" w:eastAsia="Times New Roman" w:hAnsi="Arial" w:cs="Arial"/>
          <w:sz w:val="24"/>
          <w:szCs w:val="24"/>
        </w:rPr>
      </w:pPr>
      <w:r w:rsidRPr="00C559C3">
        <w:rPr>
          <w:rFonts w:ascii="Arial" w:eastAsia="Times New Roman" w:hAnsi="Arial" w:cs="Arial"/>
          <w:sz w:val="24"/>
          <w:szCs w:val="24"/>
        </w:rPr>
        <w:t xml:space="preserve">Perceived difficulties in developing positive patient-clinician interactions were in part enhanced by language barriers that prevented patients from directly communicating with their healthcare professional, rendering the family support network as crucial. </w:t>
      </w:r>
    </w:p>
    <w:p w14:paraId="0207A6F2" w14:textId="77777777" w:rsidR="00244466" w:rsidRPr="00C559C3" w:rsidRDefault="00244466" w:rsidP="00244466">
      <w:pPr>
        <w:spacing w:after="0" w:line="480" w:lineRule="auto"/>
        <w:rPr>
          <w:rFonts w:ascii="Arial" w:hAnsi="Arial" w:cs="Arial"/>
          <w:i/>
          <w:sz w:val="24"/>
        </w:rPr>
      </w:pPr>
    </w:p>
    <w:p w14:paraId="7A9C49E2" w14:textId="77777777" w:rsidR="00244466" w:rsidRPr="00C559C3" w:rsidRDefault="00244466" w:rsidP="00244466">
      <w:pPr>
        <w:spacing w:after="0" w:line="480" w:lineRule="auto"/>
        <w:ind w:left="720"/>
        <w:rPr>
          <w:rFonts w:ascii="Arial" w:eastAsia="Times New Roman" w:hAnsi="Arial" w:cs="Arial"/>
          <w:i/>
          <w:sz w:val="24"/>
          <w:szCs w:val="24"/>
        </w:rPr>
      </w:pPr>
      <w:r w:rsidRPr="00C559C3">
        <w:rPr>
          <w:rFonts w:ascii="Arial" w:eastAsia="Times New Roman" w:hAnsi="Arial" w:cs="Arial"/>
          <w:i/>
          <w:sz w:val="24"/>
          <w:szCs w:val="24"/>
        </w:rPr>
        <w:t>I do not understand what he [referring to the nephrologist] says. When there is a meeting, my daughter writes down the points and gives me (Gujarati focus group 2, patient 2, male).</w:t>
      </w:r>
    </w:p>
    <w:p w14:paraId="729C4F3C" w14:textId="77777777" w:rsidR="004B33FA" w:rsidRPr="00C559C3" w:rsidRDefault="004B33FA" w:rsidP="004B33FA">
      <w:pPr>
        <w:spacing w:after="0" w:line="480" w:lineRule="auto"/>
        <w:rPr>
          <w:rFonts w:ascii="Arial" w:hAnsi="Arial" w:cs="Arial"/>
          <w:i/>
          <w:sz w:val="24"/>
        </w:rPr>
      </w:pPr>
    </w:p>
    <w:p w14:paraId="6DE563DC" w14:textId="55DA724F" w:rsidR="004B33FA" w:rsidRPr="00C559C3" w:rsidRDefault="004B33FA" w:rsidP="004B33FA">
      <w:pPr>
        <w:spacing w:after="0" w:line="480" w:lineRule="auto"/>
        <w:ind w:left="720"/>
        <w:rPr>
          <w:rFonts w:ascii="Arial" w:eastAsia="Times New Roman" w:hAnsi="Arial" w:cs="Arial"/>
          <w:i/>
          <w:sz w:val="28"/>
          <w:szCs w:val="24"/>
        </w:rPr>
      </w:pPr>
      <w:r w:rsidRPr="00C559C3">
        <w:rPr>
          <w:rFonts w:ascii="Arial" w:hAnsi="Arial" w:cs="Arial"/>
          <w:i/>
          <w:sz w:val="24"/>
        </w:rPr>
        <w:t xml:space="preserve">Some </w:t>
      </w:r>
      <w:r w:rsidR="0023578C" w:rsidRPr="00C559C3">
        <w:rPr>
          <w:rFonts w:ascii="Arial" w:hAnsi="Arial" w:cs="Arial"/>
          <w:i/>
          <w:sz w:val="24"/>
        </w:rPr>
        <w:t xml:space="preserve">[referring to others that the patient interacted with] </w:t>
      </w:r>
      <w:r w:rsidRPr="00C559C3">
        <w:rPr>
          <w:rFonts w:ascii="Arial" w:hAnsi="Arial" w:cs="Arial"/>
          <w:i/>
          <w:sz w:val="24"/>
        </w:rPr>
        <w:t xml:space="preserve">don’t know at all…like mostly the elderly need to take someone in…if it’s an English doctor, they’ll need to take someone in to understand (Punjabi focus group 1, patient 2, male) </w:t>
      </w:r>
    </w:p>
    <w:p w14:paraId="5EFEBEAA" w14:textId="77777777" w:rsidR="004B33FA" w:rsidRPr="00C559C3" w:rsidRDefault="004B33FA" w:rsidP="00244466">
      <w:pPr>
        <w:spacing w:after="0" w:line="480" w:lineRule="auto"/>
        <w:ind w:left="720"/>
        <w:rPr>
          <w:rFonts w:ascii="Arial" w:eastAsia="Times New Roman" w:hAnsi="Arial" w:cs="Arial"/>
          <w:i/>
          <w:sz w:val="24"/>
          <w:szCs w:val="24"/>
        </w:rPr>
      </w:pPr>
    </w:p>
    <w:p w14:paraId="763ACC50" w14:textId="77777777" w:rsidR="00244466" w:rsidRPr="00C559C3" w:rsidRDefault="00244466" w:rsidP="006019F5">
      <w:pPr>
        <w:spacing w:after="0" w:line="480" w:lineRule="auto"/>
        <w:rPr>
          <w:rFonts w:ascii="Arial" w:eastAsia="Times New Roman" w:hAnsi="Arial" w:cs="Arial"/>
          <w:i/>
          <w:sz w:val="24"/>
          <w:szCs w:val="24"/>
        </w:rPr>
      </w:pPr>
    </w:p>
    <w:p w14:paraId="4F34D120" w14:textId="0412B7DF" w:rsidR="00031595" w:rsidRPr="00C559C3" w:rsidRDefault="003A6D0A" w:rsidP="00031595">
      <w:pPr>
        <w:spacing w:after="0" w:line="480" w:lineRule="auto"/>
        <w:jc w:val="both"/>
        <w:outlineLvl w:val="0"/>
        <w:rPr>
          <w:rFonts w:ascii="Arial" w:hAnsi="Arial" w:cs="Arial"/>
          <w:b/>
          <w:sz w:val="24"/>
          <w:szCs w:val="24"/>
        </w:rPr>
      </w:pPr>
      <w:r w:rsidRPr="00C559C3">
        <w:rPr>
          <w:rFonts w:ascii="Arial" w:hAnsi="Arial" w:cs="Arial"/>
          <w:b/>
          <w:sz w:val="24"/>
          <w:szCs w:val="24"/>
        </w:rPr>
        <w:t>Theme 3:  C</w:t>
      </w:r>
      <w:r w:rsidR="00031595" w:rsidRPr="00C559C3">
        <w:rPr>
          <w:rFonts w:ascii="Arial" w:hAnsi="Arial" w:cs="Arial"/>
          <w:b/>
          <w:sz w:val="24"/>
          <w:szCs w:val="24"/>
        </w:rPr>
        <w:t>oping strategies</w:t>
      </w:r>
    </w:p>
    <w:p w14:paraId="38478654" w14:textId="77777777" w:rsidR="00031595" w:rsidRPr="00C559C3" w:rsidRDefault="00031595" w:rsidP="00031595">
      <w:pPr>
        <w:spacing w:after="0" w:line="480" w:lineRule="auto"/>
        <w:rPr>
          <w:rFonts w:ascii="Arial" w:hAnsi="Arial" w:cs="Arial"/>
          <w:b/>
          <w:sz w:val="24"/>
          <w:szCs w:val="24"/>
        </w:rPr>
      </w:pPr>
      <w:r w:rsidRPr="00C559C3">
        <w:rPr>
          <w:rFonts w:ascii="Arial" w:hAnsi="Arial" w:cs="Arial"/>
          <w:sz w:val="24"/>
          <w:szCs w:val="24"/>
        </w:rPr>
        <w:t>Despite noting a range of negative impositions on life brought about by HD and its associated complexities, patients recognised a need to maintain a positive outlook. This was driven by the ‘cognitive re-appraisal’ that HD was at least a lifeline and that it was more psychologically helpful to ‘live in the moment’.  For example, patients described HD as extending their life and giving them a second chance:</w:t>
      </w:r>
    </w:p>
    <w:p w14:paraId="2AF905DB" w14:textId="77777777" w:rsidR="00031595" w:rsidRPr="00C559C3" w:rsidRDefault="00031595" w:rsidP="00031595">
      <w:pPr>
        <w:spacing w:after="0" w:line="480" w:lineRule="auto"/>
        <w:rPr>
          <w:rFonts w:ascii="Arial" w:eastAsia="Times New Roman" w:hAnsi="Arial" w:cs="Arial"/>
          <w:b/>
          <w:sz w:val="24"/>
          <w:szCs w:val="24"/>
        </w:rPr>
      </w:pPr>
    </w:p>
    <w:p w14:paraId="2E626505" w14:textId="77777777" w:rsidR="00031595" w:rsidRPr="00C559C3" w:rsidRDefault="00031595" w:rsidP="00031595">
      <w:pPr>
        <w:spacing w:after="0" w:line="480" w:lineRule="auto"/>
        <w:ind w:left="720"/>
        <w:rPr>
          <w:rFonts w:ascii="Arial" w:eastAsia="Times New Roman" w:hAnsi="Arial" w:cs="Arial"/>
          <w:i/>
          <w:sz w:val="24"/>
          <w:szCs w:val="24"/>
        </w:rPr>
      </w:pPr>
      <w:r w:rsidRPr="00C559C3">
        <w:rPr>
          <w:rFonts w:ascii="Arial" w:eastAsia="Times New Roman" w:hAnsi="Arial" w:cs="Arial"/>
          <w:i/>
          <w:sz w:val="24"/>
          <w:szCs w:val="24"/>
        </w:rPr>
        <w:t>I think that I have received a bonus life. This is my bonus life. It is hard. But I have been given another chance in this world. My view is that whatever time holds you should remain happy. Positive thinking. We do think on the other side too, like when we go on the machine, we have a lot of tension in our mind, but we should still think this is still good for us (Urdu focus group 1, patient 1, female).</w:t>
      </w:r>
    </w:p>
    <w:p w14:paraId="0FCA4F14" w14:textId="77777777" w:rsidR="00031595" w:rsidRPr="00C559C3" w:rsidRDefault="00031595" w:rsidP="00031595">
      <w:pPr>
        <w:spacing w:after="0" w:line="480" w:lineRule="auto"/>
        <w:jc w:val="both"/>
        <w:rPr>
          <w:rFonts w:ascii="Arial" w:hAnsi="Arial" w:cs="Arial"/>
          <w:b/>
          <w:sz w:val="24"/>
          <w:szCs w:val="24"/>
        </w:rPr>
      </w:pPr>
    </w:p>
    <w:p w14:paraId="5F487912" w14:textId="17134B3E" w:rsidR="00031595" w:rsidRPr="00C559C3" w:rsidRDefault="00031595" w:rsidP="00031595">
      <w:pPr>
        <w:spacing w:after="0" w:line="480" w:lineRule="auto"/>
        <w:jc w:val="both"/>
        <w:rPr>
          <w:rFonts w:ascii="Arial" w:hAnsi="Arial" w:cs="Arial"/>
          <w:sz w:val="24"/>
          <w:szCs w:val="24"/>
        </w:rPr>
      </w:pPr>
      <w:r w:rsidRPr="00C559C3">
        <w:rPr>
          <w:rFonts w:ascii="Arial" w:hAnsi="Arial" w:cs="Arial"/>
          <w:sz w:val="24"/>
          <w:szCs w:val="24"/>
        </w:rPr>
        <w:t>Patients also felt that it was more c</w:t>
      </w:r>
      <w:r w:rsidR="0023578C" w:rsidRPr="00C559C3">
        <w:rPr>
          <w:rFonts w:ascii="Arial" w:hAnsi="Arial" w:cs="Arial"/>
          <w:sz w:val="24"/>
          <w:szCs w:val="24"/>
        </w:rPr>
        <w:t xml:space="preserve">onstructive to ‘live in the moment’ </w:t>
      </w:r>
      <w:r w:rsidRPr="00C559C3">
        <w:rPr>
          <w:rFonts w:ascii="Arial" w:hAnsi="Arial" w:cs="Arial"/>
          <w:sz w:val="24"/>
          <w:szCs w:val="24"/>
        </w:rPr>
        <w:t>rather than dwell on negativity:</w:t>
      </w:r>
    </w:p>
    <w:p w14:paraId="7A599A53" w14:textId="77777777" w:rsidR="00031595" w:rsidRPr="00C559C3" w:rsidRDefault="00031595" w:rsidP="00031595">
      <w:pPr>
        <w:spacing w:after="0" w:line="480" w:lineRule="auto"/>
        <w:ind w:left="720"/>
        <w:rPr>
          <w:rFonts w:ascii="Arial" w:eastAsia="Times New Roman" w:hAnsi="Arial" w:cs="Arial"/>
          <w:i/>
          <w:sz w:val="24"/>
          <w:szCs w:val="24"/>
        </w:rPr>
      </w:pPr>
    </w:p>
    <w:p w14:paraId="5A826CD8" w14:textId="77777777" w:rsidR="00031595" w:rsidRPr="00C559C3" w:rsidRDefault="00031595" w:rsidP="00031595">
      <w:pPr>
        <w:spacing w:after="0" w:line="480" w:lineRule="auto"/>
        <w:ind w:left="720"/>
        <w:rPr>
          <w:rFonts w:ascii="Arial" w:eastAsia="Times New Roman" w:hAnsi="Arial" w:cs="Arial"/>
          <w:i/>
          <w:sz w:val="24"/>
          <w:szCs w:val="24"/>
        </w:rPr>
      </w:pPr>
      <w:r w:rsidRPr="00C559C3">
        <w:rPr>
          <w:rFonts w:ascii="Arial" w:eastAsia="Times New Roman" w:hAnsi="Arial" w:cs="Arial"/>
          <w:i/>
          <w:sz w:val="24"/>
          <w:szCs w:val="24"/>
        </w:rPr>
        <w:t>You need to take each day as it comes and live mindfully (Gujarati focus group 1, patient 3, male).</w:t>
      </w:r>
    </w:p>
    <w:p w14:paraId="58967CB3" w14:textId="77777777" w:rsidR="00031595" w:rsidRPr="00C559C3" w:rsidRDefault="00031595" w:rsidP="00031595">
      <w:pPr>
        <w:spacing w:after="0" w:line="480" w:lineRule="auto"/>
        <w:rPr>
          <w:rFonts w:ascii="Arial" w:eastAsia="Times New Roman" w:hAnsi="Arial" w:cs="Arial"/>
          <w:b/>
          <w:sz w:val="24"/>
          <w:szCs w:val="24"/>
        </w:rPr>
      </w:pPr>
    </w:p>
    <w:p w14:paraId="277EEBAA" w14:textId="06795955" w:rsidR="00031595" w:rsidRPr="00C559C3" w:rsidRDefault="00031595" w:rsidP="00031595">
      <w:pPr>
        <w:spacing w:after="0" w:line="480" w:lineRule="auto"/>
        <w:rPr>
          <w:rFonts w:ascii="Arial" w:eastAsia="Times New Roman" w:hAnsi="Arial" w:cs="Arial"/>
          <w:sz w:val="24"/>
          <w:szCs w:val="24"/>
        </w:rPr>
      </w:pPr>
      <w:r w:rsidRPr="00C559C3">
        <w:rPr>
          <w:rFonts w:ascii="Arial" w:eastAsia="Times New Roman" w:hAnsi="Arial" w:cs="Arial"/>
          <w:sz w:val="24"/>
          <w:szCs w:val="24"/>
        </w:rPr>
        <w:t xml:space="preserve">Additionally, patients perceived receiving support from </w:t>
      </w:r>
      <w:r w:rsidR="0023578C" w:rsidRPr="00C559C3">
        <w:rPr>
          <w:rFonts w:ascii="Arial" w:eastAsia="Times New Roman" w:hAnsi="Arial" w:cs="Arial"/>
          <w:sz w:val="24"/>
          <w:szCs w:val="24"/>
        </w:rPr>
        <w:t xml:space="preserve">the ‘family network’ as extremely </w:t>
      </w:r>
      <w:r w:rsidRPr="00C559C3">
        <w:rPr>
          <w:rFonts w:ascii="Arial" w:eastAsia="Times New Roman" w:hAnsi="Arial" w:cs="Arial"/>
          <w:sz w:val="24"/>
          <w:szCs w:val="24"/>
        </w:rPr>
        <w:t xml:space="preserve">important in helping them to contend with HD. Family offered two types of support. First, ‘practical support’ in multiple domains related to treatment itself such </w:t>
      </w:r>
      <w:r w:rsidRPr="00C559C3">
        <w:rPr>
          <w:rFonts w:ascii="Arial" w:eastAsia="Times New Roman" w:hAnsi="Arial" w:cs="Arial"/>
          <w:sz w:val="24"/>
          <w:szCs w:val="24"/>
        </w:rPr>
        <w:lastRenderedPageBreak/>
        <w:t xml:space="preserve">as communicating with professionals on their behalf for those who had no or limited </w:t>
      </w:r>
      <w:r w:rsidR="0023578C" w:rsidRPr="00C559C3">
        <w:rPr>
          <w:rFonts w:ascii="Arial" w:eastAsia="Times New Roman" w:hAnsi="Arial" w:cs="Arial"/>
          <w:sz w:val="24"/>
          <w:szCs w:val="24"/>
        </w:rPr>
        <w:t>English language skills (as described above). Second, family offered emotional comfort in facing patient circumstances with the majority viewing them as the first and often only source of support:</w:t>
      </w:r>
    </w:p>
    <w:p w14:paraId="7864D277" w14:textId="77777777" w:rsidR="0023578C" w:rsidRPr="00C559C3" w:rsidRDefault="0023578C" w:rsidP="00031595">
      <w:pPr>
        <w:spacing w:after="0" w:line="480" w:lineRule="auto"/>
        <w:rPr>
          <w:rFonts w:ascii="Arial" w:eastAsia="Times New Roman" w:hAnsi="Arial" w:cs="Arial"/>
          <w:sz w:val="24"/>
          <w:szCs w:val="24"/>
        </w:rPr>
      </w:pPr>
    </w:p>
    <w:p w14:paraId="4B23A569" w14:textId="77777777" w:rsidR="00031595" w:rsidRPr="00C559C3" w:rsidRDefault="00031595" w:rsidP="00031595">
      <w:pPr>
        <w:spacing w:after="0" w:line="480" w:lineRule="auto"/>
        <w:ind w:left="720"/>
        <w:rPr>
          <w:rFonts w:ascii="Arial" w:eastAsia="Times New Roman" w:hAnsi="Arial" w:cs="Arial"/>
          <w:i/>
          <w:sz w:val="24"/>
          <w:szCs w:val="24"/>
        </w:rPr>
      </w:pPr>
      <w:r w:rsidRPr="00C559C3">
        <w:rPr>
          <w:rFonts w:ascii="Arial" w:eastAsia="Times New Roman" w:hAnsi="Arial" w:cs="Arial"/>
          <w:i/>
          <w:sz w:val="24"/>
          <w:szCs w:val="24"/>
        </w:rPr>
        <w:t xml:space="preserve">There are low moods, apart from your children who are close to you, only they understand you (Urdu focus group 1, patient 4, female). </w:t>
      </w:r>
      <w:r w:rsidRPr="00C559C3" w:rsidDel="009179AC">
        <w:rPr>
          <w:rFonts w:ascii="Arial" w:eastAsia="Times New Roman" w:hAnsi="Arial" w:cs="Arial"/>
          <w:i/>
          <w:sz w:val="24"/>
          <w:szCs w:val="24"/>
        </w:rPr>
        <w:t xml:space="preserve"> </w:t>
      </w:r>
    </w:p>
    <w:p w14:paraId="5B41CE93" w14:textId="77777777" w:rsidR="009C5AD5" w:rsidRPr="00C559C3" w:rsidRDefault="009C5AD5" w:rsidP="00031595">
      <w:pPr>
        <w:spacing w:after="0" w:line="480" w:lineRule="auto"/>
        <w:ind w:left="720"/>
        <w:rPr>
          <w:rFonts w:ascii="Arial" w:eastAsia="Times New Roman" w:hAnsi="Arial" w:cs="Arial"/>
          <w:i/>
          <w:sz w:val="24"/>
          <w:szCs w:val="24"/>
        </w:rPr>
      </w:pPr>
    </w:p>
    <w:p w14:paraId="069EBBF7" w14:textId="15ABEFE7" w:rsidR="009C5AD5" w:rsidRPr="00C559C3" w:rsidRDefault="009C5AD5" w:rsidP="00031595">
      <w:pPr>
        <w:spacing w:after="0" w:line="480" w:lineRule="auto"/>
        <w:ind w:left="720"/>
        <w:rPr>
          <w:rFonts w:ascii="Arial" w:eastAsia="Times New Roman" w:hAnsi="Arial" w:cs="Arial"/>
          <w:i/>
          <w:sz w:val="28"/>
          <w:szCs w:val="24"/>
        </w:rPr>
      </w:pPr>
      <w:r w:rsidRPr="00C559C3">
        <w:rPr>
          <w:rFonts w:ascii="Arial" w:hAnsi="Arial" w:cs="Arial"/>
          <w:i/>
          <w:sz w:val="24"/>
        </w:rPr>
        <w:t>Having a good family unit is very important, very important I think. You know your close family.  They can help you, they can help cheer you up, they look after you (Punjabi focus group 1, patient 2, male)</w:t>
      </w:r>
    </w:p>
    <w:p w14:paraId="0D3E6B04" w14:textId="77777777" w:rsidR="002E79D4" w:rsidRPr="00C559C3" w:rsidRDefault="002E79D4" w:rsidP="006019F5">
      <w:pPr>
        <w:spacing w:after="0" w:line="480" w:lineRule="auto"/>
        <w:outlineLvl w:val="0"/>
        <w:rPr>
          <w:rFonts w:ascii="Arial" w:eastAsia="Times New Roman" w:hAnsi="Arial" w:cs="Arial"/>
          <w:i/>
          <w:sz w:val="24"/>
          <w:szCs w:val="24"/>
        </w:rPr>
      </w:pPr>
    </w:p>
    <w:p w14:paraId="0B2AE26C" w14:textId="30E8EB6E" w:rsidR="0039676C" w:rsidRPr="00C559C3" w:rsidRDefault="0039676C" w:rsidP="00E2071F">
      <w:pPr>
        <w:spacing w:after="0" w:line="480" w:lineRule="auto"/>
        <w:outlineLvl w:val="0"/>
        <w:rPr>
          <w:rFonts w:ascii="Arial" w:eastAsia="Times New Roman" w:hAnsi="Arial" w:cs="Arial"/>
          <w:sz w:val="24"/>
          <w:szCs w:val="24"/>
        </w:rPr>
      </w:pPr>
      <w:r w:rsidRPr="00C559C3">
        <w:rPr>
          <w:rFonts w:ascii="Arial" w:eastAsia="Times New Roman" w:hAnsi="Arial" w:cs="Arial"/>
          <w:b/>
          <w:sz w:val="24"/>
          <w:szCs w:val="24"/>
        </w:rPr>
        <w:t xml:space="preserve">Theme </w:t>
      </w:r>
      <w:r w:rsidR="00031595" w:rsidRPr="00C559C3">
        <w:rPr>
          <w:rFonts w:ascii="Arial" w:eastAsia="Times New Roman" w:hAnsi="Arial" w:cs="Arial"/>
          <w:b/>
          <w:sz w:val="24"/>
          <w:szCs w:val="24"/>
        </w:rPr>
        <w:t>4</w:t>
      </w:r>
      <w:r w:rsidRPr="00C559C3">
        <w:rPr>
          <w:rFonts w:ascii="Arial" w:eastAsia="Times New Roman" w:hAnsi="Arial" w:cs="Arial"/>
          <w:b/>
          <w:sz w:val="24"/>
          <w:szCs w:val="24"/>
        </w:rPr>
        <w:t xml:space="preserve">: </w:t>
      </w:r>
      <w:r w:rsidR="0037747C" w:rsidRPr="00C559C3">
        <w:rPr>
          <w:rFonts w:ascii="Arial" w:eastAsia="Times New Roman" w:hAnsi="Arial" w:cs="Arial"/>
          <w:b/>
          <w:sz w:val="24"/>
          <w:szCs w:val="24"/>
        </w:rPr>
        <w:t>P</w:t>
      </w:r>
      <w:r w:rsidR="003F7849" w:rsidRPr="00C559C3">
        <w:rPr>
          <w:rFonts w:ascii="Arial" w:eastAsia="Times New Roman" w:hAnsi="Arial" w:cs="Arial"/>
          <w:b/>
          <w:sz w:val="24"/>
          <w:szCs w:val="24"/>
        </w:rPr>
        <w:t xml:space="preserve">ursuit of </w:t>
      </w:r>
      <w:r w:rsidR="0037747C" w:rsidRPr="00C559C3">
        <w:rPr>
          <w:rFonts w:ascii="Arial" w:eastAsia="Times New Roman" w:hAnsi="Arial" w:cs="Arial"/>
          <w:b/>
          <w:sz w:val="24"/>
          <w:szCs w:val="24"/>
        </w:rPr>
        <w:t xml:space="preserve">transplantation </w:t>
      </w:r>
    </w:p>
    <w:p w14:paraId="073CFDD6" w14:textId="057B5356" w:rsidR="0039676C" w:rsidRPr="00C559C3" w:rsidRDefault="0039676C" w:rsidP="0039676C">
      <w:pPr>
        <w:spacing w:after="0" w:line="480" w:lineRule="auto"/>
        <w:rPr>
          <w:rFonts w:ascii="Arial" w:eastAsia="Times New Roman" w:hAnsi="Arial" w:cs="Arial"/>
          <w:sz w:val="24"/>
          <w:szCs w:val="24"/>
        </w:rPr>
      </w:pPr>
      <w:r w:rsidRPr="00C559C3">
        <w:rPr>
          <w:rFonts w:ascii="Arial" w:eastAsia="Times New Roman" w:hAnsi="Arial" w:cs="Arial"/>
          <w:sz w:val="24"/>
          <w:szCs w:val="24"/>
        </w:rPr>
        <w:t>Given the challenges associated with HD, the majority of patients described a kidney transplant as a route to improving their quality of life. Transplantation was equated to ’normality’ as described in the following extract:</w:t>
      </w:r>
    </w:p>
    <w:p w14:paraId="49E2C1D9" w14:textId="77777777" w:rsidR="0039676C" w:rsidRPr="00C559C3" w:rsidRDefault="0039676C" w:rsidP="0039676C">
      <w:pPr>
        <w:spacing w:after="0" w:line="480" w:lineRule="auto"/>
        <w:rPr>
          <w:rFonts w:ascii="Arial" w:eastAsia="Times New Roman" w:hAnsi="Arial" w:cs="Arial"/>
          <w:sz w:val="24"/>
          <w:szCs w:val="24"/>
        </w:rPr>
      </w:pPr>
    </w:p>
    <w:p w14:paraId="23470E33" w14:textId="0386ABE1" w:rsidR="0039676C" w:rsidRPr="00C559C3" w:rsidRDefault="001A02A2" w:rsidP="001A02A2">
      <w:pPr>
        <w:spacing w:after="0" w:line="480" w:lineRule="auto"/>
        <w:ind w:left="720"/>
        <w:rPr>
          <w:rFonts w:ascii="Arial" w:hAnsi="Arial" w:cs="Arial"/>
          <w:i/>
          <w:sz w:val="24"/>
          <w:szCs w:val="24"/>
        </w:rPr>
      </w:pPr>
      <w:r w:rsidRPr="00C559C3">
        <w:rPr>
          <w:rFonts w:ascii="Arial" w:hAnsi="Arial" w:cs="Arial"/>
          <w:i/>
          <w:sz w:val="24"/>
          <w:szCs w:val="24"/>
        </w:rPr>
        <w:t>I have been coming here since 8 years, I don’t get a response as to whether I will get a kidney or not. I think if I get a transplant, then the next 8-10 years of my life would go in peace (Gujarati focus group</w:t>
      </w:r>
      <w:r w:rsidR="00230EF5" w:rsidRPr="00C559C3">
        <w:rPr>
          <w:rFonts w:ascii="Arial" w:hAnsi="Arial" w:cs="Arial"/>
          <w:i/>
          <w:sz w:val="24"/>
          <w:szCs w:val="24"/>
        </w:rPr>
        <w:t xml:space="preserve"> 2, patient 2, male)</w:t>
      </w:r>
    </w:p>
    <w:p w14:paraId="4A1D8246" w14:textId="77777777" w:rsidR="001A02A2" w:rsidRPr="00C559C3" w:rsidRDefault="001A02A2" w:rsidP="0039676C">
      <w:pPr>
        <w:spacing w:after="0" w:line="480" w:lineRule="auto"/>
        <w:rPr>
          <w:rFonts w:ascii="Arial" w:eastAsia="Times New Roman" w:hAnsi="Arial" w:cs="Arial"/>
          <w:sz w:val="24"/>
          <w:szCs w:val="24"/>
        </w:rPr>
      </w:pPr>
    </w:p>
    <w:p w14:paraId="03ADBA48" w14:textId="61460CCE" w:rsidR="003A45D6" w:rsidRPr="00C559C3" w:rsidRDefault="0039676C" w:rsidP="0039676C">
      <w:pPr>
        <w:spacing w:after="0" w:line="480" w:lineRule="auto"/>
        <w:rPr>
          <w:rFonts w:ascii="Arial" w:eastAsia="Times New Roman" w:hAnsi="Arial" w:cs="Arial"/>
          <w:sz w:val="24"/>
          <w:szCs w:val="24"/>
        </w:rPr>
      </w:pPr>
      <w:r w:rsidRPr="00C559C3">
        <w:rPr>
          <w:rFonts w:ascii="Arial" w:eastAsia="Times New Roman" w:hAnsi="Arial" w:cs="Arial"/>
          <w:sz w:val="24"/>
          <w:szCs w:val="24"/>
        </w:rPr>
        <w:t xml:space="preserve">However, there was a ‘loss of hopefulness’ for transplantation </w:t>
      </w:r>
      <w:r w:rsidR="001D625F" w:rsidRPr="00C559C3">
        <w:rPr>
          <w:rFonts w:ascii="Arial" w:eastAsia="Times New Roman" w:hAnsi="Arial" w:cs="Arial"/>
          <w:sz w:val="24"/>
          <w:szCs w:val="24"/>
        </w:rPr>
        <w:t>relating</w:t>
      </w:r>
      <w:r w:rsidRPr="00C559C3">
        <w:rPr>
          <w:rFonts w:ascii="Arial" w:eastAsia="Times New Roman" w:hAnsi="Arial" w:cs="Arial"/>
          <w:sz w:val="24"/>
          <w:szCs w:val="24"/>
        </w:rPr>
        <w:t xml:space="preserve"> to </w:t>
      </w:r>
      <w:r w:rsidR="001D625F" w:rsidRPr="00C559C3">
        <w:rPr>
          <w:rFonts w:ascii="Arial" w:eastAsia="Times New Roman" w:hAnsi="Arial" w:cs="Arial"/>
          <w:sz w:val="24"/>
          <w:szCs w:val="24"/>
        </w:rPr>
        <w:t xml:space="preserve">an </w:t>
      </w:r>
      <w:r w:rsidRPr="00C559C3">
        <w:rPr>
          <w:rFonts w:ascii="Arial" w:eastAsia="Times New Roman" w:hAnsi="Arial" w:cs="Arial"/>
          <w:sz w:val="24"/>
          <w:szCs w:val="24"/>
        </w:rPr>
        <w:t xml:space="preserve">awareness of a lack of </w:t>
      </w:r>
      <w:r w:rsidR="00AC50EA" w:rsidRPr="00C559C3">
        <w:rPr>
          <w:rFonts w:ascii="Arial" w:eastAsia="Times New Roman" w:hAnsi="Arial" w:cs="Arial"/>
          <w:sz w:val="24"/>
          <w:szCs w:val="24"/>
        </w:rPr>
        <w:t>suitable or willing</w:t>
      </w:r>
      <w:r w:rsidRPr="00C559C3">
        <w:rPr>
          <w:rFonts w:ascii="Arial" w:eastAsia="Times New Roman" w:hAnsi="Arial" w:cs="Arial"/>
          <w:sz w:val="24"/>
          <w:szCs w:val="24"/>
        </w:rPr>
        <w:t xml:space="preserve"> donors, especially those from </w:t>
      </w:r>
      <w:r w:rsidR="001526AC" w:rsidRPr="00C559C3">
        <w:rPr>
          <w:rFonts w:ascii="Arial" w:eastAsia="Times New Roman" w:hAnsi="Arial" w:cs="Arial"/>
          <w:sz w:val="24"/>
          <w:szCs w:val="24"/>
        </w:rPr>
        <w:t>ethnic minorities</w:t>
      </w:r>
      <w:r w:rsidR="00CF13BE" w:rsidRPr="00C559C3">
        <w:rPr>
          <w:rFonts w:ascii="Arial" w:eastAsia="Times New Roman" w:hAnsi="Arial" w:cs="Arial"/>
          <w:sz w:val="24"/>
          <w:szCs w:val="24"/>
        </w:rPr>
        <w:t>.</w:t>
      </w:r>
      <w:r w:rsidRPr="00C559C3">
        <w:rPr>
          <w:rFonts w:ascii="Arial" w:eastAsia="Times New Roman" w:hAnsi="Arial" w:cs="Arial"/>
          <w:sz w:val="24"/>
          <w:szCs w:val="24"/>
        </w:rPr>
        <w:t xml:space="preserve"> </w:t>
      </w:r>
      <w:r w:rsidR="00AC50EA" w:rsidRPr="00C559C3">
        <w:rPr>
          <w:rFonts w:ascii="Arial" w:eastAsia="Times New Roman" w:hAnsi="Arial" w:cs="Arial"/>
          <w:sz w:val="24"/>
          <w:szCs w:val="24"/>
        </w:rPr>
        <w:t xml:space="preserve">The </w:t>
      </w:r>
      <w:r w:rsidR="0021191A" w:rsidRPr="00C559C3">
        <w:rPr>
          <w:rFonts w:ascii="Arial" w:eastAsia="Times New Roman" w:hAnsi="Arial" w:cs="Arial"/>
          <w:sz w:val="24"/>
          <w:szCs w:val="24"/>
        </w:rPr>
        <w:t xml:space="preserve">following </w:t>
      </w:r>
      <w:r w:rsidR="00AC50EA" w:rsidRPr="00C559C3">
        <w:rPr>
          <w:rFonts w:ascii="Arial" w:eastAsia="Times New Roman" w:hAnsi="Arial" w:cs="Arial"/>
          <w:sz w:val="24"/>
          <w:szCs w:val="24"/>
        </w:rPr>
        <w:t xml:space="preserve">quotes demonstrate the perception that live donation may </w:t>
      </w:r>
      <w:r w:rsidR="00AC50EA" w:rsidRPr="00C559C3">
        <w:rPr>
          <w:rFonts w:ascii="Arial" w:eastAsia="Times New Roman" w:hAnsi="Arial" w:cs="Arial"/>
          <w:sz w:val="24"/>
          <w:szCs w:val="24"/>
        </w:rPr>
        <w:lastRenderedPageBreak/>
        <w:t xml:space="preserve">be less likely amongst the South Asian </w:t>
      </w:r>
      <w:r w:rsidR="0021191A" w:rsidRPr="00C559C3">
        <w:rPr>
          <w:rFonts w:ascii="Arial" w:eastAsia="Times New Roman" w:hAnsi="Arial" w:cs="Arial"/>
          <w:sz w:val="24"/>
          <w:szCs w:val="24"/>
        </w:rPr>
        <w:t xml:space="preserve">community </w:t>
      </w:r>
      <w:r w:rsidR="00AC50EA" w:rsidRPr="00C559C3">
        <w:rPr>
          <w:rFonts w:ascii="Arial" w:eastAsia="Times New Roman" w:hAnsi="Arial" w:cs="Arial"/>
          <w:sz w:val="24"/>
          <w:szCs w:val="24"/>
        </w:rPr>
        <w:t xml:space="preserve">owing to a lack of knowledge and awareness of the </w:t>
      </w:r>
      <w:r w:rsidR="007961F0" w:rsidRPr="00C559C3">
        <w:rPr>
          <w:rFonts w:ascii="Arial" w:eastAsia="Times New Roman" w:hAnsi="Arial" w:cs="Arial"/>
          <w:sz w:val="24"/>
          <w:szCs w:val="24"/>
        </w:rPr>
        <w:t>process.</w:t>
      </w:r>
    </w:p>
    <w:p w14:paraId="482D4D99" w14:textId="2942FC2B" w:rsidR="00DE68C6" w:rsidRPr="00C559C3" w:rsidRDefault="00DE68C6" w:rsidP="006019F5">
      <w:pPr>
        <w:spacing w:after="0" w:line="480" w:lineRule="auto"/>
        <w:rPr>
          <w:rFonts w:ascii="Arial" w:hAnsi="Arial" w:cs="Arial"/>
          <w:b/>
          <w:sz w:val="24"/>
          <w:szCs w:val="24"/>
        </w:rPr>
      </w:pPr>
    </w:p>
    <w:p w14:paraId="5DF92E94" w14:textId="607C8D6F" w:rsidR="00E248A6" w:rsidRPr="00C559C3" w:rsidRDefault="00DE68C6" w:rsidP="003A45D6">
      <w:pPr>
        <w:spacing w:after="0" w:line="480" w:lineRule="auto"/>
        <w:ind w:left="720"/>
        <w:rPr>
          <w:rFonts w:ascii="Arial" w:hAnsi="Arial" w:cs="Arial"/>
          <w:b/>
          <w:i/>
          <w:sz w:val="28"/>
          <w:szCs w:val="24"/>
        </w:rPr>
      </w:pPr>
      <w:r w:rsidRPr="00C559C3">
        <w:rPr>
          <w:rFonts w:ascii="Arial" w:hAnsi="Arial" w:cs="Arial"/>
          <w:i/>
          <w:sz w:val="24"/>
        </w:rPr>
        <w:t xml:space="preserve">That’s the thing.  It’s because Indian’s don’t have enough information. </w:t>
      </w:r>
      <w:r w:rsidR="0021191A" w:rsidRPr="00C559C3">
        <w:rPr>
          <w:rFonts w:ascii="Arial" w:hAnsi="Arial" w:cs="Arial"/>
          <w:i/>
          <w:sz w:val="24"/>
        </w:rPr>
        <w:t>L</w:t>
      </w:r>
      <w:r w:rsidRPr="00C559C3">
        <w:rPr>
          <w:rFonts w:ascii="Arial" w:hAnsi="Arial" w:cs="Arial"/>
          <w:i/>
          <w:sz w:val="24"/>
        </w:rPr>
        <w:t>ike they haven’t said that Mr Singh gave his kidney away to his sister and that person is still well. Whereas English people, they have the information about so and so gave thi</w:t>
      </w:r>
      <w:r w:rsidR="0021191A" w:rsidRPr="00C559C3">
        <w:rPr>
          <w:rFonts w:ascii="Arial" w:hAnsi="Arial" w:cs="Arial"/>
          <w:i/>
          <w:sz w:val="24"/>
        </w:rPr>
        <w:t xml:space="preserve">s. </w:t>
      </w:r>
      <w:r w:rsidR="006F13D2" w:rsidRPr="00C559C3">
        <w:rPr>
          <w:rFonts w:ascii="Arial" w:hAnsi="Arial" w:cs="Arial"/>
          <w:i/>
          <w:sz w:val="24"/>
        </w:rPr>
        <w:t>T</w:t>
      </w:r>
      <w:r w:rsidRPr="00C559C3">
        <w:rPr>
          <w:rFonts w:ascii="Arial" w:hAnsi="Arial" w:cs="Arial"/>
          <w:i/>
          <w:sz w:val="24"/>
        </w:rPr>
        <w:t>hey can see people who have done i</w:t>
      </w:r>
      <w:r w:rsidR="0021191A" w:rsidRPr="00C559C3">
        <w:rPr>
          <w:rFonts w:ascii="Arial" w:hAnsi="Arial" w:cs="Arial"/>
          <w:i/>
          <w:sz w:val="24"/>
        </w:rPr>
        <w:t>t. T</w:t>
      </w:r>
      <w:r w:rsidRPr="00C559C3">
        <w:rPr>
          <w:rFonts w:ascii="Arial" w:hAnsi="Arial" w:cs="Arial"/>
          <w:i/>
          <w:sz w:val="24"/>
        </w:rPr>
        <w:t xml:space="preserve">hey can feel satisfied that </w:t>
      </w:r>
      <w:r w:rsidR="0021191A" w:rsidRPr="00C559C3">
        <w:rPr>
          <w:rFonts w:ascii="Arial" w:hAnsi="Arial" w:cs="Arial"/>
          <w:i/>
          <w:sz w:val="24"/>
        </w:rPr>
        <w:t xml:space="preserve">this </w:t>
      </w:r>
      <w:r w:rsidRPr="00C559C3">
        <w:rPr>
          <w:rFonts w:ascii="Arial" w:hAnsi="Arial" w:cs="Arial"/>
          <w:i/>
          <w:sz w:val="24"/>
        </w:rPr>
        <w:t xml:space="preserve">person has given it away and that they are still OK and that I am also OK to do it. And we </w:t>
      </w:r>
      <w:r w:rsidR="0021191A" w:rsidRPr="00C559C3">
        <w:rPr>
          <w:rFonts w:ascii="Arial" w:hAnsi="Arial" w:cs="Arial"/>
          <w:i/>
          <w:sz w:val="24"/>
        </w:rPr>
        <w:t xml:space="preserve">[referring to own community] </w:t>
      </w:r>
      <w:r w:rsidRPr="00C559C3">
        <w:rPr>
          <w:rFonts w:ascii="Arial" w:hAnsi="Arial" w:cs="Arial"/>
          <w:i/>
          <w:sz w:val="24"/>
        </w:rPr>
        <w:t>don’t have that system, because no-one does it that much</w:t>
      </w:r>
      <w:r w:rsidR="001374A5" w:rsidRPr="00C559C3">
        <w:rPr>
          <w:rFonts w:ascii="Arial" w:hAnsi="Arial" w:cs="Arial"/>
          <w:i/>
          <w:sz w:val="24"/>
        </w:rPr>
        <w:t xml:space="preserve"> (Punjabi focus group 1, patient 1, male)</w:t>
      </w:r>
    </w:p>
    <w:p w14:paraId="2B287CAD" w14:textId="77777777" w:rsidR="00AC50EA" w:rsidRPr="00C559C3" w:rsidRDefault="00AC50EA" w:rsidP="00AC50EA">
      <w:pPr>
        <w:spacing w:after="0" w:line="480" w:lineRule="auto"/>
        <w:rPr>
          <w:rFonts w:ascii="Arial" w:eastAsia="Times New Roman" w:hAnsi="Arial" w:cs="Arial"/>
          <w:sz w:val="24"/>
          <w:szCs w:val="24"/>
        </w:rPr>
      </w:pPr>
    </w:p>
    <w:p w14:paraId="3C18A017" w14:textId="73FA6B59" w:rsidR="0063072B" w:rsidRPr="00C559C3" w:rsidRDefault="0063072B" w:rsidP="00AC50EA">
      <w:pPr>
        <w:spacing w:after="0" w:line="480" w:lineRule="auto"/>
        <w:rPr>
          <w:rFonts w:ascii="Arial" w:eastAsia="Times New Roman" w:hAnsi="Arial" w:cs="Arial"/>
          <w:sz w:val="24"/>
          <w:szCs w:val="24"/>
        </w:rPr>
      </w:pPr>
      <w:r w:rsidRPr="00C559C3">
        <w:rPr>
          <w:rFonts w:ascii="Arial" w:eastAsia="Times New Roman" w:hAnsi="Arial" w:cs="Arial"/>
          <w:sz w:val="24"/>
          <w:szCs w:val="24"/>
        </w:rPr>
        <w:t>Furthermore, patients reported that when discussing transplantation with potential live donors they were met</w:t>
      </w:r>
      <w:r w:rsidR="0021191A" w:rsidRPr="00C559C3">
        <w:rPr>
          <w:rFonts w:ascii="Arial" w:eastAsia="Times New Roman" w:hAnsi="Arial" w:cs="Arial"/>
          <w:sz w:val="24"/>
          <w:szCs w:val="24"/>
        </w:rPr>
        <w:t xml:space="preserve"> by</w:t>
      </w:r>
      <w:r w:rsidRPr="00C559C3">
        <w:rPr>
          <w:rFonts w:ascii="Arial" w:eastAsia="Times New Roman" w:hAnsi="Arial" w:cs="Arial"/>
          <w:sz w:val="24"/>
          <w:szCs w:val="24"/>
        </w:rPr>
        <w:t xml:space="preserve"> disbelief that this was a possibility. </w:t>
      </w:r>
    </w:p>
    <w:p w14:paraId="29C5E13D" w14:textId="77777777" w:rsidR="0063072B" w:rsidRPr="00C559C3" w:rsidRDefault="0063072B" w:rsidP="00AC50EA">
      <w:pPr>
        <w:spacing w:after="0" w:line="480" w:lineRule="auto"/>
        <w:rPr>
          <w:rFonts w:ascii="Arial" w:eastAsia="Times New Roman" w:hAnsi="Arial" w:cs="Arial"/>
          <w:sz w:val="24"/>
          <w:szCs w:val="24"/>
        </w:rPr>
      </w:pPr>
    </w:p>
    <w:p w14:paraId="4B43B8E9" w14:textId="77777777" w:rsidR="00AC50EA" w:rsidRPr="00C559C3" w:rsidRDefault="00AC50EA" w:rsidP="00AC50EA">
      <w:pPr>
        <w:spacing w:after="0" w:line="480" w:lineRule="auto"/>
        <w:ind w:left="720"/>
        <w:rPr>
          <w:rFonts w:ascii="Arial" w:hAnsi="Arial" w:cs="Arial"/>
          <w:b/>
          <w:i/>
          <w:sz w:val="24"/>
          <w:szCs w:val="24"/>
        </w:rPr>
      </w:pPr>
      <w:r w:rsidRPr="00C559C3">
        <w:rPr>
          <w:rFonts w:ascii="Arial" w:eastAsia="Times New Roman" w:hAnsi="Arial" w:cs="Arial"/>
          <w:i/>
          <w:sz w:val="24"/>
          <w:szCs w:val="24"/>
        </w:rPr>
        <w:t>I’ve been waiting for years and I’ve had enough so if anything can be done about a transplant, that would be appreciated…I’ve been told that a person can survive on one kidney, but when I tell others they don’t believe me; I think they are scared. (Punjabi focus group 2, patient 2, male)</w:t>
      </w:r>
      <w:r w:rsidRPr="00C559C3">
        <w:rPr>
          <w:rFonts w:ascii="Arial" w:hAnsi="Arial" w:cs="Arial"/>
          <w:b/>
          <w:i/>
          <w:sz w:val="24"/>
          <w:szCs w:val="24"/>
        </w:rPr>
        <w:t>.</w:t>
      </w:r>
    </w:p>
    <w:p w14:paraId="47EF6224" w14:textId="77777777" w:rsidR="00AC50EA" w:rsidRPr="00C559C3" w:rsidRDefault="00AC50EA" w:rsidP="0039676C">
      <w:pPr>
        <w:spacing w:after="0" w:line="480" w:lineRule="auto"/>
        <w:jc w:val="both"/>
        <w:rPr>
          <w:rFonts w:ascii="Arial" w:hAnsi="Arial" w:cs="Arial"/>
          <w:b/>
          <w:sz w:val="24"/>
          <w:szCs w:val="24"/>
        </w:rPr>
      </w:pPr>
    </w:p>
    <w:p w14:paraId="223FE1E7" w14:textId="77777777" w:rsidR="00186383" w:rsidRPr="00C559C3" w:rsidRDefault="00186383" w:rsidP="00186383">
      <w:pPr>
        <w:spacing w:after="0" w:line="240" w:lineRule="auto"/>
        <w:rPr>
          <w:rFonts w:ascii="Arial" w:eastAsia="Times New Roman" w:hAnsi="Arial" w:cs="Arial"/>
          <w:sz w:val="20"/>
          <w:szCs w:val="20"/>
        </w:rPr>
      </w:pPr>
    </w:p>
    <w:p w14:paraId="5437F875" w14:textId="77777777" w:rsidR="009475F7" w:rsidRPr="00C559C3" w:rsidRDefault="009475F7" w:rsidP="00186383">
      <w:pPr>
        <w:spacing w:after="0" w:line="240" w:lineRule="auto"/>
        <w:rPr>
          <w:rFonts w:ascii="Arial" w:eastAsia="Times New Roman" w:hAnsi="Arial" w:cs="Arial"/>
          <w:b/>
          <w:sz w:val="24"/>
          <w:szCs w:val="24"/>
        </w:rPr>
      </w:pPr>
    </w:p>
    <w:p w14:paraId="1D2625C7" w14:textId="479EDBDD" w:rsidR="00186383" w:rsidRPr="00C559C3" w:rsidRDefault="00D90293" w:rsidP="00E2071F">
      <w:pPr>
        <w:spacing w:after="0" w:line="480" w:lineRule="auto"/>
        <w:outlineLvl w:val="0"/>
        <w:rPr>
          <w:rFonts w:ascii="Arial" w:eastAsia="Times New Roman" w:hAnsi="Arial" w:cs="Arial"/>
          <w:b/>
          <w:sz w:val="24"/>
          <w:szCs w:val="24"/>
        </w:rPr>
      </w:pPr>
      <w:r w:rsidRPr="00C559C3">
        <w:rPr>
          <w:rFonts w:ascii="Arial" w:eastAsia="Times New Roman" w:hAnsi="Arial" w:cs="Arial"/>
          <w:b/>
          <w:sz w:val="24"/>
          <w:szCs w:val="24"/>
        </w:rPr>
        <w:t xml:space="preserve">Discussion </w:t>
      </w:r>
    </w:p>
    <w:p w14:paraId="53C8BEC4" w14:textId="44611741" w:rsidR="00FD792B" w:rsidRPr="00C559C3" w:rsidRDefault="00CD2194" w:rsidP="00FD792B">
      <w:pPr>
        <w:spacing w:after="0" w:line="480" w:lineRule="auto"/>
        <w:rPr>
          <w:rFonts w:ascii="Arial" w:eastAsia="Times New Roman" w:hAnsi="Arial" w:cs="Arial"/>
          <w:sz w:val="24"/>
          <w:szCs w:val="24"/>
        </w:rPr>
      </w:pPr>
      <w:r w:rsidRPr="00C559C3">
        <w:rPr>
          <w:rFonts w:ascii="Arial" w:eastAsia="Times New Roman" w:hAnsi="Arial" w:cs="Arial"/>
          <w:sz w:val="24"/>
          <w:szCs w:val="24"/>
        </w:rPr>
        <w:t>Using focus group methodology, we</w:t>
      </w:r>
      <w:r w:rsidR="00F66E76" w:rsidRPr="00C559C3">
        <w:rPr>
          <w:rFonts w:ascii="Arial" w:eastAsia="Times New Roman" w:hAnsi="Arial" w:cs="Arial"/>
          <w:sz w:val="24"/>
          <w:szCs w:val="24"/>
        </w:rPr>
        <w:t xml:space="preserve"> highlight how patients from South Asian backgrounds experience life on HD</w:t>
      </w:r>
      <w:r w:rsidR="001747A6" w:rsidRPr="00C559C3">
        <w:rPr>
          <w:rFonts w:ascii="Arial" w:eastAsia="Times New Roman" w:hAnsi="Arial" w:cs="Arial"/>
          <w:sz w:val="24"/>
          <w:szCs w:val="24"/>
        </w:rPr>
        <w:t>.</w:t>
      </w:r>
      <w:r w:rsidR="00F66E76" w:rsidRPr="00C559C3">
        <w:rPr>
          <w:rFonts w:ascii="Arial" w:eastAsia="Times New Roman" w:hAnsi="Arial" w:cs="Arial"/>
          <w:sz w:val="24"/>
          <w:szCs w:val="24"/>
        </w:rPr>
        <w:t xml:space="preserve"> The findings concur with existing research suggest</w:t>
      </w:r>
      <w:r w:rsidR="00185095" w:rsidRPr="00C559C3">
        <w:rPr>
          <w:rFonts w:ascii="Arial" w:eastAsia="Times New Roman" w:hAnsi="Arial" w:cs="Arial"/>
          <w:sz w:val="24"/>
          <w:szCs w:val="24"/>
        </w:rPr>
        <w:t>ing</w:t>
      </w:r>
      <w:r w:rsidR="00F66E76" w:rsidRPr="00C559C3">
        <w:rPr>
          <w:rFonts w:ascii="Arial" w:eastAsia="Times New Roman" w:hAnsi="Arial" w:cs="Arial"/>
          <w:sz w:val="24"/>
          <w:szCs w:val="24"/>
        </w:rPr>
        <w:t xml:space="preserve"> that there are </w:t>
      </w:r>
      <w:r w:rsidR="00C4785B" w:rsidRPr="00C559C3">
        <w:rPr>
          <w:rFonts w:ascii="Arial" w:eastAsia="Times New Roman" w:hAnsi="Arial" w:cs="Arial"/>
          <w:sz w:val="24"/>
          <w:szCs w:val="24"/>
        </w:rPr>
        <w:t xml:space="preserve">consistent </w:t>
      </w:r>
      <w:r w:rsidR="00F66E76" w:rsidRPr="00C559C3">
        <w:rPr>
          <w:rFonts w:ascii="Arial" w:eastAsia="Times New Roman" w:hAnsi="Arial" w:cs="Arial"/>
          <w:sz w:val="24"/>
          <w:szCs w:val="24"/>
        </w:rPr>
        <w:t xml:space="preserve">aspects of </w:t>
      </w:r>
      <w:r w:rsidR="00C4785B" w:rsidRPr="00C559C3">
        <w:rPr>
          <w:rFonts w:ascii="Arial" w:eastAsia="Times New Roman" w:hAnsi="Arial" w:cs="Arial"/>
          <w:sz w:val="24"/>
          <w:szCs w:val="24"/>
        </w:rPr>
        <w:t xml:space="preserve">treatment via </w:t>
      </w:r>
      <w:r w:rsidR="00F66E76" w:rsidRPr="00C559C3">
        <w:rPr>
          <w:rFonts w:ascii="Arial" w:eastAsia="Times New Roman" w:hAnsi="Arial" w:cs="Arial"/>
          <w:sz w:val="24"/>
          <w:szCs w:val="24"/>
        </w:rPr>
        <w:t>HD</w:t>
      </w:r>
      <w:r w:rsidR="00185095" w:rsidRPr="00C559C3">
        <w:rPr>
          <w:rFonts w:ascii="Arial" w:eastAsia="Times New Roman" w:hAnsi="Arial" w:cs="Arial"/>
          <w:sz w:val="24"/>
          <w:szCs w:val="24"/>
        </w:rPr>
        <w:t>, which</w:t>
      </w:r>
      <w:r w:rsidR="00F66E76" w:rsidRPr="00C559C3">
        <w:rPr>
          <w:rFonts w:ascii="Arial" w:eastAsia="Times New Roman" w:hAnsi="Arial" w:cs="Arial"/>
          <w:sz w:val="24"/>
          <w:szCs w:val="24"/>
        </w:rPr>
        <w:t xml:space="preserve"> patients find </w:t>
      </w:r>
      <w:r w:rsidR="00FD792B" w:rsidRPr="00C559C3">
        <w:rPr>
          <w:rFonts w:ascii="Arial" w:eastAsia="Times New Roman" w:hAnsi="Arial" w:cs="Arial"/>
          <w:sz w:val="24"/>
          <w:szCs w:val="24"/>
        </w:rPr>
        <w:lastRenderedPageBreak/>
        <w:t>difficult</w:t>
      </w:r>
      <w:r w:rsidR="00F66E76" w:rsidRPr="00C559C3">
        <w:rPr>
          <w:rFonts w:ascii="Arial" w:eastAsia="Times New Roman" w:hAnsi="Arial" w:cs="Arial"/>
          <w:sz w:val="24"/>
          <w:szCs w:val="24"/>
        </w:rPr>
        <w:t xml:space="preserve"> to contend with and </w:t>
      </w:r>
      <w:r w:rsidR="00185095" w:rsidRPr="00C559C3">
        <w:rPr>
          <w:rFonts w:ascii="Arial" w:eastAsia="Times New Roman" w:hAnsi="Arial" w:cs="Arial"/>
          <w:sz w:val="24"/>
          <w:szCs w:val="24"/>
        </w:rPr>
        <w:t>consequently</w:t>
      </w:r>
      <w:r w:rsidR="00F66E76" w:rsidRPr="00C559C3">
        <w:rPr>
          <w:rFonts w:ascii="Arial" w:eastAsia="Times New Roman" w:hAnsi="Arial" w:cs="Arial"/>
          <w:sz w:val="24"/>
          <w:szCs w:val="24"/>
        </w:rPr>
        <w:t xml:space="preserve"> employ a number of </w:t>
      </w:r>
      <w:r w:rsidR="00FD792B" w:rsidRPr="00C559C3">
        <w:rPr>
          <w:rFonts w:ascii="Arial" w:eastAsia="Times New Roman" w:hAnsi="Arial" w:cs="Arial"/>
          <w:sz w:val="24"/>
          <w:szCs w:val="24"/>
        </w:rPr>
        <w:t>strategies</w:t>
      </w:r>
      <w:r w:rsidR="00F66E76" w:rsidRPr="00C559C3">
        <w:rPr>
          <w:rFonts w:ascii="Arial" w:eastAsia="Times New Roman" w:hAnsi="Arial" w:cs="Arial"/>
          <w:sz w:val="24"/>
          <w:szCs w:val="24"/>
        </w:rPr>
        <w:t xml:space="preserve"> to help them cope </w:t>
      </w:r>
      <w:r w:rsidR="004421AD" w:rsidRPr="00C559C3">
        <w:rPr>
          <w:rFonts w:ascii="Arial" w:eastAsia="Times New Roman" w:hAnsi="Arial" w:cs="Arial"/>
          <w:sz w:val="24"/>
          <w:szCs w:val="24"/>
        </w:rPr>
        <w:fldChar w:fldCharType="begin">
          <w:fldData xml:space="preserve">PEVuZE5vdGU+PENpdGU+PEF1dGhvcj5QPC9BdXRob3I+PFllYXI+MjAxMzwvWWVhcj48UmVjTnVt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==
</w:fldData>
        </w:fldChar>
      </w:r>
      <w:r w:rsidR="004421AD" w:rsidRPr="00C559C3">
        <w:rPr>
          <w:rFonts w:ascii="Arial" w:eastAsia="Times New Roman" w:hAnsi="Arial" w:cs="Arial"/>
          <w:sz w:val="24"/>
          <w:szCs w:val="24"/>
        </w:rPr>
        <w:instrText xml:space="preserve"> ADDIN EN.CITE </w:instrText>
      </w:r>
      <w:r w:rsidR="004421AD" w:rsidRPr="00C559C3">
        <w:rPr>
          <w:rFonts w:ascii="Arial" w:eastAsia="Times New Roman" w:hAnsi="Arial" w:cs="Arial"/>
          <w:sz w:val="24"/>
          <w:szCs w:val="24"/>
        </w:rPr>
        <w:fldChar w:fldCharType="begin">
          <w:fldData xml:space="preserve">PEVuZE5vdGU+PENpdGU+PEF1dGhvcj5QPC9BdXRob3I+PFllYXI+MjAxMzwvWWVhcj48UmVjTnVt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==
</w:fldData>
        </w:fldChar>
      </w:r>
      <w:r w:rsidR="004421AD" w:rsidRPr="00C559C3">
        <w:rPr>
          <w:rFonts w:ascii="Arial" w:eastAsia="Times New Roman" w:hAnsi="Arial" w:cs="Arial"/>
          <w:sz w:val="24"/>
          <w:szCs w:val="24"/>
        </w:rPr>
        <w:instrText xml:space="preserve"> ADDIN EN.CITE.DATA </w:instrText>
      </w:r>
      <w:r w:rsidR="004421AD" w:rsidRPr="00C559C3">
        <w:rPr>
          <w:rFonts w:ascii="Arial" w:eastAsia="Times New Roman" w:hAnsi="Arial" w:cs="Arial"/>
          <w:sz w:val="24"/>
          <w:szCs w:val="24"/>
        </w:rPr>
      </w:r>
      <w:r w:rsidR="004421AD" w:rsidRPr="00C559C3">
        <w:rPr>
          <w:rFonts w:ascii="Arial" w:eastAsia="Times New Roman" w:hAnsi="Arial" w:cs="Arial"/>
          <w:sz w:val="24"/>
          <w:szCs w:val="24"/>
        </w:rPr>
        <w:fldChar w:fldCharType="end"/>
      </w:r>
      <w:r w:rsidR="004421AD" w:rsidRPr="00C559C3">
        <w:rPr>
          <w:rFonts w:ascii="Arial" w:eastAsia="Times New Roman" w:hAnsi="Arial" w:cs="Arial"/>
          <w:sz w:val="24"/>
          <w:szCs w:val="24"/>
        </w:rPr>
      </w:r>
      <w:r w:rsidR="004421AD" w:rsidRPr="00C559C3">
        <w:rPr>
          <w:rFonts w:ascii="Arial" w:eastAsia="Times New Roman" w:hAnsi="Arial" w:cs="Arial"/>
          <w:sz w:val="24"/>
          <w:szCs w:val="24"/>
        </w:rPr>
        <w:fldChar w:fldCharType="separate"/>
      </w:r>
      <w:r w:rsidR="004421AD" w:rsidRPr="00C559C3">
        <w:rPr>
          <w:rFonts w:ascii="Arial" w:eastAsia="Times New Roman" w:hAnsi="Arial" w:cs="Arial"/>
          <w:noProof/>
          <w:sz w:val="24"/>
          <w:szCs w:val="24"/>
          <w:vertAlign w:val="superscript"/>
        </w:rPr>
        <w:t xml:space="preserve">12 </w:t>
      </w:r>
      <w:r w:rsidR="009A1B28">
        <w:rPr>
          <w:rFonts w:ascii="Arial" w:eastAsia="Times New Roman" w:hAnsi="Arial" w:cs="Arial"/>
          <w:noProof/>
          <w:sz w:val="24"/>
          <w:szCs w:val="24"/>
          <w:vertAlign w:val="superscript"/>
        </w:rPr>
        <w:t>28 29</w:t>
      </w:r>
      <w:r w:rsidR="004421AD" w:rsidRPr="00C559C3">
        <w:rPr>
          <w:rFonts w:ascii="Arial" w:eastAsia="Times New Roman" w:hAnsi="Arial" w:cs="Arial"/>
          <w:sz w:val="24"/>
          <w:szCs w:val="24"/>
        </w:rPr>
        <w:fldChar w:fldCharType="end"/>
      </w:r>
      <w:r w:rsidR="00F66E76" w:rsidRPr="00C559C3">
        <w:rPr>
          <w:rFonts w:ascii="Arial" w:eastAsia="Times New Roman" w:hAnsi="Arial" w:cs="Arial"/>
          <w:sz w:val="24"/>
          <w:szCs w:val="24"/>
        </w:rPr>
        <w:t xml:space="preserve">. The major contribution of our study is </w:t>
      </w:r>
      <w:r w:rsidR="00FD792B" w:rsidRPr="00C559C3">
        <w:rPr>
          <w:rFonts w:ascii="Arial" w:eastAsia="Times New Roman" w:hAnsi="Arial" w:cs="Arial"/>
          <w:sz w:val="24"/>
          <w:szCs w:val="24"/>
        </w:rPr>
        <w:t xml:space="preserve">identifying that South Asian patients </w:t>
      </w:r>
      <w:r w:rsidR="00C4785B" w:rsidRPr="00C559C3">
        <w:rPr>
          <w:rFonts w:ascii="Arial" w:eastAsia="Times New Roman" w:hAnsi="Arial" w:cs="Arial"/>
          <w:sz w:val="24"/>
          <w:szCs w:val="24"/>
        </w:rPr>
        <w:t xml:space="preserve">often report difficulties in developing positive patient-clinician relationships, which may lead to perceived health disparities, alongside the loss of hope for escaping the HD treatment regimen due to the availability of donor kidneys. </w:t>
      </w:r>
    </w:p>
    <w:p w14:paraId="4EEB0F19" w14:textId="77777777" w:rsidR="0023578C" w:rsidRPr="00C559C3" w:rsidRDefault="0023578C" w:rsidP="00FD792B">
      <w:pPr>
        <w:spacing w:after="0" w:line="480" w:lineRule="auto"/>
        <w:rPr>
          <w:rFonts w:ascii="Arial" w:eastAsia="Times New Roman" w:hAnsi="Arial" w:cs="Arial"/>
          <w:sz w:val="24"/>
          <w:szCs w:val="24"/>
        </w:rPr>
      </w:pPr>
    </w:p>
    <w:p w14:paraId="39E9F5E2" w14:textId="7E0D0073" w:rsidR="00F66E76" w:rsidRPr="00C559C3" w:rsidRDefault="00FD792B" w:rsidP="00CD2194">
      <w:pPr>
        <w:spacing w:after="0" w:line="480" w:lineRule="auto"/>
        <w:rPr>
          <w:rFonts w:ascii="Arial" w:eastAsia="Times New Roman" w:hAnsi="Arial" w:cs="Arial"/>
          <w:sz w:val="24"/>
          <w:szCs w:val="24"/>
        </w:rPr>
      </w:pPr>
      <w:r w:rsidRPr="00C559C3">
        <w:rPr>
          <w:rFonts w:ascii="Arial" w:eastAsia="Times New Roman" w:hAnsi="Arial" w:cs="Arial"/>
          <w:sz w:val="24"/>
          <w:szCs w:val="24"/>
        </w:rPr>
        <w:tab/>
        <w:t xml:space="preserve">Our </w:t>
      </w:r>
      <w:r w:rsidR="001747A6" w:rsidRPr="00C559C3">
        <w:rPr>
          <w:rFonts w:ascii="Arial" w:eastAsia="Times New Roman" w:hAnsi="Arial" w:cs="Arial"/>
          <w:sz w:val="24"/>
          <w:szCs w:val="24"/>
        </w:rPr>
        <w:t xml:space="preserve">patients </w:t>
      </w:r>
      <w:r w:rsidR="003B7488" w:rsidRPr="00C559C3">
        <w:rPr>
          <w:rFonts w:ascii="Arial" w:eastAsia="Times New Roman" w:hAnsi="Arial" w:cs="Arial"/>
          <w:sz w:val="24"/>
          <w:szCs w:val="24"/>
        </w:rPr>
        <w:t xml:space="preserve">echoed </w:t>
      </w:r>
      <w:r w:rsidR="005805B5" w:rsidRPr="00C559C3">
        <w:rPr>
          <w:rFonts w:ascii="Arial" w:eastAsia="Times New Roman" w:hAnsi="Arial" w:cs="Arial"/>
          <w:sz w:val="24"/>
          <w:szCs w:val="24"/>
        </w:rPr>
        <w:t xml:space="preserve">the treatment </w:t>
      </w:r>
      <w:r w:rsidR="000D6570" w:rsidRPr="00C559C3">
        <w:rPr>
          <w:rFonts w:ascii="Arial" w:eastAsia="Times New Roman" w:hAnsi="Arial" w:cs="Arial"/>
          <w:sz w:val="24"/>
          <w:szCs w:val="24"/>
        </w:rPr>
        <w:t xml:space="preserve">impositions </w:t>
      </w:r>
      <w:r w:rsidR="005805B5" w:rsidRPr="00C559C3">
        <w:rPr>
          <w:rFonts w:ascii="Arial" w:eastAsia="Times New Roman" w:hAnsi="Arial" w:cs="Arial"/>
          <w:sz w:val="24"/>
          <w:szCs w:val="24"/>
        </w:rPr>
        <w:t xml:space="preserve">of HD </w:t>
      </w:r>
      <w:r w:rsidR="000D6570" w:rsidRPr="00C559C3">
        <w:rPr>
          <w:rFonts w:ascii="Arial" w:eastAsia="Times New Roman" w:hAnsi="Arial" w:cs="Arial"/>
          <w:sz w:val="24"/>
          <w:szCs w:val="24"/>
        </w:rPr>
        <w:t xml:space="preserve">such as the frequency </w:t>
      </w:r>
      <w:r w:rsidR="005805B5" w:rsidRPr="00C559C3">
        <w:rPr>
          <w:rFonts w:ascii="Arial" w:eastAsia="Times New Roman" w:hAnsi="Arial" w:cs="Arial"/>
          <w:sz w:val="24"/>
          <w:szCs w:val="24"/>
        </w:rPr>
        <w:t xml:space="preserve">of sessions </w:t>
      </w:r>
      <w:r w:rsidR="000D6570" w:rsidRPr="00C559C3">
        <w:rPr>
          <w:rFonts w:ascii="Arial" w:eastAsia="Times New Roman" w:hAnsi="Arial" w:cs="Arial"/>
          <w:sz w:val="24"/>
          <w:szCs w:val="24"/>
        </w:rPr>
        <w:t>restricting engagement with day-to-day activities</w:t>
      </w:r>
      <w:r w:rsidR="005805B5" w:rsidRPr="00C559C3">
        <w:rPr>
          <w:rFonts w:ascii="Arial" w:eastAsia="Times New Roman" w:hAnsi="Arial" w:cs="Arial"/>
          <w:sz w:val="24"/>
          <w:szCs w:val="24"/>
        </w:rPr>
        <w:t xml:space="preserve"> and limiting general autonomy </w:t>
      </w:r>
      <w:r w:rsidR="00412CAF" w:rsidRPr="00C559C3">
        <w:rPr>
          <w:rFonts w:ascii="Arial" w:eastAsia="Times New Roman" w:hAnsi="Arial" w:cs="Arial"/>
          <w:sz w:val="24"/>
          <w:szCs w:val="24"/>
        </w:rPr>
        <w:t xml:space="preserve">in </w:t>
      </w:r>
      <w:r w:rsidR="00C4785B" w:rsidRPr="00C559C3">
        <w:rPr>
          <w:rFonts w:ascii="Arial" w:eastAsia="Times New Roman" w:hAnsi="Arial" w:cs="Arial"/>
          <w:sz w:val="24"/>
          <w:szCs w:val="24"/>
        </w:rPr>
        <w:t xml:space="preserve">life. </w:t>
      </w:r>
      <w:r w:rsidR="00412CAF" w:rsidRPr="00C559C3">
        <w:rPr>
          <w:rFonts w:ascii="Arial" w:eastAsia="Times New Roman" w:hAnsi="Arial" w:cs="Arial"/>
          <w:sz w:val="24"/>
          <w:szCs w:val="24"/>
        </w:rPr>
        <w:t xml:space="preserve">Additionally, </w:t>
      </w:r>
      <w:r w:rsidR="00F66E76" w:rsidRPr="00C559C3">
        <w:rPr>
          <w:rFonts w:ascii="Arial" w:eastAsia="Times New Roman" w:hAnsi="Arial" w:cs="Arial"/>
          <w:sz w:val="24"/>
          <w:szCs w:val="24"/>
        </w:rPr>
        <w:t>patients were forthcoming</w:t>
      </w:r>
      <w:r w:rsidR="005805B5" w:rsidRPr="00C559C3">
        <w:rPr>
          <w:rFonts w:ascii="Arial" w:eastAsia="Times New Roman" w:hAnsi="Arial" w:cs="Arial"/>
          <w:sz w:val="24"/>
          <w:szCs w:val="24"/>
        </w:rPr>
        <w:t xml:space="preserve"> </w:t>
      </w:r>
      <w:r w:rsidR="000D6570" w:rsidRPr="00C559C3">
        <w:rPr>
          <w:rFonts w:ascii="Arial" w:eastAsia="Times New Roman" w:hAnsi="Arial" w:cs="Arial"/>
          <w:sz w:val="24"/>
          <w:szCs w:val="24"/>
        </w:rPr>
        <w:t>in expressing the added treatment effects that are problematic both during and between HD sessions. Since HD is a lifesaving treatment</w:t>
      </w:r>
      <w:r w:rsidR="00C4785B" w:rsidRPr="00C559C3">
        <w:rPr>
          <w:rFonts w:ascii="Arial" w:eastAsia="Times New Roman" w:hAnsi="Arial" w:cs="Arial"/>
          <w:sz w:val="24"/>
          <w:szCs w:val="24"/>
        </w:rPr>
        <w:t>,</w:t>
      </w:r>
      <w:r w:rsidR="000D6570" w:rsidRPr="00C559C3">
        <w:rPr>
          <w:rFonts w:ascii="Arial" w:eastAsia="Times New Roman" w:hAnsi="Arial" w:cs="Arial"/>
          <w:sz w:val="24"/>
          <w:szCs w:val="24"/>
        </w:rPr>
        <w:t xml:space="preserve"> the impact on symptom burden may be overlooked</w:t>
      </w:r>
      <w:r w:rsidR="005805B5" w:rsidRPr="00C559C3">
        <w:rPr>
          <w:rFonts w:ascii="Arial" w:eastAsia="Times New Roman" w:hAnsi="Arial" w:cs="Arial"/>
          <w:sz w:val="24"/>
          <w:szCs w:val="24"/>
        </w:rPr>
        <w:t xml:space="preserve"> </w:t>
      </w:r>
      <w:r w:rsidR="005805B5" w:rsidRPr="00C559C3">
        <w:rPr>
          <w:rFonts w:ascii="Arial" w:eastAsia="Times New Roman" w:hAnsi="Arial" w:cs="Arial"/>
          <w:sz w:val="24"/>
          <w:szCs w:val="24"/>
        </w:rPr>
        <w:fldChar w:fldCharType="begin"/>
      </w:r>
      <w:r w:rsidR="00E2071F" w:rsidRPr="00C559C3">
        <w:rPr>
          <w:rFonts w:ascii="Arial" w:eastAsia="Times New Roman" w:hAnsi="Arial" w:cs="Arial"/>
          <w:sz w:val="24"/>
          <w:szCs w:val="24"/>
        </w:rPr>
        <w:instrText xml:space="preserve"> ADDIN EN.CITE &lt;EndNote&gt;&lt;Cite&gt;&lt;Author&gt;Caplin&lt;/Author&gt;&lt;Year&gt;2011&lt;/Year&gt;&lt;RecNum&gt;10&lt;/RecNum&gt;&lt;DisplayText&gt;&lt;style face="superscript"&gt;2&lt;/style&gt;&lt;/DisplayText&gt;&lt;record&gt;&lt;rec-number&gt;10&lt;/rec-number&gt;&lt;foreign-keys&gt;&lt;key app="EN" db-id="wrefdpve8d9pt9epfwvxw998aav5fxwap0ra" timestamp="1460699025"&gt;10&lt;/key&gt;&lt;/foreign-keys&gt;&lt;ref-type name="Journal Article"&gt;17&lt;/ref-type&gt;&lt;contributors&gt;&lt;authors&gt;&lt;author&gt;Caplin, Ben&lt;/author&gt;&lt;author&gt;Kumar, Sanjeev&lt;/author&gt;&lt;author&gt;Davenport, Andrew&lt;/author&gt;&lt;/authors&gt;&lt;/contributors&gt;&lt;titles&gt;&lt;title&gt;Patients&amp;apos; perspective of haemodialysis-associated symptoms&lt;/title&gt;&lt;secondary-title&gt;Nephrology Dialysis Transplantation&lt;/secondary-title&gt;&lt;/titles&gt;&lt;periodical&gt;&lt;full-title&gt;Nephrology Dialysis Transplantation&lt;/full-title&gt;&lt;/periodical&gt;&lt;pages&gt;2656-2663&lt;/pages&gt;&lt;volume&gt;26&lt;/volume&gt;&lt;number&gt;8&lt;/number&gt;&lt;dates&gt;&lt;year&gt;2011&lt;/year&gt;&lt;pub-dates&gt;&lt;date&gt;August 1, 2011&lt;/date&gt;&lt;/pub-dates&gt;&lt;/dates&gt;&lt;urls&gt;&lt;related-urls&gt;&lt;url&gt;http://ndt.oxfordjournals.org/content/26/8/2656.abstract&lt;/url&gt;&lt;url&gt;http://ndt.oxfordjournals.org/content/26/8/2656.full.pdf&lt;/url&gt;&lt;/related-urls&gt;&lt;/urls&gt;&lt;electronic-resource-num&gt;10.1093/ndt/gfq763&lt;/electronic-resource-num&gt;&lt;/record&gt;&lt;/Cite&gt;&lt;/EndNote&gt;</w:instrText>
      </w:r>
      <w:r w:rsidR="005805B5" w:rsidRPr="00C559C3">
        <w:rPr>
          <w:rFonts w:ascii="Arial" w:eastAsia="Times New Roman" w:hAnsi="Arial" w:cs="Arial"/>
          <w:sz w:val="24"/>
          <w:szCs w:val="24"/>
        </w:rPr>
        <w:fldChar w:fldCharType="separate"/>
      </w:r>
      <w:r w:rsidR="00E2071F" w:rsidRPr="00C559C3">
        <w:rPr>
          <w:rFonts w:ascii="Arial" w:eastAsia="Times New Roman" w:hAnsi="Arial" w:cs="Arial"/>
          <w:noProof/>
          <w:sz w:val="24"/>
          <w:szCs w:val="24"/>
          <w:vertAlign w:val="superscript"/>
        </w:rPr>
        <w:t>2</w:t>
      </w:r>
      <w:r w:rsidR="005805B5" w:rsidRPr="00C559C3">
        <w:rPr>
          <w:rFonts w:ascii="Arial" w:eastAsia="Times New Roman" w:hAnsi="Arial" w:cs="Arial"/>
          <w:sz w:val="24"/>
          <w:szCs w:val="24"/>
        </w:rPr>
        <w:fldChar w:fldCharType="end"/>
      </w:r>
      <w:r w:rsidR="000D6570" w:rsidRPr="00C559C3">
        <w:rPr>
          <w:rFonts w:ascii="Arial" w:eastAsia="Times New Roman" w:hAnsi="Arial" w:cs="Arial"/>
          <w:sz w:val="24"/>
          <w:szCs w:val="24"/>
        </w:rPr>
        <w:t xml:space="preserve">, but it is important to note the range of factors that patients may </w:t>
      </w:r>
      <w:r w:rsidR="005805B5" w:rsidRPr="00C559C3">
        <w:rPr>
          <w:rFonts w:ascii="Arial" w:eastAsia="Times New Roman" w:hAnsi="Arial" w:cs="Arial"/>
          <w:sz w:val="24"/>
          <w:szCs w:val="24"/>
        </w:rPr>
        <w:t xml:space="preserve">need support </w:t>
      </w:r>
      <w:r w:rsidR="009C5594" w:rsidRPr="00C559C3">
        <w:rPr>
          <w:rFonts w:ascii="Arial" w:eastAsia="Times New Roman" w:hAnsi="Arial" w:cs="Arial"/>
          <w:sz w:val="24"/>
          <w:szCs w:val="24"/>
        </w:rPr>
        <w:t xml:space="preserve">with when </w:t>
      </w:r>
      <w:r w:rsidR="00B959AF" w:rsidRPr="00C559C3">
        <w:rPr>
          <w:rFonts w:ascii="Arial" w:eastAsia="Times New Roman" w:hAnsi="Arial" w:cs="Arial"/>
          <w:sz w:val="24"/>
          <w:szCs w:val="24"/>
        </w:rPr>
        <w:t>adjust</w:t>
      </w:r>
      <w:r w:rsidR="0006457C" w:rsidRPr="00C559C3">
        <w:rPr>
          <w:rFonts w:ascii="Arial" w:eastAsia="Times New Roman" w:hAnsi="Arial" w:cs="Arial"/>
          <w:sz w:val="24"/>
          <w:szCs w:val="24"/>
        </w:rPr>
        <w:t>ing to a new way of living</w:t>
      </w:r>
      <w:r w:rsidR="00604B7D" w:rsidRPr="00C559C3">
        <w:rPr>
          <w:rFonts w:ascii="Arial" w:eastAsia="Times New Roman" w:hAnsi="Arial" w:cs="Arial"/>
          <w:sz w:val="24"/>
          <w:szCs w:val="24"/>
        </w:rPr>
        <w:t xml:space="preserve">. </w:t>
      </w:r>
      <w:r w:rsidR="00065815" w:rsidRPr="00C559C3">
        <w:rPr>
          <w:rFonts w:ascii="Arial" w:eastAsia="Times New Roman" w:hAnsi="Arial" w:cs="Arial"/>
          <w:sz w:val="24"/>
          <w:szCs w:val="24"/>
        </w:rPr>
        <w:t xml:space="preserve">For example, in their qualitative study </w:t>
      </w:r>
      <w:r w:rsidR="009C5594" w:rsidRPr="00C559C3">
        <w:rPr>
          <w:rFonts w:ascii="Arial" w:eastAsia="Times New Roman" w:hAnsi="Arial" w:cs="Arial"/>
          <w:sz w:val="24"/>
          <w:szCs w:val="24"/>
        </w:rPr>
        <w:t>concerning</w:t>
      </w:r>
      <w:r w:rsidR="00065815" w:rsidRPr="00C559C3">
        <w:rPr>
          <w:rFonts w:ascii="Arial" w:eastAsia="Times New Roman" w:hAnsi="Arial" w:cs="Arial"/>
          <w:sz w:val="24"/>
          <w:szCs w:val="24"/>
        </w:rPr>
        <w:t xml:space="preserve"> the experience of fatigue in HD patients,</w:t>
      </w:r>
      <w:r w:rsidR="00B959AF" w:rsidRPr="00C559C3">
        <w:rPr>
          <w:rFonts w:ascii="Arial" w:eastAsia="Times New Roman" w:hAnsi="Arial" w:cs="Arial"/>
          <w:sz w:val="24"/>
          <w:szCs w:val="24"/>
        </w:rPr>
        <w:t xml:space="preserve"> </w:t>
      </w:r>
      <w:r w:rsidR="00B959AF" w:rsidRPr="00C559C3">
        <w:rPr>
          <w:rFonts w:ascii="Arial" w:eastAsia="Times New Roman" w:hAnsi="Arial" w:cs="Arial"/>
          <w:sz w:val="24"/>
          <w:szCs w:val="24"/>
        </w:rPr>
        <w:fldChar w:fldCharType="begin"/>
      </w:r>
      <w:r w:rsidR="0097586F" w:rsidRPr="00C559C3">
        <w:rPr>
          <w:rFonts w:ascii="Arial" w:eastAsia="Times New Roman" w:hAnsi="Arial" w:cs="Arial"/>
          <w:sz w:val="24"/>
          <w:szCs w:val="24"/>
        </w:rPr>
        <w:instrText xml:space="preserve"> ADDIN EN.CITE &lt;EndNote&gt;&lt;Cite AuthorYear="1"&gt;&lt;Author&gt;Horigan&lt;/Author&gt;&lt;Year&gt;2013&lt;/Year&gt;&lt;RecNum&gt;44&lt;/RecNum&gt;&lt;DisplayText&gt;Horigan, et al. &lt;style face="superscript"&gt;28&lt;/style&gt;&lt;/DisplayText&gt;&lt;record&gt;&lt;rec-number&gt;44&lt;/rec-number&gt;&lt;foreign-keys&gt;&lt;key app="EN" db-id="wrefdpve8d9pt9epfwvxw998aav5fxwap0ra" timestamp="1464607492"&gt;44&lt;/key&gt;&lt;/foreign-keys&gt;&lt;ref-type name="Journal Article"&gt;17&lt;/ref-type&gt;&lt;contributors&gt;&lt;authors&gt;&lt;author&gt;Horigan, Ann E.&lt;/author&gt;&lt;author&gt;Schneider, Susan M.&lt;/author&gt;&lt;author&gt;Docherty, Sharron&lt;/author&gt;&lt;author&gt;Barroso, Julie&lt;/author&gt;&lt;/authors&gt;&lt;/contributors&gt;&lt;titles&gt;&lt;title&gt;The Experience and Self-Management of Fatigue in Hemodialysis Patients&lt;/title&gt;&lt;secondary-title&gt;Nephrology nursing journal : journal of the American Nephrology Nurses&amp;apos; Association&lt;/secondary-title&gt;&lt;/titles&gt;&lt;periodical&gt;&lt;full-title&gt;Nephrology nursing journal : journal of the American Nephrology Nurses&amp;apos; Association&lt;/full-title&gt;&lt;/periodical&gt;&lt;pages&gt;113-123&lt;/pages&gt;&lt;volume&gt;40&lt;/volume&gt;&lt;number&gt;2&lt;/number&gt;&lt;dates&gt;&lt;year&gt;2013&lt;/year&gt;&lt;pub-dates&gt;&lt;date&gt;Mar-Apr&lt;/date&gt;&lt;/pub-dates&gt;&lt;/dates&gt;&lt;isbn&gt;1526-744X&lt;/isbn&gt;&lt;accession-num&gt;PMC3703392&lt;/accession-num&gt;&lt;urls&gt;&lt;related-urls&gt;&lt;url&gt;http://www.ncbi.nlm.nih.gov/pmc/articles/PMC3703392/&lt;/url&gt;&lt;url&gt;http://www.ncbi.nlm.nih.gov/pmc/articles/PMC3703392/pdf/nihms476287.pdf&lt;/url&gt;&lt;/related-urls&gt;&lt;/urls&gt;&lt;remote-database-name&gt;PMC&lt;/remote-database-name&gt;&lt;/record&gt;&lt;/Cite&gt;&lt;/EndNote&gt;</w:instrText>
      </w:r>
      <w:r w:rsidR="00B959AF" w:rsidRPr="00C559C3">
        <w:rPr>
          <w:rFonts w:ascii="Arial" w:eastAsia="Times New Roman" w:hAnsi="Arial" w:cs="Arial"/>
          <w:sz w:val="24"/>
          <w:szCs w:val="24"/>
        </w:rPr>
        <w:fldChar w:fldCharType="separate"/>
      </w:r>
      <w:r w:rsidR="0097586F" w:rsidRPr="00C559C3">
        <w:rPr>
          <w:rFonts w:ascii="Arial" w:eastAsia="Times New Roman" w:hAnsi="Arial" w:cs="Arial"/>
          <w:noProof/>
          <w:sz w:val="24"/>
          <w:szCs w:val="24"/>
        </w:rPr>
        <w:t xml:space="preserve">Horigan, et al. </w:t>
      </w:r>
      <w:r w:rsidR="009A1B28">
        <w:rPr>
          <w:rFonts w:ascii="Arial" w:eastAsia="Times New Roman" w:hAnsi="Arial" w:cs="Arial"/>
          <w:noProof/>
          <w:sz w:val="24"/>
          <w:szCs w:val="24"/>
          <w:vertAlign w:val="superscript"/>
        </w:rPr>
        <w:t>30</w:t>
      </w:r>
      <w:r w:rsidR="00B959AF" w:rsidRPr="00C559C3">
        <w:rPr>
          <w:rFonts w:ascii="Arial" w:eastAsia="Times New Roman" w:hAnsi="Arial" w:cs="Arial"/>
          <w:sz w:val="24"/>
          <w:szCs w:val="24"/>
        </w:rPr>
        <w:fldChar w:fldCharType="end"/>
      </w:r>
      <w:r w:rsidR="00065815" w:rsidRPr="00C559C3">
        <w:rPr>
          <w:rFonts w:ascii="Arial" w:eastAsia="Times New Roman" w:hAnsi="Arial" w:cs="Arial"/>
          <w:sz w:val="24"/>
          <w:szCs w:val="24"/>
        </w:rPr>
        <w:t xml:space="preserve"> reported that </w:t>
      </w:r>
      <w:r w:rsidR="00412CAF" w:rsidRPr="00C559C3">
        <w:rPr>
          <w:rFonts w:ascii="Arial" w:eastAsia="Times New Roman" w:hAnsi="Arial" w:cs="Arial"/>
          <w:sz w:val="24"/>
          <w:szCs w:val="24"/>
        </w:rPr>
        <w:t xml:space="preserve">fatigue </w:t>
      </w:r>
      <w:r w:rsidR="00065815" w:rsidRPr="00C559C3">
        <w:rPr>
          <w:rFonts w:ascii="Arial" w:eastAsia="Times New Roman" w:hAnsi="Arial" w:cs="Arial"/>
          <w:sz w:val="24"/>
          <w:szCs w:val="24"/>
        </w:rPr>
        <w:t>has consequences for activities such as socialising, spending time with loved ones and participating in other life activities.</w:t>
      </w:r>
      <w:r w:rsidR="00B959AF" w:rsidRPr="00C559C3">
        <w:rPr>
          <w:rFonts w:ascii="Arial" w:eastAsia="Times New Roman" w:hAnsi="Arial" w:cs="Arial"/>
          <w:sz w:val="24"/>
          <w:szCs w:val="24"/>
        </w:rPr>
        <w:t xml:space="preserve"> Such added burden appears to </w:t>
      </w:r>
      <w:r w:rsidR="00DB2E59" w:rsidRPr="00C559C3">
        <w:rPr>
          <w:rFonts w:ascii="Arial" w:eastAsia="Times New Roman" w:hAnsi="Arial" w:cs="Arial"/>
          <w:sz w:val="24"/>
          <w:szCs w:val="24"/>
        </w:rPr>
        <w:t xml:space="preserve">amplify </w:t>
      </w:r>
      <w:r w:rsidR="006E07A9" w:rsidRPr="00C559C3">
        <w:rPr>
          <w:rFonts w:ascii="Arial" w:eastAsia="Times New Roman" w:hAnsi="Arial" w:cs="Arial"/>
          <w:sz w:val="24"/>
          <w:szCs w:val="24"/>
        </w:rPr>
        <w:t>the re</w:t>
      </w:r>
      <w:r w:rsidR="00091354" w:rsidRPr="00C559C3">
        <w:rPr>
          <w:rFonts w:ascii="Arial" w:eastAsia="Times New Roman" w:hAnsi="Arial" w:cs="Arial"/>
          <w:sz w:val="24"/>
          <w:szCs w:val="24"/>
        </w:rPr>
        <w:t>lentless nature of HD and contribute</w:t>
      </w:r>
      <w:r w:rsidR="00F66E76" w:rsidRPr="00C559C3">
        <w:rPr>
          <w:rFonts w:ascii="Arial" w:eastAsia="Times New Roman" w:hAnsi="Arial" w:cs="Arial"/>
          <w:sz w:val="24"/>
          <w:szCs w:val="24"/>
        </w:rPr>
        <w:t>s</w:t>
      </w:r>
      <w:r w:rsidR="006E07A9" w:rsidRPr="00C559C3">
        <w:rPr>
          <w:rFonts w:ascii="Arial" w:eastAsia="Times New Roman" w:hAnsi="Arial" w:cs="Arial"/>
          <w:sz w:val="24"/>
          <w:szCs w:val="24"/>
        </w:rPr>
        <w:t xml:space="preserve"> to a sense </w:t>
      </w:r>
      <w:r w:rsidR="00B959AF" w:rsidRPr="00C559C3">
        <w:rPr>
          <w:rFonts w:ascii="Arial" w:eastAsia="Times New Roman" w:hAnsi="Arial" w:cs="Arial"/>
          <w:sz w:val="24"/>
          <w:szCs w:val="24"/>
        </w:rPr>
        <w:t xml:space="preserve">that patients are enduring </w:t>
      </w:r>
      <w:r w:rsidR="006E07A9" w:rsidRPr="00C559C3">
        <w:rPr>
          <w:rFonts w:ascii="Arial" w:eastAsia="Times New Roman" w:hAnsi="Arial" w:cs="Arial"/>
          <w:sz w:val="24"/>
          <w:szCs w:val="24"/>
        </w:rPr>
        <w:t>their circumstances and are stuck, having</w:t>
      </w:r>
      <w:r w:rsidR="00B959AF" w:rsidRPr="00C559C3">
        <w:rPr>
          <w:rFonts w:ascii="Arial" w:eastAsia="Times New Roman" w:hAnsi="Arial" w:cs="Arial"/>
          <w:sz w:val="24"/>
          <w:szCs w:val="24"/>
        </w:rPr>
        <w:t xml:space="preserve"> </w:t>
      </w:r>
      <w:r w:rsidR="000D6570" w:rsidRPr="00C559C3">
        <w:rPr>
          <w:rFonts w:ascii="Arial" w:eastAsia="Times New Roman" w:hAnsi="Arial" w:cs="Arial"/>
          <w:sz w:val="24"/>
          <w:szCs w:val="24"/>
        </w:rPr>
        <w:t xml:space="preserve">no choice but to </w:t>
      </w:r>
      <w:r w:rsidR="00605F79" w:rsidRPr="00C559C3">
        <w:rPr>
          <w:rFonts w:ascii="Arial" w:eastAsia="Times New Roman" w:hAnsi="Arial" w:cs="Arial"/>
          <w:sz w:val="24"/>
          <w:szCs w:val="24"/>
        </w:rPr>
        <w:t>continue in</w:t>
      </w:r>
      <w:r w:rsidR="00604B7D" w:rsidRPr="00C559C3">
        <w:rPr>
          <w:rFonts w:ascii="Arial" w:eastAsia="Times New Roman" w:hAnsi="Arial" w:cs="Arial"/>
          <w:sz w:val="24"/>
          <w:szCs w:val="24"/>
        </w:rPr>
        <w:t xml:space="preserve"> </w:t>
      </w:r>
      <w:r w:rsidR="000D6570" w:rsidRPr="00C559C3">
        <w:rPr>
          <w:rFonts w:ascii="Arial" w:eastAsia="Times New Roman" w:hAnsi="Arial" w:cs="Arial"/>
          <w:sz w:val="24"/>
          <w:szCs w:val="24"/>
        </w:rPr>
        <w:t xml:space="preserve">order to survive. </w:t>
      </w:r>
    </w:p>
    <w:p w14:paraId="4D1AAE75" w14:textId="77777777" w:rsidR="0023578C" w:rsidRPr="00C559C3" w:rsidRDefault="0023578C" w:rsidP="00CD2194">
      <w:pPr>
        <w:spacing w:after="0" w:line="480" w:lineRule="auto"/>
        <w:rPr>
          <w:rFonts w:ascii="Arial" w:eastAsia="Times New Roman" w:hAnsi="Arial" w:cs="Arial"/>
          <w:sz w:val="24"/>
          <w:szCs w:val="24"/>
        </w:rPr>
      </w:pPr>
    </w:p>
    <w:p w14:paraId="041B7089" w14:textId="2FD4F8ED" w:rsidR="0023578C" w:rsidRPr="00C559C3" w:rsidRDefault="0023578C" w:rsidP="0023578C">
      <w:pPr>
        <w:spacing w:after="0" w:line="480" w:lineRule="auto"/>
        <w:ind w:firstLine="720"/>
        <w:rPr>
          <w:rFonts w:ascii="Arial" w:eastAsia="Times New Roman" w:hAnsi="Arial" w:cs="Arial"/>
          <w:sz w:val="24"/>
          <w:szCs w:val="24"/>
        </w:rPr>
      </w:pPr>
      <w:r w:rsidRPr="00C559C3">
        <w:rPr>
          <w:rFonts w:ascii="Arial" w:eastAsia="Times New Roman" w:hAnsi="Arial" w:cs="Arial"/>
          <w:sz w:val="24"/>
          <w:szCs w:val="24"/>
        </w:rPr>
        <w:t xml:space="preserve">Despite being forthcoming about the negative aspects of HD, the patients in this study recognised the importance of maintaining a positive outlook about their circumstances, acknowledging that HD has provided them with a lifeline. The sense of a renewed or extended life that is facilitated by cognitive re-appraisal of patient circumstances concurs with the views expressed by HD patients in other studies </w:t>
      </w:r>
      <w:r w:rsidRPr="00C559C3">
        <w:rPr>
          <w:rFonts w:ascii="Arial" w:eastAsia="Times New Roman" w:hAnsi="Arial" w:cs="Arial"/>
          <w:sz w:val="24"/>
          <w:szCs w:val="24"/>
        </w:rPr>
        <w:fldChar w:fldCharType="begin">
          <w:fldData xml:space="preserve">PEVuZE5vdGU+PENpdGU+PEF1dGhvcj5QPC9BdXRob3I+PFllYXI+MjAxMzwvWWVhcj48UmVjTnVt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==
</w:fldData>
        </w:fldChar>
      </w:r>
      <w:r w:rsidRPr="00C559C3">
        <w:rPr>
          <w:rFonts w:ascii="Arial" w:eastAsia="Times New Roman" w:hAnsi="Arial" w:cs="Arial"/>
          <w:sz w:val="24"/>
          <w:szCs w:val="24"/>
        </w:rPr>
        <w:instrText xml:space="preserve"> ADDIN EN.CITE </w:instrText>
      </w:r>
      <w:r w:rsidRPr="00C559C3">
        <w:rPr>
          <w:rFonts w:ascii="Arial" w:eastAsia="Times New Roman" w:hAnsi="Arial" w:cs="Arial"/>
          <w:sz w:val="24"/>
          <w:szCs w:val="24"/>
        </w:rPr>
        <w:fldChar w:fldCharType="begin">
          <w:fldData xml:space="preserve">PEVuZE5vdGU+PENpdGU+PEF1dGhvcj5QPC9BdXRob3I+PFllYXI+MjAxMzwvWWVhcj48UmVjTnVt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==
</w:fldData>
        </w:fldChar>
      </w:r>
      <w:r w:rsidRPr="00C559C3">
        <w:rPr>
          <w:rFonts w:ascii="Arial" w:eastAsia="Times New Roman" w:hAnsi="Arial" w:cs="Arial"/>
          <w:sz w:val="24"/>
          <w:szCs w:val="24"/>
        </w:rPr>
        <w:instrText xml:space="preserve"> ADDIN EN.CITE.DATA </w:instrText>
      </w:r>
      <w:r w:rsidRPr="00C559C3">
        <w:rPr>
          <w:rFonts w:ascii="Arial" w:eastAsia="Times New Roman" w:hAnsi="Arial" w:cs="Arial"/>
          <w:sz w:val="24"/>
          <w:szCs w:val="24"/>
        </w:rPr>
      </w:r>
      <w:r w:rsidRPr="00C559C3">
        <w:rPr>
          <w:rFonts w:ascii="Arial" w:eastAsia="Times New Roman" w:hAnsi="Arial" w:cs="Arial"/>
          <w:sz w:val="24"/>
          <w:szCs w:val="24"/>
        </w:rPr>
        <w:fldChar w:fldCharType="end"/>
      </w:r>
      <w:r w:rsidRPr="00C559C3">
        <w:rPr>
          <w:rFonts w:ascii="Arial" w:eastAsia="Times New Roman" w:hAnsi="Arial" w:cs="Arial"/>
          <w:sz w:val="24"/>
          <w:szCs w:val="24"/>
        </w:rPr>
      </w:r>
      <w:r w:rsidRPr="00C559C3">
        <w:rPr>
          <w:rFonts w:ascii="Arial" w:eastAsia="Times New Roman" w:hAnsi="Arial" w:cs="Arial"/>
          <w:sz w:val="24"/>
          <w:szCs w:val="24"/>
        </w:rPr>
        <w:fldChar w:fldCharType="separate"/>
      </w:r>
      <w:r w:rsidRPr="00C559C3">
        <w:rPr>
          <w:rFonts w:ascii="Arial" w:eastAsia="Times New Roman" w:hAnsi="Arial" w:cs="Arial"/>
          <w:noProof/>
          <w:sz w:val="24"/>
          <w:szCs w:val="24"/>
          <w:vertAlign w:val="superscript"/>
        </w:rPr>
        <w:t xml:space="preserve">12 </w:t>
      </w:r>
      <w:r w:rsidR="009A1B28">
        <w:rPr>
          <w:rFonts w:ascii="Arial" w:eastAsia="Times New Roman" w:hAnsi="Arial" w:cs="Arial"/>
          <w:noProof/>
          <w:sz w:val="24"/>
          <w:szCs w:val="24"/>
          <w:vertAlign w:val="superscript"/>
        </w:rPr>
        <w:t xml:space="preserve">28 </w:t>
      </w:r>
      <w:r w:rsidR="009A1B28">
        <w:rPr>
          <w:rFonts w:ascii="Arial" w:eastAsia="Times New Roman" w:hAnsi="Arial" w:cs="Arial"/>
          <w:noProof/>
          <w:sz w:val="24"/>
          <w:szCs w:val="24"/>
          <w:vertAlign w:val="superscript"/>
        </w:rPr>
        <w:lastRenderedPageBreak/>
        <w:t>29</w:t>
      </w:r>
      <w:r w:rsidRPr="00C559C3">
        <w:rPr>
          <w:rFonts w:ascii="Arial" w:eastAsia="Times New Roman" w:hAnsi="Arial" w:cs="Arial"/>
          <w:sz w:val="24"/>
          <w:szCs w:val="24"/>
        </w:rPr>
        <w:fldChar w:fldCharType="end"/>
      </w:r>
      <w:r w:rsidRPr="00C559C3">
        <w:rPr>
          <w:rFonts w:ascii="Arial" w:eastAsia="Times New Roman" w:hAnsi="Arial" w:cs="Arial"/>
          <w:sz w:val="24"/>
          <w:szCs w:val="24"/>
        </w:rPr>
        <w:t xml:space="preserve">. Additionally, part of maintaining a positive outlook involved living in the moment and taking each day as it comes. Such an approach has also been unearthed in carers of patients with ESKD as a mechanism to cope with uncertainty </w:t>
      </w:r>
      <w:r w:rsidRPr="00C559C3">
        <w:rPr>
          <w:rFonts w:ascii="Arial" w:eastAsia="Times New Roman" w:hAnsi="Arial" w:cs="Arial"/>
          <w:sz w:val="24"/>
          <w:szCs w:val="24"/>
        </w:rPr>
        <w:fldChar w:fldCharType="begin"/>
      </w:r>
      <w:r w:rsidRPr="00C559C3">
        <w:rPr>
          <w:rFonts w:ascii="Arial" w:eastAsia="Times New Roman" w:hAnsi="Arial" w:cs="Arial"/>
          <w:sz w:val="24"/>
          <w:szCs w:val="24"/>
        </w:rPr>
        <w:instrText xml:space="preserve"> ADDIN EN.CITE &lt;EndNote&gt;&lt;Cite&gt;&lt;Author&gt;Pelletier-Hibbert&lt;/Author&gt;&lt;RecNum&gt;48&lt;/RecNum&gt;&lt;DisplayText&gt;&lt;style face="superscript"&gt;34&lt;/style&gt;&lt;/DisplayText&gt;&lt;record&gt;&lt;rec-number&gt;48&lt;/rec-number&gt;&lt;foreign-keys&gt;&lt;key app="EN" db-id="wrefdpve8d9pt9epfwvxw998aav5fxwap0ra" timestamp="1464617029"&gt;48&lt;/key&gt;&lt;/foreign-keys&gt;&lt;ref-type name="Journal Article"&gt;17&lt;/ref-type&gt;&lt;contributors&gt;&lt;authors&gt;&lt;author&gt;Pelletier-Hibbert, M.&lt;/author&gt;&lt;author&gt;Sohi, P.&lt;/author&gt;&lt;/authors&gt;&lt;translated-authors&gt;&lt;author&gt;Nephrol Nurs, J.&lt;/author&gt;&lt;/translated-authors&gt;&lt;/contributors&gt;&lt;auth-address&gt;Faculty of Nursing, University of New Brunswick, Fredericton, New Brunswick, Canada. FAU - Sohi, P&lt;/auth-address&gt;&lt;titles&gt;&lt;title&gt;Sources of uncertainty and coping strategies used by family members of individuals living with end stage renal disease&lt;/title&gt;&lt;secondary-title&gt;Nephrology Nursing Journal &lt;/secondary-title&gt;&lt;/titles&gt;&lt;periodical&gt;&lt;full-title&gt;Nephrology Nursing Journal&lt;/full-title&gt;&lt;/periodical&gt;&lt;pages&gt;411&lt;/pages&gt;&lt;volume&gt;28&lt;/volume&gt;&lt;number&gt;4&lt;/number&gt;&lt;dates&gt;&lt;year&gt;2001&lt;/year&gt;&lt;pub-dates&gt;&lt;date&gt;20020729 DCOM- 20020813&lt;/date&gt;&lt;/pub-dates&gt;&lt;/dates&gt;&lt;urls&gt;&lt;/urls&gt;&lt;remote-database-provider&gt;2001 Aug&lt;/remote-database-provider&gt;&lt;language&gt;eng&lt;/language&gt;&lt;/record&gt;&lt;/Cite&gt;&lt;/EndNote&gt;</w:instrText>
      </w:r>
      <w:r w:rsidRPr="00C559C3">
        <w:rPr>
          <w:rFonts w:ascii="Arial" w:eastAsia="Times New Roman" w:hAnsi="Arial" w:cs="Arial"/>
          <w:sz w:val="24"/>
          <w:szCs w:val="24"/>
        </w:rPr>
        <w:fldChar w:fldCharType="separate"/>
      </w:r>
      <w:r w:rsidRPr="00C559C3">
        <w:rPr>
          <w:rFonts w:ascii="Arial" w:eastAsia="Times New Roman" w:hAnsi="Arial" w:cs="Arial"/>
          <w:noProof/>
          <w:sz w:val="24"/>
          <w:szCs w:val="24"/>
          <w:vertAlign w:val="superscript"/>
        </w:rPr>
        <w:t>3</w:t>
      </w:r>
      <w:r w:rsidR="009A1B28">
        <w:rPr>
          <w:rFonts w:ascii="Arial" w:eastAsia="Times New Roman" w:hAnsi="Arial" w:cs="Arial"/>
          <w:noProof/>
          <w:sz w:val="24"/>
          <w:szCs w:val="24"/>
          <w:vertAlign w:val="superscript"/>
        </w:rPr>
        <w:t>1</w:t>
      </w:r>
      <w:r w:rsidRPr="00C559C3">
        <w:rPr>
          <w:rFonts w:ascii="Arial" w:eastAsia="Times New Roman" w:hAnsi="Arial" w:cs="Arial"/>
          <w:sz w:val="24"/>
          <w:szCs w:val="24"/>
        </w:rPr>
        <w:fldChar w:fldCharType="end"/>
      </w:r>
      <w:r w:rsidRPr="00C559C3">
        <w:rPr>
          <w:rFonts w:ascii="Arial" w:eastAsia="Times New Roman" w:hAnsi="Arial" w:cs="Arial"/>
          <w:sz w:val="24"/>
          <w:szCs w:val="24"/>
        </w:rPr>
        <w:t xml:space="preserve">. The development of a positive outlook may be an adaptive process to the demands of HD and an important constructive coping strategy. </w:t>
      </w:r>
    </w:p>
    <w:p w14:paraId="2D151905" w14:textId="77777777" w:rsidR="0023578C" w:rsidRPr="00C559C3" w:rsidRDefault="0023578C" w:rsidP="0023578C">
      <w:pPr>
        <w:spacing w:after="0" w:line="480" w:lineRule="auto"/>
        <w:ind w:firstLine="720"/>
        <w:rPr>
          <w:rFonts w:ascii="Arial" w:eastAsia="Times New Roman" w:hAnsi="Arial" w:cs="Arial"/>
          <w:sz w:val="24"/>
          <w:szCs w:val="24"/>
        </w:rPr>
      </w:pPr>
    </w:p>
    <w:p w14:paraId="04CC5C30" w14:textId="4F5420BF" w:rsidR="0023578C" w:rsidRPr="00C559C3" w:rsidRDefault="0023578C" w:rsidP="0023578C">
      <w:pPr>
        <w:spacing w:after="0" w:line="480" w:lineRule="auto"/>
        <w:ind w:firstLine="720"/>
        <w:rPr>
          <w:rFonts w:ascii="Arial" w:eastAsia="Times New Roman" w:hAnsi="Arial" w:cs="Arial"/>
          <w:sz w:val="24"/>
          <w:szCs w:val="24"/>
        </w:rPr>
      </w:pPr>
      <w:r w:rsidRPr="00C559C3">
        <w:rPr>
          <w:rFonts w:ascii="Arial" w:eastAsia="Times New Roman" w:hAnsi="Arial" w:cs="Arial"/>
          <w:sz w:val="24"/>
          <w:szCs w:val="24"/>
        </w:rPr>
        <w:t xml:space="preserve">Support from the family was also an important coping resource. Family offered both practical support and emotional comfort.  There is a wealth of research delineating the positive impact of perceived social support in the context of HD. For example, a study of Iranian HD patients found that perceived social support was associated with quality of life </w:t>
      </w:r>
      <w:r w:rsidRPr="00C559C3">
        <w:rPr>
          <w:rFonts w:ascii="Arial" w:eastAsia="Times New Roman" w:hAnsi="Arial" w:cs="Arial"/>
          <w:sz w:val="24"/>
          <w:szCs w:val="24"/>
        </w:rPr>
        <w:fldChar w:fldCharType="begin"/>
      </w:r>
      <w:r w:rsidRPr="00C559C3">
        <w:rPr>
          <w:rFonts w:ascii="Arial" w:eastAsia="Times New Roman" w:hAnsi="Arial" w:cs="Arial"/>
          <w:sz w:val="24"/>
          <w:szCs w:val="24"/>
        </w:rPr>
        <w:instrText xml:space="preserve"> ADDIN EN.CITE &lt;EndNote&gt;&lt;Cite&gt;&lt;Author&gt;Rambod&lt;/Author&gt;&lt;Year&gt;2010&lt;/Year&gt;&lt;RecNum&gt;51&lt;/RecNum&gt;&lt;DisplayText&gt;&lt;style face="superscript"&gt;35&lt;/style&gt;&lt;/DisplayText&gt;&lt;record&gt;&lt;rec-number&gt;51&lt;/rec-number&gt;&lt;foreign-keys&gt;&lt;key app="EN" db-id="wrefdpve8d9pt9epfwvxw998aav5fxwap0ra" timestamp="1464686989"&gt;51&lt;/key&gt;&lt;/foreign-keys&gt;&lt;ref-type name="Journal Article"&gt;17&lt;/ref-type&gt;&lt;contributors&gt;&lt;authors&gt;&lt;author&gt;Rambod, Maasoumeh&lt;/author&gt;&lt;author&gt;Rafii, Forough&lt;/author&gt;&lt;/authors&gt;&lt;/contributors&gt;&lt;titles&gt;&lt;title&gt;Perceived Social Support and Quality of Life in Iranian Hemodialysis Patients&lt;/title&gt;&lt;secondary-title&gt;Journal of Nursing Scholarship&lt;/secondary-title&gt;&lt;/titles&gt;&lt;periodical&gt;&lt;full-title&gt;Journal of Nursing Scholarship&lt;/full-title&gt;&lt;/periodical&gt;&lt;pages&gt;242-249&lt;/pages&gt;&lt;volume&gt;42&lt;/volume&gt;&lt;number&gt;3&lt;/number&gt;&lt;keywords&gt;&lt;keyword&gt;Quality of life&lt;/keyword&gt;&lt;keyword&gt;perceived social support&lt;/keyword&gt;&lt;keyword&gt;hemodialysis patient&lt;/keyword&gt;&lt;keyword&gt;nursing&lt;/keyword&gt;&lt;keyword&gt;end-stage renal disease&lt;/keyword&gt;&lt;keyword&gt;Muslims&lt;/keyword&gt;&lt;/keywords&gt;&lt;dates&gt;&lt;year&gt;2010&lt;/year&gt;&lt;/dates&gt;&lt;publisher&gt;Blackwell Publishing Inc&lt;/publisher&gt;&lt;isbn&gt;1547-5069&lt;/isbn&gt;&lt;urls&gt;&lt;related-urls&gt;&lt;url&gt;http://dx.doi.org/10.1111/j.1547-5069.2010.01353.x&lt;/url&gt;&lt;url&gt;http://onlinelibrary.wiley.com/store/10.1111/j.1547-5069.2010.01353.x/asset/j.1547-5069.2010.01353.x.pdf?v=1&amp;amp;t=iov8tqgn&amp;amp;s=475434dcbd9337349acdde7138b156ecd0c93704&lt;/url&gt;&lt;/related-urls&gt;&lt;/urls&gt;&lt;electronic-resource-num&gt;10.1111/j.1547-5069.2010.01353.x&lt;/electronic-resource-num&gt;&lt;/record&gt;&lt;/Cite&gt;&lt;/EndNote&gt;</w:instrText>
      </w:r>
      <w:r w:rsidRPr="00C559C3">
        <w:rPr>
          <w:rFonts w:ascii="Arial" w:eastAsia="Times New Roman" w:hAnsi="Arial" w:cs="Arial"/>
          <w:sz w:val="24"/>
          <w:szCs w:val="24"/>
        </w:rPr>
        <w:fldChar w:fldCharType="separate"/>
      </w:r>
      <w:r w:rsidRPr="00C559C3">
        <w:rPr>
          <w:rFonts w:ascii="Arial" w:eastAsia="Times New Roman" w:hAnsi="Arial" w:cs="Arial"/>
          <w:noProof/>
          <w:sz w:val="24"/>
          <w:szCs w:val="24"/>
          <w:vertAlign w:val="superscript"/>
        </w:rPr>
        <w:t>3</w:t>
      </w:r>
      <w:r w:rsidR="009A1B28">
        <w:rPr>
          <w:rFonts w:ascii="Arial" w:eastAsia="Times New Roman" w:hAnsi="Arial" w:cs="Arial"/>
          <w:noProof/>
          <w:sz w:val="24"/>
          <w:szCs w:val="24"/>
          <w:vertAlign w:val="superscript"/>
        </w:rPr>
        <w:t>2</w:t>
      </w:r>
      <w:r w:rsidRPr="00C559C3">
        <w:rPr>
          <w:rFonts w:ascii="Arial" w:eastAsia="Times New Roman" w:hAnsi="Arial" w:cs="Arial"/>
          <w:sz w:val="24"/>
          <w:szCs w:val="24"/>
        </w:rPr>
        <w:fldChar w:fldCharType="end"/>
      </w:r>
      <w:r w:rsidRPr="00C559C3">
        <w:rPr>
          <w:rFonts w:ascii="Arial" w:eastAsia="Times New Roman" w:hAnsi="Arial" w:cs="Arial"/>
          <w:sz w:val="24"/>
          <w:szCs w:val="24"/>
        </w:rPr>
        <w:t xml:space="preserve">. Social support also has a positive impact on patient adherence and mood on dialysis </w:t>
      </w:r>
      <w:r w:rsidRPr="00C559C3">
        <w:rPr>
          <w:rFonts w:ascii="Arial" w:eastAsia="Times New Roman" w:hAnsi="Arial" w:cs="Arial"/>
          <w:sz w:val="24"/>
          <w:szCs w:val="24"/>
        </w:rPr>
        <w:fldChar w:fldCharType="begin">
          <w:fldData xml:space="preserve">PEVuZE5vdGU+PENpdGU+PEF1dGhvcj5EaU1hdHRlbzwvQXV0aG9yPjxZZWFyPjIwMDQ8L1llYXI+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</w:fldData>
        </w:fldChar>
      </w:r>
      <w:r w:rsidRPr="00C559C3">
        <w:rPr>
          <w:rFonts w:ascii="Arial" w:eastAsia="Times New Roman" w:hAnsi="Arial" w:cs="Arial"/>
          <w:sz w:val="24"/>
          <w:szCs w:val="24"/>
        </w:rPr>
        <w:instrText xml:space="preserve"> ADDIN EN.CITE </w:instrText>
      </w:r>
      <w:r w:rsidRPr="00C559C3">
        <w:rPr>
          <w:rFonts w:ascii="Arial" w:eastAsia="Times New Roman" w:hAnsi="Arial" w:cs="Arial"/>
          <w:sz w:val="24"/>
          <w:szCs w:val="24"/>
        </w:rPr>
        <w:fldChar w:fldCharType="begin">
          <w:fldData xml:space="preserve">PEVuZE5vdGU+PENpdGU+PEF1dGhvcj5EaU1hdHRlbzwvQXV0aG9yPjxZZWFyPjIwMDQ8L1llYXI+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</w:fldData>
        </w:fldChar>
      </w:r>
      <w:r w:rsidRPr="00C559C3">
        <w:rPr>
          <w:rFonts w:ascii="Arial" w:eastAsia="Times New Roman" w:hAnsi="Arial" w:cs="Arial"/>
          <w:sz w:val="24"/>
          <w:szCs w:val="24"/>
        </w:rPr>
        <w:instrText xml:space="preserve"> ADDIN EN.CITE.DATA </w:instrText>
      </w:r>
      <w:r w:rsidRPr="00C559C3">
        <w:rPr>
          <w:rFonts w:ascii="Arial" w:eastAsia="Times New Roman" w:hAnsi="Arial" w:cs="Arial"/>
          <w:sz w:val="24"/>
          <w:szCs w:val="24"/>
        </w:rPr>
      </w:r>
      <w:r w:rsidRPr="00C559C3">
        <w:rPr>
          <w:rFonts w:ascii="Arial" w:eastAsia="Times New Roman" w:hAnsi="Arial" w:cs="Arial"/>
          <w:sz w:val="24"/>
          <w:szCs w:val="24"/>
        </w:rPr>
        <w:fldChar w:fldCharType="end"/>
      </w:r>
      <w:r w:rsidRPr="00C559C3">
        <w:rPr>
          <w:rFonts w:ascii="Arial" w:eastAsia="Times New Roman" w:hAnsi="Arial" w:cs="Arial"/>
          <w:sz w:val="24"/>
          <w:szCs w:val="24"/>
        </w:rPr>
      </w:r>
      <w:r w:rsidRPr="00C559C3">
        <w:rPr>
          <w:rFonts w:ascii="Arial" w:eastAsia="Times New Roman" w:hAnsi="Arial" w:cs="Arial"/>
          <w:sz w:val="24"/>
          <w:szCs w:val="24"/>
        </w:rPr>
        <w:fldChar w:fldCharType="separate"/>
      </w:r>
      <w:r w:rsidR="009A1B28">
        <w:rPr>
          <w:rFonts w:ascii="Arial" w:eastAsia="Times New Roman" w:hAnsi="Arial" w:cs="Arial"/>
          <w:noProof/>
          <w:sz w:val="24"/>
          <w:szCs w:val="24"/>
          <w:vertAlign w:val="superscript"/>
        </w:rPr>
        <w:t>33</w:t>
      </w:r>
      <w:r w:rsidRPr="00C559C3">
        <w:rPr>
          <w:rFonts w:ascii="Arial" w:eastAsia="Times New Roman" w:hAnsi="Arial" w:cs="Arial"/>
          <w:noProof/>
          <w:sz w:val="24"/>
          <w:szCs w:val="24"/>
          <w:vertAlign w:val="superscript"/>
        </w:rPr>
        <w:t xml:space="preserve"> 3</w:t>
      </w:r>
      <w:r w:rsidR="009A1B28">
        <w:rPr>
          <w:rFonts w:ascii="Arial" w:eastAsia="Times New Roman" w:hAnsi="Arial" w:cs="Arial"/>
          <w:noProof/>
          <w:sz w:val="24"/>
          <w:szCs w:val="24"/>
          <w:vertAlign w:val="superscript"/>
        </w:rPr>
        <w:t>4</w:t>
      </w:r>
      <w:r w:rsidRPr="00C559C3">
        <w:rPr>
          <w:rFonts w:ascii="Arial" w:eastAsia="Times New Roman" w:hAnsi="Arial" w:cs="Arial"/>
          <w:sz w:val="24"/>
          <w:szCs w:val="24"/>
        </w:rPr>
        <w:fldChar w:fldCharType="end"/>
      </w:r>
      <w:r w:rsidRPr="00C559C3">
        <w:rPr>
          <w:rFonts w:ascii="Arial" w:eastAsia="Times New Roman" w:hAnsi="Arial" w:cs="Arial"/>
          <w:sz w:val="24"/>
          <w:szCs w:val="24"/>
        </w:rPr>
        <w:t xml:space="preserve">. Hence for patients from BAME backgrounds, it is important to focus on understanding support networks to facilitate achievement of acceptable quality of life and health outcomes.   This is particularly relevant where there are language barriers and family support is required facilitate engagement with treatment. </w:t>
      </w:r>
    </w:p>
    <w:p w14:paraId="13A38B15" w14:textId="77777777" w:rsidR="0023578C" w:rsidRPr="00C559C3" w:rsidRDefault="0023578C" w:rsidP="00CD2194">
      <w:pPr>
        <w:spacing w:after="0" w:line="480" w:lineRule="auto"/>
        <w:rPr>
          <w:rFonts w:ascii="Arial" w:eastAsia="Times New Roman" w:hAnsi="Arial" w:cs="Arial"/>
          <w:sz w:val="24"/>
          <w:szCs w:val="24"/>
        </w:rPr>
      </w:pPr>
    </w:p>
    <w:p w14:paraId="46834787" w14:textId="7E906C3E" w:rsidR="0023578C" w:rsidRPr="00C559C3" w:rsidRDefault="0023578C" w:rsidP="0023578C">
      <w:pPr>
        <w:spacing w:after="0" w:line="480" w:lineRule="auto"/>
        <w:ind w:firstLine="720"/>
        <w:rPr>
          <w:rFonts w:ascii="Arial" w:eastAsia="Times New Roman" w:hAnsi="Arial" w:cs="Arial"/>
          <w:sz w:val="24"/>
          <w:szCs w:val="24"/>
        </w:rPr>
      </w:pPr>
      <w:r w:rsidRPr="00C559C3">
        <w:rPr>
          <w:rFonts w:ascii="Arial" w:eastAsia="Times New Roman" w:hAnsi="Arial" w:cs="Arial"/>
          <w:sz w:val="24"/>
          <w:szCs w:val="24"/>
        </w:rPr>
        <w:t xml:space="preserve">Although we did not specifically enquire about the patient-clinician relationship, this emerged as an important theme in our data. Many patients reported issues in the amount of time they perceived receiving from nephrologists and mixed experiences of the quality of patient-clinician interactions. It is not uncommon for members of ethnic minorities to report negative experiences of interactions with physicians </w:t>
      </w:r>
      <w:r w:rsidRPr="00C559C3">
        <w:rPr>
          <w:rFonts w:ascii="Arial" w:eastAsia="Times New Roman" w:hAnsi="Arial" w:cs="Arial"/>
          <w:sz w:val="24"/>
          <w:szCs w:val="24"/>
        </w:rPr>
        <w:fldChar w:fldCharType="begin">
          <w:fldData xml:space="preserve">PEVuZE5vdGU+PENpdGU+PEF1dGhvcj5Db29wZXItUGF0cmljazwvQXV0aG9yPjxZZWFyPjE5OTk8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</w:fldData>
        </w:fldChar>
      </w:r>
      <w:r w:rsidRPr="00C559C3">
        <w:rPr>
          <w:rFonts w:ascii="Arial" w:eastAsia="Times New Roman" w:hAnsi="Arial" w:cs="Arial"/>
          <w:sz w:val="24"/>
          <w:szCs w:val="24"/>
        </w:rPr>
        <w:instrText xml:space="preserve"> ADDIN EN.CITE </w:instrText>
      </w:r>
      <w:r w:rsidRPr="00C559C3">
        <w:rPr>
          <w:rFonts w:ascii="Arial" w:eastAsia="Times New Roman" w:hAnsi="Arial" w:cs="Arial"/>
          <w:sz w:val="24"/>
          <w:szCs w:val="24"/>
        </w:rPr>
        <w:fldChar w:fldCharType="begin">
          <w:fldData xml:space="preserve">PEVuZE5vdGU+PENpdGU+PEF1dGhvcj5Db29wZXItUGF0cmljazwvQXV0aG9yPjxZZWFyPjE5OTk8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</w:fldData>
        </w:fldChar>
      </w:r>
      <w:r w:rsidRPr="00C559C3">
        <w:rPr>
          <w:rFonts w:ascii="Arial" w:eastAsia="Times New Roman" w:hAnsi="Arial" w:cs="Arial"/>
          <w:sz w:val="24"/>
          <w:szCs w:val="24"/>
        </w:rPr>
        <w:instrText xml:space="preserve"> ADDIN EN.CITE.DATA </w:instrText>
      </w:r>
      <w:r w:rsidRPr="00C559C3">
        <w:rPr>
          <w:rFonts w:ascii="Arial" w:eastAsia="Times New Roman" w:hAnsi="Arial" w:cs="Arial"/>
          <w:sz w:val="24"/>
          <w:szCs w:val="24"/>
        </w:rPr>
      </w:r>
      <w:r w:rsidRPr="00C559C3">
        <w:rPr>
          <w:rFonts w:ascii="Arial" w:eastAsia="Times New Roman" w:hAnsi="Arial" w:cs="Arial"/>
          <w:sz w:val="24"/>
          <w:szCs w:val="24"/>
        </w:rPr>
        <w:fldChar w:fldCharType="end"/>
      </w:r>
      <w:r w:rsidRPr="00C559C3">
        <w:rPr>
          <w:rFonts w:ascii="Arial" w:eastAsia="Times New Roman" w:hAnsi="Arial" w:cs="Arial"/>
          <w:sz w:val="24"/>
          <w:szCs w:val="24"/>
        </w:rPr>
      </w:r>
      <w:r w:rsidRPr="00C559C3">
        <w:rPr>
          <w:rFonts w:ascii="Arial" w:eastAsia="Times New Roman" w:hAnsi="Arial" w:cs="Arial"/>
          <w:sz w:val="24"/>
          <w:szCs w:val="24"/>
        </w:rPr>
        <w:fldChar w:fldCharType="separate"/>
      </w:r>
      <w:r w:rsidR="009A1B28">
        <w:rPr>
          <w:rFonts w:ascii="Arial" w:eastAsia="Times New Roman" w:hAnsi="Arial" w:cs="Arial"/>
          <w:noProof/>
          <w:sz w:val="24"/>
          <w:szCs w:val="24"/>
          <w:vertAlign w:val="superscript"/>
        </w:rPr>
        <w:t>35</w:t>
      </w:r>
      <w:r w:rsidRPr="00C559C3">
        <w:rPr>
          <w:rFonts w:ascii="Arial" w:eastAsia="Times New Roman" w:hAnsi="Arial" w:cs="Arial"/>
          <w:noProof/>
          <w:sz w:val="24"/>
          <w:szCs w:val="24"/>
          <w:vertAlign w:val="superscript"/>
        </w:rPr>
        <w:t xml:space="preserve"> 3</w:t>
      </w:r>
      <w:r w:rsidR="009A1B28">
        <w:rPr>
          <w:rFonts w:ascii="Arial" w:eastAsia="Times New Roman" w:hAnsi="Arial" w:cs="Arial"/>
          <w:noProof/>
          <w:sz w:val="24"/>
          <w:szCs w:val="24"/>
          <w:vertAlign w:val="superscript"/>
        </w:rPr>
        <w:t>6</w:t>
      </w:r>
      <w:r w:rsidRPr="00C559C3">
        <w:rPr>
          <w:rFonts w:ascii="Arial" w:eastAsia="Times New Roman" w:hAnsi="Arial" w:cs="Arial"/>
          <w:sz w:val="24"/>
          <w:szCs w:val="24"/>
        </w:rPr>
        <w:fldChar w:fldCharType="end"/>
      </w:r>
      <w:r w:rsidRPr="00C559C3">
        <w:rPr>
          <w:rFonts w:ascii="Arial" w:eastAsia="Times New Roman" w:hAnsi="Arial" w:cs="Arial"/>
          <w:sz w:val="24"/>
          <w:szCs w:val="24"/>
        </w:rPr>
        <w:t xml:space="preserve">. However difficulties in relationships with health care professionals are not limited to those from ethnic minorities. Longitudinal participatory action research conducted with English speaking HD patients in Canada found that </w:t>
      </w:r>
      <w:r w:rsidRPr="00C559C3">
        <w:rPr>
          <w:rFonts w:ascii="Arial" w:eastAsia="Times New Roman" w:hAnsi="Arial" w:cs="Arial"/>
          <w:sz w:val="24"/>
          <w:szCs w:val="24"/>
        </w:rPr>
        <w:lastRenderedPageBreak/>
        <w:t xml:space="preserve">perceived failure of healthcare professionals to interact with the patient as a whole person led to a lack of trust </w:t>
      </w:r>
      <w:r w:rsidR="009A1B28">
        <w:rPr>
          <w:rFonts w:ascii="Arial" w:eastAsia="Times New Roman" w:hAnsi="Arial" w:cs="Arial"/>
          <w:sz w:val="24"/>
          <w:szCs w:val="24"/>
          <w:vertAlign w:val="superscript"/>
        </w:rPr>
        <w:t>37</w:t>
      </w:r>
      <w:r w:rsidRPr="00C559C3">
        <w:rPr>
          <w:rFonts w:ascii="Arial" w:eastAsia="Times New Roman" w:hAnsi="Arial" w:cs="Arial"/>
          <w:sz w:val="24"/>
          <w:szCs w:val="24"/>
        </w:rPr>
        <w:t>. What may be unique to patients from ethnic minorities are the added language barriers that may further limit the quality of interactions. Strategies to improve rapport need to include the broader family network since this is a major source of patient support.</w:t>
      </w:r>
    </w:p>
    <w:p w14:paraId="2AAF1344" w14:textId="77777777" w:rsidR="0023578C" w:rsidRPr="00C559C3" w:rsidRDefault="0023578C" w:rsidP="00CD2194">
      <w:pPr>
        <w:spacing w:after="0" w:line="480" w:lineRule="auto"/>
        <w:rPr>
          <w:rFonts w:ascii="Arial" w:eastAsia="Times New Roman" w:hAnsi="Arial" w:cs="Arial"/>
          <w:sz w:val="24"/>
          <w:szCs w:val="24"/>
        </w:rPr>
      </w:pPr>
    </w:p>
    <w:p w14:paraId="5B6C6FA9" w14:textId="34CC3F89" w:rsidR="006F13D2" w:rsidRPr="00C559C3" w:rsidRDefault="00F66E76" w:rsidP="003B7488">
      <w:pPr>
        <w:spacing w:after="0" w:line="480" w:lineRule="auto"/>
        <w:ind w:firstLine="720"/>
        <w:rPr>
          <w:rFonts w:ascii="Arial" w:eastAsia="Times New Roman" w:hAnsi="Arial" w:cs="Arial"/>
          <w:sz w:val="24"/>
          <w:szCs w:val="24"/>
        </w:rPr>
      </w:pPr>
      <w:r w:rsidRPr="00C559C3">
        <w:rPr>
          <w:rFonts w:ascii="Arial" w:eastAsia="Times New Roman" w:hAnsi="Arial" w:cs="Arial"/>
          <w:sz w:val="24"/>
          <w:szCs w:val="24"/>
        </w:rPr>
        <w:t xml:space="preserve">A notable finding relates to kidney transplantation being perceived as a route to optimizing quality of life. Indeed, kidney transplantation is the most desirable and economic form of RRT, offering the best outcomes </w:t>
      </w:r>
      <w:r w:rsidRPr="00C559C3">
        <w:rPr>
          <w:rFonts w:ascii="Arial" w:eastAsia="Times New Roman" w:hAnsi="Arial" w:cs="Arial"/>
          <w:sz w:val="24"/>
          <w:szCs w:val="24"/>
        </w:rPr>
        <w:fldChar w:fldCharType="begin"/>
      </w:r>
      <w:r w:rsidR="0097586F" w:rsidRPr="00C559C3">
        <w:rPr>
          <w:rFonts w:ascii="Arial" w:eastAsia="Times New Roman" w:hAnsi="Arial" w:cs="Arial"/>
          <w:sz w:val="24"/>
          <w:szCs w:val="24"/>
        </w:rPr>
        <w:instrText xml:space="preserve"> ADDIN EN.CITE &lt;EndNote&gt;&lt;Cite&gt;&lt;Author&gt;Liyanage&lt;/Author&gt;&lt;RecNum&gt;55&lt;/RecNum&gt;&lt;DisplayText&gt;&lt;style face="superscript"&gt;29&lt;/style&gt;&lt;/DisplayText&gt;&lt;record&gt;&lt;rec-number&gt;55&lt;/rec-number&gt;&lt;foreign-keys&gt;&lt;key app="EN" db-id="wrefdpve8d9pt9epfwvxw998aav5fxwap0ra" timestamp="1464688034"&gt;55&lt;/key&gt;&lt;/foreign-keys&gt;&lt;ref-type name="Journal Article"&gt;17&lt;/ref-type&gt;&lt;contributors&gt;&lt;authors&gt;&lt;author&gt;Liyanage, Thaminda&lt;/author&gt;&lt;author&gt;Ninomiya, Toshiharu&lt;/author&gt;&lt;author&gt;Jha, Vivekanand&lt;/author&gt;&lt;author&gt;Neal, Bruce&lt;/author&gt;&lt;author&gt;Patrice, Halle Marie&lt;/author&gt;&lt;author&gt;Okpechi, Ikechi&lt;/author&gt;&lt;author&gt;Zhao, Ming-hui&lt;/author&gt;&lt;author&gt;Lv, Jicheng&lt;/author&gt;&lt;author&gt;Garg, Amit X.&lt;/author&gt;&lt;author&gt;Knight, John&lt;/author&gt;&lt;author&gt;Rodgers, Anthony&lt;/author&gt;&lt;author&gt;Gallagher, Martin&lt;/author&gt;&lt;author&gt;Kotwal, Sradha&lt;/author&gt;&lt;author&gt;Cass, Alan&lt;/author&gt;&lt;author&gt;Perkovic, Vlado&lt;/author&gt;&lt;/authors&gt;&lt;/contributors&gt;&lt;titles&gt;&lt;title&gt;Worldwide access to treatment for end-stage kidney disease: a systematic review&lt;/title&gt;&lt;secondary-title&gt;The Lancet&lt;/secondary-title&gt;&lt;/titles&gt;&lt;periodical&gt;&lt;full-title&gt;The Lancet&lt;/full-title&gt;&lt;/periodical&gt;&lt;pages&gt;1975-1982&lt;/pages&gt;&lt;volume&gt;385&lt;/volume&gt;&lt;number&gt;9981&lt;/number&gt;&lt;dates&gt;&lt;year&gt;2015&lt;/year&gt;&lt;pub-dates&gt;&lt;date&gt;//&lt;/date&gt;&lt;/pub-dates&gt;&lt;/dates&gt;&lt;isbn&gt;0140-6736&lt;/isbn&gt;&lt;urls&gt;&lt;related-urls&gt;&lt;url&gt;http://www.sciencedirect.com/science/article/pii/S0140673614616019&lt;/url&gt;&lt;url&gt;http://ac.els-cdn.com/S0140673614616019/1-s2.0-S0140673614616019-main.pdf?_tid=b0b445d2-2714-11e6-9275-00000aab0f6b&amp;amp;acdnat=1464688230_447fbb3a0b4651dd014ad761b660e9c9&lt;/url&gt;&lt;/related-urls&gt;&lt;/urls&gt;&lt;electronic-resource-num&gt;http://dx.doi.org/10.1016/S0140-6736(14)61601-9&lt;/electronic-resource-num&gt;&lt;access-date&gt;2015/5/22/&lt;/access-date&gt;&lt;/record&gt;&lt;/Cite&gt;&lt;/EndNote&gt;</w:instrText>
      </w:r>
      <w:r w:rsidRPr="00C559C3">
        <w:rPr>
          <w:rFonts w:ascii="Arial" w:eastAsia="Times New Roman" w:hAnsi="Arial" w:cs="Arial"/>
          <w:sz w:val="24"/>
          <w:szCs w:val="24"/>
        </w:rPr>
        <w:fldChar w:fldCharType="separate"/>
      </w:r>
      <w:r w:rsidR="009A1B28">
        <w:rPr>
          <w:rFonts w:ascii="Arial" w:eastAsia="Times New Roman" w:hAnsi="Arial" w:cs="Arial"/>
          <w:noProof/>
          <w:sz w:val="24"/>
          <w:szCs w:val="24"/>
          <w:vertAlign w:val="superscript"/>
        </w:rPr>
        <w:t>38</w:t>
      </w:r>
      <w:r w:rsidRPr="00C559C3">
        <w:rPr>
          <w:rFonts w:ascii="Arial" w:eastAsia="Times New Roman" w:hAnsi="Arial" w:cs="Arial"/>
          <w:sz w:val="24"/>
          <w:szCs w:val="24"/>
        </w:rPr>
        <w:fldChar w:fldCharType="end"/>
      </w:r>
      <w:r w:rsidRPr="00C559C3">
        <w:rPr>
          <w:rFonts w:ascii="Arial" w:eastAsia="Times New Roman" w:hAnsi="Arial" w:cs="Arial"/>
          <w:sz w:val="24"/>
          <w:szCs w:val="24"/>
        </w:rPr>
        <w:t xml:space="preserve">. However, it is true that due to low rates of organ donation amongst those from BAME backgrounds, these patients can expect to wait on average up to a year longer for a kidney transplant compared to their White counterparts </w:t>
      </w:r>
      <w:r w:rsidRPr="00C559C3">
        <w:rPr>
          <w:rFonts w:ascii="Arial" w:eastAsia="Times New Roman" w:hAnsi="Arial" w:cs="Arial"/>
          <w:sz w:val="24"/>
          <w:szCs w:val="24"/>
        </w:rPr>
        <w:fldChar w:fldCharType="begin"/>
      </w:r>
      <w:r w:rsidR="00E2071F" w:rsidRPr="00C559C3">
        <w:rPr>
          <w:rFonts w:ascii="Arial" w:eastAsia="Times New Roman" w:hAnsi="Arial" w:cs="Arial"/>
          <w:sz w:val="24"/>
          <w:szCs w:val="24"/>
        </w:rPr>
        <w:instrText xml:space="preserve"> ADDIN EN.CITE &lt;EndNote&gt;&lt;Cite&gt;&lt;Author&gt;Morgan&lt;/Author&gt;&lt;Year&gt;2015&lt;/Year&gt;&lt;RecNum&gt;36&lt;/RecNum&gt;&lt;DisplayText&gt;&lt;style face="superscript"&gt;20&lt;/style&gt;&lt;/DisplayText&gt;&lt;record&gt;&lt;rec-number&gt;36&lt;/rec-number&gt;&lt;foreign-keys&gt;&lt;key app="EN" db-id="wrefdpve8d9pt9epfwvxw998aav5fxwap0ra" timestamp="1464176355"&gt;36&lt;/key&gt;&lt;/foreign-keys&gt;&lt;ref-type name="Journal Article"&gt;17&lt;/ref-type&gt;&lt;contributors&gt;&lt;authors&gt;&lt;author&gt;Morgan, M&lt;/author&gt;&lt;author&gt;Sims, J&lt;/author&gt;&lt;author&gt;Jain, N&lt;/author&gt;&lt;author&gt;Randhawa, G&lt;/author&gt;&lt;author&gt;Sharma, S&lt;/author&gt;&lt;author&gt;Modi, K&lt;/author&gt;&lt;/authors&gt;&lt;/contributors&gt;&lt;titles&gt;&lt;title&gt;Who waits longest for a kidney?: Inequalities in access to kidney transplantation among Black and Asian Minority Ethnic (BAME) groups in the UK&lt;/title&gt;&lt;secondary-title&gt;British Journal of Renal Medicine&lt;/secondary-title&gt;&lt;/titles&gt;&lt;periodical&gt;&lt;full-title&gt;British Journal of Renal Medicine&lt;/full-title&gt;&lt;/periodical&gt;&lt;pages&gt;4-7&lt;/pages&gt;&lt;volume&gt;20&lt;/volume&gt;&lt;number&gt;1&lt;/number&gt;&lt;dates&gt;&lt;year&gt;2015&lt;/year&gt;&lt;/dates&gt;&lt;urls&gt;&lt;/urls&gt;&lt;/record&gt;&lt;/Cite&gt;&lt;/EndNote&gt;</w:instrText>
      </w:r>
      <w:r w:rsidRPr="00C559C3">
        <w:rPr>
          <w:rFonts w:ascii="Arial" w:eastAsia="Times New Roman" w:hAnsi="Arial" w:cs="Arial"/>
          <w:sz w:val="24"/>
          <w:szCs w:val="24"/>
        </w:rPr>
        <w:fldChar w:fldCharType="separate"/>
      </w:r>
      <w:r w:rsidR="00E2071F" w:rsidRPr="00C559C3">
        <w:rPr>
          <w:rFonts w:ascii="Arial" w:eastAsia="Times New Roman" w:hAnsi="Arial" w:cs="Arial"/>
          <w:noProof/>
          <w:sz w:val="24"/>
          <w:szCs w:val="24"/>
          <w:vertAlign w:val="superscript"/>
        </w:rPr>
        <w:t>20</w:t>
      </w:r>
      <w:r w:rsidRPr="00C559C3">
        <w:rPr>
          <w:rFonts w:ascii="Arial" w:eastAsia="Times New Roman" w:hAnsi="Arial" w:cs="Arial"/>
          <w:sz w:val="24"/>
          <w:szCs w:val="24"/>
        </w:rPr>
        <w:fldChar w:fldCharType="end"/>
      </w:r>
      <w:r w:rsidRPr="00C559C3">
        <w:rPr>
          <w:rFonts w:ascii="Arial" w:eastAsia="Times New Roman" w:hAnsi="Arial" w:cs="Arial"/>
          <w:sz w:val="24"/>
          <w:szCs w:val="24"/>
        </w:rPr>
        <w:t xml:space="preserve">.  Our patients </w:t>
      </w:r>
      <w:r w:rsidR="007E08F0" w:rsidRPr="00C559C3">
        <w:rPr>
          <w:rFonts w:ascii="Arial" w:eastAsia="Times New Roman" w:hAnsi="Arial" w:cs="Arial"/>
          <w:sz w:val="24"/>
          <w:szCs w:val="24"/>
        </w:rPr>
        <w:t>believed that there is</w:t>
      </w:r>
      <w:r w:rsidR="009C5594" w:rsidRPr="00C559C3">
        <w:rPr>
          <w:rFonts w:ascii="Arial" w:eastAsia="Times New Roman" w:hAnsi="Arial" w:cs="Arial"/>
          <w:sz w:val="24"/>
          <w:szCs w:val="24"/>
        </w:rPr>
        <w:t xml:space="preserve"> a lack of knowledge and awareness surrounding organ donation in their communities </w:t>
      </w:r>
      <w:r w:rsidR="007E08F0" w:rsidRPr="00C559C3">
        <w:rPr>
          <w:rFonts w:ascii="Arial" w:eastAsia="Times New Roman" w:hAnsi="Arial" w:cs="Arial"/>
          <w:sz w:val="24"/>
          <w:szCs w:val="24"/>
        </w:rPr>
        <w:t xml:space="preserve">as compared to amongst those from </w:t>
      </w:r>
      <w:r w:rsidR="009C5594" w:rsidRPr="00C559C3">
        <w:rPr>
          <w:rFonts w:ascii="Arial" w:eastAsia="Times New Roman" w:hAnsi="Arial" w:cs="Arial"/>
          <w:sz w:val="24"/>
          <w:szCs w:val="24"/>
        </w:rPr>
        <w:t xml:space="preserve">white-European </w:t>
      </w:r>
      <w:r w:rsidR="007E08F0" w:rsidRPr="00C559C3">
        <w:rPr>
          <w:rFonts w:ascii="Arial" w:eastAsia="Times New Roman" w:hAnsi="Arial" w:cs="Arial"/>
          <w:sz w:val="24"/>
          <w:szCs w:val="24"/>
        </w:rPr>
        <w:t xml:space="preserve">backgrounds and </w:t>
      </w:r>
      <w:r w:rsidR="009C5594" w:rsidRPr="00C559C3">
        <w:rPr>
          <w:rFonts w:ascii="Arial" w:eastAsia="Times New Roman" w:hAnsi="Arial" w:cs="Arial"/>
          <w:sz w:val="24"/>
          <w:szCs w:val="24"/>
        </w:rPr>
        <w:t>particularly regarding live donation</w:t>
      </w:r>
      <w:r w:rsidR="006F13D2" w:rsidRPr="00C559C3">
        <w:rPr>
          <w:rFonts w:ascii="Arial" w:eastAsia="Times New Roman" w:hAnsi="Arial" w:cs="Arial"/>
          <w:sz w:val="24"/>
          <w:szCs w:val="24"/>
        </w:rPr>
        <w:t>,</w:t>
      </w:r>
      <w:r w:rsidR="00C4785B" w:rsidRPr="00C559C3">
        <w:rPr>
          <w:rFonts w:ascii="Arial" w:eastAsia="Times New Roman" w:hAnsi="Arial" w:cs="Arial"/>
          <w:sz w:val="24"/>
          <w:szCs w:val="24"/>
        </w:rPr>
        <w:t xml:space="preserve"> since patients encountered challenges in discussing donation with friends and family</w:t>
      </w:r>
      <w:r w:rsidR="009C5594" w:rsidRPr="00C559C3">
        <w:rPr>
          <w:rFonts w:ascii="Arial" w:eastAsia="Times New Roman" w:hAnsi="Arial" w:cs="Arial"/>
          <w:sz w:val="24"/>
          <w:szCs w:val="24"/>
        </w:rPr>
        <w:t xml:space="preserve">.  </w:t>
      </w:r>
      <w:r w:rsidR="00C4785B" w:rsidRPr="00C559C3">
        <w:rPr>
          <w:rFonts w:ascii="Arial" w:eastAsia="Times New Roman" w:hAnsi="Arial" w:cs="Arial"/>
          <w:sz w:val="24"/>
          <w:szCs w:val="24"/>
        </w:rPr>
        <w:t>S</w:t>
      </w:r>
      <w:r w:rsidRPr="00C559C3">
        <w:rPr>
          <w:rFonts w:ascii="Arial" w:eastAsia="Times New Roman" w:hAnsi="Arial" w:cs="Arial"/>
          <w:sz w:val="24"/>
          <w:szCs w:val="24"/>
        </w:rPr>
        <w:t xml:space="preserve">uch feelings may be a further challenge to adaptation to HD </w:t>
      </w:r>
      <w:r w:rsidRPr="00C559C3">
        <w:rPr>
          <w:rFonts w:ascii="Arial" w:eastAsia="Times New Roman" w:hAnsi="Arial" w:cs="Arial"/>
          <w:sz w:val="24"/>
          <w:szCs w:val="24"/>
        </w:rPr>
        <w:fldChar w:fldCharType="begin"/>
      </w:r>
      <w:r w:rsidR="0097586F" w:rsidRPr="00C559C3">
        <w:rPr>
          <w:rFonts w:ascii="Arial" w:eastAsia="Times New Roman" w:hAnsi="Arial" w:cs="Arial"/>
          <w:sz w:val="24"/>
          <w:szCs w:val="24"/>
        </w:rPr>
        <w:instrText xml:space="preserve"> ADDIN EN.CITE &lt;EndNote&gt;&lt;Cite&gt;&lt;Author&gt;Burns&lt;/Author&gt;&lt;Year&gt;2015&lt;/Year&gt;&lt;RecNum&gt;56&lt;/RecNum&gt;&lt;DisplayText&gt;&lt;style face="superscript"&gt;30&lt;/style&gt;&lt;/DisplayText&gt;&lt;record&gt;&lt;rec-number&gt;56&lt;/rec-number&gt;&lt;foreign-keys&gt;&lt;key app="EN" db-id="wrefdpve8d9pt9epfwvxw998aav5fxwap0ra" timestamp="1464688744"&gt;56&lt;/key&gt;&lt;/foreign-keys&gt;&lt;ref-type name="Journal Article"&gt;17&lt;/ref-type&gt;&lt;contributors&gt;&lt;authors&gt;&lt;author&gt;Burns, T.&lt;/author&gt;&lt;author&gt;Fernandez, R.&lt;/author&gt;&lt;author&gt;Stephens, M.&lt;/author&gt;&lt;/authors&gt;&lt;translated-authors&gt;&lt;author&gt;J. B. I. Database System Rev Implement Rep&lt;/author&gt;&lt;/translated-authors&gt;&lt;/contributors&gt;&lt;auth-address&gt;Renal Department, St George Public Hospital, Kogarah, New South Wales. FAU - Fernandez, Ritin&amp;#xD;University of Wollongong.&amp;#xD;St George Public Hospital, Sydney.&amp;#xD;Centre for Evidence Based Initiatives in Health Care: An Affiliate Centre of the Joanna Briggs Institute. FAU - Stephens, Moira&lt;/auth-address&gt;&lt;titles&gt;&lt;title&gt;The experiences of adults who are on dialysis and waiting for a renal transplant from a deceased donor: a systematic review&lt;/title&gt;&lt;secondary-title&gt;12&lt;/secondary-title&gt;&lt;/titles&gt;&lt;periodical&gt;&lt;full-title&gt;12&lt;/full-title&gt;&lt;/periodical&gt;&lt;pages&gt;169-211&lt;/pages&gt;&lt;volume&gt;3&lt;/volume&gt;&lt;number&gt;2202-4433 (Electronic)&lt;/number&gt;&lt;dates&gt;&lt;year&gt;2015&lt;/year&gt;&lt;pub-dates&gt;&lt;date&gt;20151008 DCOM- 20160414&lt;/date&gt;&lt;/pub-dates&gt;&lt;/dates&gt;&lt;urls&gt;&lt;/urls&gt;&lt;remote-database-provider&gt;2015&lt;/remote-database-provider&gt;&lt;language&gt;eng&lt;/language&gt;&lt;/record&gt;&lt;/Cite&gt;&lt;/EndNote&gt;</w:instrText>
      </w:r>
      <w:r w:rsidRPr="00C559C3">
        <w:rPr>
          <w:rFonts w:ascii="Arial" w:eastAsia="Times New Roman" w:hAnsi="Arial" w:cs="Arial"/>
          <w:sz w:val="24"/>
          <w:szCs w:val="24"/>
        </w:rPr>
        <w:fldChar w:fldCharType="separate"/>
      </w:r>
      <w:r w:rsidR="0097586F" w:rsidRPr="00C559C3">
        <w:rPr>
          <w:rFonts w:ascii="Arial" w:eastAsia="Times New Roman" w:hAnsi="Arial" w:cs="Arial"/>
          <w:noProof/>
          <w:sz w:val="24"/>
          <w:szCs w:val="24"/>
          <w:vertAlign w:val="superscript"/>
        </w:rPr>
        <w:t>3</w:t>
      </w:r>
      <w:r w:rsidR="00950971">
        <w:rPr>
          <w:rFonts w:ascii="Arial" w:eastAsia="Times New Roman" w:hAnsi="Arial" w:cs="Arial"/>
          <w:noProof/>
          <w:sz w:val="24"/>
          <w:szCs w:val="24"/>
          <w:vertAlign w:val="superscript"/>
        </w:rPr>
        <w:t>9</w:t>
      </w:r>
      <w:r w:rsidRPr="00C559C3">
        <w:rPr>
          <w:rFonts w:ascii="Arial" w:eastAsia="Times New Roman" w:hAnsi="Arial" w:cs="Arial"/>
          <w:sz w:val="24"/>
          <w:szCs w:val="24"/>
        </w:rPr>
        <w:fldChar w:fldCharType="end"/>
      </w:r>
      <w:r w:rsidR="006F13D2" w:rsidRPr="00C559C3">
        <w:rPr>
          <w:rFonts w:ascii="Arial" w:eastAsia="Times New Roman" w:hAnsi="Arial" w:cs="Arial"/>
          <w:sz w:val="24"/>
          <w:szCs w:val="24"/>
        </w:rPr>
        <w:t xml:space="preserve">. </w:t>
      </w:r>
    </w:p>
    <w:p w14:paraId="7028816D" w14:textId="77777777" w:rsidR="0023578C" w:rsidRPr="00C559C3" w:rsidRDefault="0023578C" w:rsidP="003B7488">
      <w:pPr>
        <w:spacing w:after="0" w:line="480" w:lineRule="auto"/>
        <w:ind w:firstLine="720"/>
        <w:rPr>
          <w:rFonts w:ascii="Arial" w:eastAsia="Times New Roman" w:hAnsi="Arial" w:cs="Arial"/>
          <w:sz w:val="24"/>
          <w:szCs w:val="24"/>
        </w:rPr>
      </w:pPr>
    </w:p>
    <w:p w14:paraId="0F96CA7A" w14:textId="591D316E" w:rsidR="006F13D2" w:rsidRPr="00C559C3" w:rsidRDefault="006F13D2" w:rsidP="003B7488">
      <w:pPr>
        <w:spacing w:after="0" w:line="480" w:lineRule="auto"/>
        <w:ind w:firstLine="720"/>
        <w:rPr>
          <w:rFonts w:ascii="Arial" w:eastAsia="Times New Roman" w:hAnsi="Arial" w:cs="Arial"/>
          <w:sz w:val="24"/>
          <w:szCs w:val="24"/>
        </w:rPr>
      </w:pPr>
      <w:r w:rsidRPr="00C559C3">
        <w:rPr>
          <w:rFonts w:ascii="Arial" w:eastAsia="Times New Roman" w:hAnsi="Arial" w:cs="Arial"/>
          <w:sz w:val="24"/>
          <w:szCs w:val="24"/>
        </w:rPr>
        <w:t>T</w:t>
      </w:r>
      <w:r w:rsidR="00F66E76" w:rsidRPr="00C559C3">
        <w:rPr>
          <w:rFonts w:ascii="Arial" w:eastAsia="Times New Roman" w:hAnsi="Arial" w:cs="Arial"/>
          <w:sz w:val="24"/>
          <w:szCs w:val="24"/>
        </w:rPr>
        <w:t>here are multiple reasons</w:t>
      </w:r>
      <w:r w:rsidRPr="00C559C3">
        <w:rPr>
          <w:rFonts w:ascii="Arial" w:eastAsia="Times New Roman" w:hAnsi="Arial" w:cs="Arial"/>
          <w:sz w:val="24"/>
          <w:szCs w:val="24"/>
        </w:rPr>
        <w:t xml:space="preserve"> for </w:t>
      </w:r>
      <w:r w:rsidR="00F66E76" w:rsidRPr="00C559C3">
        <w:rPr>
          <w:rFonts w:ascii="Arial" w:eastAsia="Times New Roman" w:hAnsi="Arial" w:cs="Arial"/>
          <w:sz w:val="24"/>
          <w:szCs w:val="24"/>
        </w:rPr>
        <w:t xml:space="preserve">lower </w:t>
      </w:r>
      <w:r w:rsidRPr="00C559C3">
        <w:rPr>
          <w:rFonts w:ascii="Arial" w:eastAsia="Times New Roman" w:hAnsi="Arial" w:cs="Arial"/>
          <w:sz w:val="24"/>
          <w:szCs w:val="24"/>
        </w:rPr>
        <w:t xml:space="preserve">rates of organ donation </w:t>
      </w:r>
      <w:r w:rsidR="00F66E76" w:rsidRPr="00C559C3">
        <w:rPr>
          <w:rFonts w:ascii="Arial" w:eastAsia="Times New Roman" w:hAnsi="Arial" w:cs="Arial"/>
          <w:sz w:val="24"/>
          <w:szCs w:val="24"/>
        </w:rPr>
        <w:t>amongst BAME groups</w:t>
      </w:r>
      <w:r w:rsidR="009C5594" w:rsidRPr="00C559C3">
        <w:rPr>
          <w:rFonts w:ascii="Arial" w:eastAsia="Times New Roman" w:hAnsi="Arial" w:cs="Arial"/>
          <w:sz w:val="24"/>
          <w:szCs w:val="24"/>
        </w:rPr>
        <w:t>.</w:t>
      </w:r>
      <w:r w:rsidR="00F66E76" w:rsidRPr="00C559C3">
        <w:rPr>
          <w:rFonts w:ascii="Arial" w:eastAsia="Times New Roman" w:hAnsi="Arial" w:cs="Arial"/>
          <w:sz w:val="24"/>
          <w:szCs w:val="24"/>
        </w:rPr>
        <w:t xml:space="preserve"> Morgan et al. </w:t>
      </w:r>
      <w:r w:rsidR="009C5594" w:rsidRPr="00C559C3">
        <w:rPr>
          <w:rFonts w:ascii="Arial" w:eastAsia="Times New Roman" w:hAnsi="Arial" w:cs="Arial"/>
          <w:sz w:val="24"/>
          <w:szCs w:val="24"/>
          <w:vertAlign w:val="superscript"/>
        </w:rPr>
        <w:t>20</w:t>
      </w:r>
      <w:r w:rsidR="009C5594" w:rsidRPr="00C559C3">
        <w:rPr>
          <w:rFonts w:ascii="Arial" w:eastAsia="Times New Roman" w:hAnsi="Arial" w:cs="Arial"/>
          <w:sz w:val="24"/>
          <w:szCs w:val="24"/>
        </w:rPr>
        <w:t xml:space="preserve"> </w:t>
      </w:r>
      <w:r w:rsidR="00F66E76" w:rsidRPr="00C559C3">
        <w:rPr>
          <w:rFonts w:ascii="Arial" w:eastAsia="Times New Roman" w:hAnsi="Arial" w:cs="Arial"/>
          <w:sz w:val="24"/>
          <w:szCs w:val="24"/>
        </w:rPr>
        <w:t xml:space="preserve">summarised them into 5 main themes: a lack of knowledge about organ donation and how to register to become a donor, faith and cultural beliefs, bodily concerns, family influence, and trust in the healthcare system. Morgan et al. </w:t>
      </w:r>
      <w:r w:rsidR="009C5594" w:rsidRPr="00C559C3">
        <w:rPr>
          <w:rFonts w:ascii="Arial" w:eastAsia="Times New Roman" w:hAnsi="Arial" w:cs="Arial"/>
          <w:sz w:val="24"/>
          <w:szCs w:val="24"/>
          <w:vertAlign w:val="superscript"/>
        </w:rPr>
        <w:t xml:space="preserve">20 </w:t>
      </w:r>
      <w:r w:rsidR="00F66E76" w:rsidRPr="00C559C3">
        <w:rPr>
          <w:rFonts w:ascii="Arial" w:eastAsia="Times New Roman" w:hAnsi="Arial" w:cs="Arial"/>
          <w:sz w:val="24"/>
          <w:szCs w:val="24"/>
        </w:rPr>
        <w:t xml:space="preserve">suggest that tailored community based educational interventions may be more beneficial for improving rates of donation amongst BAME groups over mass media campaigns. </w:t>
      </w:r>
      <w:r w:rsidR="009C5594" w:rsidRPr="00C559C3">
        <w:rPr>
          <w:rFonts w:ascii="Arial" w:eastAsia="Times New Roman" w:hAnsi="Arial" w:cs="Arial"/>
          <w:sz w:val="24"/>
          <w:szCs w:val="24"/>
        </w:rPr>
        <w:t xml:space="preserve">Although </w:t>
      </w:r>
      <w:r w:rsidR="00F66E76" w:rsidRPr="00C559C3">
        <w:rPr>
          <w:rFonts w:ascii="Arial" w:eastAsia="Times New Roman" w:hAnsi="Arial" w:cs="Arial"/>
          <w:sz w:val="24"/>
          <w:szCs w:val="24"/>
        </w:rPr>
        <w:t xml:space="preserve">rates of live donation are equivalent to those of other ethnic groups </w:t>
      </w:r>
      <w:r w:rsidR="00F66E76" w:rsidRPr="00C559C3">
        <w:rPr>
          <w:rFonts w:ascii="Arial" w:eastAsia="Times New Roman" w:hAnsi="Arial" w:cs="Arial"/>
          <w:sz w:val="24"/>
          <w:szCs w:val="24"/>
        </w:rPr>
        <w:fldChar w:fldCharType="begin"/>
      </w:r>
      <w:r w:rsidR="0097586F" w:rsidRPr="00C559C3">
        <w:rPr>
          <w:rFonts w:ascii="Arial" w:eastAsia="Times New Roman" w:hAnsi="Arial" w:cs="Arial"/>
          <w:sz w:val="24"/>
          <w:szCs w:val="24"/>
        </w:rPr>
        <w:instrText xml:space="preserve"> ADDIN EN.CITE &lt;EndNote&gt;&lt;Cite&gt;&lt;Author&gt;Perera&lt;/Author&gt;&lt;Year&gt;2011&lt;/Year&gt;&lt;RecNum&gt;57&lt;/RecNum&gt;&lt;DisplayText&gt;&lt;style face="superscript"&gt;31&lt;/style&gt;&lt;/DisplayText&gt;&lt;record&gt;&lt;rec-number&gt;57&lt;/rec-number&gt;&lt;foreign-keys&gt;&lt;key app="EN" db-id="wrefdpve8d9pt9epfwvxw998aav5fxwap0ra" timestamp="1464689918"&gt;57&lt;/key&gt;&lt;/foreign-keys&gt;&lt;ref-type name="Journal Article"&gt;17&lt;/ref-type&gt;&lt;contributors&gt;&lt;authors&gt;&lt;author&gt;Perera, Sean&lt;/author&gt;&lt;author&gt;Mamode, Nizam&lt;/author&gt;&lt;/authors&gt;&lt;/contributors&gt;&lt;titles&gt;&lt;title&gt;South Asian patients awaiting organ transplantation in the UK&lt;/title&gt;&lt;secondary-title&gt;Nephrology Dialysis Transplantation&lt;/secondary-title&gt;&lt;/titles&gt;&lt;periodical&gt;&lt;full-title&gt;Nephrology Dialysis Transplantation&lt;/full-title&gt;&lt;/periodical&gt;&lt;pages&gt;1380-1384&lt;/pages&gt;&lt;volume&gt;26&lt;/volume&gt;&lt;number&gt;4&lt;/number&gt;&lt;dates&gt;&lt;year&gt;2011&lt;/year&gt;&lt;/dates&gt;&lt;urls&gt;&lt;related-urls&gt;&lt;url&gt;http://ndt.oxfordjournals.org/content/26/4/1380.abstract&lt;/url&gt;&lt;/related-urls&gt;&lt;/urls&gt;&lt;/record&gt;&lt;/Cite&gt;&lt;/EndNote&gt;</w:instrText>
      </w:r>
      <w:r w:rsidR="00F66E76" w:rsidRPr="00C559C3">
        <w:rPr>
          <w:rFonts w:ascii="Arial" w:eastAsia="Times New Roman" w:hAnsi="Arial" w:cs="Arial"/>
          <w:sz w:val="24"/>
          <w:szCs w:val="24"/>
        </w:rPr>
        <w:fldChar w:fldCharType="separate"/>
      </w:r>
      <w:r w:rsidR="00950971">
        <w:rPr>
          <w:rFonts w:ascii="Arial" w:eastAsia="Times New Roman" w:hAnsi="Arial" w:cs="Arial"/>
          <w:noProof/>
          <w:sz w:val="24"/>
          <w:szCs w:val="24"/>
          <w:vertAlign w:val="superscript"/>
        </w:rPr>
        <w:t>40</w:t>
      </w:r>
      <w:r w:rsidR="00F66E76" w:rsidRPr="00C559C3">
        <w:rPr>
          <w:rFonts w:ascii="Arial" w:eastAsia="Times New Roman" w:hAnsi="Arial" w:cs="Arial"/>
          <w:sz w:val="24"/>
          <w:szCs w:val="24"/>
        </w:rPr>
        <w:fldChar w:fldCharType="end"/>
      </w:r>
      <w:r w:rsidR="007251F1" w:rsidRPr="00C559C3">
        <w:rPr>
          <w:rFonts w:ascii="Arial" w:eastAsia="Times New Roman" w:hAnsi="Arial" w:cs="Arial"/>
          <w:sz w:val="24"/>
          <w:szCs w:val="24"/>
        </w:rPr>
        <w:t>, m</w:t>
      </w:r>
      <w:r w:rsidR="009C5594" w:rsidRPr="00C559C3">
        <w:rPr>
          <w:rFonts w:ascii="Arial" w:eastAsia="Times New Roman" w:hAnsi="Arial" w:cs="Arial"/>
          <w:sz w:val="24"/>
          <w:szCs w:val="24"/>
        </w:rPr>
        <w:t xml:space="preserve">ore efforts appear to be required to </w:t>
      </w:r>
      <w:r w:rsidR="007251F1" w:rsidRPr="00C559C3">
        <w:rPr>
          <w:rFonts w:ascii="Arial" w:eastAsia="Times New Roman" w:hAnsi="Arial" w:cs="Arial"/>
          <w:sz w:val="24"/>
          <w:szCs w:val="24"/>
        </w:rPr>
        <w:t xml:space="preserve">both raise awareness of the </w:t>
      </w:r>
      <w:r w:rsidR="007251F1" w:rsidRPr="00C559C3">
        <w:rPr>
          <w:rFonts w:ascii="Arial" w:eastAsia="Times New Roman" w:hAnsi="Arial" w:cs="Arial"/>
          <w:sz w:val="24"/>
          <w:szCs w:val="24"/>
        </w:rPr>
        <w:lastRenderedPageBreak/>
        <w:t xml:space="preserve">success </w:t>
      </w:r>
      <w:r w:rsidR="007E08F0" w:rsidRPr="00C559C3">
        <w:rPr>
          <w:rFonts w:ascii="Arial" w:eastAsia="Times New Roman" w:hAnsi="Arial" w:cs="Arial"/>
          <w:sz w:val="24"/>
          <w:szCs w:val="24"/>
        </w:rPr>
        <w:t xml:space="preserve">of </w:t>
      </w:r>
      <w:r w:rsidR="007251F1" w:rsidRPr="00C559C3">
        <w:rPr>
          <w:rFonts w:ascii="Arial" w:eastAsia="Times New Roman" w:hAnsi="Arial" w:cs="Arial"/>
          <w:sz w:val="24"/>
          <w:szCs w:val="24"/>
        </w:rPr>
        <w:t xml:space="preserve">live donation and to </w:t>
      </w:r>
      <w:r w:rsidR="009C5594" w:rsidRPr="00C559C3">
        <w:rPr>
          <w:rFonts w:ascii="Arial" w:eastAsia="Times New Roman" w:hAnsi="Arial" w:cs="Arial"/>
          <w:sz w:val="24"/>
          <w:szCs w:val="24"/>
        </w:rPr>
        <w:t>encourage deceased donation</w:t>
      </w:r>
      <w:r w:rsidR="007251F1" w:rsidRPr="00C559C3">
        <w:rPr>
          <w:rFonts w:ascii="Arial" w:eastAsia="Times New Roman" w:hAnsi="Arial" w:cs="Arial"/>
          <w:sz w:val="24"/>
          <w:szCs w:val="24"/>
        </w:rPr>
        <w:t>.</w:t>
      </w:r>
      <w:r w:rsidR="00F8609F" w:rsidRPr="00C559C3">
        <w:rPr>
          <w:rFonts w:ascii="Arial" w:eastAsia="Times New Roman" w:hAnsi="Arial" w:cs="Arial"/>
          <w:sz w:val="24"/>
          <w:szCs w:val="24"/>
        </w:rPr>
        <w:t xml:space="preserve"> It may also be important to empower patients so that they feel able to initiate discussions around live donation</w:t>
      </w:r>
      <w:r w:rsidR="00991FD9" w:rsidRPr="00C559C3">
        <w:rPr>
          <w:rFonts w:ascii="Arial" w:eastAsia="Times New Roman" w:hAnsi="Arial" w:cs="Arial"/>
          <w:sz w:val="24"/>
          <w:szCs w:val="24"/>
        </w:rPr>
        <w:t>, although research suggests that it may be useful to separate the patient from the advocate</w:t>
      </w:r>
      <w:r w:rsidR="00091BE7" w:rsidRPr="00C559C3">
        <w:rPr>
          <w:rFonts w:ascii="Arial" w:eastAsia="Times New Roman" w:hAnsi="Arial" w:cs="Arial"/>
          <w:sz w:val="24"/>
          <w:szCs w:val="24"/>
          <w:vertAlign w:val="superscript"/>
        </w:rPr>
        <w:t>4</w:t>
      </w:r>
      <w:r w:rsidR="00950971">
        <w:rPr>
          <w:rFonts w:ascii="Arial" w:eastAsia="Times New Roman" w:hAnsi="Arial" w:cs="Arial"/>
          <w:sz w:val="24"/>
          <w:szCs w:val="24"/>
          <w:vertAlign w:val="superscript"/>
        </w:rPr>
        <w:t>1</w:t>
      </w:r>
      <w:r w:rsidRPr="00C559C3">
        <w:rPr>
          <w:rFonts w:ascii="Arial" w:eastAsia="Times New Roman" w:hAnsi="Arial" w:cs="Arial"/>
          <w:sz w:val="24"/>
          <w:szCs w:val="24"/>
        </w:rPr>
        <w:t xml:space="preserve">. Initiatives </w:t>
      </w:r>
      <w:r w:rsidR="00E05B53" w:rsidRPr="00C559C3">
        <w:rPr>
          <w:rFonts w:ascii="Arial" w:eastAsia="Times New Roman" w:hAnsi="Arial" w:cs="Arial"/>
          <w:sz w:val="24"/>
          <w:szCs w:val="24"/>
        </w:rPr>
        <w:t xml:space="preserve">such as community based peer educators in BAME communities </w:t>
      </w:r>
      <w:r w:rsidRPr="00C559C3">
        <w:rPr>
          <w:rFonts w:ascii="Arial" w:eastAsia="Times New Roman" w:hAnsi="Arial" w:cs="Arial"/>
          <w:sz w:val="24"/>
          <w:szCs w:val="24"/>
        </w:rPr>
        <w:t xml:space="preserve">may </w:t>
      </w:r>
      <w:r w:rsidR="00E05B53" w:rsidRPr="00C559C3">
        <w:rPr>
          <w:rFonts w:ascii="Arial" w:eastAsia="Times New Roman" w:hAnsi="Arial" w:cs="Arial"/>
          <w:sz w:val="24"/>
          <w:szCs w:val="24"/>
        </w:rPr>
        <w:t xml:space="preserve">help address </w:t>
      </w:r>
      <w:r w:rsidRPr="00C559C3">
        <w:rPr>
          <w:rFonts w:ascii="Arial" w:eastAsia="Times New Roman" w:hAnsi="Arial" w:cs="Arial"/>
          <w:sz w:val="24"/>
          <w:szCs w:val="24"/>
        </w:rPr>
        <w:t xml:space="preserve">the spectrum of </w:t>
      </w:r>
      <w:r w:rsidR="00E05B53" w:rsidRPr="00C559C3">
        <w:rPr>
          <w:rFonts w:ascii="Arial" w:eastAsia="Times New Roman" w:hAnsi="Arial" w:cs="Arial"/>
          <w:sz w:val="24"/>
          <w:szCs w:val="24"/>
        </w:rPr>
        <w:t>issues related to kidney disease</w:t>
      </w:r>
      <w:r w:rsidR="00091BE7" w:rsidRPr="00C559C3">
        <w:rPr>
          <w:rFonts w:ascii="Arial" w:eastAsia="Times New Roman" w:hAnsi="Arial" w:cs="Arial"/>
          <w:sz w:val="24"/>
          <w:szCs w:val="24"/>
          <w:vertAlign w:val="superscript"/>
        </w:rPr>
        <w:t>4</w:t>
      </w:r>
      <w:r w:rsidR="00950971">
        <w:rPr>
          <w:rFonts w:ascii="Arial" w:eastAsia="Times New Roman" w:hAnsi="Arial" w:cs="Arial"/>
          <w:sz w:val="24"/>
          <w:szCs w:val="24"/>
          <w:vertAlign w:val="superscript"/>
        </w:rPr>
        <w:t>2</w:t>
      </w:r>
      <w:r w:rsidR="00E05B53" w:rsidRPr="00C559C3">
        <w:rPr>
          <w:rFonts w:ascii="Arial" w:eastAsia="Times New Roman" w:hAnsi="Arial" w:cs="Arial"/>
          <w:sz w:val="24"/>
          <w:szCs w:val="24"/>
        </w:rPr>
        <w:t>.</w:t>
      </w:r>
    </w:p>
    <w:p w14:paraId="26502D22" w14:textId="7F10E738" w:rsidR="00935CB0" w:rsidRPr="00C559C3" w:rsidRDefault="000D6570" w:rsidP="00CD2194">
      <w:pPr>
        <w:spacing w:after="0" w:line="480" w:lineRule="auto"/>
        <w:rPr>
          <w:rFonts w:ascii="Arial" w:eastAsia="Times New Roman" w:hAnsi="Arial" w:cs="Arial"/>
          <w:sz w:val="24"/>
          <w:szCs w:val="24"/>
        </w:rPr>
      </w:pPr>
      <w:r w:rsidRPr="00C559C3">
        <w:rPr>
          <w:rFonts w:ascii="Arial" w:eastAsia="Times New Roman" w:hAnsi="Arial" w:cs="Arial"/>
          <w:sz w:val="24"/>
          <w:szCs w:val="24"/>
        </w:rPr>
        <w:tab/>
      </w:r>
    </w:p>
    <w:p w14:paraId="13558E42" w14:textId="1B2AA029" w:rsidR="00FD792B" w:rsidRPr="00C559C3" w:rsidRDefault="00935CB0" w:rsidP="00710EA9">
      <w:pPr>
        <w:spacing w:after="0" w:line="480" w:lineRule="auto"/>
        <w:rPr>
          <w:rFonts w:ascii="Arial" w:eastAsia="Times New Roman" w:hAnsi="Arial" w:cs="Arial"/>
          <w:b/>
          <w:sz w:val="24"/>
          <w:szCs w:val="24"/>
        </w:rPr>
      </w:pPr>
      <w:r w:rsidRPr="00C559C3">
        <w:rPr>
          <w:rFonts w:ascii="Arial" w:eastAsia="Times New Roman" w:hAnsi="Arial" w:cs="Arial"/>
          <w:b/>
          <w:sz w:val="24"/>
          <w:szCs w:val="24"/>
        </w:rPr>
        <w:t>St</w:t>
      </w:r>
      <w:r w:rsidR="00FD792B" w:rsidRPr="00C559C3">
        <w:rPr>
          <w:rFonts w:ascii="Arial" w:eastAsia="Times New Roman" w:hAnsi="Arial" w:cs="Arial"/>
          <w:b/>
          <w:sz w:val="24"/>
          <w:szCs w:val="24"/>
        </w:rPr>
        <w:t>rengths and limitations</w:t>
      </w:r>
    </w:p>
    <w:p w14:paraId="109D7B8A" w14:textId="1ADF8A5E" w:rsidR="005406FA" w:rsidRPr="00C559C3" w:rsidRDefault="005406FA" w:rsidP="005406FA">
      <w:pPr>
        <w:spacing w:after="0" w:line="480" w:lineRule="auto"/>
        <w:rPr>
          <w:rFonts w:ascii="Arial" w:eastAsia="Times New Roman" w:hAnsi="Arial" w:cs="Arial"/>
          <w:sz w:val="24"/>
          <w:szCs w:val="24"/>
        </w:rPr>
      </w:pPr>
      <w:r w:rsidRPr="00C559C3">
        <w:rPr>
          <w:rFonts w:ascii="Arial" w:eastAsia="Times New Roman" w:hAnsi="Arial" w:cs="Arial"/>
          <w:sz w:val="24"/>
          <w:szCs w:val="24"/>
        </w:rPr>
        <w:t xml:space="preserve">Patients from BAME backgrounds are under-represented in renal research due to language and cultural barriers </w:t>
      </w:r>
      <w:r w:rsidRPr="00C559C3">
        <w:rPr>
          <w:rFonts w:ascii="Arial" w:eastAsia="Times New Roman" w:hAnsi="Arial" w:cs="Arial"/>
          <w:sz w:val="24"/>
          <w:szCs w:val="24"/>
        </w:rPr>
        <w:fldChar w:fldCharType="begin"/>
      </w:r>
      <w:r w:rsidR="00E2071F" w:rsidRPr="00C559C3">
        <w:rPr>
          <w:rFonts w:ascii="Arial" w:eastAsia="Times New Roman" w:hAnsi="Arial" w:cs="Arial"/>
          <w:sz w:val="24"/>
          <w:szCs w:val="24"/>
        </w:rPr>
        <w:instrText xml:space="preserve"> ADDIN EN.CITE &lt;EndNote&gt;&lt;Cite&gt;&lt;Author&gt;Sharma&lt;/Author&gt;&lt;Year&gt;2011&lt;/Year&gt;&lt;RecNum&gt;155&lt;/RecNum&gt;&lt;DisplayText&gt;&lt;style face="superscript"&gt;14&lt;/style&gt;&lt;/DisplayText&gt;&lt;record&gt;&lt;rec-number&gt;155&lt;/rec-number&gt;&lt;foreign-keys&gt;&lt;key app="EN" db-id="e5w9e9sebse5p2etrfjxwxfjzwx5t09099f0" timestamp="1442485774"&gt;155&lt;/key&gt;&lt;key app="ENWeb" db-id=""&gt;0&lt;/key&gt;&lt;/foreign-keys&gt;&lt;ref-type name="Journal Article"&gt;17&lt;/ref-type&gt;&lt;contributors&gt;&lt;authors&gt;&lt;author&gt;Sharma, S.&lt;/author&gt;&lt;author&gt;Bhui, K.&lt;/author&gt;&lt;author&gt;Chilcot, J.&lt;/author&gt;&lt;author&gt;Wellsted, D.&lt;/author&gt;&lt;author&gt;Farrington, K.&lt;/author&gt;&lt;/authors&gt;&lt;/contributors&gt;&lt;auth-address&gt;School of Psychology, University of Hertfordshire, Hatfield, UK.&lt;/auth-address&gt;&lt;titles&gt;&lt;title&gt;Identifying depression in South asian patients with end-stage renal disease: considerations for practice&lt;/title&gt;&lt;secondary-title&gt;Nephron Extra&lt;/secondary-title&gt;&lt;/titles&gt;&lt;periodical&gt;&lt;full-title&gt;Nephron Extra&lt;/full-title&gt;&lt;/periodical&gt;&lt;pages&gt;262-71&lt;/pages&gt;&lt;volume&gt;1&lt;/volume&gt;&lt;number&gt;1&lt;/number&gt;&lt;keywords&gt;&lt;keyword&gt;Depression&lt;/keyword&gt;&lt;keyword&gt;End-stage renal disease&lt;/keyword&gt;&lt;keyword&gt;Measurement&lt;/keyword&gt;&lt;keyword&gt;Screening&lt;/keyword&gt;&lt;keyword&gt;South Asians&lt;/keyword&gt;&lt;/keywords&gt;&lt;dates&gt;&lt;year&gt;2011&lt;/year&gt;&lt;pub-dates&gt;&lt;date&gt;Jan&lt;/date&gt;&lt;/pub-dates&gt;&lt;/dates&gt;&lt;isbn&gt;1664-5529 (Electronic)&amp;#xD;1664-5529 (Linking)&lt;/isbn&gt;&lt;accession-num&gt;22470400&lt;/accession-num&gt;&lt;urls&gt;&lt;related-urls&gt;&lt;url&gt;http://www.ncbi.nlm.nih.gov/pubmed/22470400&lt;/url&gt;&lt;/related-urls&gt;&lt;/urls&gt;&lt;custom2&gt;3290835&lt;/custom2&gt;&lt;electronic-resource-num&gt;10.1159/000331446&lt;/electronic-resource-num&gt;&lt;/record&gt;&lt;/Cite&gt;&lt;/EndNote&gt;</w:instrText>
      </w:r>
      <w:r w:rsidRPr="00C559C3">
        <w:rPr>
          <w:rFonts w:ascii="Arial" w:eastAsia="Times New Roman" w:hAnsi="Arial" w:cs="Arial"/>
          <w:sz w:val="24"/>
          <w:szCs w:val="24"/>
        </w:rPr>
        <w:fldChar w:fldCharType="separate"/>
      </w:r>
      <w:r w:rsidR="00E2071F" w:rsidRPr="00C559C3">
        <w:rPr>
          <w:rFonts w:ascii="Arial" w:eastAsia="Times New Roman" w:hAnsi="Arial" w:cs="Arial"/>
          <w:noProof/>
          <w:sz w:val="24"/>
          <w:szCs w:val="24"/>
          <w:vertAlign w:val="superscript"/>
        </w:rPr>
        <w:t>14</w:t>
      </w:r>
      <w:r w:rsidRPr="00C559C3">
        <w:rPr>
          <w:rFonts w:ascii="Arial" w:eastAsia="Times New Roman" w:hAnsi="Arial" w:cs="Arial"/>
          <w:sz w:val="24"/>
          <w:szCs w:val="24"/>
        </w:rPr>
        <w:fldChar w:fldCharType="end"/>
      </w:r>
      <w:r w:rsidRPr="00C559C3">
        <w:rPr>
          <w:rFonts w:ascii="Arial" w:eastAsia="Times New Roman" w:hAnsi="Arial" w:cs="Arial"/>
          <w:sz w:val="24"/>
          <w:szCs w:val="24"/>
        </w:rPr>
        <w:t>. By providing a</w:t>
      </w:r>
      <w:r w:rsidR="00E41BBE" w:rsidRPr="00C559C3">
        <w:rPr>
          <w:rFonts w:ascii="Arial" w:eastAsia="Times New Roman" w:hAnsi="Arial" w:cs="Arial"/>
          <w:sz w:val="24"/>
          <w:szCs w:val="24"/>
        </w:rPr>
        <w:t>n</w:t>
      </w:r>
      <w:r w:rsidRPr="00C559C3">
        <w:rPr>
          <w:rFonts w:ascii="Arial" w:eastAsia="Times New Roman" w:hAnsi="Arial" w:cs="Arial"/>
          <w:sz w:val="24"/>
          <w:szCs w:val="24"/>
        </w:rPr>
        <w:t xml:space="preserve"> opportunity to contribute to focus groups</w:t>
      </w:r>
      <w:r w:rsidR="00E41BBE" w:rsidRPr="00C559C3">
        <w:rPr>
          <w:rFonts w:ascii="Arial" w:eastAsia="Times New Roman" w:hAnsi="Arial" w:cs="Arial"/>
          <w:sz w:val="24"/>
          <w:szCs w:val="24"/>
        </w:rPr>
        <w:t xml:space="preserve"> in their</w:t>
      </w:r>
      <w:r w:rsidRPr="00C559C3">
        <w:rPr>
          <w:rFonts w:ascii="Arial" w:eastAsia="Times New Roman" w:hAnsi="Arial" w:cs="Arial"/>
          <w:sz w:val="24"/>
          <w:szCs w:val="24"/>
        </w:rPr>
        <w:t xml:space="preserve"> </w:t>
      </w:r>
      <w:r w:rsidR="00E41BBE" w:rsidRPr="00C559C3">
        <w:rPr>
          <w:rFonts w:ascii="Arial" w:eastAsia="Times New Roman" w:hAnsi="Arial" w:cs="Arial"/>
          <w:sz w:val="24"/>
          <w:szCs w:val="24"/>
        </w:rPr>
        <w:t xml:space="preserve">language of origin </w:t>
      </w:r>
      <w:r w:rsidRPr="00C559C3">
        <w:rPr>
          <w:rFonts w:ascii="Arial" w:eastAsia="Times New Roman" w:hAnsi="Arial" w:cs="Arial"/>
          <w:sz w:val="24"/>
          <w:szCs w:val="24"/>
        </w:rPr>
        <w:t>that were facilitated by project workers unrelated to renal</w:t>
      </w:r>
      <w:r w:rsidR="003B7488" w:rsidRPr="00C559C3">
        <w:rPr>
          <w:rFonts w:ascii="Arial" w:eastAsia="Times New Roman" w:hAnsi="Arial" w:cs="Arial"/>
          <w:sz w:val="24"/>
          <w:szCs w:val="24"/>
        </w:rPr>
        <w:t xml:space="preserve"> </w:t>
      </w:r>
      <w:r w:rsidRPr="00C559C3">
        <w:rPr>
          <w:rFonts w:ascii="Arial" w:eastAsia="Times New Roman" w:hAnsi="Arial" w:cs="Arial"/>
          <w:sz w:val="24"/>
          <w:szCs w:val="24"/>
        </w:rPr>
        <w:t xml:space="preserve">care, the study has helped capture the treatment experiences of a </w:t>
      </w:r>
      <w:r w:rsidR="00935CB0" w:rsidRPr="00C559C3">
        <w:rPr>
          <w:rFonts w:ascii="Arial" w:eastAsia="Times New Roman" w:hAnsi="Arial" w:cs="Arial"/>
          <w:sz w:val="24"/>
          <w:szCs w:val="24"/>
        </w:rPr>
        <w:t xml:space="preserve">major </w:t>
      </w:r>
      <w:r w:rsidRPr="00C559C3">
        <w:rPr>
          <w:rFonts w:ascii="Arial" w:eastAsia="Times New Roman" w:hAnsi="Arial" w:cs="Arial"/>
          <w:sz w:val="24"/>
          <w:szCs w:val="24"/>
        </w:rPr>
        <w:t xml:space="preserve">group of </w:t>
      </w:r>
      <w:r w:rsidR="003B7488" w:rsidRPr="00C559C3">
        <w:rPr>
          <w:rFonts w:ascii="Arial" w:eastAsia="Times New Roman" w:hAnsi="Arial" w:cs="Arial"/>
          <w:sz w:val="24"/>
          <w:szCs w:val="24"/>
        </w:rPr>
        <w:t xml:space="preserve">HD patients </w:t>
      </w:r>
      <w:r w:rsidRPr="00C559C3">
        <w:rPr>
          <w:rFonts w:ascii="Arial" w:eastAsia="Times New Roman" w:hAnsi="Arial" w:cs="Arial"/>
          <w:sz w:val="24"/>
          <w:szCs w:val="24"/>
        </w:rPr>
        <w:t xml:space="preserve">in the UK. Recruitment across four NHS </w:t>
      </w:r>
      <w:r w:rsidR="00E41BBE" w:rsidRPr="00C559C3">
        <w:rPr>
          <w:rFonts w:ascii="Arial" w:eastAsia="Times New Roman" w:hAnsi="Arial" w:cs="Arial"/>
          <w:sz w:val="24"/>
          <w:szCs w:val="24"/>
        </w:rPr>
        <w:t>Renal Units</w:t>
      </w:r>
      <w:r w:rsidRPr="00C559C3">
        <w:rPr>
          <w:rFonts w:ascii="Arial" w:eastAsia="Times New Roman" w:hAnsi="Arial" w:cs="Arial"/>
          <w:sz w:val="24"/>
          <w:szCs w:val="24"/>
        </w:rPr>
        <w:t xml:space="preserve"> also helped ensure diverse perspectives from those receiving care at different centres. T</w:t>
      </w:r>
      <w:r w:rsidR="00D07040" w:rsidRPr="00C559C3">
        <w:rPr>
          <w:rFonts w:ascii="Arial" w:eastAsia="Times New Roman" w:hAnsi="Arial" w:cs="Arial"/>
          <w:sz w:val="24"/>
          <w:szCs w:val="24"/>
        </w:rPr>
        <w:t>here are some limitations: (1) t</w:t>
      </w:r>
      <w:r w:rsidRPr="00C559C3">
        <w:rPr>
          <w:rFonts w:ascii="Arial" w:eastAsia="Times New Roman" w:hAnsi="Arial" w:cs="Arial"/>
          <w:sz w:val="24"/>
          <w:szCs w:val="24"/>
        </w:rPr>
        <w:t xml:space="preserve">he self-selecting nature of the study participants may have introduced bias into the study </w:t>
      </w:r>
      <w:r w:rsidR="00935CB0" w:rsidRPr="00C559C3">
        <w:rPr>
          <w:rFonts w:ascii="Arial" w:eastAsia="Times New Roman" w:hAnsi="Arial" w:cs="Arial"/>
          <w:sz w:val="24"/>
          <w:szCs w:val="24"/>
        </w:rPr>
        <w:t xml:space="preserve">and </w:t>
      </w:r>
      <w:r w:rsidRPr="00C559C3">
        <w:rPr>
          <w:rFonts w:ascii="Arial" w:eastAsia="Times New Roman" w:hAnsi="Arial" w:cs="Arial"/>
          <w:sz w:val="24"/>
          <w:szCs w:val="24"/>
        </w:rPr>
        <w:t>it is plausible that only patients with strong views about HD participated. This may explain why our findings share a high level of similarity with other qualitative studies in the area of HD.</w:t>
      </w:r>
      <w:r w:rsidR="00DF5B87" w:rsidRPr="00C559C3">
        <w:rPr>
          <w:rFonts w:ascii="Arial" w:eastAsia="Times New Roman" w:hAnsi="Arial" w:cs="Arial"/>
          <w:sz w:val="24"/>
          <w:szCs w:val="24"/>
        </w:rPr>
        <w:t xml:space="preserve"> </w:t>
      </w:r>
      <w:r w:rsidR="0010422F" w:rsidRPr="00C559C3">
        <w:rPr>
          <w:rFonts w:ascii="Arial" w:eastAsia="Times New Roman" w:hAnsi="Arial" w:cs="Arial"/>
          <w:sz w:val="24"/>
          <w:szCs w:val="24"/>
        </w:rPr>
        <w:t xml:space="preserve">(2) </w:t>
      </w:r>
      <w:r w:rsidR="000C390F" w:rsidRPr="00C559C3">
        <w:rPr>
          <w:rFonts w:ascii="Arial" w:eastAsia="Times New Roman" w:hAnsi="Arial" w:cs="Arial"/>
          <w:sz w:val="24"/>
          <w:szCs w:val="24"/>
        </w:rPr>
        <w:t>The number of participants included in e</w:t>
      </w:r>
      <w:r w:rsidR="0010422F" w:rsidRPr="00C559C3">
        <w:rPr>
          <w:rFonts w:ascii="Arial" w:eastAsia="Times New Roman" w:hAnsi="Arial" w:cs="Arial"/>
          <w:sz w:val="24"/>
          <w:szCs w:val="24"/>
        </w:rPr>
        <w:t xml:space="preserve">ach focus group </w:t>
      </w:r>
      <w:r w:rsidR="000C390F" w:rsidRPr="00C559C3">
        <w:rPr>
          <w:rFonts w:ascii="Arial" w:eastAsia="Times New Roman" w:hAnsi="Arial" w:cs="Arial"/>
          <w:sz w:val="24"/>
          <w:szCs w:val="24"/>
        </w:rPr>
        <w:t xml:space="preserve">was relatively small and the reasons for non-participation </w:t>
      </w:r>
      <w:r w:rsidR="0010422F" w:rsidRPr="00C559C3">
        <w:rPr>
          <w:rFonts w:ascii="Arial" w:eastAsia="Times New Roman" w:hAnsi="Arial" w:cs="Arial"/>
          <w:sz w:val="24"/>
          <w:szCs w:val="24"/>
        </w:rPr>
        <w:t xml:space="preserve">largely unknown. </w:t>
      </w:r>
    </w:p>
    <w:p w14:paraId="24BAF021" w14:textId="77777777" w:rsidR="00DF5B87" w:rsidRPr="00C559C3" w:rsidRDefault="00DF5B87" w:rsidP="005406FA">
      <w:pPr>
        <w:spacing w:after="0" w:line="480" w:lineRule="auto"/>
        <w:rPr>
          <w:rFonts w:ascii="Arial" w:eastAsia="Times New Roman" w:hAnsi="Arial" w:cs="Arial"/>
          <w:sz w:val="24"/>
          <w:szCs w:val="24"/>
        </w:rPr>
      </w:pPr>
    </w:p>
    <w:p w14:paraId="34074CFF" w14:textId="2D9C58C4" w:rsidR="00D07040" w:rsidRPr="00C559C3" w:rsidRDefault="003B7488" w:rsidP="00E2071F">
      <w:pPr>
        <w:spacing w:after="0" w:line="480" w:lineRule="auto"/>
        <w:outlineLvl w:val="0"/>
        <w:rPr>
          <w:rFonts w:ascii="Arial" w:eastAsia="Times New Roman" w:hAnsi="Arial" w:cs="Arial"/>
          <w:b/>
          <w:sz w:val="24"/>
          <w:szCs w:val="24"/>
        </w:rPr>
      </w:pPr>
      <w:r w:rsidRPr="00C559C3">
        <w:rPr>
          <w:rFonts w:ascii="Arial" w:eastAsia="Times New Roman" w:hAnsi="Arial" w:cs="Arial"/>
          <w:b/>
          <w:sz w:val="24"/>
          <w:szCs w:val="24"/>
        </w:rPr>
        <w:t>Conclusions</w:t>
      </w:r>
    </w:p>
    <w:p w14:paraId="06FC1939" w14:textId="21ECDE1B" w:rsidR="00DF5B87" w:rsidRPr="00C559C3" w:rsidRDefault="00D07040" w:rsidP="00CD2194">
      <w:pPr>
        <w:spacing w:after="0" w:line="480" w:lineRule="auto"/>
        <w:rPr>
          <w:rFonts w:ascii="Arial" w:eastAsia="Times New Roman" w:hAnsi="Arial" w:cs="Arial"/>
          <w:sz w:val="24"/>
          <w:szCs w:val="24"/>
        </w:rPr>
      </w:pPr>
      <w:r w:rsidRPr="00C559C3">
        <w:rPr>
          <w:rFonts w:ascii="Arial" w:eastAsia="Times New Roman" w:hAnsi="Arial" w:cs="Arial"/>
          <w:sz w:val="24"/>
          <w:szCs w:val="24"/>
        </w:rPr>
        <w:t xml:space="preserve">This study contributes new knowledge about </w:t>
      </w:r>
      <w:r w:rsidR="00F53A73" w:rsidRPr="00C559C3">
        <w:rPr>
          <w:rFonts w:ascii="Arial" w:eastAsia="Times New Roman" w:hAnsi="Arial" w:cs="Arial"/>
          <w:sz w:val="24"/>
          <w:szCs w:val="24"/>
        </w:rPr>
        <w:t xml:space="preserve">how </w:t>
      </w:r>
      <w:r w:rsidRPr="00C559C3">
        <w:rPr>
          <w:rFonts w:ascii="Arial" w:eastAsia="Times New Roman" w:hAnsi="Arial" w:cs="Arial"/>
          <w:sz w:val="24"/>
          <w:szCs w:val="24"/>
        </w:rPr>
        <w:t xml:space="preserve">HD </w:t>
      </w:r>
      <w:r w:rsidR="00F53A73" w:rsidRPr="00C559C3">
        <w:rPr>
          <w:rFonts w:ascii="Arial" w:eastAsia="Times New Roman" w:hAnsi="Arial" w:cs="Arial"/>
          <w:sz w:val="24"/>
          <w:szCs w:val="24"/>
        </w:rPr>
        <w:t xml:space="preserve">is </w:t>
      </w:r>
      <w:r w:rsidRPr="00C559C3">
        <w:rPr>
          <w:rFonts w:ascii="Arial" w:eastAsia="Times New Roman" w:hAnsi="Arial" w:cs="Arial"/>
          <w:sz w:val="24"/>
          <w:szCs w:val="24"/>
        </w:rPr>
        <w:t xml:space="preserve">experienced by patients from South Asian backgrounds in a UK renal care setting. The findings support the need to help </w:t>
      </w:r>
      <w:r w:rsidR="0080679C" w:rsidRPr="00C559C3">
        <w:rPr>
          <w:rFonts w:ascii="Arial" w:eastAsia="Times New Roman" w:hAnsi="Arial" w:cs="Arial"/>
          <w:sz w:val="24"/>
          <w:szCs w:val="24"/>
        </w:rPr>
        <w:t xml:space="preserve">all </w:t>
      </w:r>
      <w:r w:rsidRPr="00C559C3">
        <w:rPr>
          <w:rFonts w:ascii="Arial" w:eastAsia="Times New Roman" w:hAnsi="Arial" w:cs="Arial"/>
          <w:sz w:val="24"/>
          <w:szCs w:val="24"/>
        </w:rPr>
        <w:t xml:space="preserve">patients in adapting to the HD treatment regimen including </w:t>
      </w:r>
      <w:r w:rsidR="00C32F10" w:rsidRPr="00C559C3">
        <w:rPr>
          <w:rFonts w:ascii="Arial" w:eastAsia="Times New Roman" w:hAnsi="Arial" w:cs="Arial"/>
          <w:sz w:val="24"/>
          <w:szCs w:val="24"/>
        </w:rPr>
        <w:t xml:space="preserve">the </w:t>
      </w:r>
      <w:r w:rsidR="00C32F10" w:rsidRPr="00C559C3">
        <w:rPr>
          <w:rFonts w:ascii="Arial" w:eastAsia="Times New Roman" w:hAnsi="Arial" w:cs="Arial"/>
          <w:sz w:val="24"/>
          <w:szCs w:val="24"/>
        </w:rPr>
        <w:lastRenderedPageBreak/>
        <w:t xml:space="preserve">usefulness of </w:t>
      </w:r>
      <w:r w:rsidRPr="00C559C3">
        <w:rPr>
          <w:rFonts w:ascii="Arial" w:eastAsia="Times New Roman" w:hAnsi="Arial" w:cs="Arial"/>
          <w:sz w:val="24"/>
          <w:szCs w:val="24"/>
        </w:rPr>
        <w:t xml:space="preserve">developing </w:t>
      </w:r>
      <w:r w:rsidR="00C32F10" w:rsidRPr="00C559C3">
        <w:rPr>
          <w:rFonts w:ascii="Arial" w:eastAsia="Times New Roman" w:hAnsi="Arial" w:cs="Arial"/>
          <w:sz w:val="24"/>
          <w:szCs w:val="24"/>
        </w:rPr>
        <w:t xml:space="preserve">positive </w:t>
      </w:r>
      <w:r w:rsidRPr="00C559C3">
        <w:rPr>
          <w:rFonts w:ascii="Arial" w:eastAsia="Times New Roman" w:hAnsi="Arial" w:cs="Arial"/>
          <w:sz w:val="24"/>
          <w:szCs w:val="24"/>
        </w:rPr>
        <w:t>coping strategies</w:t>
      </w:r>
      <w:r w:rsidR="00C32F10" w:rsidRPr="00C559C3">
        <w:rPr>
          <w:rFonts w:ascii="Arial" w:eastAsia="Times New Roman" w:hAnsi="Arial" w:cs="Arial"/>
          <w:sz w:val="24"/>
          <w:szCs w:val="24"/>
        </w:rPr>
        <w:t xml:space="preserve">. For patients where language barriers impede the formation of </w:t>
      </w:r>
      <w:r w:rsidR="00F53A73" w:rsidRPr="00C559C3">
        <w:rPr>
          <w:rFonts w:ascii="Arial" w:eastAsia="Times New Roman" w:hAnsi="Arial" w:cs="Arial"/>
          <w:sz w:val="24"/>
          <w:szCs w:val="24"/>
        </w:rPr>
        <w:t xml:space="preserve">the </w:t>
      </w:r>
      <w:r w:rsidR="00C32F10" w:rsidRPr="00C559C3">
        <w:rPr>
          <w:rFonts w:ascii="Arial" w:eastAsia="Times New Roman" w:hAnsi="Arial" w:cs="Arial"/>
          <w:sz w:val="24"/>
          <w:szCs w:val="24"/>
        </w:rPr>
        <w:t>patient-clinician relationships, it is essential to invol</w:t>
      </w:r>
      <w:r w:rsidR="001753F9" w:rsidRPr="00C559C3">
        <w:rPr>
          <w:rFonts w:ascii="Arial" w:eastAsia="Times New Roman" w:hAnsi="Arial" w:cs="Arial"/>
          <w:sz w:val="24"/>
          <w:szCs w:val="24"/>
        </w:rPr>
        <w:t xml:space="preserve">ve the wider support network effectively in healthcare discussions and in a way that </w:t>
      </w:r>
      <w:r w:rsidR="00F53A73" w:rsidRPr="00C559C3">
        <w:rPr>
          <w:rFonts w:ascii="Arial" w:eastAsia="Times New Roman" w:hAnsi="Arial" w:cs="Arial"/>
          <w:sz w:val="24"/>
          <w:szCs w:val="24"/>
        </w:rPr>
        <w:t>e</w:t>
      </w:r>
      <w:r w:rsidR="001753F9" w:rsidRPr="00C559C3">
        <w:rPr>
          <w:rFonts w:ascii="Arial" w:eastAsia="Times New Roman" w:hAnsi="Arial" w:cs="Arial"/>
          <w:sz w:val="24"/>
          <w:szCs w:val="24"/>
        </w:rPr>
        <w:t>mpowers patients in managing their illness. C</w:t>
      </w:r>
      <w:r w:rsidRPr="00C559C3">
        <w:rPr>
          <w:rFonts w:ascii="Arial" w:eastAsia="Times New Roman" w:hAnsi="Arial" w:cs="Arial"/>
          <w:sz w:val="24"/>
          <w:szCs w:val="24"/>
        </w:rPr>
        <w:t xml:space="preserve">ampaigns aimed at addressing the shortage of donor organs </w:t>
      </w:r>
      <w:r w:rsidR="00F53A73" w:rsidRPr="00C559C3">
        <w:rPr>
          <w:rFonts w:ascii="Arial" w:eastAsia="Times New Roman" w:hAnsi="Arial" w:cs="Arial"/>
          <w:sz w:val="24"/>
          <w:szCs w:val="24"/>
        </w:rPr>
        <w:t xml:space="preserve">should be encouraged </w:t>
      </w:r>
      <w:r w:rsidRPr="00C559C3">
        <w:rPr>
          <w:rFonts w:ascii="Arial" w:eastAsia="Times New Roman" w:hAnsi="Arial" w:cs="Arial"/>
          <w:sz w:val="24"/>
          <w:szCs w:val="24"/>
        </w:rPr>
        <w:t>to improve</w:t>
      </w:r>
      <w:r w:rsidR="00C32F10" w:rsidRPr="00C559C3">
        <w:rPr>
          <w:rFonts w:ascii="Arial" w:eastAsia="Times New Roman" w:hAnsi="Arial" w:cs="Arial"/>
          <w:sz w:val="24"/>
          <w:szCs w:val="24"/>
        </w:rPr>
        <w:t xml:space="preserve"> hopefulness for normality and ultimately</w:t>
      </w:r>
      <w:r w:rsidRPr="00C559C3">
        <w:rPr>
          <w:rFonts w:ascii="Arial" w:eastAsia="Times New Roman" w:hAnsi="Arial" w:cs="Arial"/>
          <w:sz w:val="24"/>
          <w:szCs w:val="24"/>
        </w:rPr>
        <w:t xml:space="preserve"> rates of access to kidney </w:t>
      </w:r>
      <w:r w:rsidR="003B7488" w:rsidRPr="00C559C3">
        <w:rPr>
          <w:rFonts w:ascii="Arial" w:eastAsia="Times New Roman" w:hAnsi="Arial" w:cs="Arial"/>
          <w:sz w:val="24"/>
          <w:szCs w:val="24"/>
        </w:rPr>
        <w:t>transplantation</w:t>
      </w:r>
      <w:r w:rsidR="001753F9" w:rsidRPr="00C559C3">
        <w:rPr>
          <w:rFonts w:ascii="Arial" w:eastAsia="Times New Roman" w:hAnsi="Arial" w:cs="Arial"/>
          <w:sz w:val="24"/>
          <w:szCs w:val="24"/>
        </w:rPr>
        <w:t xml:space="preserve"> </w:t>
      </w:r>
      <w:r w:rsidR="00F53A73" w:rsidRPr="00C559C3">
        <w:rPr>
          <w:rFonts w:ascii="Arial" w:eastAsia="Times New Roman" w:hAnsi="Arial" w:cs="Arial"/>
          <w:sz w:val="24"/>
          <w:szCs w:val="24"/>
        </w:rPr>
        <w:t xml:space="preserve">for those from BAME backgrounds. </w:t>
      </w:r>
    </w:p>
    <w:p w14:paraId="47436DCF" w14:textId="77777777" w:rsidR="007804A4" w:rsidRPr="00C559C3" w:rsidRDefault="007804A4" w:rsidP="00CD2194">
      <w:pPr>
        <w:spacing w:after="0" w:line="480" w:lineRule="auto"/>
        <w:rPr>
          <w:rFonts w:ascii="Arial" w:eastAsia="Times New Roman" w:hAnsi="Arial" w:cs="Arial"/>
          <w:sz w:val="24"/>
          <w:szCs w:val="24"/>
        </w:rPr>
      </w:pPr>
    </w:p>
    <w:p w14:paraId="5FE48C10" w14:textId="790C6F5A" w:rsidR="00C03641" w:rsidRPr="00C559C3" w:rsidRDefault="00C03641" w:rsidP="00E2071F">
      <w:pPr>
        <w:spacing w:after="0" w:line="480" w:lineRule="auto"/>
        <w:outlineLvl w:val="0"/>
        <w:rPr>
          <w:rFonts w:ascii="Arial" w:eastAsia="Times New Roman" w:hAnsi="Arial" w:cs="Arial"/>
          <w:b/>
          <w:sz w:val="24"/>
          <w:szCs w:val="24"/>
        </w:rPr>
      </w:pPr>
      <w:r w:rsidRPr="00C559C3">
        <w:rPr>
          <w:rFonts w:ascii="Arial" w:eastAsia="Times New Roman" w:hAnsi="Arial" w:cs="Arial"/>
          <w:b/>
          <w:sz w:val="24"/>
          <w:szCs w:val="24"/>
        </w:rPr>
        <w:t>Acknowledgements</w:t>
      </w:r>
    </w:p>
    <w:p w14:paraId="0C877D8A" w14:textId="07948CB1" w:rsidR="007804A4" w:rsidRPr="00C559C3" w:rsidRDefault="00C03641" w:rsidP="00E70C8D">
      <w:pPr>
        <w:spacing w:after="0" w:line="480" w:lineRule="auto"/>
        <w:rPr>
          <w:rFonts w:ascii="Arial" w:eastAsia="Times New Roman" w:hAnsi="Arial" w:cs="Arial"/>
          <w:sz w:val="24"/>
          <w:szCs w:val="24"/>
        </w:rPr>
      </w:pPr>
      <w:r w:rsidRPr="00C559C3">
        <w:rPr>
          <w:rFonts w:ascii="Arial" w:eastAsia="Times New Roman" w:hAnsi="Arial" w:cs="Arial"/>
          <w:sz w:val="24"/>
          <w:szCs w:val="24"/>
        </w:rPr>
        <w:t>We would like to thank all patients who participated in the research for contributing their experiences, thoughts and feelings. Additionally, we would like to acknowledge the bilingual project workers for their support throughout the research</w:t>
      </w:r>
      <w:r w:rsidR="00AC69AC" w:rsidRPr="00C559C3">
        <w:rPr>
          <w:rFonts w:ascii="Arial" w:eastAsia="Times New Roman" w:hAnsi="Arial" w:cs="Arial"/>
          <w:sz w:val="24"/>
          <w:szCs w:val="24"/>
        </w:rPr>
        <w:t xml:space="preserve"> (Jay Chandarana, Usha Shah, Indra Sharma, Riffat Mahmood, Sultan Mahmood, and Indira Thakrar). </w:t>
      </w:r>
    </w:p>
    <w:p w14:paraId="69D9CEE5" w14:textId="77777777" w:rsidR="00E70C8D" w:rsidRPr="00C559C3" w:rsidRDefault="00E70C8D" w:rsidP="00E70C8D">
      <w:pPr>
        <w:spacing w:after="0" w:line="480" w:lineRule="auto"/>
        <w:rPr>
          <w:rFonts w:ascii="Arial" w:eastAsia="Times New Roman" w:hAnsi="Arial" w:cs="Arial"/>
          <w:sz w:val="24"/>
          <w:szCs w:val="24"/>
        </w:rPr>
      </w:pPr>
    </w:p>
    <w:p w14:paraId="505D2851" w14:textId="68FA6AA3" w:rsidR="00AC69AC" w:rsidRPr="00C559C3" w:rsidRDefault="00AC69AC" w:rsidP="00E70C8D">
      <w:pPr>
        <w:spacing w:after="0" w:line="480" w:lineRule="auto"/>
        <w:rPr>
          <w:rFonts w:ascii="Arial" w:hAnsi="Arial" w:cs="Arial"/>
          <w:sz w:val="24"/>
          <w:szCs w:val="24"/>
        </w:rPr>
      </w:pPr>
      <w:r w:rsidRPr="00C559C3">
        <w:rPr>
          <w:rFonts w:ascii="Arial" w:hAnsi="Arial" w:cs="Arial"/>
          <w:b/>
          <w:sz w:val="24"/>
          <w:szCs w:val="24"/>
        </w:rPr>
        <w:t xml:space="preserve">Contributors: </w:t>
      </w:r>
      <w:r w:rsidR="007804A4" w:rsidRPr="00C559C3">
        <w:rPr>
          <w:rFonts w:ascii="Arial" w:hAnsi="Arial" w:cs="Arial"/>
          <w:sz w:val="24"/>
          <w:szCs w:val="24"/>
        </w:rPr>
        <w:t>The research was conceived by SS, D</w:t>
      </w:r>
      <w:r w:rsidR="00E70C8D" w:rsidRPr="00C559C3">
        <w:rPr>
          <w:rFonts w:ascii="Arial" w:hAnsi="Arial" w:cs="Arial"/>
          <w:sz w:val="24"/>
          <w:szCs w:val="24"/>
        </w:rPr>
        <w:t xml:space="preserve">W, MDS-G and KF. </w:t>
      </w:r>
      <w:r w:rsidR="007804A4" w:rsidRPr="00C559C3">
        <w:rPr>
          <w:rFonts w:ascii="Arial" w:hAnsi="Arial" w:cs="Arial"/>
          <w:sz w:val="24"/>
          <w:szCs w:val="24"/>
        </w:rPr>
        <w:t xml:space="preserve">AD, CD, ND and KM </w:t>
      </w:r>
      <w:r w:rsidR="00E70C8D" w:rsidRPr="00C559C3">
        <w:rPr>
          <w:rFonts w:ascii="Arial" w:hAnsi="Arial" w:cs="Arial"/>
          <w:sz w:val="24"/>
          <w:szCs w:val="24"/>
        </w:rPr>
        <w:t>c</w:t>
      </w:r>
      <w:r w:rsidR="007804A4" w:rsidRPr="00C559C3">
        <w:rPr>
          <w:rFonts w:ascii="Arial" w:hAnsi="Arial" w:cs="Arial"/>
          <w:sz w:val="24"/>
          <w:szCs w:val="24"/>
        </w:rPr>
        <w:t>ontributed to the design of the study</w:t>
      </w:r>
      <w:r w:rsidR="00E70C8D" w:rsidRPr="00C559C3">
        <w:rPr>
          <w:rFonts w:ascii="Arial" w:hAnsi="Arial" w:cs="Arial"/>
          <w:sz w:val="24"/>
          <w:szCs w:val="24"/>
        </w:rPr>
        <w:t>, with KM providing a Patient and Public Involvement perspective throughout. AD, CD ND and KF also acted as principal investigators in their local NHS Trusts.</w:t>
      </w:r>
      <w:r w:rsidR="007804A4" w:rsidRPr="00C559C3">
        <w:rPr>
          <w:rFonts w:ascii="Arial" w:hAnsi="Arial" w:cs="Arial"/>
          <w:sz w:val="24"/>
          <w:szCs w:val="24"/>
        </w:rPr>
        <w:t xml:space="preserve"> SS, MK and RM performed the data analysis and interpretation. SS wrote the manuscript and all co-authors contributed to reviewing drafts and approved the submitted version. </w:t>
      </w:r>
    </w:p>
    <w:p w14:paraId="63E325AB" w14:textId="77777777" w:rsidR="00E70C8D" w:rsidRPr="00C559C3" w:rsidRDefault="00E70C8D" w:rsidP="00E70C8D">
      <w:pPr>
        <w:spacing w:after="0" w:line="480" w:lineRule="auto"/>
        <w:rPr>
          <w:rFonts w:ascii="Arial" w:hAnsi="Arial" w:cs="Arial"/>
          <w:b/>
          <w:sz w:val="24"/>
          <w:szCs w:val="24"/>
        </w:rPr>
      </w:pPr>
    </w:p>
    <w:p w14:paraId="590BB5E0" w14:textId="096A5C22" w:rsidR="00AC69AC" w:rsidRPr="00C559C3" w:rsidRDefault="00AC69AC" w:rsidP="00E2071F">
      <w:pPr>
        <w:spacing w:after="0" w:line="480" w:lineRule="auto"/>
        <w:outlineLvl w:val="0"/>
        <w:rPr>
          <w:rFonts w:ascii="Arial" w:hAnsi="Arial" w:cs="Arial"/>
          <w:b/>
          <w:sz w:val="24"/>
          <w:szCs w:val="24"/>
        </w:rPr>
      </w:pPr>
      <w:r w:rsidRPr="00C559C3">
        <w:rPr>
          <w:rFonts w:ascii="Arial" w:hAnsi="Arial" w:cs="Arial"/>
          <w:b/>
          <w:sz w:val="24"/>
          <w:szCs w:val="24"/>
        </w:rPr>
        <w:t xml:space="preserve">Funding Statement </w:t>
      </w:r>
    </w:p>
    <w:p w14:paraId="314D3488" w14:textId="77777777" w:rsidR="00AC69AC" w:rsidRPr="00C559C3" w:rsidRDefault="00AC69AC" w:rsidP="00E70C8D">
      <w:pPr>
        <w:spacing w:after="0" w:line="480" w:lineRule="auto"/>
        <w:rPr>
          <w:rFonts w:ascii="Arial" w:hAnsi="Arial" w:cs="Arial"/>
          <w:sz w:val="24"/>
          <w:szCs w:val="24"/>
          <w:lang w:val="en-US"/>
        </w:rPr>
      </w:pPr>
      <w:r w:rsidRPr="00C559C3">
        <w:rPr>
          <w:rFonts w:ascii="Arial" w:hAnsi="Arial" w:cs="Arial"/>
          <w:sz w:val="24"/>
          <w:szCs w:val="24"/>
          <w:lang w:val="en-US"/>
        </w:rPr>
        <w:t xml:space="preserve">This work was supported by the British Renal Society and British Kidney Patient’s Association. </w:t>
      </w:r>
    </w:p>
    <w:p w14:paraId="79E51D4B" w14:textId="77777777" w:rsidR="00AC69AC" w:rsidRPr="00C559C3" w:rsidRDefault="00AC69AC" w:rsidP="00E70C8D">
      <w:pPr>
        <w:spacing w:after="0" w:line="480" w:lineRule="auto"/>
        <w:rPr>
          <w:rFonts w:ascii="Arial" w:hAnsi="Arial" w:cs="Arial"/>
          <w:b/>
          <w:sz w:val="24"/>
          <w:szCs w:val="24"/>
        </w:rPr>
      </w:pPr>
    </w:p>
    <w:p w14:paraId="65A1C8EB" w14:textId="77777777" w:rsidR="00AC69AC" w:rsidRPr="00C559C3" w:rsidRDefault="00AC69AC" w:rsidP="00E2071F">
      <w:pPr>
        <w:spacing w:after="0" w:line="480" w:lineRule="auto"/>
        <w:outlineLvl w:val="0"/>
        <w:rPr>
          <w:rFonts w:ascii="Arial" w:hAnsi="Arial" w:cs="Arial"/>
          <w:b/>
          <w:sz w:val="24"/>
          <w:szCs w:val="24"/>
        </w:rPr>
      </w:pPr>
      <w:r w:rsidRPr="00C559C3">
        <w:rPr>
          <w:rFonts w:ascii="Arial" w:hAnsi="Arial" w:cs="Arial"/>
          <w:b/>
          <w:sz w:val="24"/>
          <w:szCs w:val="24"/>
        </w:rPr>
        <w:t>Competing interests</w:t>
      </w:r>
    </w:p>
    <w:p w14:paraId="0AA5D72F" w14:textId="0D0C2776" w:rsidR="00AC69AC" w:rsidRPr="00C559C3" w:rsidRDefault="00AC69AC" w:rsidP="00E2071F">
      <w:pPr>
        <w:spacing w:after="0" w:line="480" w:lineRule="auto"/>
        <w:outlineLvl w:val="0"/>
        <w:rPr>
          <w:rFonts w:ascii="Arial" w:hAnsi="Arial" w:cs="Arial"/>
          <w:sz w:val="24"/>
          <w:szCs w:val="24"/>
        </w:rPr>
      </w:pPr>
      <w:r w:rsidRPr="00C559C3">
        <w:rPr>
          <w:rFonts w:ascii="Arial" w:hAnsi="Arial" w:cs="Arial"/>
          <w:sz w:val="24"/>
          <w:szCs w:val="24"/>
        </w:rPr>
        <w:t>Non</w:t>
      </w:r>
      <w:r w:rsidR="000C390F" w:rsidRPr="00C559C3">
        <w:rPr>
          <w:rFonts w:ascii="Arial" w:hAnsi="Arial" w:cs="Arial"/>
          <w:sz w:val="24"/>
          <w:szCs w:val="24"/>
        </w:rPr>
        <w:t>e</w:t>
      </w:r>
      <w:r w:rsidRPr="00C559C3">
        <w:rPr>
          <w:rFonts w:ascii="Arial" w:hAnsi="Arial" w:cs="Arial"/>
          <w:sz w:val="24"/>
          <w:szCs w:val="24"/>
        </w:rPr>
        <w:t xml:space="preserve"> declared.</w:t>
      </w:r>
    </w:p>
    <w:p w14:paraId="173CEA90" w14:textId="77777777" w:rsidR="00AC69AC" w:rsidRPr="00C559C3" w:rsidRDefault="00AC69AC" w:rsidP="00E70C8D">
      <w:pPr>
        <w:spacing w:after="0" w:line="480" w:lineRule="auto"/>
        <w:rPr>
          <w:rFonts w:ascii="Arial" w:hAnsi="Arial" w:cs="Arial"/>
          <w:b/>
          <w:sz w:val="24"/>
          <w:szCs w:val="24"/>
        </w:rPr>
      </w:pPr>
    </w:p>
    <w:p w14:paraId="16FF4A8A" w14:textId="77777777" w:rsidR="00AC69AC" w:rsidRPr="00C559C3" w:rsidRDefault="00AC69AC" w:rsidP="00E70C8D">
      <w:pPr>
        <w:spacing w:after="0" w:line="480" w:lineRule="auto"/>
        <w:rPr>
          <w:rFonts w:ascii="Arial" w:hAnsi="Arial" w:cs="Arial"/>
          <w:b/>
          <w:sz w:val="24"/>
          <w:szCs w:val="24"/>
        </w:rPr>
      </w:pPr>
      <w:r w:rsidRPr="00C559C3">
        <w:rPr>
          <w:rFonts w:ascii="Arial" w:hAnsi="Arial" w:cs="Arial"/>
          <w:b/>
          <w:sz w:val="24"/>
          <w:szCs w:val="24"/>
        </w:rPr>
        <w:t xml:space="preserve">Ethics approval: </w:t>
      </w:r>
      <w:r w:rsidRPr="00C559C3">
        <w:rPr>
          <w:rFonts w:ascii="Arial" w:hAnsi="Arial" w:cs="Arial"/>
          <w:sz w:val="24"/>
          <w:szCs w:val="24"/>
        </w:rPr>
        <w:t>The research was approved by the London Brent Health Research Authority (reference number 13/LO/1078).</w:t>
      </w:r>
      <w:r w:rsidRPr="00C559C3">
        <w:rPr>
          <w:rFonts w:ascii="Arial" w:hAnsi="Arial" w:cs="Arial"/>
          <w:b/>
          <w:sz w:val="24"/>
          <w:szCs w:val="24"/>
        </w:rPr>
        <w:t xml:space="preserve"> </w:t>
      </w:r>
    </w:p>
    <w:p w14:paraId="1C290257" w14:textId="77777777" w:rsidR="00E70C8D" w:rsidRPr="00C559C3" w:rsidRDefault="00E70C8D" w:rsidP="00E70C8D">
      <w:pPr>
        <w:spacing w:after="0" w:line="480" w:lineRule="auto"/>
        <w:rPr>
          <w:rFonts w:ascii="Arial" w:hAnsi="Arial" w:cs="Arial"/>
          <w:b/>
          <w:sz w:val="24"/>
          <w:szCs w:val="24"/>
        </w:rPr>
      </w:pPr>
    </w:p>
    <w:p w14:paraId="49EFBD19" w14:textId="104DC1BF" w:rsidR="00E70C8D" w:rsidRPr="00C559C3" w:rsidRDefault="00AC69AC" w:rsidP="00E2071F">
      <w:pPr>
        <w:spacing w:after="0" w:line="480" w:lineRule="auto"/>
        <w:outlineLvl w:val="0"/>
        <w:rPr>
          <w:rFonts w:ascii="Arial" w:hAnsi="Arial" w:cs="Arial"/>
          <w:sz w:val="24"/>
          <w:szCs w:val="24"/>
        </w:rPr>
      </w:pPr>
      <w:r w:rsidRPr="00C559C3">
        <w:rPr>
          <w:rFonts w:ascii="Arial" w:hAnsi="Arial" w:cs="Arial"/>
          <w:b/>
          <w:sz w:val="24"/>
          <w:szCs w:val="24"/>
        </w:rPr>
        <w:t xml:space="preserve">Data sharing statement:  </w:t>
      </w:r>
      <w:r w:rsidRPr="00C559C3">
        <w:rPr>
          <w:rFonts w:ascii="Arial" w:hAnsi="Arial" w:cs="Arial"/>
          <w:sz w:val="24"/>
          <w:szCs w:val="24"/>
        </w:rPr>
        <w:t>N</w:t>
      </w:r>
      <w:r w:rsidR="00E70C8D" w:rsidRPr="00C559C3">
        <w:rPr>
          <w:rFonts w:ascii="Arial" w:hAnsi="Arial" w:cs="Arial"/>
          <w:sz w:val="24"/>
          <w:szCs w:val="24"/>
        </w:rPr>
        <w:t>o additional data are available.</w:t>
      </w:r>
    </w:p>
    <w:p w14:paraId="4FE61772" w14:textId="77777777" w:rsidR="00E70C8D" w:rsidRPr="00C559C3" w:rsidRDefault="00E70C8D" w:rsidP="00EE3BC8">
      <w:pPr>
        <w:spacing w:after="0" w:line="360" w:lineRule="auto"/>
        <w:jc w:val="both"/>
        <w:rPr>
          <w:rFonts w:ascii="Arial" w:hAnsi="Arial" w:cs="Arial"/>
          <w:b/>
          <w:sz w:val="24"/>
          <w:szCs w:val="24"/>
        </w:rPr>
      </w:pPr>
    </w:p>
    <w:p w14:paraId="2564C1C0" w14:textId="475CE5DE" w:rsidR="005D6713" w:rsidRPr="00C559C3" w:rsidRDefault="00B13E52" w:rsidP="00E2071F">
      <w:pPr>
        <w:spacing w:after="0" w:line="360" w:lineRule="auto"/>
        <w:jc w:val="both"/>
        <w:outlineLvl w:val="0"/>
        <w:rPr>
          <w:rFonts w:ascii="Arial" w:hAnsi="Arial" w:cs="Arial"/>
          <w:b/>
          <w:sz w:val="24"/>
          <w:szCs w:val="24"/>
        </w:rPr>
      </w:pPr>
      <w:r w:rsidRPr="00C559C3">
        <w:rPr>
          <w:rFonts w:ascii="Arial" w:hAnsi="Arial" w:cs="Arial"/>
          <w:b/>
          <w:sz w:val="24"/>
          <w:szCs w:val="24"/>
        </w:rPr>
        <w:t>Reference</w:t>
      </w:r>
      <w:r w:rsidR="0087781B" w:rsidRPr="00C559C3">
        <w:rPr>
          <w:rFonts w:ascii="Arial" w:hAnsi="Arial" w:cs="Arial"/>
          <w:b/>
          <w:sz w:val="24"/>
          <w:szCs w:val="24"/>
        </w:rPr>
        <w:t>s</w:t>
      </w:r>
    </w:p>
    <w:p w14:paraId="3877EE76" w14:textId="77777777" w:rsidR="00C11E9D" w:rsidRPr="00C559C3" w:rsidRDefault="00C11E9D" w:rsidP="00C11E9D">
      <w:pPr>
        <w:spacing w:after="0" w:line="360" w:lineRule="auto"/>
        <w:jc w:val="both"/>
        <w:rPr>
          <w:rFonts w:ascii="Arial" w:hAnsi="Arial" w:cs="Arial"/>
          <w:sz w:val="24"/>
          <w:szCs w:val="24"/>
        </w:rPr>
      </w:pPr>
    </w:p>
    <w:p w14:paraId="6C03FEC7"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sz w:val="24"/>
          <w:szCs w:val="24"/>
        </w:rPr>
        <w:fldChar w:fldCharType="begin"/>
      </w:r>
      <w:r w:rsidRPr="00C559C3">
        <w:rPr>
          <w:rFonts w:ascii="Arial" w:hAnsi="Arial" w:cs="Arial"/>
          <w:sz w:val="24"/>
          <w:szCs w:val="24"/>
        </w:rPr>
        <w:instrText xml:space="preserve"> ADDIN EN.REFLIST </w:instrText>
      </w:r>
      <w:r w:rsidRPr="00C559C3">
        <w:rPr>
          <w:rFonts w:ascii="Arial" w:hAnsi="Arial" w:cs="Arial"/>
          <w:sz w:val="24"/>
          <w:szCs w:val="24"/>
        </w:rPr>
        <w:fldChar w:fldCharType="separate"/>
      </w:r>
      <w:r w:rsidRPr="00C559C3">
        <w:rPr>
          <w:rFonts w:ascii="Arial" w:hAnsi="Arial" w:cs="Arial"/>
          <w:noProof/>
        </w:rPr>
        <w:t xml:space="preserve">1. MacNeill SJ, Casula A, Shaw C, et al. UK Renal Registry 18th Annual Report: Chapter 2 UK Renal Replacement Therapy Prevalence in 2014: National and Centre-specific Analyses. </w:t>
      </w:r>
      <w:r w:rsidRPr="00C559C3">
        <w:rPr>
          <w:rFonts w:ascii="Arial" w:hAnsi="Arial" w:cs="Arial"/>
          <w:i/>
          <w:noProof/>
        </w:rPr>
        <w:t>Nephron</w:t>
      </w:r>
      <w:r w:rsidRPr="00C559C3">
        <w:rPr>
          <w:rFonts w:ascii="Arial" w:hAnsi="Arial" w:cs="Arial"/>
          <w:noProof/>
        </w:rPr>
        <w:t xml:space="preserve"> 2016;132(suppl 1)(Suppl. 1):41-68.</w:t>
      </w:r>
    </w:p>
    <w:p w14:paraId="7052174B"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2. Caplin B, Kumar S, Davenport A. Patients' perspective of haemodialysis-associated symptoms. </w:t>
      </w:r>
      <w:r w:rsidRPr="00C559C3">
        <w:rPr>
          <w:rFonts w:ascii="Arial" w:hAnsi="Arial" w:cs="Arial"/>
          <w:i/>
          <w:noProof/>
        </w:rPr>
        <w:t>Nephrology Dialysis Transplantation</w:t>
      </w:r>
      <w:r w:rsidRPr="00C559C3">
        <w:rPr>
          <w:rFonts w:ascii="Arial" w:hAnsi="Arial" w:cs="Arial"/>
          <w:noProof/>
        </w:rPr>
        <w:t xml:space="preserve"> 2011;26(8):2656-63. doi: 10.1093/ndt/gfq763</w:t>
      </w:r>
    </w:p>
    <w:p w14:paraId="185493F5"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3. Horigan AE. Fatigue in Hemodialysis Patients: A Review of Current Knowledge. </w:t>
      </w:r>
      <w:r w:rsidRPr="00C559C3">
        <w:rPr>
          <w:rFonts w:ascii="Arial" w:hAnsi="Arial" w:cs="Arial"/>
          <w:i/>
          <w:noProof/>
        </w:rPr>
        <w:t>Journal of Pain and Symptom Management</w:t>
      </w:r>
      <w:r w:rsidRPr="00C559C3">
        <w:rPr>
          <w:rFonts w:ascii="Arial" w:hAnsi="Arial" w:cs="Arial"/>
          <w:noProof/>
        </w:rPr>
        <w:t xml:space="preserve"> 2012;44(5):715-24. doi: </w:t>
      </w:r>
      <w:hyperlink r:id="rId8" w:history="1">
        <w:r w:rsidRPr="00C559C3">
          <w:rPr>
            <w:rStyle w:val="Hyperlink"/>
            <w:rFonts w:ascii="Arial" w:hAnsi="Arial" w:cs="Arial"/>
            <w:noProof/>
          </w:rPr>
          <w:t>http://dx.doi.org/10.1016/j.jpainsymman.2011.10.015</w:t>
        </w:r>
      </w:hyperlink>
    </w:p>
    <w:p w14:paraId="7FBCCD48"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4. Parker KP. Sleep disturbances in dialysis patients. </w:t>
      </w:r>
      <w:r w:rsidRPr="00C559C3">
        <w:rPr>
          <w:rFonts w:ascii="Arial" w:hAnsi="Arial" w:cs="Arial"/>
          <w:i/>
          <w:noProof/>
        </w:rPr>
        <w:t>Sleep Medicine Reviews</w:t>
      </w:r>
      <w:r w:rsidRPr="00C559C3">
        <w:rPr>
          <w:rFonts w:ascii="Arial" w:hAnsi="Arial" w:cs="Arial"/>
          <w:noProof/>
        </w:rPr>
        <w:t xml:space="preserve"> 2003;7(2):131-43. doi: </w:t>
      </w:r>
      <w:hyperlink r:id="rId9" w:history="1">
        <w:r w:rsidRPr="00C559C3">
          <w:rPr>
            <w:rStyle w:val="Hyperlink"/>
            <w:rFonts w:ascii="Arial" w:hAnsi="Arial" w:cs="Arial"/>
            <w:noProof/>
          </w:rPr>
          <w:t>http://dx.doi.org/10.1053/smrv.2001.0240</w:t>
        </w:r>
      </w:hyperlink>
    </w:p>
    <w:p w14:paraId="091C349A"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5. Elias RM, Chan CT, Bradley TD. Altered sleep structure in patients with end-stage renal disease. </w:t>
      </w:r>
      <w:r w:rsidRPr="00C559C3">
        <w:rPr>
          <w:rFonts w:ascii="Arial" w:hAnsi="Arial" w:cs="Arial"/>
          <w:i/>
          <w:noProof/>
        </w:rPr>
        <w:t>Sleep Medicine</w:t>
      </w:r>
      <w:r w:rsidRPr="00C559C3">
        <w:rPr>
          <w:rFonts w:ascii="Arial" w:hAnsi="Arial" w:cs="Arial"/>
          <w:noProof/>
        </w:rPr>
        <w:t xml:space="preserve"> 2016;20:67-71. doi: </w:t>
      </w:r>
      <w:hyperlink r:id="rId10" w:history="1">
        <w:r w:rsidRPr="00C559C3">
          <w:rPr>
            <w:rStyle w:val="Hyperlink"/>
            <w:rFonts w:ascii="Arial" w:hAnsi="Arial" w:cs="Arial"/>
            <w:noProof/>
          </w:rPr>
          <w:t>http://dx.doi.org/10.1016/j.sleep.2015.10.022</w:t>
        </w:r>
      </w:hyperlink>
    </w:p>
    <w:p w14:paraId="1A1AABB9"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6. Palmer SC, Hanson CS, Craig JC, et al. Dietary and Fluid Restrictions in CKD: A Thematic Synthesis of Patient Views From Qualitative Studies. </w:t>
      </w:r>
      <w:r w:rsidRPr="00C559C3">
        <w:rPr>
          <w:rFonts w:ascii="Arial" w:hAnsi="Arial" w:cs="Arial"/>
          <w:i/>
          <w:noProof/>
        </w:rPr>
        <w:t>American Journal of Kidney Diseases</w:t>
      </w:r>
      <w:r w:rsidRPr="00C559C3">
        <w:rPr>
          <w:rFonts w:ascii="Arial" w:hAnsi="Arial" w:cs="Arial"/>
          <w:noProof/>
        </w:rPr>
        <w:t xml:space="preserve"> 2015;65(4):559-73. doi: </w:t>
      </w:r>
      <w:hyperlink r:id="rId11" w:history="1">
        <w:r w:rsidRPr="00C559C3">
          <w:rPr>
            <w:rStyle w:val="Hyperlink"/>
            <w:rFonts w:ascii="Arial" w:hAnsi="Arial" w:cs="Arial"/>
            <w:noProof/>
          </w:rPr>
          <w:t>http://dx.doi.org/10.1053/j.ajkd.2014.09.012</w:t>
        </w:r>
      </w:hyperlink>
    </w:p>
    <w:p w14:paraId="0C3A9F64"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7. Yu J, Ng HJ, Nandakumar M, et al. The management of food cravings and thirst in hemodialysis patients: A qualitative study. </w:t>
      </w:r>
      <w:r w:rsidRPr="00C559C3">
        <w:rPr>
          <w:rFonts w:ascii="Arial" w:hAnsi="Arial" w:cs="Arial"/>
          <w:i/>
          <w:noProof/>
        </w:rPr>
        <w:t>Journal of Health Psychology</w:t>
      </w:r>
      <w:r w:rsidRPr="00C559C3">
        <w:rPr>
          <w:rFonts w:ascii="Arial" w:hAnsi="Arial" w:cs="Arial"/>
          <w:noProof/>
        </w:rPr>
        <w:t xml:space="preserve"> 2016;21(2):217-27.</w:t>
      </w:r>
    </w:p>
    <w:p w14:paraId="4001883C"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8. Kalantar-Zadeh K, Tortorici AR, Chen JLT, et al. Dietary Restrictions in Dialysis Patients: Is There Anything Left to Eat? </w:t>
      </w:r>
      <w:r w:rsidRPr="00C559C3">
        <w:rPr>
          <w:rFonts w:ascii="Arial" w:hAnsi="Arial" w:cs="Arial"/>
          <w:i/>
          <w:noProof/>
        </w:rPr>
        <w:t>Seminars in Dialysis</w:t>
      </w:r>
      <w:r w:rsidRPr="00C559C3">
        <w:rPr>
          <w:rFonts w:ascii="Arial" w:hAnsi="Arial" w:cs="Arial"/>
          <w:noProof/>
        </w:rPr>
        <w:t xml:space="preserve"> 2015;28(2):159-68. doi: 10.1111/sdi.12348</w:t>
      </w:r>
    </w:p>
    <w:p w14:paraId="15D43586"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9. Chiu Y-W, Teitelbaum I, Misra M, et al. Pill burden, adherence, hyperphosphatemia, and quality of life in maintenance dialysis patients. </w:t>
      </w:r>
      <w:r w:rsidRPr="00C559C3">
        <w:rPr>
          <w:rFonts w:ascii="Arial" w:hAnsi="Arial" w:cs="Arial"/>
          <w:i/>
          <w:noProof/>
        </w:rPr>
        <w:t>Clinical Journal of the American Society of Nephrology</w:t>
      </w:r>
      <w:r w:rsidRPr="00C559C3">
        <w:rPr>
          <w:rFonts w:ascii="Arial" w:hAnsi="Arial" w:cs="Arial"/>
          <w:noProof/>
        </w:rPr>
        <w:t xml:space="preserve"> 2009;4(6):1089-96.</w:t>
      </w:r>
    </w:p>
    <w:p w14:paraId="09161359"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10. Browne T, Merighi JR. Barriers to Adult Hemodialysis Patients' Self-Management of Oral Medications. </w:t>
      </w:r>
      <w:r w:rsidRPr="00C559C3">
        <w:rPr>
          <w:rFonts w:ascii="Arial" w:hAnsi="Arial" w:cs="Arial"/>
          <w:i/>
          <w:noProof/>
        </w:rPr>
        <w:t>American Journal of Kidney Diseases</w:t>
      </w:r>
      <w:r w:rsidRPr="00C559C3">
        <w:rPr>
          <w:rFonts w:ascii="Arial" w:hAnsi="Arial" w:cs="Arial"/>
          <w:noProof/>
        </w:rPr>
        <w:t xml:space="preserve"> 2010;56(3):547-57. doi: </w:t>
      </w:r>
      <w:hyperlink r:id="rId12" w:history="1">
        <w:r w:rsidRPr="00C559C3">
          <w:rPr>
            <w:rStyle w:val="Hyperlink"/>
            <w:rFonts w:ascii="Arial" w:hAnsi="Arial" w:cs="Arial"/>
            <w:noProof/>
          </w:rPr>
          <w:t>http://dx.doi.org/10.1053/j.ajkd.2010.03.002</w:t>
        </w:r>
      </w:hyperlink>
    </w:p>
    <w:p w14:paraId="2EF1039E"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11. Purnell TS, Auguste P, Crews DC, et al. Comparison of Life Participation Activities Among Adults Treated by Hemodialysis, Peritoneal Dialysis, and Kidney Transplantation: A </w:t>
      </w:r>
      <w:r w:rsidRPr="00C559C3">
        <w:rPr>
          <w:rFonts w:ascii="Arial" w:hAnsi="Arial" w:cs="Arial"/>
          <w:noProof/>
        </w:rPr>
        <w:lastRenderedPageBreak/>
        <w:t xml:space="preserve">Systematic Review. </w:t>
      </w:r>
      <w:r w:rsidRPr="00C559C3">
        <w:rPr>
          <w:rFonts w:ascii="Arial" w:hAnsi="Arial" w:cs="Arial"/>
          <w:i/>
          <w:noProof/>
        </w:rPr>
        <w:t>American Journal of Kidney Diseases</w:t>
      </w:r>
      <w:r w:rsidRPr="00C559C3">
        <w:rPr>
          <w:rFonts w:ascii="Arial" w:hAnsi="Arial" w:cs="Arial"/>
          <w:noProof/>
        </w:rPr>
        <w:t xml:space="preserve"> 2013;62(5):953-73. doi: </w:t>
      </w:r>
      <w:hyperlink r:id="rId13" w:history="1">
        <w:r w:rsidRPr="00C559C3">
          <w:rPr>
            <w:rStyle w:val="Hyperlink"/>
            <w:rFonts w:ascii="Arial" w:hAnsi="Arial" w:cs="Arial"/>
            <w:noProof/>
          </w:rPr>
          <w:t>http://dx.doi.org/10.1053/j.ajkd.2013.03.022</w:t>
        </w:r>
      </w:hyperlink>
    </w:p>
    <w:p w14:paraId="6F248668"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12. Hagren B, Pettersen I-M, Severinsson E, et al. The haemodialysis machine as a lifeline: experiences of suffering from end-stage renal disease. </w:t>
      </w:r>
      <w:r w:rsidRPr="00C559C3">
        <w:rPr>
          <w:rFonts w:ascii="Arial" w:hAnsi="Arial" w:cs="Arial"/>
          <w:i/>
          <w:noProof/>
        </w:rPr>
        <w:t>Journal of Advanced Nursing</w:t>
      </w:r>
      <w:r w:rsidRPr="00C559C3">
        <w:rPr>
          <w:rFonts w:ascii="Arial" w:hAnsi="Arial" w:cs="Arial"/>
          <w:noProof/>
        </w:rPr>
        <w:t xml:space="preserve"> 2001;34(2):196-202. doi: 10.1046/j.1365-2648.2001.01745.x</w:t>
      </w:r>
    </w:p>
    <w:p w14:paraId="674544F5"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13. Monaro S, Stewart G, Gullick J. A ‘lost life’: coming to terms with haemodialysis. </w:t>
      </w:r>
      <w:r w:rsidRPr="00C559C3">
        <w:rPr>
          <w:rFonts w:ascii="Arial" w:hAnsi="Arial" w:cs="Arial"/>
          <w:i/>
          <w:noProof/>
        </w:rPr>
        <w:t>Journal of Clinical Nursing</w:t>
      </w:r>
      <w:r w:rsidRPr="00C559C3">
        <w:rPr>
          <w:rFonts w:ascii="Arial" w:hAnsi="Arial" w:cs="Arial"/>
          <w:noProof/>
        </w:rPr>
        <w:t xml:space="preserve"> 2014;23(21-22):3262-73. doi: 10.1111/jocn.12577</w:t>
      </w:r>
    </w:p>
    <w:p w14:paraId="67734A89"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14. Sharma S, Bhui K, Chilcot J, et al. Identifying depression in South asian patients with end-stage renal disease: considerations for practice. </w:t>
      </w:r>
      <w:r w:rsidRPr="00C559C3">
        <w:rPr>
          <w:rFonts w:ascii="Arial" w:hAnsi="Arial" w:cs="Arial"/>
          <w:i/>
          <w:noProof/>
        </w:rPr>
        <w:t>Nephron Extra</w:t>
      </w:r>
      <w:r w:rsidRPr="00C559C3">
        <w:rPr>
          <w:rFonts w:ascii="Arial" w:hAnsi="Arial" w:cs="Arial"/>
          <w:noProof/>
        </w:rPr>
        <w:t xml:space="preserve"> 2011;1(1):262-71. doi: 10.1159/000331446</w:t>
      </w:r>
    </w:p>
    <w:p w14:paraId="4CFF5A50"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15. Roderick PJ, Raleigh VS, Hallam L, et al. The need and demand for renal replacement therapy in ethnic minorities in England. </w:t>
      </w:r>
      <w:r w:rsidRPr="00C559C3">
        <w:rPr>
          <w:rFonts w:ascii="Arial" w:hAnsi="Arial" w:cs="Arial"/>
          <w:i/>
          <w:noProof/>
        </w:rPr>
        <w:t>Journal of Epidemiology and Community Health</w:t>
      </w:r>
      <w:r w:rsidRPr="00C559C3">
        <w:rPr>
          <w:rFonts w:ascii="Arial" w:hAnsi="Arial" w:cs="Arial"/>
          <w:noProof/>
        </w:rPr>
        <w:t xml:space="preserve"> 1996;50(3):334-39. doi: 10.1136/jech.50.3.334</w:t>
      </w:r>
    </w:p>
    <w:p w14:paraId="7B388228"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16. Trehan A, Winterbottom J, Lane B, et al. End-stage renal disease in Indo-Asians in the North-West of England. </w:t>
      </w:r>
      <w:r w:rsidRPr="00C559C3">
        <w:rPr>
          <w:rFonts w:ascii="Arial" w:hAnsi="Arial" w:cs="Arial"/>
          <w:i/>
          <w:noProof/>
        </w:rPr>
        <w:t>QJM</w:t>
      </w:r>
      <w:r w:rsidRPr="00C559C3">
        <w:rPr>
          <w:rFonts w:ascii="Arial" w:hAnsi="Arial" w:cs="Arial"/>
          <w:noProof/>
        </w:rPr>
        <w:t xml:space="preserve"> 2003;96(7):499-504.</w:t>
      </w:r>
    </w:p>
    <w:p w14:paraId="41E6233B"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17. Dabla PK. Renal function in diabetic nephropathy. </w:t>
      </w:r>
      <w:r w:rsidRPr="00C559C3">
        <w:rPr>
          <w:rFonts w:ascii="Arial" w:hAnsi="Arial" w:cs="Arial"/>
          <w:i/>
          <w:noProof/>
        </w:rPr>
        <w:t>World J Diabetes</w:t>
      </w:r>
      <w:r w:rsidRPr="00C559C3">
        <w:rPr>
          <w:rFonts w:ascii="Arial" w:hAnsi="Arial" w:cs="Arial"/>
          <w:noProof/>
        </w:rPr>
        <w:t xml:space="preserve"> 2010;1(2):48-56. doi: 10.4239/wjd.v1.i2.48</w:t>
      </w:r>
    </w:p>
    <w:p w14:paraId="34E25B16"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18. Roderick P, Byrne C, Casula A, et al. Survival of patients from South Asian and Black populations starting renal replacement therapy in England and Wales. </w:t>
      </w:r>
      <w:r w:rsidRPr="00C559C3">
        <w:rPr>
          <w:rFonts w:ascii="Arial" w:hAnsi="Arial" w:cs="Arial"/>
          <w:i/>
          <w:noProof/>
        </w:rPr>
        <w:t>Nephrology Dialysis Transplantation</w:t>
      </w:r>
      <w:r w:rsidRPr="00C559C3">
        <w:rPr>
          <w:rFonts w:ascii="Arial" w:hAnsi="Arial" w:cs="Arial"/>
          <w:noProof/>
        </w:rPr>
        <w:t xml:space="preserve"> 2009;24(12):3774-82. doi: 10.1093/ndt/gfp348</w:t>
      </w:r>
    </w:p>
    <w:p w14:paraId="6ACD2DDC"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19. Barbour SJ, Er L, Djurdjev O, et al. Differences in progression of CKD and mortality amongst Caucasian, Oriental Asian and South Asian CKD patients. </w:t>
      </w:r>
      <w:r w:rsidRPr="00C559C3">
        <w:rPr>
          <w:rFonts w:ascii="Arial" w:hAnsi="Arial" w:cs="Arial"/>
          <w:i/>
          <w:noProof/>
        </w:rPr>
        <w:t>Nephrology Dialysis Transplantation</w:t>
      </w:r>
      <w:r w:rsidRPr="00C559C3">
        <w:rPr>
          <w:rFonts w:ascii="Arial" w:hAnsi="Arial" w:cs="Arial"/>
          <w:noProof/>
        </w:rPr>
        <w:t xml:space="preserve"> 2010 doi: 10.1093/ndt/gfq189</w:t>
      </w:r>
    </w:p>
    <w:p w14:paraId="5C654D14"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20. Morgan M, Sims J, Jain N, et al. Who waits longest for a kidney?: Inequalities in access to kidney transplantation among Black and Asian Minority Ethnic (BAME) groups in the UK. </w:t>
      </w:r>
      <w:r w:rsidRPr="00C559C3">
        <w:rPr>
          <w:rFonts w:ascii="Arial" w:hAnsi="Arial" w:cs="Arial"/>
          <w:i/>
          <w:noProof/>
        </w:rPr>
        <w:t>British Journal of Renal Medicine</w:t>
      </w:r>
      <w:r w:rsidRPr="00C559C3">
        <w:rPr>
          <w:rFonts w:ascii="Arial" w:hAnsi="Arial" w:cs="Arial"/>
          <w:noProof/>
        </w:rPr>
        <w:t xml:space="preserve"> 2015;20(1):4-7.</w:t>
      </w:r>
    </w:p>
    <w:p w14:paraId="354AD15B"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21. Bakewell AB, Higgins RM, Edmunds ME. Does ethnicity influence perceived quality of life of patients on dialysis and following renal transplant? </w:t>
      </w:r>
      <w:r w:rsidRPr="00C559C3">
        <w:rPr>
          <w:rFonts w:ascii="Arial" w:hAnsi="Arial" w:cs="Arial"/>
          <w:i/>
          <w:noProof/>
        </w:rPr>
        <w:t>Nephrology Dialysis Transplantation</w:t>
      </w:r>
      <w:r w:rsidRPr="00C559C3">
        <w:rPr>
          <w:rFonts w:ascii="Arial" w:hAnsi="Arial" w:cs="Arial"/>
          <w:noProof/>
        </w:rPr>
        <w:t xml:space="preserve"> 2001;16(7):1395-401. doi: 10.1093/ndt/16.7.1395</w:t>
      </w:r>
    </w:p>
    <w:p w14:paraId="124E68C7"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22. Wilkinson E, Randhawa G, Feehally J, et al. A multi-centre qualitative study exploring the experiences of UK South Asian and White Diabetic Patients referred for renal care. </w:t>
      </w:r>
      <w:r w:rsidRPr="00C559C3">
        <w:rPr>
          <w:rFonts w:ascii="Arial" w:hAnsi="Arial" w:cs="Arial"/>
          <w:i/>
          <w:noProof/>
        </w:rPr>
        <w:t>BMC Nephrology</w:t>
      </w:r>
      <w:r w:rsidRPr="00C559C3">
        <w:rPr>
          <w:rFonts w:ascii="Arial" w:hAnsi="Arial" w:cs="Arial"/>
          <w:noProof/>
        </w:rPr>
        <w:t xml:space="preserve"> 2012;13(1):1-7. doi: 10.1186/1471-2369-13-157</w:t>
      </w:r>
    </w:p>
    <w:p w14:paraId="6516502A"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23. Karet Frankl F, Coward R, Gallagher H, et al. UK Renal Research Strategy, 2016.</w:t>
      </w:r>
    </w:p>
    <w:p w14:paraId="240E4C1A"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24. Tong A, Winkelmayer WC, Craig JC. Qualitative Research in CKD: An Overview of Methods and Applications. </w:t>
      </w:r>
      <w:r w:rsidRPr="00C559C3">
        <w:rPr>
          <w:rFonts w:ascii="Arial" w:hAnsi="Arial" w:cs="Arial"/>
          <w:i/>
          <w:noProof/>
        </w:rPr>
        <w:t>American Journal of Kidney Diseases</w:t>
      </w:r>
      <w:r w:rsidRPr="00C559C3">
        <w:rPr>
          <w:rFonts w:ascii="Arial" w:hAnsi="Arial" w:cs="Arial"/>
          <w:noProof/>
        </w:rPr>
        <w:t xml:space="preserve"> 2014;64(3):338-46. doi: </w:t>
      </w:r>
      <w:hyperlink r:id="rId14" w:history="1">
        <w:r w:rsidRPr="00C559C3">
          <w:rPr>
            <w:rStyle w:val="Hyperlink"/>
            <w:rFonts w:ascii="Arial" w:hAnsi="Arial" w:cs="Arial"/>
            <w:noProof/>
          </w:rPr>
          <w:t>http://dx.doi.org/10.1053/j.ajkd.2014.02.026</w:t>
        </w:r>
      </w:hyperlink>
    </w:p>
    <w:p w14:paraId="538A4A0D" w14:textId="77777777" w:rsidR="00C11E9D" w:rsidRPr="00C559C3"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25. Tong A, Sainsbury P, Craig J. Consolidated criteria for reporting qualitative research (COREQ): a 32-item checklist for interviews and focus groups. </w:t>
      </w:r>
      <w:r w:rsidRPr="00C559C3">
        <w:rPr>
          <w:rFonts w:ascii="Arial" w:hAnsi="Arial" w:cs="Arial"/>
          <w:i/>
          <w:noProof/>
        </w:rPr>
        <w:t>International Journal for Quality in Health Care</w:t>
      </w:r>
      <w:r w:rsidRPr="00C559C3">
        <w:rPr>
          <w:rFonts w:ascii="Arial" w:hAnsi="Arial" w:cs="Arial"/>
          <w:noProof/>
        </w:rPr>
        <w:t xml:space="preserve"> 2007;19(6):349-57. doi: 10.1093/intqhc/mzm042</w:t>
      </w:r>
    </w:p>
    <w:p w14:paraId="7B47AEEF" w14:textId="77777777" w:rsidR="00C11E9D" w:rsidRDefault="00C11E9D" w:rsidP="00C11E9D">
      <w:pPr>
        <w:pStyle w:val="EndNoteBibliography"/>
        <w:spacing w:after="0"/>
        <w:ind w:left="720" w:hanging="720"/>
        <w:rPr>
          <w:rFonts w:ascii="Arial" w:hAnsi="Arial" w:cs="Arial"/>
          <w:noProof/>
        </w:rPr>
      </w:pPr>
      <w:r w:rsidRPr="00C559C3">
        <w:rPr>
          <w:rFonts w:ascii="Arial" w:hAnsi="Arial" w:cs="Arial"/>
          <w:noProof/>
        </w:rPr>
        <w:t xml:space="preserve">26. Braun V, Clarke V. Using thematic analysis in psychology. </w:t>
      </w:r>
      <w:r w:rsidRPr="00C559C3">
        <w:rPr>
          <w:rFonts w:ascii="Arial" w:hAnsi="Arial" w:cs="Arial"/>
          <w:i/>
          <w:noProof/>
        </w:rPr>
        <w:t>Qualitative research in psychology</w:t>
      </w:r>
      <w:r w:rsidRPr="00C559C3">
        <w:rPr>
          <w:rFonts w:ascii="Arial" w:hAnsi="Arial" w:cs="Arial"/>
          <w:noProof/>
        </w:rPr>
        <w:t xml:space="preserve"> 2006;3(2):77-101.</w:t>
      </w:r>
    </w:p>
    <w:p w14:paraId="080EFB57" w14:textId="77777777" w:rsidR="00C11E9D" w:rsidRDefault="00C11E9D" w:rsidP="00C11E9D">
      <w:pPr>
        <w:spacing w:line="240" w:lineRule="auto"/>
        <w:ind w:left="709" w:hanging="709"/>
        <w:rPr>
          <w:rFonts w:ascii="Arial" w:eastAsia="Times New Roman" w:hAnsi="Arial" w:cs="Arial"/>
          <w:color w:val="222222"/>
          <w:shd w:val="clear" w:color="auto" w:fill="F8F8F8"/>
          <w:lang w:eastAsia="en-GB"/>
        </w:rPr>
      </w:pPr>
      <w:r>
        <w:rPr>
          <w:rFonts w:ascii="Arial" w:hAnsi="Arial" w:cs="Arial"/>
          <w:noProof/>
        </w:rPr>
        <w:t>27</w:t>
      </w:r>
      <w:r w:rsidRPr="00C559C3">
        <w:rPr>
          <w:rFonts w:ascii="Arial" w:hAnsi="Arial" w:cs="Arial"/>
          <w:noProof/>
        </w:rPr>
        <w:t xml:space="preserve">. </w:t>
      </w:r>
      <w:r w:rsidRPr="00C559C3">
        <w:rPr>
          <w:rFonts w:ascii="Arial" w:eastAsia="Times New Roman" w:hAnsi="Arial" w:cs="Arial"/>
          <w:color w:val="222222"/>
          <w:shd w:val="clear" w:color="auto" w:fill="F8F8F8"/>
          <w:lang w:eastAsia="en-GB"/>
        </w:rPr>
        <w:t>Landis, J. R., &amp; Koch, G. G. (1977). The measurement of observer agreement for categorical data. </w:t>
      </w:r>
      <w:r w:rsidRPr="00C559C3">
        <w:rPr>
          <w:rFonts w:ascii="Arial" w:eastAsia="Times New Roman" w:hAnsi="Arial" w:cs="Arial"/>
          <w:i/>
          <w:iCs/>
          <w:color w:val="222222"/>
          <w:shd w:val="clear" w:color="auto" w:fill="F8F8F8"/>
          <w:lang w:eastAsia="en-GB"/>
        </w:rPr>
        <w:t>biometrics</w:t>
      </w:r>
      <w:r w:rsidRPr="00C559C3">
        <w:rPr>
          <w:rFonts w:ascii="Arial" w:eastAsia="Times New Roman" w:hAnsi="Arial" w:cs="Arial"/>
          <w:color w:val="222222"/>
          <w:shd w:val="clear" w:color="auto" w:fill="F8F8F8"/>
          <w:lang w:eastAsia="en-GB"/>
        </w:rPr>
        <w:t>, 159-174.</w:t>
      </w:r>
    </w:p>
    <w:p w14:paraId="41CCFD77" w14:textId="77777777" w:rsidR="00C11E9D" w:rsidRPr="00C559C3" w:rsidRDefault="00C11E9D" w:rsidP="00C11E9D">
      <w:pPr>
        <w:pStyle w:val="EndNoteBibliography"/>
        <w:spacing w:after="0"/>
        <w:ind w:left="720" w:hanging="720"/>
        <w:rPr>
          <w:rFonts w:ascii="Arial" w:hAnsi="Arial" w:cs="Arial"/>
          <w:noProof/>
        </w:rPr>
      </w:pPr>
      <w:r>
        <w:rPr>
          <w:rFonts w:ascii="Arial" w:hAnsi="Arial" w:cs="Arial"/>
          <w:noProof/>
        </w:rPr>
        <w:t>28</w:t>
      </w:r>
      <w:r w:rsidRPr="00C559C3">
        <w:rPr>
          <w:rFonts w:ascii="Arial" w:hAnsi="Arial" w:cs="Arial"/>
          <w:noProof/>
        </w:rPr>
        <w:t xml:space="preserve">. Hasani P, Otaghi M, Zagheri TM, et al. The Meaning of Transition to Hemodialysis: qualitative study. </w:t>
      </w:r>
      <w:r w:rsidRPr="00C559C3">
        <w:rPr>
          <w:rFonts w:ascii="Arial" w:hAnsi="Arial" w:cs="Arial"/>
          <w:i/>
          <w:noProof/>
        </w:rPr>
        <w:t>IJCNN</w:t>
      </w:r>
      <w:r w:rsidRPr="00C559C3">
        <w:rPr>
          <w:rFonts w:ascii="Arial" w:hAnsi="Arial" w:cs="Arial"/>
          <w:noProof/>
        </w:rPr>
        <w:t xml:space="preserve"> 2013;6(2):73-80.</w:t>
      </w:r>
    </w:p>
    <w:p w14:paraId="7024954B" w14:textId="77777777" w:rsidR="00C11E9D" w:rsidRDefault="00C11E9D" w:rsidP="00C11E9D">
      <w:pPr>
        <w:pStyle w:val="EndNoteBibliography"/>
        <w:spacing w:after="0"/>
        <w:ind w:left="720" w:hanging="720"/>
        <w:rPr>
          <w:rFonts w:ascii="Arial" w:hAnsi="Arial" w:cs="Arial"/>
          <w:noProof/>
        </w:rPr>
      </w:pPr>
      <w:r>
        <w:rPr>
          <w:rFonts w:ascii="Arial" w:hAnsi="Arial" w:cs="Arial"/>
          <w:noProof/>
        </w:rPr>
        <w:t>29</w:t>
      </w:r>
      <w:r w:rsidRPr="00C559C3">
        <w:rPr>
          <w:rFonts w:ascii="Arial" w:hAnsi="Arial" w:cs="Arial"/>
          <w:noProof/>
        </w:rPr>
        <w:t xml:space="preserve">. Mitchell A, Farrand P, James H, et al. PATIENTS’ EXPERIENCE OF TRANSITION ONTO HAEMODIALYSIS: A QUALITATIVE STUDY. </w:t>
      </w:r>
      <w:r w:rsidRPr="00C559C3">
        <w:rPr>
          <w:rFonts w:ascii="Arial" w:hAnsi="Arial" w:cs="Arial"/>
          <w:i/>
          <w:noProof/>
        </w:rPr>
        <w:t>Journal of Renal Care</w:t>
      </w:r>
      <w:r w:rsidRPr="00C559C3">
        <w:rPr>
          <w:rFonts w:ascii="Arial" w:hAnsi="Arial" w:cs="Arial"/>
          <w:noProof/>
        </w:rPr>
        <w:t xml:space="preserve"> 2009;35(2):99-107. doi: 10.1111/j.1755-6686.2009.00094.x</w:t>
      </w:r>
    </w:p>
    <w:p w14:paraId="468060FF" w14:textId="77777777" w:rsidR="00C11E9D" w:rsidRDefault="00C11E9D" w:rsidP="00C11E9D">
      <w:pPr>
        <w:pStyle w:val="EndNoteBibliography"/>
        <w:spacing w:after="0"/>
        <w:ind w:left="720" w:hanging="720"/>
        <w:rPr>
          <w:rFonts w:ascii="Arial" w:hAnsi="Arial" w:cs="Arial"/>
          <w:noProof/>
        </w:rPr>
      </w:pPr>
      <w:r>
        <w:rPr>
          <w:rFonts w:ascii="Arial" w:hAnsi="Arial" w:cs="Arial"/>
          <w:noProof/>
        </w:rPr>
        <w:t>30</w:t>
      </w:r>
      <w:r w:rsidRPr="00C559C3">
        <w:rPr>
          <w:rFonts w:ascii="Arial" w:hAnsi="Arial" w:cs="Arial"/>
          <w:noProof/>
        </w:rPr>
        <w:t xml:space="preserve">. Horigan AE, Schneider SM, Docherty S, et al. The Experience and Self-Management of Fatigue in Hemodialysis Patients. </w:t>
      </w:r>
      <w:r w:rsidRPr="00C559C3">
        <w:rPr>
          <w:rFonts w:ascii="Arial" w:hAnsi="Arial" w:cs="Arial"/>
          <w:i/>
          <w:noProof/>
        </w:rPr>
        <w:t>Nephrology nursing journal : journal of the American Nephrology Nurses' Association</w:t>
      </w:r>
      <w:r w:rsidRPr="00C559C3">
        <w:rPr>
          <w:rFonts w:ascii="Arial" w:hAnsi="Arial" w:cs="Arial"/>
          <w:noProof/>
        </w:rPr>
        <w:t xml:space="preserve"> 2013;40(2):113-23.</w:t>
      </w:r>
    </w:p>
    <w:p w14:paraId="4615EF21" w14:textId="77777777" w:rsidR="00C11E9D" w:rsidRDefault="00C11E9D" w:rsidP="00C11E9D">
      <w:pPr>
        <w:pStyle w:val="EndNoteBibliography"/>
        <w:spacing w:after="0"/>
        <w:ind w:left="720" w:hanging="720"/>
        <w:rPr>
          <w:rFonts w:ascii="Arial" w:hAnsi="Arial" w:cs="Arial"/>
          <w:noProof/>
        </w:rPr>
      </w:pPr>
      <w:r>
        <w:rPr>
          <w:rFonts w:ascii="Arial" w:hAnsi="Arial" w:cs="Arial"/>
          <w:noProof/>
        </w:rPr>
        <w:t>31</w:t>
      </w:r>
      <w:r w:rsidRPr="00C559C3">
        <w:rPr>
          <w:rFonts w:ascii="Arial" w:hAnsi="Arial" w:cs="Arial"/>
          <w:noProof/>
        </w:rPr>
        <w:t xml:space="preserve">. Pelletier-Hibbert M, Sohi P. Sources of uncertainty and coping strategies used by family members of individuals living with end stage renal disease. </w:t>
      </w:r>
      <w:r w:rsidRPr="00C559C3">
        <w:rPr>
          <w:rFonts w:ascii="Arial" w:hAnsi="Arial" w:cs="Arial"/>
          <w:i/>
          <w:noProof/>
        </w:rPr>
        <w:t xml:space="preserve">Nephrology Nursing Journal </w:t>
      </w:r>
      <w:r w:rsidRPr="00C559C3">
        <w:rPr>
          <w:rFonts w:ascii="Arial" w:hAnsi="Arial" w:cs="Arial"/>
          <w:noProof/>
        </w:rPr>
        <w:t>2001;28(4):411.</w:t>
      </w:r>
    </w:p>
    <w:p w14:paraId="52838C52" w14:textId="77777777" w:rsidR="00C11E9D" w:rsidRPr="00C559C3" w:rsidRDefault="00C11E9D" w:rsidP="00C11E9D">
      <w:pPr>
        <w:pStyle w:val="EndNoteBibliography"/>
        <w:spacing w:after="0"/>
        <w:ind w:left="720" w:hanging="720"/>
        <w:rPr>
          <w:rFonts w:ascii="Arial" w:hAnsi="Arial" w:cs="Arial"/>
          <w:noProof/>
        </w:rPr>
      </w:pPr>
      <w:r>
        <w:rPr>
          <w:rFonts w:ascii="Arial" w:hAnsi="Arial" w:cs="Arial"/>
          <w:noProof/>
        </w:rPr>
        <w:lastRenderedPageBreak/>
        <w:t>32</w:t>
      </w:r>
      <w:r w:rsidRPr="00C559C3">
        <w:rPr>
          <w:rFonts w:ascii="Arial" w:hAnsi="Arial" w:cs="Arial"/>
          <w:noProof/>
        </w:rPr>
        <w:t xml:space="preserve">. Rambod M, Rafii F. Perceived Social Support and Quality of Life in Iranian Hemodialysis Patients. </w:t>
      </w:r>
      <w:r w:rsidRPr="00C559C3">
        <w:rPr>
          <w:rFonts w:ascii="Arial" w:hAnsi="Arial" w:cs="Arial"/>
          <w:i/>
          <w:noProof/>
        </w:rPr>
        <w:t>Journal of Nursing Scholarship</w:t>
      </w:r>
      <w:r w:rsidRPr="00C559C3">
        <w:rPr>
          <w:rFonts w:ascii="Arial" w:hAnsi="Arial" w:cs="Arial"/>
          <w:noProof/>
        </w:rPr>
        <w:t xml:space="preserve"> 2010;42(3):242-49. doi: 10.1111/j.1547-5069.2010.01353.x</w:t>
      </w:r>
    </w:p>
    <w:p w14:paraId="1BAAFCA2" w14:textId="77777777" w:rsidR="00C11E9D" w:rsidRPr="00C559C3" w:rsidRDefault="00C11E9D" w:rsidP="00C11E9D">
      <w:pPr>
        <w:pStyle w:val="EndNoteBibliography"/>
        <w:spacing w:after="0"/>
        <w:ind w:left="720" w:hanging="720"/>
        <w:rPr>
          <w:rFonts w:ascii="Arial" w:hAnsi="Arial" w:cs="Arial"/>
          <w:noProof/>
        </w:rPr>
      </w:pPr>
      <w:r>
        <w:rPr>
          <w:rFonts w:ascii="Arial" w:hAnsi="Arial" w:cs="Arial"/>
          <w:noProof/>
        </w:rPr>
        <w:t>33</w:t>
      </w:r>
      <w:r w:rsidRPr="00C559C3">
        <w:rPr>
          <w:rFonts w:ascii="Arial" w:hAnsi="Arial" w:cs="Arial"/>
          <w:noProof/>
        </w:rPr>
        <w:t xml:space="preserve">. DiMatteo MR. Social Support and Patient Adherence to Medical Treatment: A Meta-Analysis. </w:t>
      </w:r>
      <w:r w:rsidRPr="00C559C3">
        <w:rPr>
          <w:rFonts w:ascii="Arial" w:hAnsi="Arial" w:cs="Arial"/>
          <w:i/>
          <w:noProof/>
        </w:rPr>
        <w:t>Health Psychology</w:t>
      </w:r>
      <w:r w:rsidRPr="00C559C3">
        <w:rPr>
          <w:rFonts w:ascii="Arial" w:hAnsi="Arial" w:cs="Arial"/>
          <w:noProof/>
        </w:rPr>
        <w:t xml:space="preserve"> 2004;23(2):207-18. doi: 10.1037/0278-6133.23.2.207</w:t>
      </w:r>
    </w:p>
    <w:p w14:paraId="09AA9A56" w14:textId="77777777" w:rsidR="00C11E9D" w:rsidRDefault="00C11E9D" w:rsidP="00C11E9D">
      <w:pPr>
        <w:pStyle w:val="EndNoteBibliography"/>
        <w:spacing w:after="0"/>
        <w:ind w:left="720" w:hanging="720"/>
        <w:rPr>
          <w:rFonts w:ascii="Arial" w:hAnsi="Arial" w:cs="Arial"/>
          <w:noProof/>
        </w:rPr>
      </w:pPr>
      <w:r>
        <w:rPr>
          <w:rFonts w:ascii="Arial" w:hAnsi="Arial" w:cs="Arial"/>
          <w:noProof/>
        </w:rPr>
        <w:t>34</w:t>
      </w:r>
      <w:r w:rsidRPr="00C559C3">
        <w:rPr>
          <w:rFonts w:ascii="Arial" w:hAnsi="Arial" w:cs="Arial"/>
          <w:noProof/>
        </w:rPr>
        <w:t xml:space="preserve">. Patel SS, Peterson RA, Kimmel PL. PSYCHOSOCIAL FACTORS IN PATIENTS WITH CHRONIC KIDNEY DISEASE: The Impact of Social Support on End-Stage Renal Disease. </w:t>
      </w:r>
      <w:r w:rsidRPr="00C559C3">
        <w:rPr>
          <w:rFonts w:ascii="Arial" w:hAnsi="Arial" w:cs="Arial"/>
          <w:i/>
          <w:noProof/>
        </w:rPr>
        <w:t>Seminars in Dialysis</w:t>
      </w:r>
      <w:r w:rsidRPr="00C559C3">
        <w:rPr>
          <w:rFonts w:ascii="Arial" w:hAnsi="Arial" w:cs="Arial"/>
          <w:noProof/>
        </w:rPr>
        <w:t xml:space="preserve"> 2005;18(2):98-102. doi: 10.1111/j.1525-139X.2005.18203.x</w:t>
      </w:r>
    </w:p>
    <w:p w14:paraId="70EF93A8" w14:textId="77777777" w:rsidR="00C11E9D" w:rsidRPr="00C559C3" w:rsidRDefault="00C11E9D" w:rsidP="00C11E9D">
      <w:pPr>
        <w:pStyle w:val="EndNoteBibliography"/>
        <w:spacing w:after="0"/>
        <w:ind w:left="720" w:hanging="720"/>
        <w:rPr>
          <w:rFonts w:ascii="Arial" w:hAnsi="Arial" w:cs="Arial"/>
          <w:noProof/>
        </w:rPr>
      </w:pPr>
      <w:r>
        <w:rPr>
          <w:rFonts w:ascii="Arial" w:hAnsi="Arial" w:cs="Arial"/>
          <w:noProof/>
        </w:rPr>
        <w:t>35</w:t>
      </w:r>
      <w:r w:rsidRPr="00C559C3">
        <w:rPr>
          <w:rFonts w:ascii="Arial" w:hAnsi="Arial" w:cs="Arial"/>
          <w:noProof/>
        </w:rPr>
        <w:t xml:space="preserve">. Cooper-Patrick L, Gallo JJ, Gonzales JJ, et al. RAce, gender, and partnership in the patient-physician relationship. </w:t>
      </w:r>
      <w:r w:rsidRPr="00C559C3">
        <w:rPr>
          <w:rFonts w:ascii="Arial" w:hAnsi="Arial" w:cs="Arial"/>
          <w:i/>
          <w:noProof/>
        </w:rPr>
        <w:t>JAMA</w:t>
      </w:r>
      <w:r w:rsidRPr="00C559C3">
        <w:rPr>
          <w:rFonts w:ascii="Arial" w:hAnsi="Arial" w:cs="Arial"/>
          <w:noProof/>
        </w:rPr>
        <w:t xml:space="preserve"> 1999;282(6):583-89. doi: 10.1001/jama.282.6.583</w:t>
      </w:r>
    </w:p>
    <w:p w14:paraId="320079A3" w14:textId="77777777" w:rsidR="00C11E9D" w:rsidRDefault="00C11E9D" w:rsidP="00C11E9D">
      <w:pPr>
        <w:pStyle w:val="EndNoteBibliography"/>
        <w:ind w:left="720" w:hanging="720"/>
        <w:rPr>
          <w:rFonts w:ascii="Arial" w:hAnsi="Arial" w:cs="Arial"/>
          <w:noProof/>
        </w:rPr>
      </w:pPr>
      <w:r>
        <w:rPr>
          <w:rFonts w:ascii="Arial" w:hAnsi="Arial" w:cs="Arial"/>
          <w:noProof/>
        </w:rPr>
        <w:t>36</w:t>
      </w:r>
      <w:r w:rsidRPr="00C559C3">
        <w:rPr>
          <w:rFonts w:ascii="Arial" w:hAnsi="Arial" w:cs="Arial"/>
          <w:noProof/>
        </w:rPr>
        <w:t xml:space="preserve">. Saha S, Arbelaez JJ, Cooper LA. Patient–Physician Relationships and Racial Disparities in the Quality of Health Care. </w:t>
      </w:r>
      <w:r w:rsidRPr="00C559C3">
        <w:rPr>
          <w:rFonts w:ascii="Arial" w:hAnsi="Arial" w:cs="Arial"/>
          <w:i/>
          <w:noProof/>
        </w:rPr>
        <w:t>American Journal of Public Health</w:t>
      </w:r>
      <w:r w:rsidRPr="00C559C3">
        <w:rPr>
          <w:rFonts w:ascii="Arial" w:hAnsi="Arial" w:cs="Arial"/>
          <w:noProof/>
        </w:rPr>
        <w:t xml:space="preserve"> 2003;93(10):1713-19. doi: 10.2105/AJPH.93.10.1713</w:t>
      </w:r>
    </w:p>
    <w:p w14:paraId="57472161" w14:textId="77777777" w:rsidR="00C11E9D" w:rsidRDefault="00C11E9D" w:rsidP="00C11E9D">
      <w:pPr>
        <w:spacing w:line="240" w:lineRule="auto"/>
        <w:ind w:left="709" w:hanging="709"/>
        <w:rPr>
          <w:rFonts w:ascii="Arial" w:eastAsia="Times New Roman" w:hAnsi="Arial" w:cs="Arial"/>
          <w:color w:val="222222"/>
          <w:shd w:val="clear" w:color="auto" w:fill="F8F8F8"/>
          <w:lang w:eastAsia="en-GB"/>
        </w:rPr>
      </w:pPr>
      <w:r>
        <w:rPr>
          <w:rFonts w:ascii="Arial" w:eastAsia="Times New Roman" w:hAnsi="Arial" w:cs="Arial"/>
          <w:color w:val="222222"/>
          <w:shd w:val="clear" w:color="auto" w:fill="F8F8F8"/>
          <w:lang w:eastAsia="en-GB"/>
        </w:rPr>
        <w:t>37</w:t>
      </w:r>
      <w:r w:rsidRPr="00C559C3">
        <w:rPr>
          <w:rFonts w:ascii="Arial" w:eastAsia="Times New Roman" w:hAnsi="Arial" w:cs="Arial"/>
          <w:color w:val="222222"/>
          <w:shd w:val="clear" w:color="auto" w:fill="F8F8F8"/>
          <w:lang w:eastAsia="en-GB"/>
        </w:rPr>
        <w:t>.</w:t>
      </w:r>
      <w:r w:rsidRPr="00C559C3">
        <w:rPr>
          <w:rFonts w:ascii="Arial" w:hAnsi="Arial" w:cs="Arial"/>
          <w:color w:val="222222"/>
          <w:shd w:val="clear" w:color="auto" w:fill="F8F8F8"/>
        </w:rPr>
        <w:t xml:space="preserve"> </w:t>
      </w:r>
      <w:r w:rsidRPr="00C559C3">
        <w:rPr>
          <w:rFonts w:ascii="Arial" w:eastAsia="Times New Roman" w:hAnsi="Arial" w:cs="Arial"/>
          <w:color w:val="222222"/>
          <w:shd w:val="clear" w:color="auto" w:fill="F8F8F8"/>
          <w:lang w:eastAsia="en-GB"/>
        </w:rPr>
        <w:t>Allen, D., Wainwright, M., &amp; Hutchinson, T. (2011). ‘Non-compliance’as illness management: Hemodialysis patients’ descriptions of adversarial patient–clinician interactions. </w:t>
      </w:r>
      <w:r w:rsidRPr="00C559C3">
        <w:rPr>
          <w:rFonts w:ascii="Arial" w:eastAsia="Times New Roman" w:hAnsi="Arial" w:cs="Arial"/>
          <w:i/>
          <w:iCs/>
          <w:color w:val="222222"/>
          <w:shd w:val="clear" w:color="auto" w:fill="F8F8F8"/>
          <w:lang w:eastAsia="en-GB"/>
        </w:rPr>
        <w:t>Social science &amp; medicine</w:t>
      </w:r>
      <w:r w:rsidRPr="00C559C3">
        <w:rPr>
          <w:rFonts w:ascii="Arial" w:eastAsia="Times New Roman" w:hAnsi="Arial" w:cs="Arial"/>
          <w:color w:val="222222"/>
          <w:shd w:val="clear" w:color="auto" w:fill="F8F8F8"/>
          <w:lang w:eastAsia="en-GB"/>
        </w:rPr>
        <w:t>, </w:t>
      </w:r>
      <w:r w:rsidRPr="00C559C3">
        <w:rPr>
          <w:rFonts w:ascii="Arial" w:eastAsia="Times New Roman" w:hAnsi="Arial" w:cs="Arial"/>
          <w:i/>
          <w:iCs/>
          <w:color w:val="222222"/>
          <w:shd w:val="clear" w:color="auto" w:fill="F8F8F8"/>
          <w:lang w:eastAsia="en-GB"/>
        </w:rPr>
        <w:t>73</w:t>
      </w:r>
      <w:r w:rsidRPr="00C559C3">
        <w:rPr>
          <w:rFonts w:ascii="Arial" w:eastAsia="Times New Roman" w:hAnsi="Arial" w:cs="Arial"/>
          <w:color w:val="222222"/>
          <w:shd w:val="clear" w:color="auto" w:fill="F8F8F8"/>
          <w:lang w:eastAsia="en-GB"/>
        </w:rPr>
        <w:t>(1), 129-134.</w:t>
      </w:r>
    </w:p>
    <w:p w14:paraId="5ED864CC" w14:textId="77777777" w:rsidR="00C11E9D" w:rsidRDefault="00C11E9D" w:rsidP="00C11E9D">
      <w:pPr>
        <w:pStyle w:val="EndNoteBibliography"/>
        <w:spacing w:after="0"/>
        <w:ind w:left="720" w:hanging="720"/>
        <w:rPr>
          <w:rStyle w:val="Hyperlink"/>
          <w:rFonts w:ascii="Arial" w:hAnsi="Arial" w:cs="Arial"/>
          <w:noProof/>
        </w:rPr>
      </w:pPr>
      <w:r>
        <w:rPr>
          <w:rFonts w:ascii="Arial" w:hAnsi="Arial" w:cs="Arial"/>
          <w:noProof/>
        </w:rPr>
        <w:t>38</w:t>
      </w:r>
      <w:r w:rsidRPr="00C559C3">
        <w:rPr>
          <w:rFonts w:ascii="Arial" w:hAnsi="Arial" w:cs="Arial"/>
          <w:noProof/>
        </w:rPr>
        <w:t xml:space="preserve">. Liyanage T, Ninomiya T, Jha V, et al. Worldwide access to treatment for end-stage kidney disease: a systematic review. </w:t>
      </w:r>
      <w:r w:rsidRPr="00C559C3">
        <w:rPr>
          <w:rFonts w:ascii="Arial" w:hAnsi="Arial" w:cs="Arial"/>
          <w:i/>
          <w:noProof/>
        </w:rPr>
        <w:t>The Lancet</w:t>
      </w:r>
      <w:r w:rsidRPr="00C559C3">
        <w:rPr>
          <w:rFonts w:ascii="Arial" w:hAnsi="Arial" w:cs="Arial"/>
          <w:noProof/>
        </w:rPr>
        <w:t xml:space="preserve"> 2015;385(9981):1975-82. doi: </w:t>
      </w:r>
      <w:hyperlink r:id="rId15" w:history="1">
        <w:r w:rsidRPr="00C559C3">
          <w:rPr>
            <w:rStyle w:val="Hyperlink"/>
            <w:rFonts w:ascii="Arial" w:hAnsi="Arial" w:cs="Arial"/>
            <w:noProof/>
          </w:rPr>
          <w:t>http://dx.doi.org/10.1016/S0140-6736(14)61601-9</w:t>
        </w:r>
      </w:hyperlink>
    </w:p>
    <w:p w14:paraId="2E9FC8CB" w14:textId="77777777" w:rsidR="00C11E9D" w:rsidRDefault="00C11E9D" w:rsidP="00C11E9D">
      <w:pPr>
        <w:pStyle w:val="EndNoteBibliography"/>
        <w:spacing w:after="0"/>
        <w:ind w:left="720" w:hanging="720"/>
        <w:rPr>
          <w:rFonts w:ascii="Arial" w:hAnsi="Arial" w:cs="Arial"/>
          <w:noProof/>
        </w:rPr>
      </w:pPr>
      <w:r>
        <w:rPr>
          <w:rFonts w:ascii="Arial" w:hAnsi="Arial" w:cs="Arial"/>
          <w:noProof/>
        </w:rPr>
        <w:t>39</w:t>
      </w:r>
      <w:r w:rsidRPr="00C559C3">
        <w:rPr>
          <w:rFonts w:ascii="Arial" w:hAnsi="Arial" w:cs="Arial"/>
          <w:noProof/>
        </w:rPr>
        <w:t xml:space="preserve">. Burns T, Fernandez R, Stephens M. The experiences of adults who are on dialysis and waiting for a renal transplant from a deceased donor: a systematic review. </w:t>
      </w:r>
      <w:r w:rsidRPr="00C559C3">
        <w:rPr>
          <w:rFonts w:ascii="Arial" w:hAnsi="Arial" w:cs="Arial"/>
          <w:i/>
          <w:noProof/>
        </w:rPr>
        <w:t>12</w:t>
      </w:r>
      <w:r w:rsidRPr="00C559C3">
        <w:rPr>
          <w:rFonts w:ascii="Arial" w:hAnsi="Arial" w:cs="Arial"/>
          <w:noProof/>
        </w:rPr>
        <w:t xml:space="preserve"> 2015;3(2202-4433 (Electronic)):169-211.</w:t>
      </w:r>
    </w:p>
    <w:p w14:paraId="42E6CFB0" w14:textId="77777777" w:rsidR="00C11E9D" w:rsidRDefault="00C11E9D" w:rsidP="00C11E9D">
      <w:pPr>
        <w:pStyle w:val="EndNoteBibliography"/>
        <w:spacing w:after="0"/>
        <w:ind w:left="720" w:hanging="720"/>
        <w:rPr>
          <w:rFonts w:ascii="Arial" w:hAnsi="Arial" w:cs="Arial"/>
          <w:noProof/>
        </w:rPr>
      </w:pPr>
      <w:r>
        <w:rPr>
          <w:rFonts w:ascii="Arial" w:hAnsi="Arial" w:cs="Arial"/>
          <w:noProof/>
        </w:rPr>
        <w:t>40</w:t>
      </w:r>
      <w:r w:rsidRPr="00C559C3">
        <w:rPr>
          <w:rFonts w:ascii="Arial" w:hAnsi="Arial" w:cs="Arial"/>
          <w:noProof/>
        </w:rPr>
        <w:t xml:space="preserve">. Perera S, Mamode N. South Asian patients awaiting organ transplantation in the UK. </w:t>
      </w:r>
      <w:r w:rsidRPr="00C559C3">
        <w:rPr>
          <w:rFonts w:ascii="Arial" w:hAnsi="Arial" w:cs="Arial"/>
          <w:i/>
          <w:noProof/>
        </w:rPr>
        <w:t>Nephrology Dialysis Transplantation</w:t>
      </w:r>
      <w:r w:rsidRPr="00C559C3">
        <w:rPr>
          <w:rFonts w:ascii="Arial" w:hAnsi="Arial" w:cs="Arial"/>
          <w:noProof/>
        </w:rPr>
        <w:t xml:space="preserve"> 2011;26(4):1380-84.</w:t>
      </w:r>
    </w:p>
    <w:p w14:paraId="2BBA78C4" w14:textId="77777777" w:rsidR="00C11E9D" w:rsidRPr="00C559C3" w:rsidRDefault="00C11E9D" w:rsidP="00C11E9D">
      <w:pPr>
        <w:spacing w:line="240" w:lineRule="auto"/>
        <w:ind w:left="709" w:hanging="709"/>
        <w:rPr>
          <w:rFonts w:ascii="Arial" w:eastAsia="Times New Roman" w:hAnsi="Arial" w:cs="Arial"/>
          <w:color w:val="222222"/>
          <w:shd w:val="clear" w:color="auto" w:fill="F8F8F8"/>
          <w:lang w:eastAsia="en-GB"/>
        </w:rPr>
      </w:pPr>
      <w:r w:rsidRPr="00C559C3">
        <w:rPr>
          <w:rFonts w:ascii="Arial" w:eastAsia="Times New Roman" w:hAnsi="Arial" w:cs="Arial"/>
          <w:color w:val="222222"/>
          <w:shd w:val="clear" w:color="auto" w:fill="F8F8F8"/>
          <w:lang w:eastAsia="en-GB"/>
        </w:rPr>
        <w:t>42. Garonzik-Wang, J.M., Berger, J.C., Ros, R.L., Kucirka, L.M., Deshpande, N.A., Boyarsky, B.J., Montgomery, R.A., Hall, E.C., James, N.T. and Segev, D.L., 2012. Live donor champion: finding live kidney donors by separating the advocate from the patient. </w:t>
      </w:r>
      <w:r w:rsidRPr="00C559C3">
        <w:rPr>
          <w:rFonts w:ascii="Arial" w:eastAsia="Times New Roman" w:hAnsi="Arial" w:cs="Arial"/>
          <w:i/>
          <w:iCs/>
          <w:color w:val="222222"/>
          <w:shd w:val="clear" w:color="auto" w:fill="F8F8F8"/>
          <w:lang w:eastAsia="en-GB"/>
        </w:rPr>
        <w:t>Transplantation</w:t>
      </w:r>
      <w:r w:rsidRPr="00C559C3">
        <w:rPr>
          <w:rFonts w:ascii="Arial" w:eastAsia="Times New Roman" w:hAnsi="Arial" w:cs="Arial"/>
          <w:color w:val="222222"/>
          <w:shd w:val="clear" w:color="auto" w:fill="F8F8F8"/>
          <w:lang w:eastAsia="en-GB"/>
        </w:rPr>
        <w:t>, </w:t>
      </w:r>
      <w:r w:rsidRPr="00C559C3">
        <w:rPr>
          <w:rFonts w:ascii="Arial" w:eastAsia="Times New Roman" w:hAnsi="Arial" w:cs="Arial"/>
          <w:i/>
          <w:iCs/>
          <w:color w:val="222222"/>
          <w:shd w:val="clear" w:color="auto" w:fill="F8F8F8"/>
          <w:lang w:eastAsia="en-GB"/>
        </w:rPr>
        <w:t>93</w:t>
      </w:r>
      <w:r w:rsidRPr="00C559C3">
        <w:rPr>
          <w:rFonts w:ascii="Arial" w:eastAsia="Times New Roman" w:hAnsi="Arial" w:cs="Arial"/>
          <w:color w:val="222222"/>
          <w:shd w:val="clear" w:color="auto" w:fill="F8F8F8"/>
          <w:lang w:eastAsia="en-GB"/>
        </w:rPr>
        <w:t>(11), p.1147.</w:t>
      </w:r>
    </w:p>
    <w:p w14:paraId="2BB7CB46" w14:textId="77777777" w:rsidR="00C11E9D" w:rsidRPr="00C559C3" w:rsidRDefault="00C11E9D" w:rsidP="00C11E9D">
      <w:pPr>
        <w:tabs>
          <w:tab w:val="left" w:pos="851"/>
        </w:tabs>
        <w:spacing w:line="240" w:lineRule="auto"/>
        <w:ind w:left="709" w:hanging="709"/>
        <w:rPr>
          <w:rFonts w:ascii="Times New Roman" w:eastAsia="Times New Roman" w:hAnsi="Times New Roman" w:cs="Times New Roman"/>
          <w:sz w:val="24"/>
          <w:szCs w:val="24"/>
          <w:lang w:eastAsia="en-GB"/>
        </w:rPr>
      </w:pPr>
      <w:r w:rsidRPr="00C559C3">
        <w:rPr>
          <w:rFonts w:ascii="Arial" w:eastAsia="Times New Roman" w:hAnsi="Arial" w:cs="Arial"/>
          <w:color w:val="222222"/>
          <w:shd w:val="clear" w:color="auto" w:fill="F8F8F8"/>
          <w:lang w:eastAsia="en-GB"/>
        </w:rPr>
        <w:t>43. Jain, N., 2014. Increasing black, asian and minority ethnic (bame) patient &amp; community awareness–using the peer educator model. </w:t>
      </w:r>
      <w:r w:rsidRPr="00C559C3">
        <w:rPr>
          <w:rFonts w:ascii="Arial" w:eastAsia="Times New Roman" w:hAnsi="Arial" w:cs="Arial"/>
          <w:i/>
          <w:iCs/>
          <w:color w:val="222222"/>
          <w:shd w:val="clear" w:color="auto" w:fill="F8F8F8"/>
          <w:lang w:eastAsia="en-GB"/>
        </w:rPr>
        <w:t>Journal of renal care</w:t>
      </w:r>
      <w:r w:rsidRPr="00C559C3">
        <w:rPr>
          <w:rFonts w:ascii="Arial" w:eastAsia="Times New Roman" w:hAnsi="Arial" w:cs="Arial"/>
          <w:color w:val="222222"/>
          <w:shd w:val="clear" w:color="auto" w:fill="F8F8F8"/>
          <w:lang w:eastAsia="en-GB"/>
        </w:rPr>
        <w:t>, </w:t>
      </w:r>
      <w:r w:rsidRPr="00C559C3">
        <w:rPr>
          <w:rFonts w:ascii="Arial" w:eastAsia="Times New Roman" w:hAnsi="Arial" w:cs="Arial"/>
          <w:i/>
          <w:iCs/>
          <w:color w:val="222222"/>
          <w:shd w:val="clear" w:color="auto" w:fill="F8F8F8"/>
          <w:lang w:eastAsia="en-GB"/>
        </w:rPr>
        <w:t>40</w:t>
      </w:r>
      <w:r w:rsidRPr="00C559C3">
        <w:rPr>
          <w:rFonts w:ascii="Arial" w:eastAsia="Times New Roman" w:hAnsi="Arial" w:cs="Arial"/>
          <w:color w:val="222222"/>
          <w:shd w:val="clear" w:color="auto" w:fill="F8F8F8"/>
          <w:lang w:eastAsia="en-GB"/>
        </w:rPr>
        <w:t>(S1), pp.36-4</w:t>
      </w:r>
      <w:r w:rsidRPr="00C559C3">
        <w:rPr>
          <w:rFonts w:ascii="Arial" w:eastAsia="Times New Roman" w:hAnsi="Arial" w:cs="Arial"/>
          <w:color w:val="222222"/>
          <w:sz w:val="20"/>
          <w:szCs w:val="20"/>
          <w:shd w:val="clear" w:color="auto" w:fill="F8F8F8"/>
          <w:lang w:eastAsia="en-GB"/>
        </w:rPr>
        <w:t>0</w:t>
      </w:r>
    </w:p>
    <w:p w14:paraId="44FE0EA0" w14:textId="77777777" w:rsidR="00C11E9D" w:rsidRPr="00C559C3" w:rsidRDefault="00C11E9D" w:rsidP="00C11E9D">
      <w:pPr>
        <w:pStyle w:val="EndNoteBibliography"/>
        <w:spacing w:after="0"/>
        <w:ind w:left="720" w:hanging="720"/>
        <w:rPr>
          <w:rFonts w:ascii="Arial" w:hAnsi="Arial" w:cs="Arial"/>
          <w:noProof/>
        </w:rPr>
      </w:pPr>
    </w:p>
    <w:p w14:paraId="6183F3EE" w14:textId="77777777" w:rsidR="00C11E9D" w:rsidRPr="00C559C3" w:rsidRDefault="00C11E9D" w:rsidP="00C11E9D">
      <w:pPr>
        <w:pStyle w:val="EndNoteBibliography"/>
        <w:spacing w:after="0"/>
        <w:ind w:left="720" w:hanging="720"/>
        <w:rPr>
          <w:rFonts w:ascii="Arial" w:hAnsi="Arial" w:cs="Arial"/>
          <w:noProof/>
        </w:rPr>
      </w:pPr>
    </w:p>
    <w:p w14:paraId="1E31C934" w14:textId="77777777" w:rsidR="00C11E9D" w:rsidRPr="00C559C3" w:rsidRDefault="00C11E9D" w:rsidP="00C11E9D">
      <w:pPr>
        <w:pStyle w:val="EndNoteBibliography"/>
        <w:spacing w:after="0"/>
        <w:ind w:left="720" w:hanging="720"/>
        <w:rPr>
          <w:rFonts w:ascii="Arial" w:hAnsi="Arial" w:cs="Arial"/>
          <w:noProof/>
        </w:rPr>
      </w:pPr>
    </w:p>
    <w:p w14:paraId="77009E43" w14:textId="77777777" w:rsidR="00C11E9D" w:rsidRPr="00C559C3" w:rsidRDefault="00C11E9D" w:rsidP="00C11E9D">
      <w:pPr>
        <w:spacing w:line="240" w:lineRule="auto"/>
        <w:ind w:left="709" w:hanging="709"/>
        <w:rPr>
          <w:rFonts w:ascii="Arial" w:eastAsia="Times New Roman" w:hAnsi="Arial" w:cs="Arial"/>
          <w:color w:val="222222"/>
          <w:shd w:val="clear" w:color="auto" w:fill="F8F8F8"/>
          <w:lang w:eastAsia="en-GB"/>
        </w:rPr>
      </w:pPr>
    </w:p>
    <w:p w14:paraId="6DC47064" w14:textId="77777777" w:rsidR="00C11E9D" w:rsidRPr="00C559C3" w:rsidRDefault="00C11E9D" w:rsidP="00C11E9D">
      <w:pPr>
        <w:pStyle w:val="EndNoteBibliography"/>
        <w:ind w:left="720" w:hanging="720"/>
        <w:rPr>
          <w:rFonts w:ascii="Arial" w:hAnsi="Arial" w:cs="Arial"/>
          <w:noProof/>
        </w:rPr>
      </w:pPr>
    </w:p>
    <w:p w14:paraId="24189681" w14:textId="77777777" w:rsidR="00C11E9D" w:rsidRPr="00C559C3" w:rsidRDefault="00C11E9D" w:rsidP="00C11E9D">
      <w:pPr>
        <w:pStyle w:val="EndNoteBibliography"/>
        <w:spacing w:after="0"/>
        <w:ind w:left="720" w:hanging="720"/>
        <w:rPr>
          <w:rFonts w:ascii="Arial" w:hAnsi="Arial" w:cs="Arial"/>
          <w:noProof/>
        </w:rPr>
      </w:pPr>
    </w:p>
    <w:p w14:paraId="5E52952C" w14:textId="77777777" w:rsidR="00C11E9D" w:rsidRPr="00C559C3" w:rsidRDefault="00C11E9D" w:rsidP="00C11E9D">
      <w:pPr>
        <w:pStyle w:val="EndNoteBibliography"/>
        <w:spacing w:after="0"/>
        <w:ind w:left="720" w:hanging="720"/>
        <w:rPr>
          <w:rFonts w:ascii="Arial" w:hAnsi="Arial" w:cs="Arial"/>
          <w:noProof/>
        </w:rPr>
      </w:pPr>
    </w:p>
    <w:p w14:paraId="2131AFAC" w14:textId="77777777" w:rsidR="00C11E9D" w:rsidRPr="00C559C3" w:rsidRDefault="00C11E9D" w:rsidP="00C11E9D">
      <w:pPr>
        <w:pStyle w:val="EndNoteBibliography"/>
        <w:spacing w:after="0"/>
        <w:ind w:left="720" w:hanging="720"/>
        <w:rPr>
          <w:rFonts w:ascii="Arial" w:hAnsi="Arial" w:cs="Arial"/>
          <w:noProof/>
        </w:rPr>
      </w:pPr>
    </w:p>
    <w:p w14:paraId="0A2D288A" w14:textId="77777777" w:rsidR="00C11E9D" w:rsidRPr="00C559C3" w:rsidRDefault="00C11E9D" w:rsidP="00C11E9D">
      <w:pPr>
        <w:pStyle w:val="EndNoteBibliography"/>
        <w:spacing w:after="0"/>
        <w:ind w:left="720" w:hanging="720"/>
        <w:rPr>
          <w:rFonts w:ascii="Arial" w:hAnsi="Arial" w:cs="Arial"/>
          <w:noProof/>
        </w:rPr>
      </w:pPr>
    </w:p>
    <w:p w14:paraId="0178DB74" w14:textId="77777777" w:rsidR="00C11E9D" w:rsidRPr="00C559C3" w:rsidRDefault="00C11E9D" w:rsidP="00C11E9D">
      <w:pPr>
        <w:spacing w:line="240" w:lineRule="auto"/>
        <w:ind w:left="709" w:hanging="709"/>
        <w:rPr>
          <w:rFonts w:ascii="Arial" w:eastAsia="Times New Roman" w:hAnsi="Arial" w:cs="Arial"/>
          <w:color w:val="222222"/>
          <w:shd w:val="clear" w:color="auto" w:fill="F8F8F8"/>
          <w:lang w:eastAsia="en-GB"/>
        </w:rPr>
      </w:pPr>
    </w:p>
    <w:p w14:paraId="14878FCA" w14:textId="77777777" w:rsidR="00C11E9D" w:rsidRDefault="00C11E9D" w:rsidP="00C11E9D">
      <w:pPr>
        <w:pStyle w:val="EndNoteBibliography"/>
        <w:spacing w:after="0"/>
        <w:ind w:left="720" w:hanging="720"/>
        <w:rPr>
          <w:rFonts w:ascii="Arial" w:hAnsi="Arial" w:cs="Arial"/>
          <w:noProof/>
        </w:rPr>
      </w:pPr>
    </w:p>
    <w:p w14:paraId="2FA3F706" w14:textId="77777777" w:rsidR="00C11E9D" w:rsidRDefault="00C11E9D" w:rsidP="00C11E9D">
      <w:pPr>
        <w:pStyle w:val="EndNoteBibliography"/>
        <w:spacing w:after="0"/>
        <w:ind w:left="720" w:hanging="720"/>
        <w:rPr>
          <w:rFonts w:ascii="Arial" w:hAnsi="Arial" w:cs="Arial"/>
          <w:noProof/>
        </w:rPr>
      </w:pPr>
    </w:p>
    <w:p w14:paraId="404880D3" w14:textId="77777777" w:rsidR="00C11E9D" w:rsidRPr="00C559C3" w:rsidRDefault="00C11E9D" w:rsidP="00C11E9D">
      <w:pPr>
        <w:pStyle w:val="EndNoteBibliography"/>
        <w:spacing w:after="0"/>
        <w:ind w:left="720" w:hanging="720"/>
        <w:rPr>
          <w:rFonts w:ascii="Arial" w:hAnsi="Arial" w:cs="Arial"/>
          <w:noProof/>
        </w:rPr>
      </w:pPr>
    </w:p>
    <w:p w14:paraId="186B627B" w14:textId="77777777" w:rsidR="00C11E9D" w:rsidRPr="00C559C3" w:rsidRDefault="00C11E9D" w:rsidP="00C11E9D">
      <w:pPr>
        <w:ind w:left="709" w:hanging="709"/>
        <w:rPr>
          <w:rFonts w:ascii="Arial" w:eastAsia="Times New Roman" w:hAnsi="Arial" w:cs="Arial"/>
          <w:lang w:eastAsia="en-GB"/>
        </w:rPr>
      </w:pPr>
    </w:p>
    <w:p w14:paraId="26829DC8" w14:textId="77777777" w:rsidR="00C11E9D" w:rsidRPr="00C559C3" w:rsidRDefault="00C11E9D" w:rsidP="00C11E9D">
      <w:pPr>
        <w:pStyle w:val="EndNoteBibliography"/>
        <w:rPr>
          <w:rFonts w:ascii="Arial" w:hAnsi="Arial" w:cs="Arial"/>
          <w:noProof/>
        </w:rPr>
      </w:pPr>
      <w:bookmarkStart w:id="0" w:name="_GoBack"/>
      <w:bookmarkEnd w:id="0"/>
    </w:p>
    <w:p w14:paraId="7CACA688" w14:textId="7BEBDC04" w:rsidR="00AE25E8" w:rsidRPr="00D3236F" w:rsidRDefault="00C11E9D" w:rsidP="00C11E9D">
      <w:pPr>
        <w:spacing w:after="0" w:line="360" w:lineRule="auto"/>
        <w:rPr>
          <w:rFonts w:ascii="Arial" w:hAnsi="Arial" w:cs="Arial"/>
          <w:sz w:val="24"/>
          <w:szCs w:val="24"/>
        </w:rPr>
      </w:pPr>
      <w:r w:rsidRPr="00C559C3">
        <w:rPr>
          <w:rFonts w:ascii="Arial" w:hAnsi="Arial" w:cs="Arial"/>
          <w:sz w:val="24"/>
          <w:szCs w:val="24"/>
        </w:rPr>
        <w:lastRenderedPageBreak/>
        <w:fldChar w:fldCharType="end"/>
      </w:r>
    </w:p>
    <w:sectPr w:rsidR="00AE25E8" w:rsidRPr="00D3236F" w:rsidSect="006019F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18F8F" w14:textId="77777777" w:rsidR="00510962" w:rsidRDefault="00510962" w:rsidP="005578CF">
      <w:pPr>
        <w:spacing w:after="0" w:line="240" w:lineRule="auto"/>
      </w:pPr>
      <w:r>
        <w:separator/>
      </w:r>
    </w:p>
  </w:endnote>
  <w:endnote w:type="continuationSeparator" w:id="0">
    <w:p w14:paraId="206425E6" w14:textId="77777777" w:rsidR="00510962" w:rsidRDefault="00510962" w:rsidP="0055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FC716" w14:textId="77777777" w:rsidR="00510962" w:rsidRDefault="00510962" w:rsidP="005578CF">
      <w:pPr>
        <w:spacing w:after="0" w:line="240" w:lineRule="auto"/>
      </w:pPr>
      <w:r>
        <w:separator/>
      </w:r>
    </w:p>
  </w:footnote>
  <w:footnote w:type="continuationSeparator" w:id="0">
    <w:p w14:paraId="5C04054E" w14:textId="77777777" w:rsidR="00510962" w:rsidRDefault="00510962" w:rsidP="00557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061B36"/>
    <w:multiLevelType w:val="hybridMultilevel"/>
    <w:tmpl w:val="3F041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7C44B4"/>
    <w:multiLevelType w:val="hybridMultilevel"/>
    <w:tmpl w:val="F3A24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F24EB3"/>
    <w:multiLevelType w:val="hybridMultilevel"/>
    <w:tmpl w:val="E2AED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C69C8"/>
    <w:multiLevelType w:val="hybridMultilevel"/>
    <w:tmpl w:val="C9AC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E664E8"/>
    <w:multiLevelType w:val="hybridMultilevel"/>
    <w:tmpl w:val="B426C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F9718F"/>
    <w:multiLevelType w:val="multilevel"/>
    <w:tmpl w:val="7F3A66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4B50590"/>
    <w:multiLevelType w:val="hybridMultilevel"/>
    <w:tmpl w:val="7088B2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5w9e9sebse5p2etrfjxwxfjzwx5t09099f0&quot;&gt;PhD Library &lt;record-ids&gt;&lt;item&gt;138&lt;/item&gt;&lt;item&gt;155&lt;/item&gt;&lt;item&gt;358&lt;/item&gt;&lt;item&gt;473&lt;/item&gt;&lt;item&gt;494&lt;/item&gt;&lt;item&gt;495&lt;/item&gt;&lt;/record-ids&gt;&lt;/item&gt;&lt;/Libraries&gt;"/>
  </w:docVars>
  <w:rsids>
    <w:rsidRoot w:val="00744AA8"/>
    <w:rsid w:val="000019CC"/>
    <w:rsid w:val="000033F6"/>
    <w:rsid w:val="00003481"/>
    <w:rsid w:val="00007F9D"/>
    <w:rsid w:val="00027DB4"/>
    <w:rsid w:val="00030B4C"/>
    <w:rsid w:val="00031595"/>
    <w:rsid w:val="00037BD8"/>
    <w:rsid w:val="0004069A"/>
    <w:rsid w:val="00051A0F"/>
    <w:rsid w:val="000578E0"/>
    <w:rsid w:val="00057B06"/>
    <w:rsid w:val="00060CDB"/>
    <w:rsid w:val="0006457C"/>
    <w:rsid w:val="00065815"/>
    <w:rsid w:val="00065FAF"/>
    <w:rsid w:val="00067191"/>
    <w:rsid w:val="0007250F"/>
    <w:rsid w:val="0008426A"/>
    <w:rsid w:val="00091354"/>
    <w:rsid w:val="00091BE7"/>
    <w:rsid w:val="000A15AE"/>
    <w:rsid w:val="000A390A"/>
    <w:rsid w:val="000A3B1B"/>
    <w:rsid w:val="000A5229"/>
    <w:rsid w:val="000B4121"/>
    <w:rsid w:val="000C390F"/>
    <w:rsid w:val="000D065A"/>
    <w:rsid w:val="000D270B"/>
    <w:rsid w:val="000D3E59"/>
    <w:rsid w:val="000D6570"/>
    <w:rsid w:val="000F5997"/>
    <w:rsid w:val="000F7B57"/>
    <w:rsid w:val="0010422F"/>
    <w:rsid w:val="001045B1"/>
    <w:rsid w:val="001055B8"/>
    <w:rsid w:val="00112AC7"/>
    <w:rsid w:val="00113B54"/>
    <w:rsid w:val="001203F9"/>
    <w:rsid w:val="00121DF7"/>
    <w:rsid w:val="0012497E"/>
    <w:rsid w:val="001374A5"/>
    <w:rsid w:val="0015029B"/>
    <w:rsid w:val="001526AC"/>
    <w:rsid w:val="00154DFA"/>
    <w:rsid w:val="00160DA9"/>
    <w:rsid w:val="00162A4F"/>
    <w:rsid w:val="001747A6"/>
    <w:rsid w:val="001753F9"/>
    <w:rsid w:val="00176007"/>
    <w:rsid w:val="00183A09"/>
    <w:rsid w:val="00185095"/>
    <w:rsid w:val="00186383"/>
    <w:rsid w:val="00186767"/>
    <w:rsid w:val="00186B0B"/>
    <w:rsid w:val="00191106"/>
    <w:rsid w:val="001913A3"/>
    <w:rsid w:val="0019221A"/>
    <w:rsid w:val="00192422"/>
    <w:rsid w:val="00197E87"/>
    <w:rsid w:val="001A02A2"/>
    <w:rsid w:val="001A1128"/>
    <w:rsid w:val="001A290A"/>
    <w:rsid w:val="001A37AC"/>
    <w:rsid w:val="001A5287"/>
    <w:rsid w:val="001B381F"/>
    <w:rsid w:val="001B7BED"/>
    <w:rsid w:val="001C248C"/>
    <w:rsid w:val="001D01B1"/>
    <w:rsid w:val="001D1A43"/>
    <w:rsid w:val="001D625F"/>
    <w:rsid w:val="001E1221"/>
    <w:rsid w:val="001E25B7"/>
    <w:rsid w:val="001F0A28"/>
    <w:rsid w:val="001F0E0C"/>
    <w:rsid w:val="001F35D7"/>
    <w:rsid w:val="001F3786"/>
    <w:rsid w:val="001F5224"/>
    <w:rsid w:val="00204982"/>
    <w:rsid w:val="00204E81"/>
    <w:rsid w:val="00205A65"/>
    <w:rsid w:val="00205C1E"/>
    <w:rsid w:val="00210E2F"/>
    <w:rsid w:val="0021191A"/>
    <w:rsid w:val="002149D6"/>
    <w:rsid w:val="00224BB6"/>
    <w:rsid w:val="00225E86"/>
    <w:rsid w:val="00230EF5"/>
    <w:rsid w:val="00234D45"/>
    <w:rsid w:val="0023578C"/>
    <w:rsid w:val="002367C9"/>
    <w:rsid w:val="002378B2"/>
    <w:rsid w:val="00242777"/>
    <w:rsid w:val="00244466"/>
    <w:rsid w:val="0024589A"/>
    <w:rsid w:val="002461E6"/>
    <w:rsid w:val="002612D6"/>
    <w:rsid w:val="0026191F"/>
    <w:rsid w:val="00263597"/>
    <w:rsid w:val="002656AD"/>
    <w:rsid w:val="00266E08"/>
    <w:rsid w:val="00275181"/>
    <w:rsid w:val="00283B5C"/>
    <w:rsid w:val="00283D6E"/>
    <w:rsid w:val="00292103"/>
    <w:rsid w:val="00292773"/>
    <w:rsid w:val="00293384"/>
    <w:rsid w:val="00297438"/>
    <w:rsid w:val="002A2961"/>
    <w:rsid w:val="002A3EA9"/>
    <w:rsid w:val="002A633B"/>
    <w:rsid w:val="002B1FD5"/>
    <w:rsid w:val="002B3014"/>
    <w:rsid w:val="002B4BDD"/>
    <w:rsid w:val="002B76D3"/>
    <w:rsid w:val="002C01C9"/>
    <w:rsid w:val="002C0823"/>
    <w:rsid w:val="002C41B7"/>
    <w:rsid w:val="002C5F46"/>
    <w:rsid w:val="002C791B"/>
    <w:rsid w:val="002C7F7D"/>
    <w:rsid w:val="002E3524"/>
    <w:rsid w:val="002E79D4"/>
    <w:rsid w:val="002F7BB1"/>
    <w:rsid w:val="00301C05"/>
    <w:rsid w:val="003021CA"/>
    <w:rsid w:val="00305B73"/>
    <w:rsid w:val="0030639F"/>
    <w:rsid w:val="00323556"/>
    <w:rsid w:val="00326514"/>
    <w:rsid w:val="003265E7"/>
    <w:rsid w:val="00326AE6"/>
    <w:rsid w:val="00330CB0"/>
    <w:rsid w:val="00334818"/>
    <w:rsid w:val="00341DB7"/>
    <w:rsid w:val="00345CC0"/>
    <w:rsid w:val="003541FC"/>
    <w:rsid w:val="00356C55"/>
    <w:rsid w:val="003630DC"/>
    <w:rsid w:val="0037747C"/>
    <w:rsid w:val="00380FBB"/>
    <w:rsid w:val="003828C8"/>
    <w:rsid w:val="00383E4F"/>
    <w:rsid w:val="003846BD"/>
    <w:rsid w:val="00395C61"/>
    <w:rsid w:val="0039676C"/>
    <w:rsid w:val="003A45D6"/>
    <w:rsid w:val="003A6D0A"/>
    <w:rsid w:val="003A75E5"/>
    <w:rsid w:val="003B00A9"/>
    <w:rsid w:val="003B7380"/>
    <w:rsid w:val="003B7488"/>
    <w:rsid w:val="003C3788"/>
    <w:rsid w:val="003C5E09"/>
    <w:rsid w:val="003E2A82"/>
    <w:rsid w:val="003E6316"/>
    <w:rsid w:val="003F7849"/>
    <w:rsid w:val="003F7D5D"/>
    <w:rsid w:val="004061B4"/>
    <w:rsid w:val="00412CAF"/>
    <w:rsid w:val="00413268"/>
    <w:rsid w:val="004213B3"/>
    <w:rsid w:val="004229AE"/>
    <w:rsid w:val="00422CF5"/>
    <w:rsid w:val="004238D8"/>
    <w:rsid w:val="00425CCB"/>
    <w:rsid w:val="0042657D"/>
    <w:rsid w:val="004274E0"/>
    <w:rsid w:val="0043196E"/>
    <w:rsid w:val="00432B5D"/>
    <w:rsid w:val="0043319D"/>
    <w:rsid w:val="00437790"/>
    <w:rsid w:val="004421AD"/>
    <w:rsid w:val="00447F3B"/>
    <w:rsid w:val="0045213A"/>
    <w:rsid w:val="00452CAE"/>
    <w:rsid w:val="00455743"/>
    <w:rsid w:val="00463A25"/>
    <w:rsid w:val="0046614B"/>
    <w:rsid w:val="0048054B"/>
    <w:rsid w:val="00482168"/>
    <w:rsid w:val="004845E4"/>
    <w:rsid w:val="00490041"/>
    <w:rsid w:val="00492FF3"/>
    <w:rsid w:val="004A2973"/>
    <w:rsid w:val="004A4C9E"/>
    <w:rsid w:val="004B33FA"/>
    <w:rsid w:val="004B476A"/>
    <w:rsid w:val="004B60B7"/>
    <w:rsid w:val="004C48E1"/>
    <w:rsid w:val="004C6373"/>
    <w:rsid w:val="004D0EBA"/>
    <w:rsid w:val="004D3975"/>
    <w:rsid w:val="004F3F9F"/>
    <w:rsid w:val="004F7106"/>
    <w:rsid w:val="00502714"/>
    <w:rsid w:val="00504D43"/>
    <w:rsid w:val="00506A47"/>
    <w:rsid w:val="00506D42"/>
    <w:rsid w:val="00507E85"/>
    <w:rsid w:val="00510962"/>
    <w:rsid w:val="005110FA"/>
    <w:rsid w:val="00521DE0"/>
    <w:rsid w:val="00522F28"/>
    <w:rsid w:val="005406FA"/>
    <w:rsid w:val="00542E01"/>
    <w:rsid w:val="005522C4"/>
    <w:rsid w:val="005578CF"/>
    <w:rsid w:val="0057798C"/>
    <w:rsid w:val="00580366"/>
    <w:rsid w:val="005805B5"/>
    <w:rsid w:val="005900F0"/>
    <w:rsid w:val="00593C5C"/>
    <w:rsid w:val="00594E53"/>
    <w:rsid w:val="005B5B3D"/>
    <w:rsid w:val="005B6072"/>
    <w:rsid w:val="005C5727"/>
    <w:rsid w:val="005C77A0"/>
    <w:rsid w:val="005D08EA"/>
    <w:rsid w:val="005D0A31"/>
    <w:rsid w:val="005D1B3C"/>
    <w:rsid w:val="005D1FED"/>
    <w:rsid w:val="005D408E"/>
    <w:rsid w:val="005D6713"/>
    <w:rsid w:val="005E5A12"/>
    <w:rsid w:val="005F1ADC"/>
    <w:rsid w:val="006019F5"/>
    <w:rsid w:val="00601CF0"/>
    <w:rsid w:val="00604B7D"/>
    <w:rsid w:val="0060543E"/>
    <w:rsid w:val="00605F79"/>
    <w:rsid w:val="00611CC4"/>
    <w:rsid w:val="00617407"/>
    <w:rsid w:val="00627A9B"/>
    <w:rsid w:val="0063072B"/>
    <w:rsid w:val="00633A56"/>
    <w:rsid w:val="00644163"/>
    <w:rsid w:val="006629D1"/>
    <w:rsid w:val="006634FB"/>
    <w:rsid w:val="00664F1F"/>
    <w:rsid w:val="0066714A"/>
    <w:rsid w:val="006701E0"/>
    <w:rsid w:val="006723C7"/>
    <w:rsid w:val="00681384"/>
    <w:rsid w:val="00685F6C"/>
    <w:rsid w:val="006864AB"/>
    <w:rsid w:val="00694939"/>
    <w:rsid w:val="006A1098"/>
    <w:rsid w:val="006A3F6E"/>
    <w:rsid w:val="006B1118"/>
    <w:rsid w:val="006C0736"/>
    <w:rsid w:val="006C3AF8"/>
    <w:rsid w:val="006D5E00"/>
    <w:rsid w:val="006E07A9"/>
    <w:rsid w:val="006E2762"/>
    <w:rsid w:val="006E4466"/>
    <w:rsid w:val="006E4FAB"/>
    <w:rsid w:val="006E5DC8"/>
    <w:rsid w:val="006E6443"/>
    <w:rsid w:val="006E7F61"/>
    <w:rsid w:val="006F13D2"/>
    <w:rsid w:val="00705D0E"/>
    <w:rsid w:val="007109D3"/>
    <w:rsid w:val="00710EA9"/>
    <w:rsid w:val="00712567"/>
    <w:rsid w:val="0071633D"/>
    <w:rsid w:val="00724332"/>
    <w:rsid w:val="007251F1"/>
    <w:rsid w:val="00725330"/>
    <w:rsid w:val="00736F75"/>
    <w:rsid w:val="00744AA8"/>
    <w:rsid w:val="00757EF1"/>
    <w:rsid w:val="007648CA"/>
    <w:rsid w:val="007804A4"/>
    <w:rsid w:val="00780FEC"/>
    <w:rsid w:val="00790668"/>
    <w:rsid w:val="007961F0"/>
    <w:rsid w:val="007A7DB3"/>
    <w:rsid w:val="007B080C"/>
    <w:rsid w:val="007B5E92"/>
    <w:rsid w:val="007B66D7"/>
    <w:rsid w:val="007B7E90"/>
    <w:rsid w:val="007C408E"/>
    <w:rsid w:val="007C4102"/>
    <w:rsid w:val="007C4DF2"/>
    <w:rsid w:val="007C7AFB"/>
    <w:rsid w:val="007D6D8F"/>
    <w:rsid w:val="007E08F0"/>
    <w:rsid w:val="007E1536"/>
    <w:rsid w:val="007E32BA"/>
    <w:rsid w:val="007E46E6"/>
    <w:rsid w:val="007E6013"/>
    <w:rsid w:val="007F0AAA"/>
    <w:rsid w:val="007F1780"/>
    <w:rsid w:val="007F32B1"/>
    <w:rsid w:val="007F35A4"/>
    <w:rsid w:val="007F3AAC"/>
    <w:rsid w:val="007F47D6"/>
    <w:rsid w:val="0080584A"/>
    <w:rsid w:val="0080679C"/>
    <w:rsid w:val="00812DE5"/>
    <w:rsid w:val="008141D9"/>
    <w:rsid w:val="008302C4"/>
    <w:rsid w:val="008433EE"/>
    <w:rsid w:val="00857B02"/>
    <w:rsid w:val="0086418B"/>
    <w:rsid w:val="00865498"/>
    <w:rsid w:val="00871873"/>
    <w:rsid w:val="008730A1"/>
    <w:rsid w:val="008740F1"/>
    <w:rsid w:val="0087576E"/>
    <w:rsid w:val="0087781B"/>
    <w:rsid w:val="00880A3C"/>
    <w:rsid w:val="00886FDE"/>
    <w:rsid w:val="0089153A"/>
    <w:rsid w:val="008B1E22"/>
    <w:rsid w:val="008C2C24"/>
    <w:rsid w:val="008C42AF"/>
    <w:rsid w:val="008C7C1E"/>
    <w:rsid w:val="008D3227"/>
    <w:rsid w:val="008D5D0F"/>
    <w:rsid w:val="008E0EDE"/>
    <w:rsid w:val="008E6981"/>
    <w:rsid w:val="008F0BC2"/>
    <w:rsid w:val="008F4745"/>
    <w:rsid w:val="008F490C"/>
    <w:rsid w:val="008F5FD4"/>
    <w:rsid w:val="008F6EE4"/>
    <w:rsid w:val="009008AA"/>
    <w:rsid w:val="00901877"/>
    <w:rsid w:val="00904F64"/>
    <w:rsid w:val="0091425C"/>
    <w:rsid w:val="00915F5D"/>
    <w:rsid w:val="009179AC"/>
    <w:rsid w:val="00925930"/>
    <w:rsid w:val="00933DED"/>
    <w:rsid w:val="00935CB0"/>
    <w:rsid w:val="00937598"/>
    <w:rsid w:val="009475F7"/>
    <w:rsid w:val="00950971"/>
    <w:rsid w:val="00956476"/>
    <w:rsid w:val="009715CB"/>
    <w:rsid w:val="0097586F"/>
    <w:rsid w:val="009770D3"/>
    <w:rsid w:val="009801F7"/>
    <w:rsid w:val="0098370B"/>
    <w:rsid w:val="00991FD9"/>
    <w:rsid w:val="009920DA"/>
    <w:rsid w:val="009930A4"/>
    <w:rsid w:val="00996CC5"/>
    <w:rsid w:val="009A053B"/>
    <w:rsid w:val="009A1B28"/>
    <w:rsid w:val="009A4810"/>
    <w:rsid w:val="009B5316"/>
    <w:rsid w:val="009B550B"/>
    <w:rsid w:val="009B5B31"/>
    <w:rsid w:val="009C19CC"/>
    <w:rsid w:val="009C3D68"/>
    <w:rsid w:val="009C426D"/>
    <w:rsid w:val="009C5594"/>
    <w:rsid w:val="009C5AD5"/>
    <w:rsid w:val="009C6B16"/>
    <w:rsid w:val="009C78F4"/>
    <w:rsid w:val="009D25E7"/>
    <w:rsid w:val="009D3F22"/>
    <w:rsid w:val="009D468C"/>
    <w:rsid w:val="009D5967"/>
    <w:rsid w:val="009D59B1"/>
    <w:rsid w:val="009E2A74"/>
    <w:rsid w:val="009E4EDC"/>
    <w:rsid w:val="009E5B30"/>
    <w:rsid w:val="009F6A41"/>
    <w:rsid w:val="00A02C40"/>
    <w:rsid w:val="00A06E21"/>
    <w:rsid w:val="00A13F21"/>
    <w:rsid w:val="00A23D91"/>
    <w:rsid w:val="00A25C23"/>
    <w:rsid w:val="00A42C36"/>
    <w:rsid w:val="00A50F1D"/>
    <w:rsid w:val="00A52D9F"/>
    <w:rsid w:val="00A54A0D"/>
    <w:rsid w:val="00A57133"/>
    <w:rsid w:val="00A61C63"/>
    <w:rsid w:val="00A66CEF"/>
    <w:rsid w:val="00A7428C"/>
    <w:rsid w:val="00A81C22"/>
    <w:rsid w:val="00A87AA4"/>
    <w:rsid w:val="00A93118"/>
    <w:rsid w:val="00A93299"/>
    <w:rsid w:val="00A94F4A"/>
    <w:rsid w:val="00AA0BDA"/>
    <w:rsid w:val="00AB1206"/>
    <w:rsid w:val="00AB4553"/>
    <w:rsid w:val="00AC3A72"/>
    <w:rsid w:val="00AC3FA5"/>
    <w:rsid w:val="00AC50EA"/>
    <w:rsid w:val="00AC69AC"/>
    <w:rsid w:val="00AC6DF7"/>
    <w:rsid w:val="00AD6DA6"/>
    <w:rsid w:val="00AE25E8"/>
    <w:rsid w:val="00AF0F40"/>
    <w:rsid w:val="00AF29C7"/>
    <w:rsid w:val="00AF3679"/>
    <w:rsid w:val="00B03BA6"/>
    <w:rsid w:val="00B04AAD"/>
    <w:rsid w:val="00B0799B"/>
    <w:rsid w:val="00B10E1A"/>
    <w:rsid w:val="00B13E52"/>
    <w:rsid w:val="00B14BDF"/>
    <w:rsid w:val="00B36D79"/>
    <w:rsid w:val="00B400BD"/>
    <w:rsid w:val="00B55242"/>
    <w:rsid w:val="00B62769"/>
    <w:rsid w:val="00B673DF"/>
    <w:rsid w:val="00B67F77"/>
    <w:rsid w:val="00B72FDC"/>
    <w:rsid w:val="00B76FFD"/>
    <w:rsid w:val="00B805B9"/>
    <w:rsid w:val="00B80EE0"/>
    <w:rsid w:val="00B866BC"/>
    <w:rsid w:val="00B939FB"/>
    <w:rsid w:val="00B959AF"/>
    <w:rsid w:val="00BB5F78"/>
    <w:rsid w:val="00BB6A35"/>
    <w:rsid w:val="00BC7839"/>
    <w:rsid w:val="00BD2E12"/>
    <w:rsid w:val="00BE1CAF"/>
    <w:rsid w:val="00BE2EC8"/>
    <w:rsid w:val="00BF4819"/>
    <w:rsid w:val="00C02433"/>
    <w:rsid w:val="00C03641"/>
    <w:rsid w:val="00C045E7"/>
    <w:rsid w:val="00C11E9D"/>
    <w:rsid w:val="00C12B76"/>
    <w:rsid w:val="00C276A5"/>
    <w:rsid w:val="00C32F10"/>
    <w:rsid w:val="00C4785B"/>
    <w:rsid w:val="00C50197"/>
    <w:rsid w:val="00C5237D"/>
    <w:rsid w:val="00C52C58"/>
    <w:rsid w:val="00C5414C"/>
    <w:rsid w:val="00C559C3"/>
    <w:rsid w:val="00C76469"/>
    <w:rsid w:val="00C82A04"/>
    <w:rsid w:val="00C834CC"/>
    <w:rsid w:val="00C84154"/>
    <w:rsid w:val="00C8465F"/>
    <w:rsid w:val="00C848DC"/>
    <w:rsid w:val="00C91227"/>
    <w:rsid w:val="00C91728"/>
    <w:rsid w:val="00C9554C"/>
    <w:rsid w:val="00CA1D07"/>
    <w:rsid w:val="00CA5C82"/>
    <w:rsid w:val="00CB54E5"/>
    <w:rsid w:val="00CC0A14"/>
    <w:rsid w:val="00CC3247"/>
    <w:rsid w:val="00CC7A3E"/>
    <w:rsid w:val="00CD2194"/>
    <w:rsid w:val="00CD6293"/>
    <w:rsid w:val="00CD69A1"/>
    <w:rsid w:val="00CE0530"/>
    <w:rsid w:val="00CE549F"/>
    <w:rsid w:val="00CE57BC"/>
    <w:rsid w:val="00CE7B96"/>
    <w:rsid w:val="00CF13BE"/>
    <w:rsid w:val="00CF165D"/>
    <w:rsid w:val="00CF30CF"/>
    <w:rsid w:val="00CF473D"/>
    <w:rsid w:val="00D00327"/>
    <w:rsid w:val="00D0055A"/>
    <w:rsid w:val="00D023AD"/>
    <w:rsid w:val="00D0383A"/>
    <w:rsid w:val="00D07040"/>
    <w:rsid w:val="00D144A7"/>
    <w:rsid w:val="00D170C7"/>
    <w:rsid w:val="00D22C36"/>
    <w:rsid w:val="00D23873"/>
    <w:rsid w:val="00D252C2"/>
    <w:rsid w:val="00D3236F"/>
    <w:rsid w:val="00D336C8"/>
    <w:rsid w:val="00D35923"/>
    <w:rsid w:val="00D410C6"/>
    <w:rsid w:val="00D43AD2"/>
    <w:rsid w:val="00D4675A"/>
    <w:rsid w:val="00D5339D"/>
    <w:rsid w:val="00D55379"/>
    <w:rsid w:val="00D563F2"/>
    <w:rsid w:val="00D64AEF"/>
    <w:rsid w:val="00D65B99"/>
    <w:rsid w:val="00D66D19"/>
    <w:rsid w:val="00D674FD"/>
    <w:rsid w:val="00D71B4E"/>
    <w:rsid w:val="00D83734"/>
    <w:rsid w:val="00D84971"/>
    <w:rsid w:val="00D85000"/>
    <w:rsid w:val="00D8614B"/>
    <w:rsid w:val="00D900E7"/>
    <w:rsid w:val="00D90293"/>
    <w:rsid w:val="00D94738"/>
    <w:rsid w:val="00DA5C6F"/>
    <w:rsid w:val="00DB0809"/>
    <w:rsid w:val="00DB2CE3"/>
    <w:rsid w:val="00DB2E59"/>
    <w:rsid w:val="00DB47FD"/>
    <w:rsid w:val="00DB5CA6"/>
    <w:rsid w:val="00DB5D15"/>
    <w:rsid w:val="00DB5F38"/>
    <w:rsid w:val="00DC1744"/>
    <w:rsid w:val="00DD173E"/>
    <w:rsid w:val="00DE530C"/>
    <w:rsid w:val="00DE68C6"/>
    <w:rsid w:val="00DF2809"/>
    <w:rsid w:val="00DF2E12"/>
    <w:rsid w:val="00DF538E"/>
    <w:rsid w:val="00DF5B87"/>
    <w:rsid w:val="00DF5D35"/>
    <w:rsid w:val="00DF621A"/>
    <w:rsid w:val="00E02616"/>
    <w:rsid w:val="00E02C0B"/>
    <w:rsid w:val="00E05B53"/>
    <w:rsid w:val="00E2071F"/>
    <w:rsid w:val="00E248A6"/>
    <w:rsid w:val="00E3075E"/>
    <w:rsid w:val="00E41BBE"/>
    <w:rsid w:val="00E51F34"/>
    <w:rsid w:val="00E6520E"/>
    <w:rsid w:val="00E676DA"/>
    <w:rsid w:val="00E70377"/>
    <w:rsid w:val="00E70C8D"/>
    <w:rsid w:val="00E71DF0"/>
    <w:rsid w:val="00E76A63"/>
    <w:rsid w:val="00E76AA7"/>
    <w:rsid w:val="00E87359"/>
    <w:rsid w:val="00E91AE3"/>
    <w:rsid w:val="00E93838"/>
    <w:rsid w:val="00E956B8"/>
    <w:rsid w:val="00EA3DCC"/>
    <w:rsid w:val="00EA5E6F"/>
    <w:rsid w:val="00EB1D8C"/>
    <w:rsid w:val="00EB298F"/>
    <w:rsid w:val="00EB2C04"/>
    <w:rsid w:val="00EB496F"/>
    <w:rsid w:val="00EB4A92"/>
    <w:rsid w:val="00EB635B"/>
    <w:rsid w:val="00EB7F95"/>
    <w:rsid w:val="00EC0D46"/>
    <w:rsid w:val="00EC4B0F"/>
    <w:rsid w:val="00EC7DE7"/>
    <w:rsid w:val="00ED0353"/>
    <w:rsid w:val="00ED40C4"/>
    <w:rsid w:val="00ED7AE4"/>
    <w:rsid w:val="00EE21F1"/>
    <w:rsid w:val="00EE3BC8"/>
    <w:rsid w:val="00EF23A4"/>
    <w:rsid w:val="00EF5153"/>
    <w:rsid w:val="00F10A7C"/>
    <w:rsid w:val="00F12740"/>
    <w:rsid w:val="00F134AA"/>
    <w:rsid w:val="00F1524A"/>
    <w:rsid w:val="00F215DC"/>
    <w:rsid w:val="00F22890"/>
    <w:rsid w:val="00F255C1"/>
    <w:rsid w:val="00F33168"/>
    <w:rsid w:val="00F3430A"/>
    <w:rsid w:val="00F53A73"/>
    <w:rsid w:val="00F61F0D"/>
    <w:rsid w:val="00F66E42"/>
    <w:rsid w:val="00F66E76"/>
    <w:rsid w:val="00F844EA"/>
    <w:rsid w:val="00F8609F"/>
    <w:rsid w:val="00F866F0"/>
    <w:rsid w:val="00F97060"/>
    <w:rsid w:val="00FC0F1A"/>
    <w:rsid w:val="00FC33F2"/>
    <w:rsid w:val="00FD1A94"/>
    <w:rsid w:val="00FD2853"/>
    <w:rsid w:val="00FD792B"/>
    <w:rsid w:val="00FD7F88"/>
    <w:rsid w:val="00FE62D1"/>
    <w:rsid w:val="00FF54A5"/>
    <w:rsid w:val="00FF63DD"/>
    <w:rsid w:val="00FF69BD"/>
    <w:rsid w:val="00FF74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936C56"/>
  <w15:docId w15:val="{341E23B1-02C5-6B4B-A844-B3729FC87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0327"/>
    <w:pPr>
      <w:ind w:left="720"/>
      <w:contextualSpacing/>
    </w:pPr>
  </w:style>
  <w:style w:type="character" w:customStyle="1" w:styleId="citation1">
    <w:name w:val="citation1"/>
    <w:basedOn w:val="DefaultParagraphFont"/>
    <w:rsid w:val="00B13E52"/>
    <w:rPr>
      <w:rFonts w:ascii="Times New Roman" w:hAnsi="Times New Roman" w:cs="Times New Roman" w:hint="default"/>
      <w:b w:val="0"/>
      <w:bCs w:val="0"/>
      <w:i/>
      <w:iCs/>
      <w:smallCaps w:val="0"/>
      <w:sz w:val="24"/>
      <w:szCs w:val="24"/>
    </w:rPr>
  </w:style>
  <w:style w:type="paragraph" w:styleId="NormalWeb">
    <w:name w:val="Normal (Web)"/>
    <w:basedOn w:val="Normal"/>
    <w:uiPriority w:val="99"/>
    <w:unhideWhenUsed/>
    <w:rsid w:val="00B04AA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customStyle="1" w:styleId="EndNoteBibliographyTitle">
    <w:name w:val="EndNote Bibliography Title"/>
    <w:basedOn w:val="Normal"/>
    <w:rsid w:val="005D6713"/>
    <w:pPr>
      <w:spacing w:after="0"/>
      <w:jc w:val="center"/>
    </w:pPr>
    <w:rPr>
      <w:rFonts w:ascii="Calibri" w:hAnsi="Calibri" w:cs="Calibri"/>
      <w:lang w:val="en-US"/>
    </w:rPr>
  </w:style>
  <w:style w:type="paragraph" w:customStyle="1" w:styleId="EndNoteBibliography">
    <w:name w:val="EndNote Bibliography"/>
    <w:basedOn w:val="Normal"/>
    <w:rsid w:val="005D6713"/>
    <w:pPr>
      <w:spacing w:line="240" w:lineRule="auto"/>
      <w:jc w:val="both"/>
    </w:pPr>
    <w:rPr>
      <w:rFonts w:ascii="Calibri" w:hAnsi="Calibri" w:cs="Calibri"/>
      <w:lang w:val="en-US"/>
    </w:rPr>
  </w:style>
  <w:style w:type="character" w:styleId="Hyperlink">
    <w:name w:val="Hyperlink"/>
    <w:basedOn w:val="DefaultParagraphFont"/>
    <w:uiPriority w:val="99"/>
    <w:unhideWhenUsed/>
    <w:rsid w:val="005C5727"/>
    <w:rPr>
      <w:color w:val="0000FF" w:themeColor="hyperlink"/>
      <w:u w:val="single"/>
    </w:rPr>
  </w:style>
  <w:style w:type="table" w:styleId="LightShading">
    <w:name w:val="Light Shading"/>
    <w:basedOn w:val="TableNormal"/>
    <w:uiPriority w:val="60"/>
    <w:rsid w:val="00AE25E8"/>
    <w:pPr>
      <w:spacing w:after="0" w:line="240" w:lineRule="auto"/>
    </w:pPr>
    <w:rPr>
      <w:rFonts w:eastAsiaTheme="minorEastAsia"/>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7E6013"/>
    <w:rPr>
      <w:sz w:val="18"/>
      <w:szCs w:val="18"/>
    </w:rPr>
  </w:style>
  <w:style w:type="paragraph" w:styleId="CommentText">
    <w:name w:val="annotation text"/>
    <w:basedOn w:val="Normal"/>
    <w:link w:val="CommentTextChar"/>
    <w:uiPriority w:val="99"/>
    <w:unhideWhenUsed/>
    <w:rsid w:val="007E6013"/>
    <w:pPr>
      <w:spacing w:line="240" w:lineRule="auto"/>
    </w:pPr>
    <w:rPr>
      <w:sz w:val="24"/>
      <w:szCs w:val="24"/>
    </w:rPr>
  </w:style>
  <w:style w:type="character" w:customStyle="1" w:styleId="CommentTextChar">
    <w:name w:val="Comment Text Char"/>
    <w:basedOn w:val="DefaultParagraphFont"/>
    <w:link w:val="CommentText"/>
    <w:uiPriority w:val="99"/>
    <w:rsid w:val="007E6013"/>
    <w:rPr>
      <w:sz w:val="24"/>
      <w:szCs w:val="24"/>
    </w:rPr>
  </w:style>
  <w:style w:type="paragraph" w:styleId="CommentSubject">
    <w:name w:val="annotation subject"/>
    <w:basedOn w:val="CommentText"/>
    <w:next w:val="CommentText"/>
    <w:link w:val="CommentSubjectChar"/>
    <w:uiPriority w:val="99"/>
    <w:semiHidden/>
    <w:unhideWhenUsed/>
    <w:rsid w:val="007E6013"/>
    <w:rPr>
      <w:b/>
      <w:bCs/>
      <w:sz w:val="20"/>
      <w:szCs w:val="20"/>
    </w:rPr>
  </w:style>
  <w:style w:type="character" w:customStyle="1" w:styleId="CommentSubjectChar">
    <w:name w:val="Comment Subject Char"/>
    <w:basedOn w:val="CommentTextChar"/>
    <w:link w:val="CommentSubject"/>
    <w:uiPriority w:val="99"/>
    <w:semiHidden/>
    <w:rsid w:val="007E6013"/>
    <w:rPr>
      <w:b/>
      <w:bCs/>
      <w:sz w:val="20"/>
      <w:szCs w:val="20"/>
    </w:rPr>
  </w:style>
  <w:style w:type="paragraph" w:styleId="BalloonText">
    <w:name w:val="Balloon Text"/>
    <w:basedOn w:val="Normal"/>
    <w:link w:val="BalloonTextChar"/>
    <w:uiPriority w:val="99"/>
    <w:semiHidden/>
    <w:unhideWhenUsed/>
    <w:rsid w:val="007E60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6013"/>
    <w:rPr>
      <w:rFonts w:ascii="Lucida Grande" w:hAnsi="Lucida Grande" w:cs="Lucida Grande"/>
      <w:sz w:val="18"/>
      <w:szCs w:val="18"/>
    </w:rPr>
  </w:style>
  <w:style w:type="character" w:styleId="FollowedHyperlink">
    <w:name w:val="FollowedHyperlink"/>
    <w:basedOn w:val="DefaultParagraphFont"/>
    <w:uiPriority w:val="99"/>
    <w:semiHidden/>
    <w:unhideWhenUsed/>
    <w:rsid w:val="00506A47"/>
    <w:rPr>
      <w:color w:val="800080" w:themeColor="followedHyperlink"/>
      <w:u w:val="single"/>
    </w:rPr>
  </w:style>
  <w:style w:type="character" w:customStyle="1" w:styleId="apple-converted-space">
    <w:name w:val="apple-converted-space"/>
    <w:basedOn w:val="DefaultParagraphFont"/>
    <w:rsid w:val="007E46E6"/>
  </w:style>
  <w:style w:type="character" w:customStyle="1" w:styleId="UnresolvedMention1">
    <w:name w:val="Unresolved Mention1"/>
    <w:basedOn w:val="DefaultParagraphFont"/>
    <w:uiPriority w:val="99"/>
    <w:semiHidden/>
    <w:unhideWhenUsed/>
    <w:rsid w:val="00E2071F"/>
    <w:rPr>
      <w:color w:val="808080"/>
      <w:shd w:val="clear" w:color="auto" w:fill="E6E6E6"/>
    </w:rPr>
  </w:style>
  <w:style w:type="character" w:styleId="LineNumber">
    <w:name w:val="line number"/>
    <w:basedOn w:val="DefaultParagraphFont"/>
    <w:uiPriority w:val="99"/>
    <w:semiHidden/>
    <w:unhideWhenUsed/>
    <w:rsid w:val="00CD69A1"/>
  </w:style>
  <w:style w:type="paragraph" w:styleId="Header">
    <w:name w:val="header"/>
    <w:basedOn w:val="Normal"/>
    <w:link w:val="HeaderChar"/>
    <w:uiPriority w:val="99"/>
    <w:unhideWhenUsed/>
    <w:rsid w:val="00557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8CF"/>
  </w:style>
  <w:style w:type="paragraph" w:styleId="Footer">
    <w:name w:val="footer"/>
    <w:basedOn w:val="Normal"/>
    <w:link w:val="FooterChar"/>
    <w:uiPriority w:val="99"/>
    <w:unhideWhenUsed/>
    <w:rsid w:val="00557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06356">
      <w:bodyDiv w:val="1"/>
      <w:marLeft w:val="0"/>
      <w:marRight w:val="0"/>
      <w:marTop w:val="0"/>
      <w:marBottom w:val="0"/>
      <w:divBdr>
        <w:top w:val="none" w:sz="0" w:space="0" w:color="auto"/>
        <w:left w:val="none" w:sz="0" w:space="0" w:color="auto"/>
        <w:bottom w:val="none" w:sz="0" w:space="0" w:color="auto"/>
        <w:right w:val="none" w:sz="0" w:space="0" w:color="auto"/>
      </w:divBdr>
    </w:div>
    <w:div w:id="56440591">
      <w:bodyDiv w:val="1"/>
      <w:marLeft w:val="0"/>
      <w:marRight w:val="0"/>
      <w:marTop w:val="0"/>
      <w:marBottom w:val="0"/>
      <w:divBdr>
        <w:top w:val="none" w:sz="0" w:space="0" w:color="auto"/>
        <w:left w:val="none" w:sz="0" w:space="0" w:color="auto"/>
        <w:bottom w:val="none" w:sz="0" w:space="0" w:color="auto"/>
        <w:right w:val="none" w:sz="0" w:space="0" w:color="auto"/>
      </w:divBdr>
    </w:div>
    <w:div w:id="83888136">
      <w:bodyDiv w:val="1"/>
      <w:marLeft w:val="0"/>
      <w:marRight w:val="0"/>
      <w:marTop w:val="0"/>
      <w:marBottom w:val="0"/>
      <w:divBdr>
        <w:top w:val="none" w:sz="0" w:space="0" w:color="auto"/>
        <w:left w:val="none" w:sz="0" w:space="0" w:color="auto"/>
        <w:bottom w:val="none" w:sz="0" w:space="0" w:color="auto"/>
        <w:right w:val="none" w:sz="0" w:space="0" w:color="auto"/>
      </w:divBdr>
    </w:div>
    <w:div w:id="173962957">
      <w:bodyDiv w:val="1"/>
      <w:marLeft w:val="0"/>
      <w:marRight w:val="0"/>
      <w:marTop w:val="0"/>
      <w:marBottom w:val="0"/>
      <w:divBdr>
        <w:top w:val="none" w:sz="0" w:space="0" w:color="auto"/>
        <w:left w:val="none" w:sz="0" w:space="0" w:color="auto"/>
        <w:bottom w:val="none" w:sz="0" w:space="0" w:color="auto"/>
        <w:right w:val="none" w:sz="0" w:space="0" w:color="auto"/>
      </w:divBdr>
    </w:div>
    <w:div w:id="195235729">
      <w:bodyDiv w:val="1"/>
      <w:marLeft w:val="0"/>
      <w:marRight w:val="0"/>
      <w:marTop w:val="0"/>
      <w:marBottom w:val="0"/>
      <w:divBdr>
        <w:top w:val="none" w:sz="0" w:space="0" w:color="auto"/>
        <w:left w:val="none" w:sz="0" w:space="0" w:color="auto"/>
        <w:bottom w:val="none" w:sz="0" w:space="0" w:color="auto"/>
        <w:right w:val="none" w:sz="0" w:space="0" w:color="auto"/>
      </w:divBdr>
    </w:div>
    <w:div w:id="238832579">
      <w:bodyDiv w:val="1"/>
      <w:marLeft w:val="0"/>
      <w:marRight w:val="0"/>
      <w:marTop w:val="0"/>
      <w:marBottom w:val="0"/>
      <w:divBdr>
        <w:top w:val="none" w:sz="0" w:space="0" w:color="auto"/>
        <w:left w:val="none" w:sz="0" w:space="0" w:color="auto"/>
        <w:bottom w:val="none" w:sz="0" w:space="0" w:color="auto"/>
        <w:right w:val="none" w:sz="0" w:space="0" w:color="auto"/>
      </w:divBdr>
    </w:div>
    <w:div w:id="239490814">
      <w:bodyDiv w:val="1"/>
      <w:marLeft w:val="0"/>
      <w:marRight w:val="0"/>
      <w:marTop w:val="0"/>
      <w:marBottom w:val="0"/>
      <w:divBdr>
        <w:top w:val="none" w:sz="0" w:space="0" w:color="auto"/>
        <w:left w:val="none" w:sz="0" w:space="0" w:color="auto"/>
        <w:bottom w:val="none" w:sz="0" w:space="0" w:color="auto"/>
        <w:right w:val="none" w:sz="0" w:space="0" w:color="auto"/>
      </w:divBdr>
    </w:div>
    <w:div w:id="304284953">
      <w:bodyDiv w:val="1"/>
      <w:marLeft w:val="0"/>
      <w:marRight w:val="0"/>
      <w:marTop w:val="0"/>
      <w:marBottom w:val="0"/>
      <w:divBdr>
        <w:top w:val="none" w:sz="0" w:space="0" w:color="auto"/>
        <w:left w:val="none" w:sz="0" w:space="0" w:color="auto"/>
        <w:bottom w:val="none" w:sz="0" w:space="0" w:color="auto"/>
        <w:right w:val="none" w:sz="0" w:space="0" w:color="auto"/>
      </w:divBdr>
    </w:div>
    <w:div w:id="320427695">
      <w:bodyDiv w:val="1"/>
      <w:marLeft w:val="0"/>
      <w:marRight w:val="0"/>
      <w:marTop w:val="0"/>
      <w:marBottom w:val="0"/>
      <w:divBdr>
        <w:top w:val="none" w:sz="0" w:space="0" w:color="auto"/>
        <w:left w:val="none" w:sz="0" w:space="0" w:color="auto"/>
        <w:bottom w:val="none" w:sz="0" w:space="0" w:color="auto"/>
        <w:right w:val="none" w:sz="0" w:space="0" w:color="auto"/>
      </w:divBdr>
    </w:div>
    <w:div w:id="385419737">
      <w:bodyDiv w:val="1"/>
      <w:marLeft w:val="0"/>
      <w:marRight w:val="0"/>
      <w:marTop w:val="0"/>
      <w:marBottom w:val="0"/>
      <w:divBdr>
        <w:top w:val="none" w:sz="0" w:space="0" w:color="auto"/>
        <w:left w:val="none" w:sz="0" w:space="0" w:color="auto"/>
        <w:bottom w:val="none" w:sz="0" w:space="0" w:color="auto"/>
        <w:right w:val="none" w:sz="0" w:space="0" w:color="auto"/>
      </w:divBdr>
    </w:div>
    <w:div w:id="401299524">
      <w:bodyDiv w:val="1"/>
      <w:marLeft w:val="0"/>
      <w:marRight w:val="0"/>
      <w:marTop w:val="0"/>
      <w:marBottom w:val="0"/>
      <w:divBdr>
        <w:top w:val="none" w:sz="0" w:space="0" w:color="auto"/>
        <w:left w:val="none" w:sz="0" w:space="0" w:color="auto"/>
        <w:bottom w:val="none" w:sz="0" w:space="0" w:color="auto"/>
        <w:right w:val="none" w:sz="0" w:space="0" w:color="auto"/>
      </w:divBdr>
    </w:div>
    <w:div w:id="432631165">
      <w:bodyDiv w:val="1"/>
      <w:marLeft w:val="0"/>
      <w:marRight w:val="0"/>
      <w:marTop w:val="0"/>
      <w:marBottom w:val="0"/>
      <w:divBdr>
        <w:top w:val="none" w:sz="0" w:space="0" w:color="auto"/>
        <w:left w:val="none" w:sz="0" w:space="0" w:color="auto"/>
        <w:bottom w:val="none" w:sz="0" w:space="0" w:color="auto"/>
        <w:right w:val="none" w:sz="0" w:space="0" w:color="auto"/>
      </w:divBdr>
    </w:div>
    <w:div w:id="525295135">
      <w:bodyDiv w:val="1"/>
      <w:marLeft w:val="0"/>
      <w:marRight w:val="0"/>
      <w:marTop w:val="0"/>
      <w:marBottom w:val="0"/>
      <w:divBdr>
        <w:top w:val="none" w:sz="0" w:space="0" w:color="auto"/>
        <w:left w:val="none" w:sz="0" w:space="0" w:color="auto"/>
        <w:bottom w:val="none" w:sz="0" w:space="0" w:color="auto"/>
        <w:right w:val="none" w:sz="0" w:space="0" w:color="auto"/>
      </w:divBdr>
    </w:div>
    <w:div w:id="565723648">
      <w:bodyDiv w:val="1"/>
      <w:marLeft w:val="0"/>
      <w:marRight w:val="0"/>
      <w:marTop w:val="0"/>
      <w:marBottom w:val="0"/>
      <w:divBdr>
        <w:top w:val="none" w:sz="0" w:space="0" w:color="auto"/>
        <w:left w:val="none" w:sz="0" w:space="0" w:color="auto"/>
        <w:bottom w:val="none" w:sz="0" w:space="0" w:color="auto"/>
        <w:right w:val="none" w:sz="0" w:space="0" w:color="auto"/>
      </w:divBdr>
    </w:div>
    <w:div w:id="793330525">
      <w:bodyDiv w:val="1"/>
      <w:marLeft w:val="0"/>
      <w:marRight w:val="0"/>
      <w:marTop w:val="0"/>
      <w:marBottom w:val="0"/>
      <w:divBdr>
        <w:top w:val="none" w:sz="0" w:space="0" w:color="auto"/>
        <w:left w:val="none" w:sz="0" w:space="0" w:color="auto"/>
        <w:bottom w:val="none" w:sz="0" w:space="0" w:color="auto"/>
        <w:right w:val="none" w:sz="0" w:space="0" w:color="auto"/>
      </w:divBdr>
    </w:div>
    <w:div w:id="880900670">
      <w:bodyDiv w:val="1"/>
      <w:marLeft w:val="0"/>
      <w:marRight w:val="0"/>
      <w:marTop w:val="0"/>
      <w:marBottom w:val="0"/>
      <w:divBdr>
        <w:top w:val="none" w:sz="0" w:space="0" w:color="auto"/>
        <w:left w:val="none" w:sz="0" w:space="0" w:color="auto"/>
        <w:bottom w:val="none" w:sz="0" w:space="0" w:color="auto"/>
        <w:right w:val="none" w:sz="0" w:space="0" w:color="auto"/>
      </w:divBdr>
    </w:div>
    <w:div w:id="884373233">
      <w:bodyDiv w:val="1"/>
      <w:marLeft w:val="0"/>
      <w:marRight w:val="0"/>
      <w:marTop w:val="0"/>
      <w:marBottom w:val="0"/>
      <w:divBdr>
        <w:top w:val="none" w:sz="0" w:space="0" w:color="auto"/>
        <w:left w:val="none" w:sz="0" w:space="0" w:color="auto"/>
        <w:bottom w:val="none" w:sz="0" w:space="0" w:color="auto"/>
        <w:right w:val="none" w:sz="0" w:space="0" w:color="auto"/>
      </w:divBdr>
    </w:div>
    <w:div w:id="893083754">
      <w:bodyDiv w:val="1"/>
      <w:marLeft w:val="0"/>
      <w:marRight w:val="0"/>
      <w:marTop w:val="0"/>
      <w:marBottom w:val="0"/>
      <w:divBdr>
        <w:top w:val="none" w:sz="0" w:space="0" w:color="auto"/>
        <w:left w:val="none" w:sz="0" w:space="0" w:color="auto"/>
        <w:bottom w:val="none" w:sz="0" w:space="0" w:color="auto"/>
        <w:right w:val="none" w:sz="0" w:space="0" w:color="auto"/>
      </w:divBdr>
    </w:div>
    <w:div w:id="1011105123">
      <w:bodyDiv w:val="1"/>
      <w:marLeft w:val="0"/>
      <w:marRight w:val="0"/>
      <w:marTop w:val="0"/>
      <w:marBottom w:val="0"/>
      <w:divBdr>
        <w:top w:val="none" w:sz="0" w:space="0" w:color="auto"/>
        <w:left w:val="none" w:sz="0" w:space="0" w:color="auto"/>
        <w:bottom w:val="none" w:sz="0" w:space="0" w:color="auto"/>
        <w:right w:val="none" w:sz="0" w:space="0" w:color="auto"/>
      </w:divBdr>
    </w:div>
    <w:div w:id="1024012557">
      <w:bodyDiv w:val="1"/>
      <w:marLeft w:val="0"/>
      <w:marRight w:val="0"/>
      <w:marTop w:val="0"/>
      <w:marBottom w:val="0"/>
      <w:divBdr>
        <w:top w:val="none" w:sz="0" w:space="0" w:color="auto"/>
        <w:left w:val="none" w:sz="0" w:space="0" w:color="auto"/>
        <w:bottom w:val="none" w:sz="0" w:space="0" w:color="auto"/>
        <w:right w:val="none" w:sz="0" w:space="0" w:color="auto"/>
      </w:divBdr>
    </w:div>
    <w:div w:id="1124035078">
      <w:bodyDiv w:val="1"/>
      <w:marLeft w:val="0"/>
      <w:marRight w:val="0"/>
      <w:marTop w:val="0"/>
      <w:marBottom w:val="0"/>
      <w:divBdr>
        <w:top w:val="none" w:sz="0" w:space="0" w:color="auto"/>
        <w:left w:val="none" w:sz="0" w:space="0" w:color="auto"/>
        <w:bottom w:val="none" w:sz="0" w:space="0" w:color="auto"/>
        <w:right w:val="none" w:sz="0" w:space="0" w:color="auto"/>
      </w:divBdr>
    </w:div>
    <w:div w:id="1178420553">
      <w:bodyDiv w:val="1"/>
      <w:marLeft w:val="0"/>
      <w:marRight w:val="0"/>
      <w:marTop w:val="0"/>
      <w:marBottom w:val="0"/>
      <w:divBdr>
        <w:top w:val="none" w:sz="0" w:space="0" w:color="auto"/>
        <w:left w:val="none" w:sz="0" w:space="0" w:color="auto"/>
        <w:bottom w:val="none" w:sz="0" w:space="0" w:color="auto"/>
        <w:right w:val="none" w:sz="0" w:space="0" w:color="auto"/>
      </w:divBdr>
    </w:div>
    <w:div w:id="1199389627">
      <w:bodyDiv w:val="1"/>
      <w:marLeft w:val="0"/>
      <w:marRight w:val="0"/>
      <w:marTop w:val="0"/>
      <w:marBottom w:val="0"/>
      <w:divBdr>
        <w:top w:val="none" w:sz="0" w:space="0" w:color="auto"/>
        <w:left w:val="none" w:sz="0" w:space="0" w:color="auto"/>
        <w:bottom w:val="none" w:sz="0" w:space="0" w:color="auto"/>
        <w:right w:val="none" w:sz="0" w:space="0" w:color="auto"/>
      </w:divBdr>
    </w:div>
    <w:div w:id="1322998864">
      <w:bodyDiv w:val="1"/>
      <w:marLeft w:val="0"/>
      <w:marRight w:val="0"/>
      <w:marTop w:val="0"/>
      <w:marBottom w:val="0"/>
      <w:divBdr>
        <w:top w:val="none" w:sz="0" w:space="0" w:color="auto"/>
        <w:left w:val="none" w:sz="0" w:space="0" w:color="auto"/>
        <w:bottom w:val="none" w:sz="0" w:space="0" w:color="auto"/>
        <w:right w:val="none" w:sz="0" w:space="0" w:color="auto"/>
      </w:divBdr>
    </w:div>
    <w:div w:id="1388608462">
      <w:bodyDiv w:val="1"/>
      <w:marLeft w:val="0"/>
      <w:marRight w:val="0"/>
      <w:marTop w:val="0"/>
      <w:marBottom w:val="0"/>
      <w:divBdr>
        <w:top w:val="none" w:sz="0" w:space="0" w:color="auto"/>
        <w:left w:val="none" w:sz="0" w:space="0" w:color="auto"/>
        <w:bottom w:val="none" w:sz="0" w:space="0" w:color="auto"/>
        <w:right w:val="none" w:sz="0" w:space="0" w:color="auto"/>
      </w:divBdr>
    </w:div>
    <w:div w:id="1475289788">
      <w:bodyDiv w:val="1"/>
      <w:marLeft w:val="0"/>
      <w:marRight w:val="0"/>
      <w:marTop w:val="0"/>
      <w:marBottom w:val="0"/>
      <w:divBdr>
        <w:top w:val="none" w:sz="0" w:space="0" w:color="auto"/>
        <w:left w:val="none" w:sz="0" w:space="0" w:color="auto"/>
        <w:bottom w:val="none" w:sz="0" w:space="0" w:color="auto"/>
        <w:right w:val="none" w:sz="0" w:space="0" w:color="auto"/>
      </w:divBdr>
    </w:div>
    <w:div w:id="1542790014">
      <w:bodyDiv w:val="1"/>
      <w:marLeft w:val="0"/>
      <w:marRight w:val="0"/>
      <w:marTop w:val="0"/>
      <w:marBottom w:val="0"/>
      <w:divBdr>
        <w:top w:val="none" w:sz="0" w:space="0" w:color="auto"/>
        <w:left w:val="none" w:sz="0" w:space="0" w:color="auto"/>
        <w:bottom w:val="none" w:sz="0" w:space="0" w:color="auto"/>
        <w:right w:val="none" w:sz="0" w:space="0" w:color="auto"/>
      </w:divBdr>
    </w:div>
    <w:div w:id="1668750698">
      <w:bodyDiv w:val="1"/>
      <w:marLeft w:val="0"/>
      <w:marRight w:val="0"/>
      <w:marTop w:val="0"/>
      <w:marBottom w:val="0"/>
      <w:divBdr>
        <w:top w:val="none" w:sz="0" w:space="0" w:color="auto"/>
        <w:left w:val="none" w:sz="0" w:space="0" w:color="auto"/>
        <w:bottom w:val="none" w:sz="0" w:space="0" w:color="auto"/>
        <w:right w:val="none" w:sz="0" w:space="0" w:color="auto"/>
      </w:divBdr>
    </w:div>
    <w:div w:id="1814981343">
      <w:bodyDiv w:val="1"/>
      <w:marLeft w:val="0"/>
      <w:marRight w:val="0"/>
      <w:marTop w:val="0"/>
      <w:marBottom w:val="0"/>
      <w:divBdr>
        <w:top w:val="none" w:sz="0" w:space="0" w:color="auto"/>
        <w:left w:val="none" w:sz="0" w:space="0" w:color="auto"/>
        <w:bottom w:val="none" w:sz="0" w:space="0" w:color="auto"/>
        <w:right w:val="none" w:sz="0" w:space="0" w:color="auto"/>
      </w:divBdr>
    </w:div>
    <w:div w:id="1845247714">
      <w:bodyDiv w:val="1"/>
      <w:marLeft w:val="0"/>
      <w:marRight w:val="0"/>
      <w:marTop w:val="0"/>
      <w:marBottom w:val="0"/>
      <w:divBdr>
        <w:top w:val="none" w:sz="0" w:space="0" w:color="auto"/>
        <w:left w:val="none" w:sz="0" w:space="0" w:color="auto"/>
        <w:bottom w:val="none" w:sz="0" w:space="0" w:color="auto"/>
        <w:right w:val="none" w:sz="0" w:space="0" w:color="auto"/>
      </w:divBdr>
    </w:div>
    <w:div w:id="1950963499">
      <w:bodyDiv w:val="1"/>
      <w:marLeft w:val="0"/>
      <w:marRight w:val="0"/>
      <w:marTop w:val="0"/>
      <w:marBottom w:val="0"/>
      <w:divBdr>
        <w:top w:val="none" w:sz="0" w:space="0" w:color="auto"/>
        <w:left w:val="none" w:sz="0" w:space="0" w:color="auto"/>
        <w:bottom w:val="none" w:sz="0" w:space="0" w:color="auto"/>
        <w:right w:val="none" w:sz="0" w:space="0" w:color="auto"/>
      </w:divBdr>
    </w:div>
    <w:div w:id="1978291380">
      <w:bodyDiv w:val="1"/>
      <w:marLeft w:val="0"/>
      <w:marRight w:val="0"/>
      <w:marTop w:val="0"/>
      <w:marBottom w:val="0"/>
      <w:divBdr>
        <w:top w:val="none" w:sz="0" w:space="0" w:color="auto"/>
        <w:left w:val="none" w:sz="0" w:space="0" w:color="auto"/>
        <w:bottom w:val="none" w:sz="0" w:space="0" w:color="auto"/>
        <w:right w:val="none" w:sz="0" w:space="0" w:color="auto"/>
      </w:divBdr>
    </w:div>
    <w:div w:id="1998798840">
      <w:bodyDiv w:val="1"/>
      <w:marLeft w:val="0"/>
      <w:marRight w:val="0"/>
      <w:marTop w:val="0"/>
      <w:marBottom w:val="0"/>
      <w:divBdr>
        <w:top w:val="none" w:sz="0" w:space="0" w:color="auto"/>
        <w:left w:val="none" w:sz="0" w:space="0" w:color="auto"/>
        <w:bottom w:val="none" w:sz="0" w:space="0" w:color="auto"/>
        <w:right w:val="none" w:sz="0" w:space="0" w:color="auto"/>
      </w:divBdr>
    </w:div>
    <w:div w:id="2003459405">
      <w:bodyDiv w:val="1"/>
      <w:marLeft w:val="0"/>
      <w:marRight w:val="0"/>
      <w:marTop w:val="0"/>
      <w:marBottom w:val="0"/>
      <w:divBdr>
        <w:top w:val="none" w:sz="0" w:space="0" w:color="auto"/>
        <w:left w:val="none" w:sz="0" w:space="0" w:color="auto"/>
        <w:bottom w:val="none" w:sz="0" w:space="0" w:color="auto"/>
        <w:right w:val="none" w:sz="0" w:space="0" w:color="auto"/>
      </w:divBdr>
    </w:div>
    <w:div w:id="2084256227">
      <w:bodyDiv w:val="1"/>
      <w:marLeft w:val="0"/>
      <w:marRight w:val="0"/>
      <w:marTop w:val="0"/>
      <w:marBottom w:val="0"/>
      <w:divBdr>
        <w:top w:val="none" w:sz="0" w:space="0" w:color="auto"/>
        <w:left w:val="none" w:sz="0" w:space="0" w:color="auto"/>
        <w:bottom w:val="none" w:sz="0" w:space="0" w:color="auto"/>
        <w:right w:val="none" w:sz="0" w:space="0" w:color="auto"/>
      </w:divBdr>
    </w:div>
    <w:div w:id="213424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16/j.jpainsymman.2011.10.015" TargetMode="External"/><Relationship Id="rId13" Type="http://schemas.openxmlformats.org/officeDocument/2006/relationships/hyperlink" Target="http://dx.doi.org/10.1053/j.ajkd.2013.03.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53/j.ajkd.2010.03.00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53/j.ajkd.2014.09.012" TargetMode="External"/><Relationship Id="rId5" Type="http://schemas.openxmlformats.org/officeDocument/2006/relationships/webSettings" Target="webSettings.xml"/><Relationship Id="rId15" Type="http://schemas.openxmlformats.org/officeDocument/2006/relationships/hyperlink" Target="http://dx.doi.org/10.1016/S0140-6736(14)61601-9" TargetMode="External"/><Relationship Id="rId10" Type="http://schemas.openxmlformats.org/officeDocument/2006/relationships/hyperlink" Target="http://dx.doi.org/10.1016/j.sleep.2015.10.022" TargetMode="External"/><Relationship Id="rId4" Type="http://schemas.openxmlformats.org/officeDocument/2006/relationships/settings" Target="settings.xml"/><Relationship Id="rId9" Type="http://schemas.openxmlformats.org/officeDocument/2006/relationships/hyperlink" Target="http://dx.doi.org/10.1053/smrv.2001.0240" TargetMode="External"/><Relationship Id="rId14" Type="http://schemas.openxmlformats.org/officeDocument/2006/relationships/hyperlink" Target="http://dx.doi.org/10.1053/j.ajkd.2014.0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DB19CCA-4E90-A841-B190-59C5C514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11136</Words>
  <Characters>63479</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SEPT</Company>
  <LinksUpToDate>false</LinksUpToDate>
  <CharactersWithSpaces>74467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Madeline (RWN) SE Partnership</dc:creator>
  <cp:keywords/>
  <dc:description/>
  <cp:lastModifiedBy>Microsoft Office User</cp:lastModifiedBy>
  <cp:revision>2</cp:revision>
  <dcterms:created xsi:type="dcterms:W3CDTF">2019-01-05T21:50:00Z</dcterms:created>
  <dcterms:modified xsi:type="dcterms:W3CDTF">2019-01-05T21:50:00Z</dcterms:modified>
</cp:coreProperties>
</file>