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0B7DA" w14:textId="25240010" w:rsidR="001C46EC" w:rsidRPr="00ED341E" w:rsidRDefault="00A00574" w:rsidP="001C46EC">
      <w:pPr>
        <w:spacing w:after="0" w:line="480" w:lineRule="auto"/>
        <w:rPr>
          <w:rFonts w:ascii="Times New Roman" w:eastAsia="Times New Roman" w:hAnsi="Times New Roman"/>
          <w:sz w:val="24"/>
          <w:szCs w:val="24"/>
          <w:lang w:val="en-US" w:eastAsia="pl-PL"/>
        </w:rPr>
      </w:pPr>
      <w:r w:rsidRPr="00ED341E">
        <w:rPr>
          <w:rFonts w:cstheme="minorHAnsi"/>
          <w:sz w:val="20"/>
          <w:szCs w:val="20"/>
          <w:lang w:val="en-US"/>
        </w:rPr>
        <w:t>R</w:t>
      </w:r>
      <w:r w:rsidR="00084D95" w:rsidRPr="00ED341E">
        <w:rPr>
          <w:rFonts w:ascii="Times New Roman" w:eastAsia="Times New Roman" w:hAnsi="Times New Roman"/>
          <w:smallCaps/>
          <w:sz w:val="24"/>
          <w:szCs w:val="24"/>
          <w:lang w:val="en-US" w:eastAsia="pl-PL"/>
        </w:rPr>
        <w:t>unning Head: memory failures in Mild Cognitive Impairment</w:t>
      </w:r>
      <w:r w:rsidR="001C46EC" w:rsidRPr="00ED341E">
        <w:rPr>
          <w:rFonts w:ascii="Times New Roman" w:eastAsia="Times New Roman" w:hAnsi="Times New Roman"/>
          <w:smallCaps/>
          <w:sz w:val="24"/>
          <w:szCs w:val="24"/>
          <w:lang w:val="en-US" w:eastAsia="pl-PL"/>
        </w:rPr>
        <w:t xml:space="preserve"> </w:t>
      </w:r>
    </w:p>
    <w:p w14:paraId="2D1A0A27" w14:textId="77777777" w:rsidR="001C46EC" w:rsidRPr="00ED341E" w:rsidRDefault="001C46EC" w:rsidP="001C46EC">
      <w:pPr>
        <w:spacing w:after="0" w:line="480" w:lineRule="auto"/>
        <w:rPr>
          <w:rFonts w:ascii="Times New Roman" w:eastAsia="Times New Roman" w:hAnsi="Times New Roman"/>
          <w:smallCaps/>
          <w:sz w:val="24"/>
          <w:szCs w:val="24"/>
          <w:lang w:val="en-US" w:eastAsia="pl-PL"/>
        </w:rPr>
      </w:pPr>
    </w:p>
    <w:p w14:paraId="0B7276B3" w14:textId="030F5D92" w:rsidR="00DA0002" w:rsidRPr="00ED341E" w:rsidRDefault="00DA0002" w:rsidP="001C46EC">
      <w:pPr>
        <w:spacing w:after="0" w:line="480" w:lineRule="auto"/>
        <w:jc w:val="center"/>
        <w:rPr>
          <w:rFonts w:ascii="Times New Roman" w:eastAsiaTheme="minorHAnsi" w:hAnsi="Times New Roman" w:cs="Arial"/>
          <w:sz w:val="24"/>
          <w:lang w:val="en-US"/>
        </w:rPr>
      </w:pPr>
    </w:p>
    <w:p w14:paraId="7F856DB2" w14:textId="77777777" w:rsidR="006F6ED7" w:rsidRPr="00ED341E" w:rsidRDefault="006F6ED7" w:rsidP="001C46EC">
      <w:pPr>
        <w:spacing w:after="0" w:line="480" w:lineRule="auto"/>
        <w:jc w:val="center"/>
        <w:rPr>
          <w:rFonts w:ascii="Times New Roman" w:eastAsiaTheme="minorHAnsi" w:hAnsi="Times New Roman" w:cs="Arial"/>
          <w:sz w:val="24"/>
          <w:lang w:val="en-US"/>
        </w:rPr>
      </w:pPr>
    </w:p>
    <w:p w14:paraId="5B04397B" w14:textId="2188780E" w:rsidR="001C46EC" w:rsidRPr="00ED341E" w:rsidRDefault="00DA0002" w:rsidP="001C46EC">
      <w:pPr>
        <w:spacing w:after="0" w:line="480" w:lineRule="auto"/>
        <w:jc w:val="center"/>
        <w:rPr>
          <w:rFonts w:ascii="Times New Roman" w:eastAsiaTheme="minorHAnsi" w:hAnsi="Times New Roman" w:cs="Arial"/>
          <w:sz w:val="24"/>
          <w:lang w:val="en-US"/>
        </w:rPr>
      </w:pPr>
      <w:r w:rsidRPr="00ED341E">
        <w:rPr>
          <w:rFonts w:ascii="Times New Roman" w:eastAsiaTheme="minorHAnsi" w:hAnsi="Times New Roman" w:cs="Arial"/>
          <w:sz w:val="24"/>
          <w:lang w:val="en-US"/>
        </w:rPr>
        <w:t>Everyday memory failures in older adults with amnestic Mild Cognitive Impairment</w:t>
      </w:r>
    </w:p>
    <w:p w14:paraId="4C1E102E" w14:textId="3CCE46B2" w:rsidR="001C46EC" w:rsidRPr="00ED341E" w:rsidRDefault="001C46EC" w:rsidP="001C46EC">
      <w:pPr>
        <w:spacing w:after="0" w:line="480" w:lineRule="auto"/>
        <w:jc w:val="center"/>
        <w:rPr>
          <w:rFonts w:ascii="Times New Roman" w:eastAsia="Times New Roman" w:hAnsi="Times New Roman"/>
          <w:sz w:val="24"/>
          <w:szCs w:val="24"/>
          <w:lang w:val="en-US" w:eastAsia="pl-PL"/>
        </w:rPr>
      </w:pPr>
    </w:p>
    <w:p w14:paraId="507ADCFA" w14:textId="77777777" w:rsidR="006F6ED7" w:rsidRPr="00ED341E" w:rsidRDefault="006F6ED7" w:rsidP="001C46EC">
      <w:pPr>
        <w:spacing w:after="0" w:line="480" w:lineRule="auto"/>
        <w:jc w:val="center"/>
        <w:rPr>
          <w:rFonts w:ascii="Times New Roman" w:eastAsia="Times New Roman" w:hAnsi="Times New Roman"/>
          <w:sz w:val="24"/>
          <w:szCs w:val="24"/>
          <w:lang w:val="en-US" w:eastAsia="pl-PL"/>
        </w:rPr>
      </w:pPr>
    </w:p>
    <w:p w14:paraId="385F8F26" w14:textId="78A9E8F4" w:rsidR="001C46EC" w:rsidRPr="00ED341E" w:rsidRDefault="001C46EC" w:rsidP="001C46EC">
      <w:pPr>
        <w:spacing w:after="0" w:line="480" w:lineRule="auto"/>
        <w:jc w:val="center"/>
        <w:rPr>
          <w:rFonts w:ascii="Times New Roman" w:eastAsiaTheme="minorHAnsi" w:hAnsi="Times New Roman"/>
          <w:sz w:val="24"/>
          <w:szCs w:val="24"/>
          <w:vertAlign w:val="superscript"/>
        </w:rPr>
      </w:pPr>
      <w:r w:rsidRPr="00ED341E">
        <w:rPr>
          <w:rFonts w:ascii="Times New Roman" w:hAnsi="Times New Roman"/>
          <w:sz w:val="24"/>
          <w:szCs w:val="24"/>
        </w:rPr>
        <w:t xml:space="preserve">Agnieszka </w:t>
      </w:r>
      <w:proofErr w:type="spellStart"/>
      <w:r w:rsidRPr="00ED341E">
        <w:rPr>
          <w:rFonts w:ascii="Times New Roman" w:hAnsi="Times New Roman"/>
          <w:sz w:val="24"/>
          <w:szCs w:val="24"/>
        </w:rPr>
        <w:t>Niedźwieńska,</w:t>
      </w:r>
      <w:r w:rsidR="004659A4" w:rsidRPr="00ED341E">
        <w:rPr>
          <w:rFonts w:ascii="Times New Roman" w:hAnsi="Times New Roman"/>
          <w:sz w:val="24"/>
          <w:szCs w:val="24"/>
          <w:vertAlign w:val="superscript"/>
        </w:rPr>
        <w:t>a</w:t>
      </w:r>
      <w:proofErr w:type="spellEnd"/>
      <w:r w:rsidRPr="00ED341E">
        <w:rPr>
          <w:rFonts w:ascii="Times New Roman" w:hAnsi="Times New Roman"/>
          <w:sz w:val="24"/>
          <w:szCs w:val="24"/>
        </w:rPr>
        <w:t xml:space="preserve"> and Lia </w:t>
      </w:r>
      <w:proofErr w:type="spellStart"/>
      <w:r w:rsidRPr="00ED341E">
        <w:rPr>
          <w:rFonts w:ascii="Times New Roman" w:hAnsi="Times New Roman"/>
          <w:sz w:val="24"/>
          <w:szCs w:val="24"/>
        </w:rPr>
        <w:t>Kvavilashvili</w:t>
      </w:r>
      <w:r w:rsidR="004659A4" w:rsidRPr="00ED341E">
        <w:rPr>
          <w:rFonts w:ascii="Times New Roman" w:hAnsi="Times New Roman"/>
          <w:sz w:val="24"/>
          <w:szCs w:val="24"/>
          <w:vertAlign w:val="superscript"/>
        </w:rPr>
        <w:t>b</w:t>
      </w:r>
      <w:proofErr w:type="spellEnd"/>
      <w:r w:rsidRPr="00ED341E">
        <w:rPr>
          <w:rFonts w:ascii="Times New Roman" w:hAnsi="Times New Roman"/>
          <w:sz w:val="24"/>
          <w:szCs w:val="24"/>
        </w:rPr>
        <w:t xml:space="preserve"> </w:t>
      </w:r>
    </w:p>
    <w:p w14:paraId="450387DC" w14:textId="1A9D067B" w:rsidR="001C46EC" w:rsidRPr="00ED341E" w:rsidRDefault="004659A4" w:rsidP="001C46EC">
      <w:pPr>
        <w:spacing w:after="0" w:line="480" w:lineRule="auto"/>
        <w:jc w:val="center"/>
        <w:rPr>
          <w:rFonts w:ascii="Times New Roman" w:hAnsi="Times New Roman"/>
          <w:i/>
          <w:sz w:val="24"/>
          <w:szCs w:val="24"/>
          <w:lang w:val="en-US"/>
        </w:rPr>
      </w:pPr>
      <w:r w:rsidRPr="00ED341E">
        <w:rPr>
          <w:rFonts w:ascii="Times New Roman" w:hAnsi="Times New Roman"/>
          <w:i/>
          <w:sz w:val="24"/>
          <w:szCs w:val="24"/>
          <w:vertAlign w:val="superscript"/>
          <w:lang w:val="en-US"/>
        </w:rPr>
        <w:t>a</w:t>
      </w:r>
      <w:r w:rsidR="001C46EC" w:rsidRPr="00ED341E">
        <w:rPr>
          <w:rFonts w:ascii="Times New Roman" w:hAnsi="Times New Roman"/>
          <w:i/>
          <w:sz w:val="24"/>
          <w:szCs w:val="24"/>
          <w:vertAlign w:val="superscript"/>
          <w:lang w:val="en-US"/>
        </w:rPr>
        <w:t xml:space="preserve"> </w:t>
      </w:r>
      <w:r w:rsidR="001C46EC" w:rsidRPr="00ED341E">
        <w:rPr>
          <w:rFonts w:ascii="Times New Roman" w:hAnsi="Times New Roman"/>
          <w:i/>
          <w:sz w:val="24"/>
          <w:szCs w:val="24"/>
          <w:lang w:val="en-US"/>
        </w:rPr>
        <w:t>Department of Psychology, Jagiellonian University, Kraków, Poland</w:t>
      </w:r>
    </w:p>
    <w:p w14:paraId="337FE1B5" w14:textId="62E95243" w:rsidR="001C46EC" w:rsidRPr="00ED341E" w:rsidRDefault="004659A4" w:rsidP="001C46EC">
      <w:pPr>
        <w:spacing w:after="0" w:line="480" w:lineRule="auto"/>
        <w:jc w:val="center"/>
        <w:rPr>
          <w:rFonts w:ascii="Times New Roman" w:hAnsi="Times New Roman"/>
          <w:i/>
          <w:sz w:val="24"/>
          <w:szCs w:val="24"/>
          <w:lang w:val="en-US"/>
        </w:rPr>
      </w:pPr>
      <w:r w:rsidRPr="00ED341E">
        <w:rPr>
          <w:rFonts w:ascii="Times New Roman" w:hAnsi="Times New Roman"/>
          <w:i/>
          <w:sz w:val="24"/>
          <w:szCs w:val="24"/>
          <w:vertAlign w:val="superscript"/>
          <w:lang w:val="en-US"/>
        </w:rPr>
        <w:t>b</w:t>
      </w:r>
      <w:r w:rsidR="001C46EC" w:rsidRPr="00ED341E">
        <w:rPr>
          <w:rFonts w:ascii="Times New Roman" w:hAnsi="Times New Roman"/>
          <w:i/>
          <w:sz w:val="24"/>
          <w:szCs w:val="24"/>
          <w:vertAlign w:val="superscript"/>
          <w:lang w:val="en-US"/>
        </w:rPr>
        <w:t xml:space="preserve"> </w:t>
      </w:r>
      <w:r w:rsidR="001C46EC" w:rsidRPr="00ED341E">
        <w:rPr>
          <w:rFonts w:ascii="Times New Roman" w:hAnsi="Times New Roman"/>
          <w:i/>
          <w:sz w:val="24"/>
          <w:szCs w:val="24"/>
          <w:lang w:val="en-US"/>
        </w:rPr>
        <w:t>Department of Psychology and Sport Sciences, University of Hertfordshire, Hatfield, UK</w:t>
      </w:r>
    </w:p>
    <w:p w14:paraId="4C02ADFA" w14:textId="147C3325" w:rsidR="001C46EC" w:rsidRPr="00ED341E" w:rsidRDefault="001C46EC" w:rsidP="001C46EC">
      <w:pPr>
        <w:rPr>
          <w:rFonts w:asciiTheme="minorHAnsi" w:hAnsiTheme="minorHAnsi" w:cstheme="minorBidi"/>
          <w:lang w:val="en-US"/>
        </w:rPr>
      </w:pPr>
    </w:p>
    <w:p w14:paraId="7BC2E17D" w14:textId="329EFB6E" w:rsidR="006F6ED7" w:rsidRPr="00ED341E" w:rsidRDefault="006F6ED7" w:rsidP="001C46EC">
      <w:pPr>
        <w:rPr>
          <w:rFonts w:asciiTheme="minorHAnsi" w:hAnsiTheme="minorHAnsi" w:cstheme="minorBidi"/>
          <w:lang w:val="en-US"/>
        </w:rPr>
      </w:pPr>
    </w:p>
    <w:p w14:paraId="182083FA" w14:textId="77777777" w:rsidR="0004269E" w:rsidRPr="00ED341E" w:rsidRDefault="0004269E" w:rsidP="001C46EC">
      <w:pPr>
        <w:rPr>
          <w:rFonts w:asciiTheme="minorHAnsi" w:hAnsiTheme="minorHAnsi" w:cstheme="minorBidi"/>
          <w:lang w:val="en-US"/>
        </w:rPr>
      </w:pPr>
    </w:p>
    <w:p w14:paraId="1DD925C4" w14:textId="77777777" w:rsidR="001C46EC" w:rsidRPr="00ED341E" w:rsidRDefault="001C46EC" w:rsidP="001C46EC">
      <w:pPr>
        <w:rPr>
          <w:rFonts w:ascii="Times New Roman" w:hAnsi="Times New Roman"/>
          <w:sz w:val="24"/>
          <w:lang w:val="en-US"/>
        </w:rPr>
      </w:pPr>
      <w:r w:rsidRPr="00ED341E">
        <w:rPr>
          <w:rFonts w:ascii="Times New Roman" w:hAnsi="Times New Roman"/>
          <w:sz w:val="24"/>
          <w:lang w:val="en-US"/>
        </w:rPr>
        <w:t>Address for correspondence:</w:t>
      </w:r>
    </w:p>
    <w:p w14:paraId="2E8A90CB" w14:textId="77777777" w:rsidR="001C46EC" w:rsidRPr="00ED341E" w:rsidRDefault="001C46EC" w:rsidP="001C46EC">
      <w:pPr>
        <w:rPr>
          <w:rFonts w:ascii="Times New Roman" w:hAnsi="Times New Roman"/>
          <w:sz w:val="24"/>
          <w:lang w:val="en-US"/>
        </w:rPr>
      </w:pPr>
      <w:r w:rsidRPr="00ED341E">
        <w:rPr>
          <w:rFonts w:ascii="Times New Roman" w:hAnsi="Times New Roman"/>
          <w:sz w:val="24"/>
          <w:lang w:val="en-US"/>
        </w:rPr>
        <w:t xml:space="preserve">Agnieszka </w:t>
      </w:r>
      <w:proofErr w:type="spellStart"/>
      <w:r w:rsidRPr="00ED341E">
        <w:rPr>
          <w:rFonts w:ascii="Times New Roman" w:hAnsi="Times New Roman"/>
          <w:sz w:val="24"/>
          <w:lang w:val="en-US"/>
        </w:rPr>
        <w:t>Niedźwieńska</w:t>
      </w:r>
      <w:proofErr w:type="spellEnd"/>
    </w:p>
    <w:p w14:paraId="14E18541" w14:textId="77777777" w:rsidR="001C46EC" w:rsidRPr="00ED341E" w:rsidRDefault="001C46EC" w:rsidP="001C46EC">
      <w:pPr>
        <w:rPr>
          <w:rFonts w:ascii="Times New Roman" w:hAnsi="Times New Roman"/>
          <w:sz w:val="24"/>
          <w:lang w:val="en-US"/>
        </w:rPr>
      </w:pPr>
      <w:r w:rsidRPr="00ED341E">
        <w:rPr>
          <w:rFonts w:ascii="Times New Roman" w:hAnsi="Times New Roman"/>
          <w:sz w:val="24"/>
          <w:lang w:val="en-US"/>
        </w:rPr>
        <w:t>Department of Psychology, Jagiellonian University</w:t>
      </w:r>
    </w:p>
    <w:p w14:paraId="2AC1C95C" w14:textId="77777777" w:rsidR="001C46EC" w:rsidRPr="00ED341E" w:rsidRDefault="001C46EC" w:rsidP="001C46EC">
      <w:pPr>
        <w:rPr>
          <w:rFonts w:ascii="Times New Roman" w:hAnsi="Times New Roman"/>
          <w:sz w:val="24"/>
        </w:rPr>
      </w:pPr>
      <w:r w:rsidRPr="00ED341E">
        <w:rPr>
          <w:rFonts w:ascii="Times New Roman" w:hAnsi="Times New Roman"/>
          <w:sz w:val="24"/>
        </w:rPr>
        <w:t>u. Ingardena 6 30-060 Kraków</w:t>
      </w:r>
    </w:p>
    <w:p w14:paraId="6756917B" w14:textId="77777777" w:rsidR="001C46EC" w:rsidRPr="00ED341E" w:rsidRDefault="001C46EC" w:rsidP="001C46EC">
      <w:pPr>
        <w:rPr>
          <w:rFonts w:ascii="Times New Roman" w:hAnsi="Times New Roman"/>
          <w:sz w:val="24"/>
        </w:rPr>
      </w:pPr>
      <w:r w:rsidRPr="00ED341E">
        <w:rPr>
          <w:rFonts w:ascii="Times New Roman" w:hAnsi="Times New Roman"/>
          <w:sz w:val="24"/>
        </w:rPr>
        <w:t>Poland</w:t>
      </w:r>
    </w:p>
    <w:p w14:paraId="7F180B53" w14:textId="77777777" w:rsidR="001C46EC" w:rsidRPr="00ED341E" w:rsidRDefault="001C46EC" w:rsidP="001C46EC">
      <w:pPr>
        <w:rPr>
          <w:rFonts w:ascii="Times New Roman" w:hAnsi="Times New Roman"/>
          <w:sz w:val="24"/>
        </w:rPr>
      </w:pPr>
      <w:r w:rsidRPr="00ED341E">
        <w:rPr>
          <w:rFonts w:ascii="Times New Roman" w:hAnsi="Times New Roman"/>
          <w:sz w:val="24"/>
        </w:rPr>
        <w:t>Tel: 48 509 222 953</w:t>
      </w:r>
      <w:bookmarkStart w:id="0" w:name="_GoBack"/>
      <w:bookmarkEnd w:id="0"/>
    </w:p>
    <w:p w14:paraId="587761B7" w14:textId="77777777" w:rsidR="001C46EC" w:rsidRPr="00ED341E" w:rsidRDefault="001C46EC" w:rsidP="001C46EC">
      <w:pPr>
        <w:rPr>
          <w:rFonts w:ascii="Times New Roman" w:hAnsi="Times New Roman"/>
          <w:sz w:val="24"/>
          <w:lang w:val="en-US"/>
        </w:rPr>
      </w:pPr>
      <w:r w:rsidRPr="00ED341E">
        <w:rPr>
          <w:rFonts w:ascii="Times New Roman" w:hAnsi="Times New Roman"/>
          <w:sz w:val="24"/>
          <w:lang w:val="en-US"/>
        </w:rPr>
        <w:t>Fax: 48 12 663 24 17</w:t>
      </w:r>
    </w:p>
    <w:p w14:paraId="76EC9F57" w14:textId="512BDF82" w:rsidR="001C46EC" w:rsidRPr="00ED341E" w:rsidRDefault="001C46EC" w:rsidP="001C46EC">
      <w:pPr>
        <w:rPr>
          <w:rFonts w:ascii="Times New Roman" w:hAnsi="Times New Roman"/>
          <w:sz w:val="24"/>
          <w:lang w:val="en-US"/>
        </w:rPr>
      </w:pPr>
      <w:r w:rsidRPr="00ED341E">
        <w:rPr>
          <w:rFonts w:ascii="Times New Roman" w:hAnsi="Times New Roman"/>
          <w:sz w:val="24"/>
          <w:lang w:val="en-US"/>
        </w:rPr>
        <w:t xml:space="preserve">Email: </w:t>
      </w:r>
      <w:hyperlink r:id="rId8" w:history="1">
        <w:r w:rsidR="0004269E" w:rsidRPr="00ED341E">
          <w:rPr>
            <w:rStyle w:val="Hyperlink"/>
            <w:rFonts w:ascii="Times New Roman" w:hAnsi="Times New Roman"/>
            <w:sz w:val="24"/>
            <w:lang w:val="en-US"/>
          </w:rPr>
          <w:t>a.niedzwienska@uj.edu.pl</w:t>
        </w:r>
      </w:hyperlink>
    </w:p>
    <w:p w14:paraId="233BD40B" w14:textId="77777777" w:rsidR="00ED341E" w:rsidRPr="00ED341E" w:rsidRDefault="00ED341E" w:rsidP="001C46EC">
      <w:pPr>
        <w:rPr>
          <w:rFonts w:ascii="Times New Roman" w:hAnsi="Times New Roman"/>
          <w:b/>
          <w:bCs/>
          <w:sz w:val="24"/>
          <w:szCs w:val="24"/>
          <w:lang w:val="en-US"/>
        </w:rPr>
      </w:pPr>
    </w:p>
    <w:p w14:paraId="4942808A" w14:textId="77777777" w:rsidR="00ED341E" w:rsidRPr="00ED341E" w:rsidRDefault="00ED341E" w:rsidP="00ED341E">
      <w:pPr>
        <w:rPr>
          <w:b/>
          <w:bCs/>
          <w:i/>
          <w:iCs/>
          <w:color w:val="333566"/>
          <w:sz w:val="24"/>
          <w:szCs w:val="24"/>
        </w:rPr>
      </w:pPr>
      <w:proofErr w:type="spellStart"/>
      <w:r w:rsidRPr="00ED341E">
        <w:rPr>
          <w:b/>
          <w:bCs/>
          <w:sz w:val="24"/>
          <w:szCs w:val="24"/>
          <w:lang w:val="en-US"/>
        </w:rPr>
        <w:t>Niedźwieńska</w:t>
      </w:r>
      <w:proofErr w:type="spellEnd"/>
      <w:r w:rsidRPr="00ED341E">
        <w:rPr>
          <w:b/>
          <w:bCs/>
          <w:sz w:val="24"/>
          <w:szCs w:val="24"/>
          <w:lang w:val="en-US"/>
        </w:rPr>
        <w:t xml:space="preserve">, A., &amp; Kvavilashvili, L. (2019). </w:t>
      </w:r>
      <w:r w:rsidRPr="00ED341E">
        <w:rPr>
          <w:b/>
          <w:bCs/>
          <w:color w:val="333566"/>
          <w:sz w:val="24"/>
          <w:szCs w:val="24"/>
        </w:rPr>
        <w:t xml:space="preserve"> </w:t>
      </w:r>
      <w:proofErr w:type="spellStart"/>
      <w:r w:rsidRPr="00ED341E">
        <w:rPr>
          <w:b/>
          <w:bCs/>
          <w:color w:val="414141"/>
          <w:kern w:val="36"/>
          <w:sz w:val="24"/>
          <w:szCs w:val="24"/>
          <w:lang w:eastAsia="en-GB"/>
        </w:rPr>
        <w:t>Everyday</w:t>
      </w:r>
      <w:proofErr w:type="spellEnd"/>
      <w:r w:rsidRPr="00ED341E">
        <w:rPr>
          <w:b/>
          <w:bCs/>
          <w:color w:val="414141"/>
          <w:kern w:val="36"/>
          <w:sz w:val="24"/>
          <w:szCs w:val="24"/>
          <w:lang w:eastAsia="en-GB"/>
        </w:rPr>
        <w:t xml:space="preserve"> </w:t>
      </w:r>
      <w:proofErr w:type="spellStart"/>
      <w:r w:rsidRPr="00ED341E">
        <w:rPr>
          <w:b/>
          <w:bCs/>
          <w:color w:val="414141"/>
          <w:kern w:val="36"/>
          <w:sz w:val="24"/>
          <w:szCs w:val="24"/>
          <w:lang w:eastAsia="en-GB"/>
        </w:rPr>
        <w:t>memory</w:t>
      </w:r>
      <w:proofErr w:type="spellEnd"/>
      <w:r w:rsidRPr="00ED341E">
        <w:rPr>
          <w:b/>
          <w:bCs/>
          <w:color w:val="414141"/>
          <w:kern w:val="36"/>
          <w:sz w:val="24"/>
          <w:szCs w:val="24"/>
          <w:lang w:eastAsia="en-GB"/>
        </w:rPr>
        <w:t xml:space="preserve"> </w:t>
      </w:r>
      <w:proofErr w:type="spellStart"/>
      <w:r w:rsidRPr="00ED341E">
        <w:rPr>
          <w:b/>
          <w:bCs/>
          <w:color w:val="414141"/>
          <w:kern w:val="36"/>
          <w:sz w:val="24"/>
          <w:szCs w:val="24"/>
          <w:lang w:eastAsia="en-GB"/>
        </w:rPr>
        <w:t>failures</w:t>
      </w:r>
      <w:proofErr w:type="spellEnd"/>
      <w:r w:rsidRPr="00ED341E">
        <w:rPr>
          <w:b/>
          <w:bCs/>
          <w:color w:val="414141"/>
          <w:kern w:val="36"/>
          <w:sz w:val="24"/>
          <w:szCs w:val="24"/>
          <w:lang w:eastAsia="en-GB"/>
        </w:rPr>
        <w:t xml:space="preserve"> in </w:t>
      </w:r>
      <w:proofErr w:type="spellStart"/>
      <w:r w:rsidRPr="00ED341E">
        <w:rPr>
          <w:b/>
          <w:bCs/>
          <w:color w:val="414141"/>
          <w:kern w:val="36"/>
          <w:sz w:val="24"/>
          <w:szCs w:val="24"/>
          <w:lang w:eastAsia="en-GB"/>
        </w:rPr>
        <w:t>older</w:t>
      </w:r>
      <w:proofErr w:type="spellEnd"/>
      <w:r w:rsidRPr="00ED341E">
        <w:rPr>
          <w:b/>
          <w:bCs/>
          <w:color w:val="414141"/>
          <w:kern w:val="36"/>
          <w:sz w:val="24"/>
          <w:szCs w:val="24"/>
          <w:lang w:eastAsia="en-GB"/>
        </w:rPr>
        <w:t xml:space="preserve"> </w:t>
      </w:r>
      <w:proofErr w:type="spellStart"/>
      <w:r w:rsidRPr="00ED341E">
        <w:rPr>
          <w:b/>
          <w:bCs/>
          <w:color w:val="414141"/>
          <w:kern w:val="36"/>
          <w:sz w:val="24"/>
          <w:szCs w:val="24"/>
          <w:lang w:eastAsia="en-GB"/>
        </w:rPr>
        <w:t>adults</w:t>
      </w:r>
      <w:proofErr w:type="spellEnd"/>
      <w:r w:rsidRPr="00ED341E">
        <w:rPr>
          <w:b/>
          <w:bCs/>
          <w:color w:val="414141"/>
          <w:kern w:val="36"/>
          <w:sz w:val="24"/>
          <w:szCs w:val="24"/>
          <w:lang w:eastAsia="en-GB"/>
        </w:rPr>
        <w:t xml:space="preserve"> with </w:t>
      </w:r>
      <w:proofErr w:type="spellStart"/>
      <w:r w:rsidRPr="00ED341E">
        <w:rPr>
          <w:b/>
          <w:bCs/>
          <w:color w:val="414141"/>
          <w:kern w:val="36"/>
          <w:sz w:val="24"/>
          <w:szCs w:val="24"/>
          <w:lang w:eastAsia="en-GB"/>
        </w:rPr>
        <w:t>amnestic</w:t>
      </w:r>
      <w:proofErr w:type="spellEnd"/>
      <w:r w:rsidRPr="00ED341E">
        <w:rPr>
          <w:b/>
          <w:bCs/>
          <w:color w:val="414141"/>
          <w:kern w:val="36"/>
          <w:sz w:val="24"/>
          <w:szCs w:val="24"/>
          <w:lang w:eastAsia="en-GB"/>
        </w:rPr>
        <w:t xml:space="preserve"> </w:t>
      </w:r>
      <w:proofErr w:type="spellStart"/>
      <w:r w:rsidRPr="00ED341E">
        <w:rPr>
          <w:b/>
          <w:bCs/>
          <w:color w:val="414141"/>
          <w:kern w:val="36"/>
          <w:sz w:val="24"/>
          <w:szCs w:val="24"/>
          <w:lang w:eastAsia="en-GB"/>
        </w:rPr>
        <w:t>Mild</w:t>
      </w:r>
      <w:proofErr w:type="spellEnd"/>
      <w:r w:rsidRPr="00ED341E">
        <w:rPr>
          <w:b/>
          <w:bCs/>
          <w:color w:val="414141"/>
          <w:kern w:val="36"/>
          <w:sz w:val="24"/>
          <w:szCs w:val="24"/>
          <w:lang w:eastAsia="en-GB"/>
        </w:rPr>
        <w:t xml:space="preserve"> </w:t>
      </w:r>
      <w:proofErr w:type="spellStart"/>
      <w:r w:rsidRPr="00ED341E">
        <w:rPr>
          <w:b/>
          <w:bCs/>
          <w:color w:val="414141"/>
          <w:kern w:val="36"/>
          <w:sz w:val="24"/>
          <w:szCs w:val="24"/>
          <w:lang w:eastAsia="en-GB"/>
        </w:rPr>
        <w:t>Cognitive</w:t>
      </w:r>
      <w:proofErr w:type="spellEnd"/>
      <w:r w:rsidRPr="00ED341E">
        <w:rPr>
          <w:b/>
          <w:bCs/>
          <w:color w:val="414141"/>
          <w:kern w:val="36"/>
          <w:sz w:val="24"/>
          <w:szCs w:val="24"/>
          <w:lang w:eastAsia="en-GB"/>
        </w:rPr>
        <w:t xml:space="preserve"> </w:t>
      </w:r>
      <w:proofErr w:type="spellStart"/>
      <w:r w:rsidRPr="00ED341E">
        <w:rPr>
          <w:b/>
          <w:bCs/>
          <w:color w:val="414141"/>
          <w:kern w:val="36"/>
          <w:sz w:val="24"/>
          <w:szCs w:val="24"/>
          <w:lang w:eastAsia="en-GB"/>
        </w:rPr>
        <w:t>Impairment</w:t>
      </w:r>
      <w:proofErr w:type="spellEnd"/>
      <w:r w:rsidRPr="00ED341E">
        <w:rPr>
          <w:b/>
          <w:bCs/>
          <w:i/>
          <w:iCs/>
          <w:color w:val="333566"/>
          <w:sz w:val="24"/>
          <w:szCs w:val="24"/>
        </w:rPr>
        <w:t xml:space="preserve">. </w:t>
      </w:r>
      <w:proofErr w:type="spellStart"/>
      <w:r w:rsidRPr="00ED341E">
        <w:rPr>
          <w:b/>
          <w:bCs/>
          <w:i/>
          <w:iCs/>
          <w:color w:val="333566"/>
          <w:sz w:val="24"/>
          <w:szCs w:val="24"/>
        </w:rPr>
        <w:t>Journal</w:t>
      </w:r>
      <w:proofErr w:type="spellEnd"/>
      <w:r w:rsidRPr="00ED341E">
        <w:rPr>
          <w:b/>
          <w:bCs/>
          <w:i/>
          <w:iCs/>
          <w:color w:val="333566"/>
          <w:sz w:val="24"/>
          <w:szCs w:val="24"/>
        </w:rPr>
        <w:t xml:space="preserve"> of </w:t>
      </w:r>
      <w:proofErr w:type="spellStart"/>
      <w:r w:rsidRPr="00ED341E">
        <w:rPr>
          <w:b/>
          <w:bCs/>
          <w:i/>
          <w:iCs/>
          <w:color w:val="333566"/>
          <w:sz w:val="24"/>
          <w:szCs w:val="24"/>
        </w:rPr>
        <w:t>Alzheimer’s</w:t>
      </w:r>
      <w:proofErr w:type="spellEnd"/>
      <w:r w:rsidRPr="00ED341E">
        <w:rPr>
          <w:b/>
          <w:bCs/>
          <w:i/>
          <w:iCs/>
          <w:color w:val="333566"/>
          <w:sz w:val="24"/>
          <w:szCs w:val="24"/>
        </w:rPr>
        <w:t xml:space="preserve"> </w:t>
      </w:r>
      <w:proofErr w:type="spellStart"/>
      <w:r w:rsidRPr="00ED341E">
        <w:rPr>
          <w:b/>
          <w:bCs/>
          <w:i/>
          <w:iCs/>
          <w:color w:val="333566"/>
          <w:sz w:val="24"/>
          <w:szCs w:val="24"/>
        </w:rPr>
        <w:t>Disease</w:t>
      </w:r>
      <w:proofErr w:type="spellEnd"/>
      <w:r w:rsidRPr="00ED341E">
        <w:rPr>
          <w:b/>
          <w:bCs/>
          <w:i/>
          <w:iCs/>
          <w:color w:val="333566"/>
          <w:sz w:val="24"/>
          <w:szCs w:val="24"/>
        </w:rPr>
        <w:t>, 70(1),</w:t>
      </w:r>
      <w:r w:rsidRPr="00ED341E">
        <w:rPr>
          <w:b/>
          <w:bCs/>
          <w:color w:val="333566"/>
          <w:sz w:val="24"/>
          <w:szCs w:val="24"/>
        </w:rPr>
        <w:t xml:space="preserve"> 257-275. </w:t>
      </w:r>
    </w:p>
    <w:p w14:paraId="435EABE4" w14:textId="71249382" w:rsidR="0004269E" w:rsidRPr="00ED341E" w:rsidRDefault="0004269E" w:rsidP="001C46EC">
      <w:pPr>
        <w:rPr>
          <w:rFonts w:ascii="Times New Roman" w:hAnsi="Times New Roman"/>
          <w:sz w:val="24"/>
          <w:lang w:val="en-US"/>
        </w:rPr>
      </w:pPr>
      <w:r w:rsidRPr="00ED341E">
        <w:rPr>
          <w:rFonts w:ascii="Times New Roman" w:hAnsi="Times New Roman"/>
          <w:sz w:val="24"/>
          <w:lang w:val="en-US"/>
        </w:rPr>
        <w:br w:type="page"/>
      </w:r>
    </w:p>
    <w:p w14:paraId="79D4FA59" w14:textId="77777777" w:rsidR="006D7958" w:rsidRPr="00ED341E" w:rsidRDefault="006D7958" w:rsidP="006D7958">
      <w:pPr>
        <w:spacing w:after="0" w:line="480" w:lineRule="auto"/>
        <w:jc w:val="center"/>
        <w:rPr>
          <w:rFonts w:ascii="Times New Roman" w:hAnsi="Times New Roman"/>
          <w:b/>
          <w:sz w:val="24"/>
          <w:szCs w:val="24"/>
          <w:lang w:val="en-US"/>
        </w:rPr>
      </w:pPr>
      <w:r w:rsidRPr="00ED341E">
        <w:rPr>
          <w:rFonts w:ascii="Times New Roman" w:hAnsi="Times New Roman"/>
          <w:b/>
          <w:sz w:val="24"/>
          <w:szCs w:val="24"/>
          <w:lang w:val="en-US"/>
        </w:rPr>
        <w:lastRenderedPageBreak/>
        <w:t xml:space="preserve">Abstract </w:t>
      </w:r>
    </w:p>
    <w:p w14:paraId="7A9520AA" w14:textId="5C098A66" w:rsidR="006D7958" w:rsidRPr="00ED341E" w:rsidRDefault="006D7958" w:rsidP="006D7958">
      <w:pPr>
        <w:spacing w:before="100" w:beforeAutospacing="1" w:after="100" w:afterAutospacing="1" w:line="480" w:lineRule="auto"/>
        <w:rPr>
          <w:rFonts w:ascii="Times New Roman" w:eastAsia="Times New Roman" w:hAnsi="Times New Roman"/>
          <w:sz w:val="24"/>
          <w:szCs w:val="24"/>
          <w:lang w:val="en-US"/>
        </w:rPr>
      </w:pPr>
      <w:r w:rsidRPr="00ED341E">
        <w:rPr>
          <w:rFonts w:ascii="Times New Roman" w:eastAsia="Times New Roman" w:hAnsi="Times New Roman"/>
          <w:sz w:val="24"/>
          <w:szCs w:val="24"/>
          <w:lang w:val="en-US"/>
        </w:rPr>
        <w:t xml:space="preserve">Identifying people with amnestic Mild Cognitive Impairment (aMCI), who are at increased risk of developing Alzheimer’s disease, is important for improving early disease management and care. Although self- or informant-reported memory problems constitute one of the diagnostic criteria of aMCI, there is currently little empirical knowledge about the frequency and nature of everyday memory failures in aMCI compared to age-matched healthy controls. Consequently, clinicians rely on their personal judgements when assessing the seriousness of reported memory failures. To address this gap in our knowledge, </w:t>
      </w:r>
      <w:r w:rsidR="006F3EFF" w:rsidRPr="00ED341E">
        <w:rPr>
          <w:rFonts w:ascii="Times New Roman" w:hAnsi="Times New Roman"/>
          <w:sz w:val="24"/>
          <w:szCs w:val="24"/>
          <w:lang w:val="en-US"/>
        </w:rPr>
        <w:t>32</w:t>
      </w:r>
      <w:r w:rsidRPr="00ED341E">
        <w:rPr>
          <w:rFonts w:ascii="Times New Roman" w:hAnsi="Times New Roman"/>
          <w:sz w:val="24"/>
          <w:szCs w:val="24"/>
          <w:lang w:val="en-US"/>
        </w:rPr>
        <w:t xml:space="preserve"> aMCI participants and 38 healthy controls recorded their everyday memory failures as and when they occurred during a 7-day period, in a portable diary-booklet, by filling in a short questionnaire on a diary page. Descriptions of memory failures were coded into several subcategories of retrospective memory, prospective memory and absent-minded failures. Results showed that a total number of recorded failures was significantly higher in participants with aMCI than controls. This group difference was mainly due to aMCI participants recording a higher number of retrospective memory failures, while groups did not differ in the number of prospective memory and absent-minded failures. Additionally, while certain types of failures (i.e., forgetting appointments and well-learned procedures) were recorded by a proportion of aMCI patients, they were never reported in a control group. Overall compliance rates were high and did not differ across the groups, suggesting that a structured diary method is feasible to use with aMCI patients, and can provide useful information about everyday memory functioning in this population.   </w:t>
      </w:r>
    </w:p>
    <w:p w14:paraId="46130F2C" w14:textId="77777777" w:rsidR="006D7958" w:rsidRPr="00ED341E" w:rsidRDefault="006D7958" w:rsidP="006D7958">
      <w:pPr>
        <w:spacing w:after="0" w:line="480" w:lineRule="auto"/>
        <w:rPr>
          <w:rFonts w:ascii="Times New Roman" w:hAnsi="Times New Roman"/>
          <w:i/>
          <w:sz w:val="24"/>
          <w:szCs w:val="24"/>
          <w:lang w:val="en-US"/>
        </w:rPr>
      </w:pPr>
      <w:r w:rsidRPr="00ED341E">
        <w:rPr>
          <w:rFonts w:ascii="Times New Roman" w:hAnsi="Times New Roman"/>
          <w:sz w:val="24"/>
          <w:szCs w:val="24"/>
          <w:lang w:val="en-US"/>
        </w:rPr>
        <w:t xml:space="preserve">Key words: </w:t>
      </w:r>
      <w:r w:rsidRPr="00ED341E">
        <w:rPr>
          <w:rFonts w:ascii="Times New Roman" w:hAnsi="Times New Roman"/>
          <w:i/>
          <w:sz w:val="24"/>
          <w:szCs w:val="24"/>
          <w:lang w:val="en-US"/>
        </w:rPr>
        <w:t>everyday memory failures; prospective memory; retrospective memory; absent-minded lapses; amnestic Mild Cognitive Impairment; Alzheimer’s disease; dementia; diary method</w:t>
      </w:r>
    </w:p>
    <w:p w14:paraId="2C14C1A9" w14:textId="57294F04" w:rsidR="004631AD" w:rsidRPr="00ED341E" w:rsidRDefault="004631AD" w:rsidP="004631AD">
      <w:pPr>
        <w:spacing w:after="0" w:line="480" w:lineRule="auto"/>
        <w:jc w:val="center"/>
        <w:rPr>
          <w:rFonts w:ascii="Times New Roman" w:hAnsi="Times New Roman"/>
          <w:b/>
          <w:sz w:val="24"/>
          <w:szCs w:val="24"/>
          <w:lang w:val="en-US"/>
        </w:rPr>
      </w:pPr>
      <w:bookmarkStart w:id="1" w:name="_Hlk2669607"/>
      <w:r w:rsidRPr="00ED341E">
        <w:rPr>
          <w:rFonts w:ascii="Times New Roman" w:hAnsi="Times New Roman"/>
          <w:b/>
          <w:sz w:val="24"/>
          <w:szCs w:val="24"/>
          <w:lang w:val="en-US"/>
        </w:rPr>
        <w:lastRenderedPageBreak/>
        <w:t xml:space="preserve">Everyday memory </w:t>
      </w:r>
      <w:r w:rsidR="00867C42" w:rsidRPr="00ED341E">
        <w:rPr>
          <w:rFonts w:ascii="Times New Roman" w:hAnsi="Times New Roman"/>
          <w:b/>
          <w:sz w:val="24"/>
          <w:szCs w:val="24"/>
          <w:lang w:val="en-US"/>
        </w:rPr>
        <w:t xml:space="preserve">failures </w:t>
      </w:r>
      <w:r w:rsidRPr="00ED341E">
        <w:rPr>
          <w:rFonts w:ascii="Times New Roman" w:hAnsi="Times New Roman"/>
          <w:b/>
          <w:sz w:val="24"/>
          <w:szCs w:val="24"/>
          <w:lang w:val="en-US"/>
        </w:rPr>
        <w:t>in older adults with amnestic Mild Cognitive Impairment</w:t>
      </w:r>
    </w:p>
    <w:bookmarkEnd w:id="1"/>
    <w:p w14:paraId="335644FD" w14:textId="3375CBDF" w:rsidR="004631AD" w:rsidRPr="00ED341E" w:rsidRDefault="000A36D2" w:rsidP="000A36D2">
      <w:pPr>
        <w:spacing w:after="0" w:line="480" w:lineRule="auto"/>
        <w:rPr>
          <w:rFonts w:ascii="Times New Roman" w:hAnsi="Times New Roman"/>
          <w:b/>
          <w:smallCaps/>
          <w:sz w:val="24"/>
          <w:szCs w:val="24"/>
          <w:lang w:val="en-US"/>
        </w:rPr>
      </w:pPr>
      <w:r w:rsidRPr="00ED341E">
        <w:rPr>
          <w:rFonts w:ascii="Times New Roman" w:hAnsi="Times New Roman"/>
          <w:b/>
          <w:smallCaps/>
          <w:sz w:val="24"/>
          <w:szCs w:val="24"/>
          <w:lang w:val="en-US"/>
        </w:rPr>
        <w:t>introduction</w:t>
      </w:r>
    </w:p>
    <w:p w14:paraId="0FA17A86" w14:textId="72214179" w:rsidR="004631AD" w:rsidRPr="00ED341E" w:rsidRDefault="004631AD" w:rsidP="00EE2960">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In the absence of effective pharmacological cure, research on dementia is increasingly being focused on identifying individuals at an elevated risk of developing Alzheimer’s </w:t>
      </w:r>
      <w:r w:rsidR="00676C10" w:rsidRPr="00ED341E">
        <w:rPr>
          <w:rFonts w:ascii="Times New Roman" w:hAnsi="Times New Roman"/>
          <w:sz w:val="24"/>
          <w:szCs w:val="24"/>
          <w:lang w:val="en-US"/>
        </w:rPr>
        <w:t>d</w:t>
      </w:r>
      <w:r w:rsidRPr="00ED341E">
        <w:rPr>
          <w:rFonts w:ascii="Times New Roman" w:hAnsi="Times New Roman"/>
          <w:sz w:val="24"/>
          <w:szCs w:val="24"/>
          <w:lang w:val="en-US"/>
        </w:rPr>
        <w:t>isease</w:t>
      </w:r>
      <w:r w:rsidR="008E26C1" w:rsidRPr="00ED341E">
        <w:rPr>
          <w:rFonts w:ascii="Times New Roman" w:hAnsi="Times New Roman"/>
          <w:sz w:val="24"/>
          <w:szCs w:val="24"/>
          <w:lang w:val="en-US"/>
        </w:rPr>
        <w:t>.</w:t>
      </w:r>
      <w:r w:rsidR="00EE2960" w:rsidRPr="00ED341E">
        <w:rPr>
          <w:rFonts w:ascii="Times New Roman" w:hAnsi="Times New Roman"/>
          <w:sz w:val="24"/>
          <w:szCs w:val="24"/>
          <w:lang w:val="en-US"/>
        </w:rPr>
        <w:t xml:space="preserve"> A general consensus among clinicians and researchers is that people with Mild Cognitive Impairment (MCI), who are at prodromal stages of the disease, can benefit most from the early disease management and care [1-5]. The most prevalent form of MCI is amnestic MCI (aMCI). This is a somewhat heterogenous diagnostic entity that comprises individuals with subjective memory complaints that are corroborated by deficits in objective episodic memory tests, but the diagnosis of Alzheimer’s disease cannot be reached due to a patient’s preserved daily functioning [6, 7]. The memory deficit in objective tests may either be an isolated one (in a single domain aMCI)</w:t>
      </w:r>
      <w:r w:rsidR="00A80D56" w:rsidRPr="00ED341E">
        <w:rPr>
          <w:rFonts w:ascii="Times New Roman" w:hAnsi="Times New Roman"/>
          <w:sz w:val="24"/>
          <w:szCs w:val="24"/>
          <w:lang w:val="en-US"/>
        </w:rPr>
        <w:t xml:space="preserve"> </w:t>
      </w:r>
      <w:r w:rsidR="00EE2960" w:rsidRPr="00ED341E">
        <w:rPr>
          <w:rFonts w:ascii="Times New Roman" w:hAnsi="Times New Roman"/>
          <w:sz w:val="24"/>
          <w:szCs w:val="24"/>
          <w:lang w:val="en-US"/>
        </w:rPr>
        <w:t xml:space="preserve">or accompanied by deficits in other cognitive domains (in a multiple domain aMCI). Although not all aMCI individuals will develop Alzheimer’s disease, and some may even revert to normal cognitive status </w:t>
      </w:r>
      <w:r w:rsidR="00E44B65" w:rsidRPr="00ED341E">
        <w:rPr>
          <w:rFonts w:ascii="Times New Roman" w:hAnsi="Times New Roman"/>
          <w:sz w:val="24"/>
          <w:szCs w:val="24"/>
          <w:lang w:val="en-US"/>
        </w:rPr>
        <w:t>[8]</w:t>
      </w:r>
      <w:r w:rsidR="00D033B7" w:rsidRPr="00ED341E">
        <w:rPr>
          <w:rFonts w:ascii="Times New Roman" w:hAnsi="Times New Roman"/>
          <w:sz w:val="24"/>
          <w:szCs w:val="24"/>
          <w:lang w:val="en-US"/>
        </w:rPr>
        <w:t>,</w:t>
      </w:r>
      <w:r w:rsidR="00EE2960" w:rsidRPr="00ED341E">
        <w:rPr>
          <w:rFonts w:ascii="Times New Roman" w:hAnsi="Times New Roman"/>
          <w:sz w:val="24"/>
          <w:szCs w:val="24"/>
          <w:lang w:val="en-US"/>
        </w:rPr>
        <w:t xml:space="preserve"> they have higher annual conversion rate to the Alzheimer’s disease (10-15%) than the general population</w:t>
      </w:r>
      <w:r w:rsidR="00E11D84" w:rsidRPr="00ED341E">
        <w:rPr>
          <w:rFonts w:ascii="Times New Roman" w:hAnsi="Times New Roman"/>
          <w:sz w:val="24"/>
          <w:szCs w:val="24"/>
          <w:lang w:val="en-US"/>
        </w:rPr>
        <w:t xml:space="preserve"> </w:t>
      </w:r>
      <w:bookmarkStart w:id="2" w:name="_Hlk6052115"/>
      <w:r w:rsidR="00E11D84" w:rsidRPr="00ED341E">
        <w:rPr>
          <w:rFonts w:ascii="Times New Roman" w:hAnsi="Times New Roman"/>
          <w:sz w:val="24"/>
          <w:szCs w:val="24"/>
          <w:lang w:val="en-US"/>
        </w:rPr>
        <w:t>(1-2%)</w:t>
      </w:r>
      <w:bookmarkEnd w:id="2"/>
      <w:r w:rsidR="00EE2960" w:rsidRPr="00ED341E">
        <w:rPr>
          <w:rFonts w:ascii="Times New Roman" w:hAnsi="Times New Roman"/>
          <w:sz w:val="24"/>
          <w:szCs w:val="24"/>
          <w:lang w:val="en-US"/>
        </w:rPr>
        <w:t xml:space="preserve">. Therefore, increasing the accuracy and predictive validity of early diagnostic procedures is of paramount importance. </w:t>
      </w:r>
    </w:p>
    <w:p w14:paraId="56955B4A" w14:textId="35552E19" w:rsidR="009A02D2" w:rsidRPr="00ED341E" w:rsidRDefault="00715D16" w:rsidP="004631AD">
      <w:pPr>
        <w:pStyle w:val="PreformattedText"/>
        <w:spacing w:line="480" w:lineRule="auto"/>
        <w:ind w:firstLine="708"/>
        <w:rPr>
          <w:rFonts w:ascii="Times New Roman" w:hAnsi="Times New Roman" w:cs="Times New Roman"/>
          <w:sz w:val="24"/>
          <w:szCs w:val="24"/>
          <w:lang w:val="en-US"/>
        </w:rPr>
      </w:pPr>
      <w:r w:rsidRPr="00ED341E">
        <w:rPr>
          <w:rFonts w:ascii="Times New Roman" w:hAnsi="Times New Roman" w:cs="Times New Roman"/>
          <w:sz w:val="24"/>
          <w:szCs w:val="24"/>
          <w:lang w:val="en-US"/>
        </w:rPr>
        <w:t>C</w:t>
      </w:r>
      <w:r w:rsidR="004631AD" w:rsidRPr="00ED341E">
        <w:rPr>
          <w:rFonts w:ascii="Times New Roman" w:hAnsi="Times New Roman" w:cs="Times New Roman"/>
          <w:sz w:val="24"/>
          <w:szCs w:val="24"/>
          <w:lang w:val="en-US"/>
        </w:rPr>
        <w:t>urrently</w:t>
      </w:r>
      <w:r w:rsidRPr="00ED341E">
        <w:rPr>
          <w:rFonts w:ascii="Times New Roman" w:hAnsi="Times New Roman" w:cs="Times New Roman"/>
          <w:sz w:val="24"/>
          <w:szCs w:val="24"/>
          <w:lang w:val="en-US"/>
        </w:rPr>
        <w:t>, there is</w:t>
      </w:r>
      <w:r w:rsidR="004631AD" w:rsidRPr="00ED341E">
        <w:rPr>
          <w:rFonts w:ascii="Times New Roman" w:hAnsi="Times New Roman" w:cs="Times New Roman"/>
          <w:sz w:val="24"/>
          <w:szCs w:val="24"/>
          <w:lang w:val="en-US"/>
        </w:rPr>
        <w:t xml:space="preserve"> </w:t>
      </w:r>
      <w:r w:rsidR="00FC42BF" w:rsidRPr="00ED341E">
        <w:rPr>
          <w:rFonts w:ascii="Times New Roman" w:hAnsi="Times New Roman" w:cs="Times New Roman"/>
          <w:sz w:val="24"/>
          <w:szCs w:val="24"/>
          <w:lang w:val="en-US"/>
        </w:rPr>
        <w:t xml:space="preserve">considerable </w:t>
      </w:r>
      <w:r w:rsidR="004631AD" w:rsidRPr="00ED341E">
        <w:rPr>
          <w:rFonts w:ascii="Times New Roman" w:hAnsi="Times New Roman" w:cs="Times New Roman"/>
          <w:sz w:val="24"/>
          <w:szCs w:val="24"/>
          <w:lang w:val="en-US"/>
        </w:rPr>
        <w:t>controversy</w:t>
      </w:r>
      <w:r w:rsidRPr="00ED341E">
        <w:rPr>
          <w:rFonts w:ascii="Times New Roman" w:hAnsi="Times New Roman" w:cs="Times New Roman"/>
          <w:sz w:val="24"/>
          <w:szCs w:val="24"/>
          <w:lang w:val="en-US"/>
        </w:rPr>
        <w:t xml:space="preserve"> </w:t>
      </w:r>
      <w:r w:rsidR="00B40946" w:rsidRPr="00ED341E">
        <w:rPr>
          <w:rFonts w:ascii="Times New Roman" w:hAnsi="Times New Roman" w:cs="Times New Roman"/>
          <w:sz w:val="24"/>
          <w:szCs w:val="24"/>
          <w:lang w:val="en-US"/>
        </w:rPr>
        <w:t xml:space="preserve">in relation to a question </w:t>
      </w:r>
      <w:r w:rsidR="004631AD" w:rsidRPr="00ED341E">
        <w:rPr>
          <w:rFonts w:ascii="Times New Roman" w:hAnsi="Times New Roman" w:cs="Times New Roman"/>
          <w:sz w:val="24"/>
          <w:szCs w:val="24"/>
          <w:lang w:val="en-US"/>
        </w:rPr>
        <w:t xml:space="preserve">whether </w:t>
      </w:r>
      <w:r w:rsidR="009A02D2" w:rsidRPr="00ED341E">
        <w:rPr>
          <w:rFonts w:ascii="Times New Roman" w:hAnsi="Times New Roman" w:cs="Times New Roman"/>
          <w:sz w:val="24"/>
          <w:szCs w:val="24"/>
          <w:lang w:val="en-US"/>
        </w:rPr>
        <w:t xml:space="preserve">the </w:t>
      </w:r>
      <w:r w:rsidR="004631AD" w:rsidRPr="00ED341E">
        <w:rPr>
          <w:rFonts w:ascii="Times New Roman" w:hAnsi="Times New Roman" w:cs="Times New Roman"/>
          <w:sz w:val="24"/>
          <w:szCs w:val="24"/>
          <w:lang w:val="en-US"/>
        </w:rPr>
        <w:t xml:space="preserve">preserved daily functioning </w:t>
      </w:r>
      <w:r w:rsidR="00B40946" w:rsidRPr="00ED341E">
        <w:rPr>
          <w:rFonts w:ascii="Times New Roman" w:hAnsi="Times New Roman" w:cs="Times New Roman"/>
          <w:sz w:val="24"/>
          <w:szCs w:val="24"/>
          <w:lang w:val="en-US"/>
        </w:rPr>
        <w:t>constitutes</w:t>
      </w:r>
      <w:r w:rsidR="004631AD" w:rsidRPr="00ED341E">
        <w:rPr>
          <w:rFonts w:ascii="Times New Roman" w:hAnsi="Times New Roman" w:cs="Times New Roman"/>
          <w:sz w:val="24"/>
          <w:szCs w:val="24"/>
          <w:lang w:val="en-US"/>
        </w:rPr>
        <w:t xml:space="preserve"> a </w:t>
      </w:r>
      <w:r w:rsidR="00B40946" w:rsidRPr="00ED341E">
        <w:rPr>
          <w:rFonts w:ascii="Times New Roman" w:hAnsi="Times New Roman" w:cs="Times New Roman"/>
          <w:sz w:val="24"/>
          <w:szCs w:val="24"/>
          <w:lang w:val="en-US"/>
        </w:rPr>
        <w:t xml:space="preserve">valid </w:t>
      </w:r>
      <w:r w:rsidR="004631AD" w:rsidRPr="00ED341E">
        <w:rPr>
          <w:rFonts w:ascii="Times New Roman" w:hAnsi="Times New Roman" w:cs="Times New Roman"/>
          <w:sz w:val="24"/>
          <w:szCs w:val="24"/>
          <w:lang w:val="en-US"/>
        </w:rPr>
        <w:t xml:space="preserve">criterion for the diagnosis of MCI (for a review see </w:t>
      </w:r>
      <w:r w:rsidR="00E44B65" w:rsidRPr="00ED341E">
        <w:rPr>
          <w:rFonts w:ascii="Times New Roman" w:hAnsi="Times New Roman" w:cs="Times New Roman"/>
          <w:sz w:val="24"/>
          <w:szCs w:val="24"/>
          <w:lang w:val="en-US"/>
        </w:rPr>
        <w:t>[9</w:t>
      </w:r>
      <w:r w:rsidR="00626FC2" w:rsidRPr="00ED341E">
        <w:rPr>
          <w:rFonts w:ascii="Times New Roman" w:hAnsi="Times New Roman" w:cs="Times New Roman"/>
          <w:sz w:val="24"/>
          <w:szCs w:val="24"/>
          <w:lang w:val="en-US"/>
        </w:rPr>
        <w:t>]</w:t>
      </w:r>
      <w:r w:rsidR="004631AD" w:rsidRPr="00ED341E">
        <w:rPr>
          <w:rFonts w:ascii="Times New Roman" w:hAnsi="Times New Roman" w:cs="Times New Roman"/>
          <w:sz w:val="24"/>
          <w:szCs w:val="24"/>
          <w:lang w:val="en-US"/>
        </w:rPr>
        <w:t xml:space="preserve">). </w:t>
      </w:r>
      <w:r w:rsidR="009A02D2" w:rsidRPr="00ED341E">
        <w:rPr>
          <w:rFonts w:ascii="Times New Roman" w:hAnsi="Times New Roman" w:cs="Times New Roman"/>
          <w:sz w:val="24"/>
          <w:szCs w:val="24"/>
          <w:lang w:val="en-US"/>
        </w:rPr>
        <w:t>A</w:t>
      </w:r>
      <w:r w:rsidR="004631AD" w:rsidRPr="00ED341E">
        <w:rPr>
          <w:rFonts w:ascii="Times New Roman" w:hAnsi="Times New Roman" w:cs="Times New Roman"/>
          <w:sz w:val="24"/>
          <w:szCs w:val="24"/>
          <w:lang w:val="en-US"/>
        </w:rPr>
        <w:t xml:space="preserve"> growing body of evidence </w:t>
      </w:r>
      <w:r w:rsidR="009A02D2" w:rsidRPr="00ED341E">
        <w:rPr>
          <w:rFonts w:ascii="Times New Roman" w:hAnsi="Times New Roman" w:cs="Times New Roman"/>
          <w:sz w:val="24"/>
          <w:szCs w:val="24"/>
          <w:lang w:val="en-US"/>
        </w:rPr>
        <w:t xml:space="preserve">shows </w:t>
      </w:r>
      <w:r w:rsidR="004631AD" w:rsidRPr="00ED341E">
        <w:rPr>
          <w:rFonts w:ascii="Times New Roman" w:hAnsi="Times New Roman" w:cs="Times New Roman"/>
          <w:sz w:val="24"/>
          <w:szCs w:val="24"/>
          <w:lang w:val="en-US"/>
        </w:rPr>
        <w:t xml:space="preserve">that subtle deficits in instrumental activities of daily living (IADL) may be present in MCI </w:t>
      </w:r>
      <w:r w:rsidR="00856AEB" w:rsidRPr="00ED341E">
        <w:rPr>
          <w:rFonts w:ascii="Times New Roman" w:hAnsi="Times New Roman" w:cs="Times New Roman"/>
          <w:sz w:val="24"/>
          <w:szCs w:val="24"/>
          <w:lang w:val="en-US"/>
        </w:rPr>
        <w:t>[</w:t>
      </w:r>
      <w:r w:rsidR="00E44B65" w:rsidRPr="00ED341E">
        <w:rPr>
          <w:rFonts w:ascii="Times New Roman" w:hAnsi="Times New Roman" w:cs="Times New Roman"/>
          <w:sz w:val="24"/>
          <w:szCs w:val="24"/>
          <w:lang w:val="en-US"/>
        </w:rPr>
        <w:t>10</w:t>
      </w:r>
      <w:r w:rsidR="00856AEB" w:rsidRPr="00ED341E">
        <w:rPr>
          <w:rFonts w:ascii="Times New Roman" w:hAnsi="Times New Roman" w:cs="Times New Roman"/>
          <w:sz w:val="24"/>
          <w:szCs w:val="24"/>
          <w:lang w:val="en-US"/>
        </w:rPr>
        <w:t>, 1</w:t>
      </w:r>
      <w:r w:rsidR="00E44B65" w:rsidRPr="00ED341E">
        <w:rPr>
          <w:rFonts w:ascii="Times New Roman" w:hAnsi="Times New Roman" w:cs="Times New Roman"/>
          <w:sz w:val="24"/>
          <w:szCs w:val="24"/>
          <w:lang w:val="en-US"/>
        </w:rPr>
        <w:t>1</w:t>
      </w:r>
      <w:r w:rsidR="00856AEB" w:rsidRPr="00ED341E">
        <w:rPr>
          <w:rFonts w:ascii="Times New Roman" w:hAnsi="Times New Roman" w:cs="Times New Roman"/>
          <w:sz w:val="24"/>
          <w:szCs w:val="24"/>
          <w:lang w:val="en-US"/>
        </w:rPr>
        <w:t>]</w:t>
      </w:r>
      <w:r w:rsidR="009A02D2" w:rsidRPr="00ED341E">
        <w:rPr>
          <w:rFonts w:ascii="Times New Roman" w:hAnsi="Times New Roman" w:cs="Times New Roman"/>
          <w:sz w:val="24"/>
          <w:szCs w:val="24"/>
          <w:lang w:val="en-US"/>
        </w:rPr>
        <w:t>, and</w:t>
      </w:r>
      <w:r w:rsidR="004631AD" w:rsidRPr="00ED341E">
        <w:rPr>
          <w:rFonts w:ascii="Times New Roman" w:hAnsi="Times New Roman" w:cs="Times New Roman"/>
          <w:sz w:val="24"/>
          <w:szCs w:val="24"/>
          <w:lang w:val="en-US"/>
        </w:rPr>
        <w:t xml:space="preserve"> </w:t>
      </w:r>
      <w:bookmarkStart w:id="3" w:name="_Hlk525027140"/>
      <w:r w:rsidR="009A02D2" w:rsidRPr="00ED341E">
        <w:rPr>
          <w:rFonts w:ascii="Times New Roman" w:hAnsi="Times New Roman" w:cs="Times New Roman"/>
          <w:sz w:val="24"/>
          <w:szCs w:val="24"/>
          <w:lang w:val="en-US"/>
        </w:rPr>
        <w:t xml:space="preserve">the </w:t>
      </w:r>
      <w:r w:rsidR="004631AD" w:rsidRPr="00ED341E">
        <w:rPr>
          <w:rFonts w:ascii="Times New Roman" w:hAnsi="Times New Roman" w:cs="Times New Roman"/>
          <w:sz w:val="24"/>
          <w:szCs w:val="24"/>
          <w:lang w:val="en-US"/>
        </w:rPr>
        <w:t>results of two recent metanalysis</w:t>
      </w:r>
      <w:r w:rsidR="00856AEB" w:rsidRPr="00ED341E">
        <w:rPr>
          <w:rFonts w:ascii="Times New Roman" w:hAnsi="Times New Roman" w:cs="Times New Roman"/>
          <w:sz w:val="24"/>
          <w:szCs w:val="24"/>
          <w:lang w:val="en-US"/>
        </w:rPr>
        <w:t xml:space="preserve"> [1</w:t>
      </w:r>
      <w:r w:rsidR="00E44B65" w:rsidRPr="00ED341E">
        <w:rPr>
          <w:rFonts w:ascii="Times New Roman" w:hAnsi="Times New Roman" w:cs="Times New Roman"/>
          <w:sz w:val="24"/>
          <w:szCs w:val="24"/>
          <w:lang w:val="en-US"/>
        </w:rPr>
        <w:t>2</w:t>
      </w:r>
      <w:r w:rsidR="00856AEB" w:rsidRPr="00ED341E">
        <w:rPr>
          <w:rFonts w:ascii="Times New Roman" w:hAnsi="Times New Roman" w:cs="Times New Roman"/>
          <w:sz w:val="24"/>
          <w:szCs w:val="24"/>
          <w:lang w:val="en-US"/>
        </w:rPr>
        <w:t>, 1</w:t>
      </w:r>
      <w:r w:rsidR="00E44B65" w:rsidRPr="00ED341E">
        <w:rPr>
          <w:rFonts w:ascii="Times New Roman" w:hAnsi="Times New Roman" w:cs="Times New Roman"/>
          <w:sz w:val="24"/>
          <w:szCs w:val="24"/>
          <w:lang w:val="en-US"/>
        </w:rPr>
        <w:t>3</w:t>
      </w:r>
      <w:r w:rsidR="00856AEB" w:rsidRPr="00ED341E">
        <w:rPr>
          <w:rFonts w:ascii="Times New Roman" w:hAnsi="Times New Roman" w:cs="Times New Roman"/>
          <w:sz w:val="24"/>
          <w:szCs w:val="24"/>
          <w:lang w:val="en-US"/>
        </w:rPr>
        <w:t>]</w:t>
      </w:r>
      <w:r w:rsidR="004631AD" w:rsidRPr="00ED341E">
        <w:rPr>
          <w:rFonts w:ascii="Times New Roman" w:hAnsi="Times New Roman" w:cs="Times New Roman"/>
          <w:sz w:val="24"/>
          <w:szCs w:val="24"/>
          <w:lang w:val="en-US"/>
        </w:rPr>
        <w:t xml:space="preserve"> demonstrate that </w:t>
      </w:r>
      <w:bookmarkStart w:id="4" w:name="_Hlk525553548"/>
      <w:r w:rsidR="004631AD" w:rsidRPr="00ED341E">
        <w:rPr>
          <w:rFonts w:ascii="Times New Roman" w:hAnsi="Times New Roman" w:cs="Times New Roman"/>
          <w:sz w:val="24"/>
          <w:szCs w:val="24"/>
          <w:lang w:val="en-US"/>
        </w:rPr>
        <w:t xml:space="preserve">MCI is associated with </w:t>
      </w:r>
      <w:bookmarkStart w:id="5" w:name="_Hlk535399583"/>
      <w:r w:rsidR="004631AD" w:rsidRPr="00ED341E">
        <w:rPr>
          <w:rFonts w:ascii="Times New Roman" w:hAnsi="Times New Roman" w:cs="Times New Roman"/>
          <w:sz w:val="24"/>
          <w:szCs w:val="24"/>
          <w:lang w:val="en-US"/>
        </w:rPr>
        <w:t>some difficulties in perform</w:t>
      </w:r>
      <w:r w:rsidR="009A02D2" w:rsidRPr="00ED341E">
        <w:rPr>
          <w:rFonts w:ascii="Times New Roman" w:hAnsi="Times New Roman" w:cs="Times New Roman"/>
          <w:sz w:val="24"/>
          <w:szCs w:val="24"/>
          <w:lang w:val="en-US"/>
        </w:rPr>
        <w:t>ing</w:t>
      </w:r>
      <w:r w:rsidR="004631AD" w:rsidRPr="00ED341E">
        <w:rPr>
          <w:rFonts w:ascii="Times New Roman" w:hAnsi="Times New Roman" w:cs="Times New Roman"/>
          <w:sz w:val="24"/>
          <w:szCs w:val="24"/>
          <w:lang w:val="en-US"/>
        </w:rPr>
        <w:t xml:space="preserve"> complex everyday tasks</w:t>
      </w:r>
      <w:bookmarkEnd w:id="5"/>
      <w:r w:rsidR="004631AD" w:rsidRPr="00ED341E">
        <w:rPr>
          <w:rFonts w:ascii="Times New Roman" w:hAnsi="Times New Roman" w:cs="Times New Roman"/>
          <w:sz w:val="24"/>
          <w:szCs w:val="24"/>
          <w:lang w:val="en-US"/>
        </w:rPr>
        <w:t xml:space="preserve"> in such IADL subdomains</w:t>
      </w:r>
      <w:bookmarkEnd w:id="3"/>
      <w:r w:rsidR="004631AD" w:rsidRPr="00ED341E">
        <w:rPr>
          <w:rFonts w:ascii="Times New Roman" w:hAnsi="Times New Roman" w:cs="Times New Roman"/>
          <w:sz w:val="24"/>
          <w:szCs w:val="24"/>
          <w:lang w:val="en-US"/>
        </w:rPr>
        <w:t xml:space="preserve"> as finances, shopping, keeping appointments, medication </w:t>
      </w:r>
      <w:r w:rsidR="00470C81" w:rsidRPr="00ED341E">
        <w:rPr>
          <w:rFonts w:ascii="Times New Roman" w:hAnsi="Times New Roman" w:cs="Times New Roman"/>
          <w:sz w:val="24"/>
          <w:szCs w:val="24"/>
          <w:lang w:val="en-US"/>
        </w:rPr>
        <w:t>routines</w:t>
      </w:r>
      <w:r w:rsidR="004631AD" w:rsidRPr="00ED341E">
        <w:rPr>
          <w:rFonts w:ascii="Times New Roman" w:hAnsi="Times New Roman" w:cs="Times New Roman"/>
          <w:sz w:val="24"/>
          <w:szCs w:val="24"/>
          <w:lang w:val="en-US"/>
        </w:rPr>
        <w:t>, driving or everyday technology use. However, a more precise understanding of the nature of functional impairments in MCI</w:t>
      </w:r>
      <w:r w:rsidR="00F937B6" w:rsidRPr="00ED341E">
        <w:rPr>
          <w:rFonts w:ascii="Times New Roman" w:hAnsi="Times New Roman" w:cs="Times New Roman"/>
          <w:sz w:val="24"/>
          <w:szCs w:val="24"/>
          <w:lang w:val="en-US"/>
        </w:rPr>
        <w:t>,</w:t>
      </w:r>
      <w:r w:rsidR="004631AD" w:rsidRPr="00ED341E">
        <w:rPr>
          <w:rFonts w:ascii="Times New Roman" w:hAnsi="Times New Roman" w:cs="Times New Roman"/>
          <w:sz w:val="24"/>
          <w:szCs w:val="24"/>
          <w:lang w:val="en-US"/>
        </w:rPr>
        <w:t xml:space="preserve"> to facilitate diagnostic </w:t>
      </w:r>
      <w:r w:rsidR="004631AD" w:rsidRPr="00ED341E">
        <w:rPr>
          <w:rFonts w:ascii="Times New Roman" w:hAnsi="Times New Roman" w:cs="Times New Roman"/>
          <w:sz w:val="24"/>
          <w:szCs w:val="24"/>
          <w:lang w:val="en-US"/>
        </w:rPr>
        <w:lastRenderedPageBreak/>
        <w:t>reliability and validity</w:t>
      </w:r>
      <w:r w:rsidR="00F937B6" w:rsidRPr="00ED341E">
        <w:rPr>
          <w:rFonts w:ascii="Times New Roman" w:hAnsi="Times New Roman" w:cs="Times New Roman"/>
          <w:sz w:val="24"/>
          <w:szCs w:val="24"/>
          <w:lang w:val="en-US"/>
        </w:rPr>
        <w:t>,</w:t>
      </w:r>
      <w:r w:rsidR="004631AD" w:rsidRPr="00ED341E">
        <w:rPr>
          <w:rFonts w:ascii="Times New Roman" w:hAnsi="Times New Roman" w:cs="Times New Roman"/>
          <w:sz w:val="24"/>
          <w:szCs w:val="24"/>
          <w:lang w:val="en-US"/>
        </w:rPr>
        <w:t xml:space="preserve"> is lacking</w:t>
      </w:r>
      <w:bookmarkEnd w:id="4"/>
      <w:r w:rsidR="00470C81" w:rsidRPr="00ED341E">
        <w:rPr>
          <w:rFonts w:ascii="Times New Roman" w:hAnsi="Times New Roman" w:cs="Times New Roman"/>
          <w:sz w:val="24"/>
          <w:szCs w:val="24"/>
          <w:lang w:val="en-US"/>
        </w:rPr>
        <w:t>. This</w:t>
      </w:r>
      <w:r w:rsidR="004631AD" w:rsidRPr="00ED341E">
        <w:rPr>
          <w:rFonts w:ascii="Times New Roman" w:hAnsi="Times New Roman" w:cs="Times New Roman"/>
          <w:sz w:val="24"/>
          <w:szCs w:val="24"/>
          <w:lang w:val="en-US"/>
        </w:rPr>
        <w:t xml:space="preserve"> has been emphasized in a number of recent reviews </w:t>
      </w:r>
      <w:r w:rsidR="00E53529" w:rsidRPr="00ED341E">
        <w:rPr>
          <w:rFonts w:ascii="Times New Roman" w:hAnsi="Times New Roman" w:cs="Times New Roman"/>
          <w:sz w:val="24"/>
          <w:szCs w:val="24"/>
          <w:lang w:val="en-US"/>
        </w:rPr>
        <w:t>[1</w:t>
      </w:r>
      <w:r w:rsidR="00E44B65" w:rsidRPr="00ED341E">
        <w:rPr>
          <w:rFonts w:ascii="Times New Roman" w:hAnsi="Times New Roman" w:cs="Times New Roman"/>
          <w:sz w:val="24"/>
          <w:szCs w:val="24"/>
          <w:lang w:val="en-US"/>
        </w:rPr>
        <w:t>4</w:t>
      </w:r>
      <w:r w:rsidR="00E53529" w:rsidRPr="00ED341E">
        <w:rPr>
          <w:rFonts w:ascii="Times New Roman" w:hAnsi="Times New Roman" w:cs="Times New Roman"/>
          <w:sz w:val="24"/>
          <w:szCs w:val="24"/>
          <w:lang w:val="en-US"/>
        </w:rPr>
        <w:t>-1</w:t>
      </w:r>
      <w:r w:rsidR="00E44B65" w:rsidRPr="00ED341E">
        <w:rPr>
          <w:rFonts w:ascii="Times New Roman" w:hAnsi="Times New Roman" w:cs="Times New Roman"/>
          <w:sz w:val="24"/>
          <w:szCs w:val="24"/>
          <w:lang w:val="en-US"/>
        </w:rPr>
        <w:t>6</w:t>
      </w:r>
      <w:r w:rsidR="00E53529" w:rsidRPr="00ED341E">
        <w:rPr>
          <w:rFonts w:ascii="Times New Roman" w:hAnsi="Times New Roman" w:cs="Times New Roman"/>
          <w:sz w:val="24"/>
          <w:szCs w:val="24"/>
          <w:lang w:val="en-US"/>
        </w:rPr>
        <w:t>]</w:t>
      </w:r>
      <w:r w:rsidR="004631AD" w:rsidRPr="00ED341E">
        <w:rPr>
          <w:rFonts w:ascii="Times New Roman" w:hAnsi="Times New Roman" w:cs="Times New Roman"/>
          <w:sz w:val="24"/>
          <w:szCs w:val="24"/>
          <w:lang w:val="en-US"/>
        </w:rPr>
        <w:t>.</w:t>
      </w:r>
    </w:p>
    <w:p w14:paraId="40E62DA3" w14:textId="5CD67BA6" w:rsidR="004631AD" w:rsidRPr="00ED341E" w:rsidRDefault="004631AD" w:rsidP="004631AD">
      <w:pPr>
        <w:pStyle w:val="PreformattedText"/>
        <w:spacing w:line="480" w:lineRule="auto"/>
        <w:ind w:firstLine="708"/>
        <w:rPr>
          <w:rFonts w:ascii="Times New Roman" w:hAnsi="Times New Roman" w:cs="Times New Roman"/>
          <w:sz w:val="24"/>
          <w:szCs w:val="24"/>
          <w:lang w:val="en-US"/>
        </w:rPr>
      </w:pPr>
      <w:r w:rsidRPr="00ED341E">
        <w:rPr>
          <w:rFonts w:ascii="Times New Roman" w:hAnsi="Times New Roman" w:cs="Times New Roman"/>
          <w:sz w:val="24"/>
          <w:szCs w:val="24"/>
          <w:lang w:val="en-US"/>
        </w:rPr>
        <w:t>Okonkwo, Wadley, Griffith, Ball, and Marson</w:t>
      </w:r>
      <w:r w:rsidR="00817B4F" w:rsidRPr="00ED341E">
        <w:rPr>
          <w:rFonts w:ascii="Times New Roman" w:hAnsi="Times New Roman" w:cs="Times New Roman"/>
          <w:sz w:val="24"/>
          <w:szCs w:val="24"/>
          <w:lang w:val="en-US"/>
        </w:rPr>
        <w:t xml:space="preserve"> [1</w:t>
      </w:r>
      <w:r w:rsidR="00E44B65" w:rsidRPr="00ED341E">
        <w:rPr>
          <w:rFonts w:ascii="Times New Roman" w:hAnsi="Times New Roman" w:cs="Times New Roman"/>
          <w:sz w:val="24"/>
          <w:szCs w:val="24"/>
          <w:lang w:val="en-US"/>
        </w:rPr>
        <w:t>7</w:t>
      </w:r>
      <w:r w:rsidR="00817B4F"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 xml:space="preserve"> have suggested</w:t>
      </w:r>
      <w:r w:rsidR="003157C0" w:rsidRPr="00ED341E">
        <w:rPr>
          <w:rFonts w:ascii="Times New Roman" w:hAnsi="Times New Roman" w:cs="Times New Roman"/>
          <w:sz w:val="24"/>
          <w:szCs w:val="24"/>
          <w:lang w:val="en-US"/>
        </w:rPr>
        <w:t>,</w:t>
      </w:r>
      <w:r w:rsidR="005F1EAB" w:rsidRPr="00ED341E">
        <w:rPr>
          <w:rFonts w:ascii="Times New Roman" w:hAnsi="Times New Roman" w:cs="Times New Roman"/>
          <w:sz w:val="24"/>
          <w:szCs w:val="24"/>
          <w:lang w:val="en-US"/>
        </w:rPr>
        <w:t xml:space="preserve"> for instance,</w:t>
      </w:r>
      <w:r w:rsidRPr="00ED341E">
        <w:rPr>
          <w:rFonts w:ascii="Times New Roman" w:hAnsi="Times New Roman" w:cs="Times New Roman"/>
          <w:sz w:val="24"/>
          <w:szCs w:val="24"/>
          <w:lang w:val="en-US"/>
        </w:rPr>
        <w:t xml:space="preserve"> that functional impairments are initially evident in the form of increased </w:t>
      </w:r>
      <w:r w:rsidR="005F1EAB" w:rsidRPr="00ED341E">
        <w:rPr>
          <w:rFonts w:ascii="Times New Roman" w:hAnsi="Times New Roman" w:cs="Times New Roman"/>
          <w:sz w:val="24"/>
          <w:szCs w:val="24"/>
          <w:lang w:val="en-US"/>
        </w:rPr>
        <w:t xml:space="preserve">performance </w:t>
      </w:r>
      <w:r w:rsidRPr="00ED341E">
        <w:rPr>
          <w:rFonts w:ascii="Times New Roman" w:hAnsi="Times New Roman" w:cs="Times New Roman"/>
          <w:sz w:val="24"/>
          <w:szCs w:val="24"/>
          <w:lang w:val="en-US"/>
        </w:rPr>
        <w:t xml:space="preserve">time and </w:t>
      </w:r>
      <w:r w:rsidR="005F1EAB" w:rsidRPr="00ED341E">
        <w:rPr>
          <w:rFonts w:ascii="Times New Roman" w:hAnsi="Times New Roman" w:cs="Times New Roman"/>
          <w:sz w:val="24"/>
          <w:szCs w:val="24"/>
          <w:lang w:val="en-US"/>
        </w:rPr>
        <w:t xml:space="preserve">other </w:t>
      </w:r>
      <w:r w:rsidRPr="00ED341E">
        <w:rPr>
          <w:rFonts w:ascii="Times New Roman" w:hAnsi="Times New Roman" w:cs="Times New Roman"/>
          <w:sz w:val="24"/>
          <w:szCs w:val="24"/>
          <w:lang w:val="en-US"/>
        </w:rPr>
        <w:t>subtle errors</w:t>
      </w:r>
      <w:r w:rsidR="005F1EAB" w:rsidRPr="00ED341E">
        <w:rPr>
          <w:rFonts w:ascii="Times New Roman" w:hAnsi="Times New Roman" w:cs="Times New Roman"/>
          <w:sz w:val="24"/>
          <w:szCs w:val="24"/>
          <w:lang w:val="en-US"/>
        </w:rPr>
        <w:t>, rather than the</w:t>
      </w:r>
      <w:r w:rsidRPr="00ED341E">
        <w:rPr>
          <w:rFonts w:ascii="Times New Roman" w:hAnsi="Times New Roman" w:cs="Times New Roman"/>
          <w:sz w:val="24"/>
          <w:szCs w:val="24"/>
          <w:lang w:val="en-US"/>
        </w:rPr>
        <w:t xml:space="preserve"> more obvious inability to complete a given task. Therefore, </w:t>
      </w:r>
      <w:r w:rsidR="005F1EAB" w:rsidRPr="00ED341E">
        <w:rPr>
          <w:rFonts w:ascii="Times New Roman" w:hAnsi="Times New Roman" w:cs="Times New Roman"/>
          <w:sz w:val="24"/>
          <w:szCs w:val="24"/>
          <w:lang w:val="en-US"/>
        </w:rPr>
        <w:t xml:space="preserve">an </w:t>
      </w:r>
      <w:r w:rsidRPr="00ED341E">
        <w:rPr>
          <w:rFonts w:ascii="Times New Roman" w:hAnsi="Times New Roman" w:cs="Times New Roman"/>
          <w:sz w:val="24"/>
          <w:szCs w:val="24"/>
          <w:lang w:val="en-US"/>
        </w:rPr>
        <w:t>overall assessment of functional ability in various IADL subdomains should be supplemented by more detailed</w:t>
      </w:r>
      <w:r w:rsidR="00AE7A60"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 xml:space="preserve"> fine-grained approaches that are designed to capture </w:t>
      </w:r>
      <w:r w:rsidR="00117311" w:rsidRPr="00ED341E">
        <w:rPr>
          <w:rFonts w:ascii="Times New Roman" w:hAnsi="Times New Roman" w:cs="Times New Roman"/>
          <w:sz w:val="24"/>
          <w:szCs w:val="24"/>
          <w:lang w:val="en-US"/>
        </w:rPr>
        <w:t xml:space="preserve">the </w:t>
      </w:r>
      <w:r w:rsidRPr="00ED341E">
        <w:rPr>
          <w:rFonts w:ascii="Times New Roman" w:hAnsi="Times New Roman" w:cs="Times New Roman"/>
          <w:sz w:val="24"/>
          <w:szCs w:val="24"/>
          <w:lang w:val="en-US"/>
        </w:rPr>
        <w:t xml:space="preserve">subtleties in impairment and </w:t>
      </w:r>
      <w:r w:rsidR="00117311" w:rsidRPr="00ED341E">
        <w:rPr>
          <w:rFonts w:ascii="Times New Roman" w:hAnsi="Times New Roman" w:cs="Times New Roman"/>
          <w:sz w:val="24"/>
          <w:szCs w:val="24"/>
          <w:lang w:val="en-US"/>
        </w:rPr>
        <w:t>an</w:t>
      </w:r>
      <w:r w:rsidRPr="00ED341E">
        <w:rPr>
          <w:rFonts w:ascii="Times New Roman" w:hAnsi="Times New Roman" w:cs="Times New Roman"/>
          <w:sz w:val="24"/>
          <w:szCs w:val="24"/>
          <w:lang w:val="en-US"/>
        </w:rPr>
        <w:t xml:space="preserve"> evaluation of performance across multiple dimensions (e.g., time, efficiency, accuracy, number of cues required, error type). In addition, Farias and </w:t>
      </w:r>
      <w:r w:rsidR="00037622" w:rsidRPr="00ED341E">
        <w:rPr>
          <w:rFonts w:ascii="Times New Roman" w:hAnsi="Times New Roman" w:cs="Times New Roman"/>
          <w:sz w:val="24"/>
          <w:szCs w:val="24"/>
          <w:lang w:val="en-US"/>
        </w:rPr>
        <w:t>colleagues</w:t>
      </w:r>
      <w:r w:rsidRPr="00ED341E">
        <w:rPr>
          <w:rFonts w:ascii="Times New Roman" w:hAnsi="Times New Roman" w:cs="Times New Roman"/>
          <w:sz w:val="24"/>
          <w:szCs w:val="24"/>
          <w:lang w:val="en-US"/>
        </w:rPr>
        <w:t xml:space="preserve"> </w:t>
      </w:r>
      <w:r w:rsidR="00E44B65" w:rsidRPr="00ED341E">
        <w:rPr>
          <w:rFonts w:ascii="Times New Roman" w:hAnsi="Times New Roman" w:cs="Times New Roman"/>
          <w:sz w:val="24"/>
          <w:szCs w:val="24"/>
          <w:lang w:val="en-US"/>
        </w:rPr>
        <w:t>[18</w:t>
      </w:r>
      <w:r w:rsidR="00817B4F"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 xml:space="preserve"> have </w:t>
      </w:r>
      <w:r w:rsidR="003157C0" w:rsidRPr="00ED341E">
        <w:rPr>
          <w:rFonts w:ascii="Times New Roman" w:hAnsi="Times New Roman" w:cs="Times New Roman"/>
          <w:sz w:val="24"/>
          <w:szCs w:val="24"/>
          <w:lang w:val="en-US"/>
        </w:rPr>
        <w:t xml:space="preserve">argued </w:t>
      </w:r>
      <w:r w:rsidRPr="00ED341E">
        <w:rPr>
          <w:rFonts w:ascii="Times New Roman" w:hAnsi="Times New Roman" w:cs="Times New Roman"/>
          <w:sz w:val="24"/>
          <w:szCs w:val="24"/>
          <w:lang w:val="en-US"/>
        </w:rPr>
        <w:t xml:space="preserve">that to improve </w:t>
      </w:r>
      <w:r w:rsidR="003157C0" w:rsidRPr="00ED341E">
        <w:rPr>
          <w:rFonts w:ascii="Times New Roman" w:hAnsi="Times New Roman" w:cs="Times New Roman"/>
          <w:sz w:val="24"/>
          <w:szCs w:val="24"/>
          <w:lang w:val="en-US"/>
        </w:rPr>
        <w:t xml:space="preserve">the </w:t>
      </w:r>
      <w:r w:rsidRPr="00ED341E">
        <w:rPr>
          <w:rFonts w:ascii="Times New Roman" w:hAnsi="Times New Roman" w:cs="Times New Roman"/>
          <w:sz w:val="24"/>
          <w:szCs w:val="24"/>
          <w:lang w:val="en-US"/>
        </w:rPr>
        <w:t>understanding of daily function</w:t>
      </w:r>
      <w:r w:rsidR="009A02D2" w:rsidRPr="00ED341E">
        <w:rPr>
          <w:rFonts w:ascii="Times New Roman" w:hAnsi="Times New Roman" w:cs="Times New Roman"/>
          <w:sz w:val="24"/>
          <w:szCs w:val="24"/>
          <w:lang w:val="en-US"/>
        </w:rPr>
        <w:t>ing</w:t>
      </w:r>
      <w:r w:rsidRPr="00ED341E">
        <w:rPr>
          <w:rFonts w:ascii="Times New Roman" w:hAnsi="Times New Roman" w:cs="Times New Roman"/>
          <w:sz w:val="24"/>
          <w:szCs w:val="24"/>
          <w:lang w:val="en-US"/>
        </w:rPr>
        <w:t xml:space="preserve"> and the nature of its deterioration in older adults, different daily tasks should be analy</w:t>
      </w:r>
      <w:r w:rsidR="00FE4CAF" w:rsidRPr="00ED341E">
        <w:rPr>
          <w:rFonts w:ascii="Times New Roman" w:hAnsi="Times New Roman" w:cs="Times New Roman"/>
          <w:sz w:val="24"/>
          <w:szCs w:val="24"/>
          <w:lang w:val="en-US"/>
        </w:rPr>
        <w:t>z</w:t>
      </w:r>
      <w:r w:rsidRPr="00ED341E">
        <w:rPr>
          <w:rFonts w:ascii="Times New Roman" w:hAnsi="Times New Roman" w:cs="Times New Roman"/>
          <w:sz w:val="24"/>
          <w:szCs w:val="24"/>
          <w:lang w:val="en-US"/>
        </w:rPr>
        <w:t xml:space="preserve">ed with respect to the underlying cognitive abilities that they require. Some tasks </w:t>
      </w:r>
      <w:r w:rsidR="008F07BB" w:rsidRPr="00ED341E">
        <w:rPr>
          <w:rFonts w:ascii="Times New Roman" w:hAnsi="Times New Roman" w:cs="Times New Roman"/>
          <w:sz w:val="24"/>
          <w:szCs w:val="24"/>
          <w:lang w:val="en-US"/>
        </w:rPr>
        <w:t xml:space="preserve">may </w:t>
      </w:r>
      <w:r w:rsidR="00117311" w:rsidRPr="00ED341E">
        <w:rPr>
          <w:rFonts w:ascii="Times New Roman" w:hAnsi="Times New Roman" w:cs="Times New Roman"/>
          <w:sz w:val="24"/>
          <w:szCs w:val="24"/>
          <w:lang w:val="en-US"/>
        </w:rPr>
        <w:t xml:space="preserve">depend </w:t>
      </w:r>
      <w:r w:rsidR="008F07BB" w:rsidRPr="00ED341E">
        <w:rPr>
          <w:rFonts w:ascii="Times New Roman" w:hAnsi="Times New Roman" w:cs="Times New Roman"/>
          <w:sz w:val="24"/>
          <w:szCs w:val="24"/>
          <w:lang w:val="en-US"/>
        </w:rPr>
        <w:t xml:space="preserve">heavily </w:t>
      </w:r>
      <w:r w:rsidR="00117311" w:rsidRPr="00ED341E">
        <w:rPr>
          <w:rFonts w:ascii="Times New Roman" w:hAnsi="Times New Roman" w:cs="Times New Roman"/>
          <w:sz w:val="24"/>
          <w:szCs w:val="24"/>
          <w:lang w:val="en-US"/>
        </w:rPr>
        <w:t>on</w:t>
      </w:r>
      <w:r w:rsidRPr="00ED341E">
        <w:rPr>
          <w:rFonts w:ascii="Times New Roman" w:hAnsi="Times New Roman" w:cs="Times New Roman"/>
          <w:sz w:val="24"/>
          <w:szCs w:val="24"/>
          <w:lang w:val="en-US"/>
        </w:rPr>
        <w:t xml:space="preserve"> </w:t>
      </w:r>
      <w:r w:rsidR="008F07BB" w:rsidRPr="00ED341E">
        <w:rPr>
          <w:rFonts w:ascii="Times New Roman" w:hAnsi="Times New Roman" w:cs="Times New Roman"/>
          <w:sz w:val="24"/>
          <w:szCs w:val="24"/>
          <w:lang w:val="en-US"/>
        </w:rPr>
        <w:t xml:space="preserve">long-term </w:t>
      </w:r>
      <w:r w:rsidRPr="00ED341E">
        <w:rPr>
          <w:rFonts w:ascii="Times New Roman" w:hAnsi="Times New Roman" w:cs="Times New Roman"/>
          <w:sz w:val="24"/>
          <w:szCs w:val="24"/>
          <w:lang w:val="en-US"/>
        </w:rPr>
        <w:t>memory, for instance</w:t>
      </w:r>
      <w:r w:rsidR="009A02D2"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 xml:space="preserve"> recalling items to be purchased at </w:t>
      </w:r>
      <w:r w:rsidR="009A02D2" w:rsidRPr="00ED341E">
        <w:rPr>
          <w:rFonts w:ascii="Times New Roman" w:hAnsi="Times New Roman" w:cs="Times New Roman"/>
          <w:sz w:val="24"/>
          <w:szCs w:val="24"/>
          <w:lang w:val="en-US"/>
        </w:rPr>
        <w:t xml:space="preserve">a </w:t>
      </w:r>
      <w:r w:rsidRPr="00ED341E">
        <w:rPr>
          <w:rFonts w:ascii="Times New Roman" w:hAnsi="Times New Roman" w:cs="Times New Roman"/>
          <w:sz w:val="24"/>
          <w:szCs w:val="24"/>
          <w:lang w:val="en-US"/>
        </w:rPr>
        <w:t xml:space="preserve">store, </w:t>
      </w:r>
      <w:r w:rsidR="008F07BB" w:rsidRPr="00ED341E">
        <w:rPr>
          <w:rFonts w:ascii="Times New Roman" w:hAnsi="Times New Roman" w:cs="Times New Roman"/>
          <w:sz w:val="24"/>
          <w:szCs w:val="24"/>
          <w:lang w:val="en-US"/>
        </w:rPr>
        <w:t xml:space="preserve">or </w:t>
      </w:r>
      <w:r w:rsidRPr="00ED341E">
        <w:rPr>
          <w:rFonts w:ascii="Times New Roman" w:hAnsi="Times New Roman" w:cs="Times New Roman"/>
          <w:sz w:val="24"/>
          <w:szCs w:val="24"/>
          <w:lang w:val="en-US"/>
        </w:rPr>
        <w:t xml:space="preserve">navigating </w:t>
      </w:r>
      <w:r w:rsidR="009A02D2" w:rsidRPr="00ED341E">
        <w:rPr>
          <w:rFonts w:ascii="Times New Roman" w:hAnsi="Times New Roman" w:cs="Times New Roman"/>
          <w:sz w:val="24"/>
          <w:szCs w:val="24"/>
          <w:lang w:val="en-US"/>
        </w:rPr>
        <w:t xml:space="preserve">a </w:t>
      </w:r>
      <w:r w:rsidRPr="00ED341E">
        <w:rPr>
          <w:rFonts w:ascii="Times New Roman" w:hAnsi="Times New Roman" w:cs="Times New Roman"/>
          <w:sz w:val="24"/>
          <w:szCs w:val="24"/>
          <w:lang w:val="en-US"/>
        </w:rPr>
        <w:t>route to the store</w:t>
      </w:r>
      <w:r w:rsidR="008F07BB" w:rsidRPr="00ED341E">
        <w:rPr>
          <w:rFonts w:ascii="Times New Roman" w:hAnsi="Times New Roman" w:cs="Times New Roman"/>
          <w:sz w:val="24"/>
          <w:szCs w:val="24"/>
          <w:lang w:val="en-US"/>
        </w:rPr>
        <w:t xml:space="preserve">, while others may rely more on working memory and attentional resources (e.g., keeping track of conversations or habitual tasks such as </w:t>
      </w:r>
      <w:r w:rsidR="006A1A50" w:rsidRPr="00ED341E">
        <w:rPr>
          <w:rFonts w:ascii="Times New Roman" w:hAnsi="Times New Roman" w:cs="Times New Roman"/>
          <w:sz w:val="24"/>
          <w:szCs w:val="24"/>
          <w:lang w:val="en-US"/>
        </w:rPr>
        <w:t>preparing a cup of tea</w:t>
      </w:r>
      <w:r w:rsidR="008F07BB"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 Therefore, activities that are broadly construed as instrumental or higher</w:t>
      </w:r>
      <w:r w:rsidR="00FE4CAF"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 xml:space="preserve">level functional activities should be further subdivided to reflect </w:t>
      </w:r>
      <w:r w:rsidR="00965E7E" w:rsidRPr="00ED341E">
        <w:rPr>
          <w:rFonts w:ascii="Times New Roman" w:hAnsi="Times New Roman" w:cs="Times New Roman"/>
          <w:sz w:val="24"/>
          <w:szCs w:val="24"/>
          <w:lang w:val="en-US"/>
        </w:rPr>
        <w:t xml:space="preserve">the </w:t>
      </w:r>
      <w:r w:rsidRPr="00ED341E">
        <w:rPr>
          <w:rFonts w:ascii="Times New Roman" w:hAnsi="Times New Roman" w:cs="Times New Roman"/>
          <w:sz w:val="24"/>
          <w:szCs w:val="24"/>
          <w:lang w:val="en-US"/>
        </w:rPr>
        <w:t xml:space="preserve">relevant underlying cognitive abilities. </w:t>
      </w:r>
    </w:p>
    <w:p w14:paraId="5971A094" w14:textId="77777777" w:rsidR="004631AD" w:rsidRPr="00ED341E" w:rsidRDefault="004631AD" w:rsidP="004631AD">
      <w:pPr>
        <w:pStyle w:val="PreformattedText"/>
        <w:spacing w:line="480" w:lineRule="auto"/>
        <w:rPr>
          <w:rFonts w:ascii="Times New Roman" w:hAnsi="Times New Roman" w:cs="Times New Roman"/>
          <w:b/>
          <w:i/>
          <w:sz w:val="24"/>
          <w:szCs w:val="24"/>
          <w:lang w:val="en-US"/>
        </w:rPr>
      </w:pPr>
      <w:r w:rsidRPr="00ED341E">
        <w:rPr>
          <w:rFonts w:ascii="Times New Roman" w:hAnsi="Times New Roman" w:cs="Times New Roman"/>
          <w:b/>
          <w:i/>
          <w:sz w:val="24"/>
          <w:szCs w:val="24"/>
          <w:lang w:val="en-US"/>
        </w:rPr>
        <w:t>Memory-related functional difficulty in MCI</w:t>
      </w:r>
    </w:p>
    <w:p w14:paraId="772A29D9" w14:textId="1F58B38F" w:rsidR="004631AD" w:rsidRPr="00ED341E" w:rsidRDefault="004631AD" w:rsidP="004631AD">
      <w:pPr>
        <w:pStyle w:val="PreformattedText"/>
        <w:spacing w:line="480" w:lineRule="auto"/>
        <w:ind w:firstLine="708"/>
        <w:rPr>
          <w:rFonts w:ascii="Times New Roman" w:eastAsia="SimSun" w:hAnsi="Times New Roman" w:cs="Times New Roman"/>
          <w:color w:val="231F20"/>
          <w:sz w:val="24"/>
          <w:szCs w:val="24"/>
          <w:lang w:val="en-US"/>
        </w:rPr>
      </w:pPr>
      <w:r w:rsidRPr="00ED341E">
        <w:rPr>
          <w:rFonts w:ascii="Times New Roman" w:hAnsi="Times New Roman" w:cs="Times New Roman"/>
          <w:color w:val="231F20"/>
          <w:sz w:val="24"/>
          <w:szCs w:val="24"/>
          <w:lang w:val="en-US"/>
        </w:rPr>
        <w:t xml:space="preserve">When </w:t>
      </w:r>
      <w:bookmarkStart w:id="6" w:name="_Hlk525280356"/>
      <w:r w:rsidRPr="00ED341E">
        <w:rPr>
          <w:rFonts w:ascii="Times New Roman" w:hAnsi="Times New Roman" w:cs="Times New Roman"/>
          <w:color w:val="231F20"/>
          <w:sz w:val="24"/>
          <w:szCs w:val="24"/>
          <w:lang w:val="en-US"/>
        </w:rPr>
        <w:t>analy</w:t>
      </w:r>
      <w:r w:rsidR="00FE4CAF" w:rsidRPr="00ED341E">
        <w:rPr>
          <w:rFonts w:ascii="Times New Roman" w:hAnsi="Times New Roman" w:cs="Times New Roman"/>
          <w:color w:val="231F20"/>
          <w:sz w:val="24"/>
          <w:szCs w:val="24"/>
          <w:lang w:val="en-US"/>
        </w:rPr>
        <w:t>z</w:t>
      </w:r>
      <w:r w:rsidRPr="00ED341E">
        <w:rPr>
          <w:rFonts w:ascii="Times New Roman" w:hAnsi="Times New Roman" w:cs="Times New Roman"/>
          <w:color w:val="231F20"/>
          <w:sz w:val="24"/>
          <w:szCs w:val="24"/>
          <w:lang w:val="en-US"/>
        </w:rPr>
        <w:t>ing functional impairments in MCI with respect to underlying cognitive abilities,</w:t>
      </w:r>
      <w:bookmarkEnd w:id="6"/>
      <w:r w:rsidRPr="00ED341E">
        <w:rPr>
          <w:rFonts w:ascii="Times New Roman" w:hAnsi="Times New Roman" w:cs="Times New Roman"/>
          <w:color w:val="231F20"/>
          <w:sz w:val="24"/>
          <w:szCs w:val="24"/>
          <w:lang w:val="en-US"/>
        </w:rPr>
        <w:t xml:space="preserve"> memory-related everyday difficulties should be of particular importance for several reasons. </w:t>
      </w:r>
      <w:r w:rsidRPr="00ED341E">
        <w:rPr>
          <w:rFonts w:ascii="Times New Roman" w:hAnsi="Times New Roman" w:cs="Times New Roman"/>
          <w:sz w:val="24"/>
          <w:szCs w:val="24"/>
          <w:lang w:val="en-US"/>
        </w:rPr>
        <w:t xml:space="preserve">First, memory decline is a defining feature of </w:t>
      </w:r>
      <w:r w:rsidR="00FF2369" w:rsidRPr="00ED341E">
        <w:rPr>
          <w:rFonts w:ascii="Times New Roman" w:hAnsi="Times New Roman" w:cs="Times New Roman"/>
          <w:sz w:val="24"/>
          <w:szCs w:val="24"/>
          <w:lang w:val="en-US"/>
        </w:rPr>
        <w:t>a</w:t>
      </w:r>
      <w:r w:rsidRPr="00ED341E">
        <w:rPr>
          <w:rFonts w:ascii="Times New Roman" w:hAnsi="Times New Roman" w:cs="Times New Roman"/>
          <w:sz w:val="24"/>
          <w:szCs w:val="24"/>
          <w:lang w:val="en-US"/>
        </w:rPr>
        <w:t>MCI</w:t>
      </w:r>
      <w:r w:rsidR="00FF2369"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 xml:space="preserve"> which is the most prevalent subcategory of MCI. </w:t>
      </w:r>
      <w:r w:rsidRPr="00ED341E">
        <w:rPr>
          <w:rFonts w:ascii="Times New Roman" w:eastAsia="SimSun" w:hAnsi="Times New Roman" w:cs="Times New Roman"/>
          <w:color w:val="231F20"/>
          <w:sz w:val="24"/>
          <w:szCs w:val="24"/>
          <w:lang w:val="en-US"/>
        </w:rPr>
        <w:t xml:space="preserve"> </w:t>
      </w:r>
      <w:r w:rsidRPr="00ED341E">
        <w:rPr>
          <w:rFonts w:ascii="Times New Roman" w:hAnsi="Times New Roman" w:cs="Times New Roman"/>
          <w:sz w:val="24"/>
          <w:szCs w:val="24"/>
          <w:lang w:val="en-US"/>
        </w:rPr>
        <w:t>It is therefore important to ascertain the degree to which memory impairments observed in neuropsychological tests generalize to everyday life and manifest in functional impairments</w:t>
      </w:r>
      <w:r w:rsidR="00C5260F" w:rsidRPr="00ED341E">
        <w:rPr>
          <w:rFonts w:ascii="Times New Roman" w:hAnsi="Times New Roman" w:cs="Times New Roman"/>
          <w:sz w:val="24"/>
          <w:szCs w:val="24"/>
          <w:lang w:val="en-US"/>
        </w:rPr>
        <w:t xml:space="preserve">. This is particularly pertinent </w:t>
      </w:r>
      <w:r w:rsidRPr="00ED341E">
        <w:rPr>
          <w:rFonts w:ascii="Times New Roman" w:hAnsi="Times New Roman" w:cs="Times New Roman"/>
          <w:sz w:val="24"/>
          <w:szCs w:val="24"/>
          <w:lang w:val="en-US"/>
        </w:rPr>
        <w:t xml:space="preserve">given the fact that individuals with </w:t>
      </w:r>
      <w:r w:rsidR="00FF2369" w:rsidRPr="00ED341E">
        <w:rPr>
          <w:rFonts w:ascii="Times New Roman" w:hAnsi="Times New Roman" w:cs="Times New Roman"/>
          <w:sz w:val="24"/>
          <w:szCs w:val="24"/>
          <w:lang w:val="en-US"/>
        </w:rPr>
        <w:t>a</w:t>
      </w:r>
      <w:r w:rsidRPr="00ED341E">
        <w:rPr>
          <w:rFonts w:ascii="Times New Roman" w:hAnsi="Times New Roman" w:cs="Times New Roman"/>
          <w:sz w:val="24"/>
          <w:szCs w:val="24"/>
          <w:lang w:val="en-US"/>
        </w:rPr>
        <w:t xml:space="preserve">MCI seem to display greater functional difficulty compared to individuals from other </w:t>
      </w:r>
      <w:r w:rsidRPr="00ED341E">
        <w:rPr>
          <w:rFonts w:ascii="Times New Roman" w:hAnsi="Times New Roman" w:cs="Times New Roman"/>
          <w:sz w:val="24"/>
          <w:szCs w:val="24"/>
          <w:lang w:val="en-US"/>
        </w:rPr>
        <w:lastRenderedPageBreak/>
        <w:t xml:space="preserve">subcategories of MCI </w:t>
      </w:r>
      <w:r w:rsidR="00E44B65" w:rsidRPr="00ED341E">
        <w:rPr>
          <w:rFonts w:ascii="Times New Roman" w:hAnsi="Times New Roman" w:cs="Times New Roman"/>
          <w:sz w:val="24"/>
          <w:szCs w:val="24"/>
          <w:lang w:val="en-US"/>
        </w:rPr>
        <w:t>[11</w:t>
      </w:r>
      <w:r w:rsidR="00C32FBF" w:rsidRPr="00ED341E">
        <w:rPr>
          <w:rFonts w:ascii="Times New Roman" w:hAnsi="Times New Roman" w:cs="Times New Roman"/>
          <w:sz w:val="24"/>
          <w:szCs w:val="24"/>
          <w:lang w:val="en-US"/>
        </w:rPr>
        <w:t>,</w:t>
      </w:r>
      <w:r w:rsidR="00E44B65" w:rsidRPr="00ED341E">
        <w:rPr>
          <w:rFonts w:ascii="Times New Roman" w:hAnsi="Times New Roman" w:cs="Times New Roman"/>
          <w:sz w:val="24"/>
          <w:szCs w:val="24"/>
          <w:lang w:val="en-US"/>
        </w:rPr>
        <w:t xml:space="preserve"> 19</w:t>
      </w:r>
      <w:r w:rsidR="006F7FD5" w:rsidRPr="00ED341E">
        <w:rPr>
          <w:rFonts w:ascii="Times New Roman" w:hAnsi="Times New Roman" w:cs="Times New Roman"/>
          <w:sz w:val="24"/>
          <w:szCs w:val="24"/>
          <w:lang w:val="en-US"/>
        </w:rPr>
        <w:t>]</w:t>
      </w:r>
      <w:r w:rsidR="00C32FBF" w:rsidRPr="00ED341E">
        <w:rPr>
          <w:rFonts w:ascii="Times New Roman" w:hAnsi="Times New Roman" w:cs="Times New Roman"/>
          <w:sz w:val="24"/>
          <w:szCs w:val="24"/>
          <w:lang w:val="en-US"/>
        </w:rPr>
        <w:t xml:space="preserve"> </w:t>
      </w:r>
      <w:r w:rsidRPr="00ED341E">
        <w:rPr>
          <w:rFonts w:ascii="Times New Roman" w:hAnsi="Times New Roman" w:cs="Times New Roman"/>
          <w:sz w:val="24"/>
          <w:szCs w:val="24"/>
          <w:lang w:val="en-US"/>
        </w:rPr>
        <w:t>(</w:t>
      </w:r>
      <w:r w:rsidRPr="00ED341E">
        <w:rPr>
          <w:rFonts w:ascii="Times New Roman" w:hAnsi="Times New Roman" w:cs="Times New Roman"/>
          <w:color w:val="231F20"/>
          <w:sz w:val="24"/>
          <w:szCs w:val="24"/>
          <w:lang w:val="en-US"/>
        </w:rPr>
        <w:t xml:space="preserve">see also </w:t>
      </w:r>
      <w:r w:rsidR="00E44B65" w:rsidRPr="00ED341E">
        <w:rPr>
          <w:rFonts w:ascii="Times New Roman" w:hAnsi="Times New Roman" w:cs="Times New Roman"/>
          <w:color w:val="231F20"/>
          <w:sz w:val="24"/>
          <w:szCs w:val="24"/>
          <w:lang w:val="en-US"/>
        </w:rPr>
        <w:t>[12</w:t>
      </w:r>
      <w:r w:rsidR="005B20BB" w:rsidRPr="00ED341E">
        <w:rPr>
          <w:rFonts w:ascii="Times New Roman" w:hAnsi="Times New Roman" w:cs="Times New Roman"/>
          <w:color w:val="231F20"/>
          <w:sz w:val="24"/>
          <w:szCs w:val="24"/>
          <w:lang w:val="en-US"/>
        </w:rPr>
        <w:t>]</w:t>
      </w:r>
      <w:r w:rsidRPr="00ED341E">
        <w:rPr>
          <w:rFonts w:ascii="Times New Roman" w:hAnsi="Times New Roman" w:cs="Times New Roman"/>
          <w:color w:val="231F20"/>
          <w:sz w:val="24"/>
          <w:szCs w:val="24"/>
          <w:lang w:val="en-US"/>
        </w:rPr>
        <w:t>, for a meta-analysis).</w:t>
      </w:r>
      <w:r w:rsidRPr="00ED341E">
        <w:rPr>
          <w:rFonts w:ascii="Times New Roman" w:eastAsia="SimSun" w:hAnsi="Times New Roman" w:cs="Times New Roman"/>
          <w:color w:val="231F20"/>
          <w:sz w:val="24"/>
          <w:szCs w:val="24"/>
          <w:lang w:val="en-US"/>
        </w:rPr>
        <w:t xml:space="preserve"> </w:t>
      </w:r>
    </w:p>
    <w:p w14:paraId="3A30F10F" w14:textId="320C0991" w:rsidR="00CC0D6D" w:rsidRPr="00ED341E" w:rsidRDefault="004631AD" w:rsidP="004631AD">
      <w:pPr>
        <w:pStyle w:val="PreformattedText"/>
        <w:spacing w:line="480" w:lineRule="auto"/>
        <w:ind w:firstLine="708"/>
        <w:rPr>
          <w:rFonts w:ascii="Times New Roman" w:hAnsi="Times New Roman" w:cs="Times New Roman"/>
          <w:sz w:val="24"/>
          <w:szCs w:val="24"/>
          <w:lang w:val="en-US"/>
        </w:rPr>
      </w:pPr>
      <w:r w:rsidRPr="00ED341E">
        <w:rPr>
          <w:rFonts w:ascii="Times New Roman" w:eastAsia="SimSun" w:hAnsi="Times New Roman" w:cs="Times New Roman"/>
          <w:color w:val="231F20"/>
          <w:sz w:val="24"/>
          <w:szCs w:val="24"/>
          <w:lang w:val="en-US"/>
        </w:rPr>
        <w:t xml:space="preserve">Second, </w:t>
      </w:r>
      <w:r w:rsidRPr="00ED341E">
        <w:rPr>
          <w:rFonts w:ascii="Times New Roman" w:hAnsi="Times New Roman" w:cs="Times New Roman"/>
          <w:sz w:val="24"/>
          <w:szCs w:val="24"/>
          <w:lang w:val="en-US"/>
        </w:rPr>
        <w:t xml:space="preserve">multiple memory processes are needed to support </w:t>
      </w:r>
      <w:r w:rsidR="006B602B" w:rsidRPr="00ED341E">
        <w:rPr>
          <w:rFonts w:ascii="Times New Roman" w:hAnsi="Times New Roman" w:cs="Times New Roman"/>
          <w:sz w:val="24"/>
          <w:szCs w:val="24"/>
          <w:lang w:val="en-US"/>
        </w:rPr>
        <w:t xml:space="preserve">the </w:t>
      </w:r>
      <w:r w:rsidRPr="00ED341E">
        <w:rPr>
          <w:rFonts w:ascii="Times New Roman" w:hAnsi="Times New Roman" w:cs="Times New Roman"/>
          <w:sz w:val="24"/>
          <w:szCs w:val="24"/>
          <w:lang w:val="en-US"/>
        </w:rPr>
        <w:t xml:space="preserve">complex activities of daily living. For example, an older individual could fail to post a letter at the post office for multiple reasons, including: (1) being unable to recall having the letter to post; (2) believing the letter was already posted while recalling a recent trip to the post office; or (3) failing to remember to stop at the post office and post the letter when going to a store in the morning. The first two failures would be related to retrospective (episodic) memory, which is the ability to remember information from the past (e.g. remembering that you have formed an intention to do something and whether </w:t>
      </w:r>
      <w:r w:rsidR="00E05D45" w:rsidRPr="00ED341E">
        <w:rPr>
          <w:rFonts w:ascii="Times New Roman" w:hAnsi="Times New Roman" w:cs="Times New Roman"/>
          <w:sz w:val="24"/>
          <w:szCs w:val="24"/>
          <w:lang w:val="en-US"/>
        </w:rPr>
        <w:t xml:space="preserve">the </w:t>
      </w:r>
      <w:r w:rsidRPr="00ED341E">
        <w:rPr>
          <w:rFonts w:ascii="Times New Roman" w:hAnsi="Times New Roman" w:cs="Times New Roman"/>
          <w:sz w:val="24"/>
          <w:szCs w:val="24"/>
          <w:lang w:val="en-US"/>
        </w:rPr>
        <w:t>intended action has already been completed). The third failure would be related to prospective memory, which is the ability to remember to perform an action at a certain moment in the future and requires stopping an ongoing activity (going to a store) and performing the intended action (posting a letter) when encountering a cue (seeing a post office)</w:t>
      </w:r>
      <w:r w:rsidR="00AF16BD" w:rsidRPr="00ED341E">
        <w:rPr>
          <w:rFonts w:ascii="Times New Roman" w:hAnsi="Times New Roman" w:cs="Times New Roman"/>
          <w:sz w:val="24"/>
          <w:szCs w:val="24"/>
          <w:lang w:val="en-US"/>
        </w:rPr>
        <w:t xml:space="preserve"> (</w:t>
      </w:r>
      <w:r w:rsidR="00CC0D6D" w:rsidRPr="00ED341E">
        <w:rPr>
          <w:rFonts w:ascii="Times New Roman" w:hAnsi="Times New Roman" w:cs="Times New Roman"/>
          <w:sz w:val="24"/>
          <w:szCs w:val="24"/>
          <w:lang w:val="en-US"/>
        </w:rPr>
        <w:t>for a distinction between prospective and retrospective memory, see</w:t>
      </w:r>
      <w:r w:rsidR="008A57B9" w:rsidRPr="00ED341E">
        <w:rPr>
          <w:rFonts w:ascii="Times New Roman" w:hAnsi="Times New Roman" w:cs="Times New Roman"/>
          <w:sz w:val="24"/>
          <w:szCs w:val="24"/>
          <w:lang w:val="en-US"/>
        </w:rPr>
        <w:t xml:space="preserve"> [</w:t>
      </w:r>
      <w:r w:rsidR="00E44B65" w:rsidRPr="00ED341E">
        <w:rPr>
          <w:rFonts w:ascii="Times New Roman" w:hAnsi="Times New Roman" w:cs="Times New Roman"/>
          <w:sz w:val="24"/>
          <w:szCs w:val="24"/>
          <w:lang w:val="en-US"/>
        </w:rPr>
        <w:t>20-23</w:t>
      </w:r>
      <w:r w:rsidR="008A57B9" w:rsidRPr="00ED341E">
        <w:rPr>
          <w:rFonts w:ascii="Times New Roman" w:hAnsi="Times New Roman" w:cs="Times New Roman"/>
          <w:sz w:val="24"/>
          <w:szCs w:val="24"/>
          <w:lang w:val="en-US"/>
        </w:rPr>
        <w:t>]</w:t>
      </w:r>
      <w:r w:rsidR="00AF16BD" w:rsidRPr="00ED341E">
        <w:rPr>
          <w:rFonts w:ascii="Times New Roman" w:hAnsi="Times New Roman" w:cs="Times New Roman"/>
          <w:sz w:val="24"/>
          <w:szCs w:val="24"/>
          <w:lang w:val="en-US"/>
        </w:rPr>
        <w:t>)</w:t>
      </w:r>
      <w:r w:rsidR="008A57B9" w:rsidRPr="00ED341E">
        <w:rPr>
          <w:rFonts w:ascii="Times New Roman" w:hAnsi="Times New Roman" w:cs="Times New Roman"/>
          <w:sz w:val="24"/>
          <w:szCs w:val="24"/>
          <w:lang w:val="en-US"/>
        </w:rPr>
        <w:t>.</w:t>
      </w:r>
      <w:r w:rsidR="00CC0D6D" w:rsidRPr="00ED341E">
        <w:rPr>
          <w:rFonts w:ascii="Times New Roman" w:hAnsi="Times New Roman" w:cs="Times New Roman"/>
          <w:sz w:val="24"/>
          <w:szCs w:val="24"/>
          <w:lang w:val="en-US"/>
        </w:rPr>
        <w:t xml:space="preserve"> </w:t>
      </w:r>
    </w:p>
    <w:p w14:paraId="7A1D9F10" w14:textId="6FA48524" w:rsidR="004F6619" w:rsidRPr="00ED341E" w:rsidRDefault="004631AD" w:rsidP="00933007">
      <w:pPr>
        <w:pStyle w:val="PreformattedText"/>
        <w:spacing w:line="480" w:lineRule="auto"/>
        <w:ind w:firstLine="708"/>
        <w:rPr>
          <w:rFonts w:ascii="Times New Roman" w:hAnsi="Times New Roman" w:cs="Times New Roman"/>
          <w:sz w:val="24"/>
          <w:szCs w:val="24"/>
          <w:vertAlign w:val="superscript"/>
          <w:lang w:val="en-US"/>
        </w:rPr>
      </w:pPr>
      <w:r w:rsidRPr="00ED341E">
        <w:rPr>
          <w:rFonts w:ascii="Times New Roman" w:hAnsi="Times New Roman" w:cs="Times New Roman"/>
          <w:sz w:val="24"/>
          <w:szCs w:val="24"/>
          <w:lang w:val="en-US"/>
        </w:rPr>
        <w:t>Research</w:t>
      </w:r>
      <w:r w:rsidRPr="00ED341E">
        <w:rPr>
          <w:rFonts w:ascii="Times New Roman" w:eastAsia="SimSun" w:hAnsi="Times New Roman" w:cs="Times New Roman"/>
          <w:color w:val="231F20"/>
          <w:sz w:val="24"/>
          <w:szCs w:val="24"/>
          <w:lang w:val="en-US"/>
        </w:rPr>
        <w:t xml:space="preserve"> does confirm that several separate memory abilities underlie perf</w:t>
      </w:r>
      <w:r w:rsidRPr="00ED341E">
        <w:rPr>
          <w:rFonts w:ascii="Times New Roman" w:hAnsi="Times New Roman" w:cs="Times New Roman"/>
          <w:color w:val="231F20"/>
          <w:sz w:val="24"/>
          <w:szCs w:val="24"/>
          <w:lang w:val="en-US"/>
        </w:rPr>
        <w:t>o</w:t>
      </w:r>
      <w:r w:rsidRPr="00ED341E">
        <w:rPr>
          <w:rFonts w:ascii="Times New Roman" w:eastAsia="SimSun" w:hAnsi="Times New Roman" w:cs="Times New Roman"/>
          <w:color w:val="231F20"/>
          <w:sz w:val="24"/>
          <w:szCs w:val="24"/>
          <w:lang w:val="en-US"/>
        </w:rPr>
        <w:t>rma</w:t>
      </w:r>
      <w:r w:rsidRPr="00ED341E">
        <w:rPr>
          <w:rFonts w:ascii="Times New Roman" w:hAnsi="Times New Roman" w:cs="Times New Roman"/>
          <w:color w:val="231F20"/>
          <w:sz w:val="24"/>
          <w:szCs w:val="24"/>
          <w:lang w:val="en-US"/>
        </w:rPr>
        <w:t>n</w:t>
      </w:r>
      <w:r w:rsidRPr="00ED341E">
        <w:rPr>
          <w:rFonts w:ascii="Times New Roman" w:eastAsia="SimSun" w:hAnsi="Times New Roman" w:cs="Times New Roman"/>
          <w:color w:val="231F20"/>
          <w:sz w:val="24"/>
          <w:szCs w:val="24"/>
          <w:lang w:val="en-US"/>
        </w:rPr>
        <w:t>ce in such I</w:t>
      </w:r>
      <w:r w:rsidRPr="00ED341E">
        <w:rPr>
          <w:rFonts w:ascii="Times New Roman" w:hAnsi="Times New Roman" w:cs="Times New Roman"/>
          <w:color w:val="231F20"/>
          <w:sz w:val="24"/>
          <w:szCs w:val="24"/>
          <w:lang w:val="en-US"/>
        </w:rPr>
        <w:t>A</w:t>
      </w:r>
      <w:r w:rsidRPr="00ED341E">
        <w:rPr>
          <w:rFonts w:ascii="Times New Roman" w:eastAsia="SimSun" w:hAnsi="Times New Roman" w:cs="Times New Roman"/>
          <w:color w:val="231F20"/>
          <w:sz w:val="24"/>
          <w:szCs w:val="24"/>
          <w:lang w:val="en-US"/>
        </w:rPr>
        <w:t xml:space="preserve">DL </w:t>
      </w:r>
      <w:r w:rsidRPr="00ED341E">
        <w:rPr>
          <w:rFonts w:ascii="Times New Roman" w:hAnsi="Times New Roman" w:cs="Times New Roman"/>
          <w:color w:val="231F20"/>
          <w:sz w:val="24"/>
          <w:szCs w:val="24"/>
          <w:lang w:val="en-US"/>
        </w:rPr>
        <w:t>subdomains</w:t>
      </w:r>
      <w:r w:rsidRPr="00ED341E">
        <w:rPr>
          <w:rFonts w:ascii="Times New Roman" w:eastAsia="SimSun" w:hAnsi="Times New Roman" w:cs="Times New Roman"/>
          <w:color w:val="231F20"/>
          <w:sz w:val="24"/>
          <w:szCs w:val="24"/>
          <w:lang w:val="en-US"/>
        </w:rPr>
        <w:t xml:space="preserve"> as </w:t>
      </w:r>
      <w:r w:rsidRPr="00ED341E">
        <w:rPr>
          <w:rFonts w:ascii="Times New Roman" w:hAnsi="Times New Roman" w:cs="Times New Roman"/>
          <w:color w:val="231F20"/>
          <w:sz w:val="24"/>
          <w:szCs w:val="24"/>
          <w:lang w:val="en-US"/>
        </w:rPr>
        <w:t>socialization, finances, medication use and household activities</w:t>
      </w:r>
      <w:r w:rsidR="0095707E" w:rsidRPr="00ED341E">
        <w:rPr>
          <w:rFonts w:ascii="Times New Roman" w:hAnsi="Times New Roman" w:cs="Times New Roman"/>
          <w:color w:val="231F20"/>
          <w:sz w:val="24"/>
          <w:szCs w:val="24"/>
          <w:lang w:val="en-US"/>
        </w:rPr>
        <w:t xml:space="preserve"> (</w:t>
      </w:r>
      <w:r w:rsidR="00874693" w:rsidRPr="00ED341E">
        <w:rPr>
          <w:rFonts w:ascii="Times New Roman" w:hAnsi="Times New Roman" w:cs="Times New Roman"/>
          <w:color w:val="231F20"/>
          <w:sz w:val="24"/>
          <w:szCs w:val="24"/>
          <w:lang w:val="en-US"/>
        </w:rPr>
        <w:t>see</w:t>
      </w:r>
      <w:r w:rsidRPr="00ED341E">
        <w:rPr>
          <w:rFonts w:ascii="Times New Roman" w:hAnsi="Times New Roman" w:cs="Times New Roman"/>
          <w:color w:val="231F20"/>
          <w:sz w:val="24"/>
          <w:szCs w:val="24"/>
          <w:lang w:val="en-US"/>
        </w:rPr>
        <w:t xml:space="preserve"> </w:t>
      </w:r>
      <w:r w:rsidR="00D66CA1" w:rsidRPr="00ED341E">
        <w:rPr>
          <w:rFonts w:ascii="Times New Roman" w:hAnsi="Times New Roman" w:cs="Times New Roman"/>
          <w:color w:val="231F20"/>
          <w:sz w:val="24"/>
          <w:szCs w:val="24"/>
          <w:lang w:val="en-US"/>
        </w:rPr>
        <w:t>[9</w:t>
      </w:r>
      <w:r w:rsidR="00DD413E" w:rsidRPr="00ED341E">
        <w:rPr>
          <w:rFonts w:ascii="Times New Roman" w:hAnsi="Times New Roman" w:cs="Times New Roman"/>
          <w:color w:val="231F20"/>
          <w:sz w:val="24"/>
          <w:szCs w:val="24"/>
          <w:lang w:val="en-US"/>
        </w:rPr>
        <w:t>]</w:t>
      </w:r>
      <w:r w:rsidR="00B80EC6" w:rsidRPr="00ED341E">
        <w:rPr>
          <w:rFonts w:ascii="Times New Roman" w:hAnsi="Times New Roman" w:cs="Times New Roman"/>
          <w:color w:val="231F20"/>
          <w:sz w:val="24"/>
          <w:szCs w:val="24"/>
          <w:lang w:val="en-US"/>
        </w:rPr>
        <w:t>,</w:t>
      </w:r>
      <w:r w:rsidR="00DD413E" w:rsidRPr="00ED341E">
        <w:rPr>
          <w:rFonts w:ascii="Times New Roman" w:hAnsi="Times New Roman" w:cs="Times New Roman"/>
          <w:color w:val="231F20"/>
          <w:sz w:val="24"/>
          <w:szCs w:val="24"/>
          <w:lang w:val="en-US"/>
        </w:rPr>
        <w:t xml:space="preserve"> </w:t>
      </w:r>
      <w:r w:rsidR="00874693" w:rsidRPr="00ED341E">
        <w:rPr>
          <w:rFonts w:ascii="Times New Roman" w:hAnsi="Times New Roman" w:cs="Times New Roman"/>
          <w:color w:val="231F20"/>
          <w:sz w:val="24"/>
          <w:szCs w:val="24"/>
          <w:lang w:val="en-US"/>
        </w:rPr>
        <w:t>for a review</w:t>
      </w:r>
      <w:r w:rsidRPr="00ED341E">
        <w:rPr>
          <w:rFonts w:ascii="Times New Roman" w:hAnsi="Times New Roman" w:cs="Times New Roman"/>
          <w:color w:val="231F20"/>
          <w:sz w:val="24"/>
          <w:szCs w:val="24"/>
          <w:lang w:val="en-US"/>
        </w:rPr>
        <w:t>)</w:t>
      </w:r>
      <w:r w:rsidRPr="00ED341E">
        <w:rPr>
          <w:rFonts w:ascii="Times New Roman" w:eastAsia="SimSun" w:hAnsi="Times New Roman" w:cs="Times New Roman"/>
          <w:color w:val="231F20"/>
          <w:sz w:val="24"/>
          <w:szCs w:val="24"/>
          <w:lang w:val="en-US"/>
        </w:rPr>
        <w:t xml:space="preserve">. For instance, </w:t>
      </w:r>
      <w:proofErr w:type="spellStart"/>
      <w:r w:rsidRPr="00ED341E">
        <w:rPr>
          <w:rFonts w:ascii="Times New Roman" w:eastAsia="SimSun" w:hAnsi="Times New Roman" w:cs="Times New Roman"/>
          <w:color w:val="231F20"/>
          <w:sz w:val="24"/>
          <w:szCs w:val="24"/>
          <w:lang w:val="en-US"/>
        </w:rPr>
        <w:t>Schmitter</w:t>
      </w:r>
      <w:proofErr w:type="spellEnd"/>
      <w:r w:rsidRPr="00ED341E">
        <w:rPr>
          <w:rFonts w:ascii="Times New Roman" w:eastAsia="SimSun" w:hAnsi="Times New Roman" w:cs="Times New Roman"/>
          <w:color w:val="231F20"/>
          <w:sz w:val="24"/>
          <w:szCs w:val="24"/>
          <w:lang w:val="en-US"/>
        </w:rPr>
        <w:t xml:space="preserve">-Edgecombe, Woo, </w:t>
      </w:r>
      <w:r w:rsidR="00022F37" w:rsidRPr="00ED341E">
        <w:rPr>
          <w:rFonts w:ascii="Times New Roman" w:eastAsia="SimSun" w:hAnsi="Times New Roman" w:cs="Times New Roman"/>
          <w:color w:val="231F20"/>
          <w:sz w:val="24"/>
          <w:szCs w:val="24"/>
          <w:lang w:val="en-US"/>
        </w:rPr>
        <w:t xml:space="preserve">and </w:t>
      </w:r>
      <w:r w:rsidRPr="00ED341E">
        <w:rPr>
          <w:rFonts w:ascii="Times New Roman" w:eastAsia="SimSun" w:hAnsi="Times New Roman" w:cs="Times New Roman"/>
          <w:color w:val="231F20"/>
          <w:sz w:val="24"/>
          <w:szCs w:val="24"/>
          <w:lang w:val="en-US"/>
        </w:rPr>
        <w:t xml:space="preserve">Greeley </w:t>
      </w:r>
      <w:r w:rsidR="00D66CA1" w:rsidRPr="00ED341E">
        <w:rPr>
          <w:rFonts w:ascii="Times New Roman" w:eastAsia="SimSun" w:hAnsi="Times New Roman" w:cs="Times New Roman"/>
          <w:color w:val="231F20"/>
          <w:sz w:val="24"/>
          <w:szCs w:val="24"/>
          <w:lang w:val="en-US"/>
        </w:rPr>
        <w:t>[24</w:t>
      </w:r>
      <w:r w:rsidR="003C1F53" w:rsidRPr="00ED341E">
        <w:rPr>
          <w:rFonts w:ascii="Times New Roman" w:eastAsia="SimSun" w:hAnsi="Times New Roman" w:cs="Times New Roman"/>
          <w:color w:val="231F20"/>
          <w:sz w:val="24"/>
          <w:szCs w:val="24"/>
          <w:lang w:val="en-US"/>
        </w:rPr>
        <w:t>]</w:t>
      </w:r>
      <w:r w:rsidRPr="00ED341E">
        <w:rPr>
          <w:rFonts w:ascii="Times New Roman" w:eastAsia="SimSun" w:hAnsi="Times New Roman" w:cs="Times New Roman"/>
          <w:color w:val="231F20"/>
          <w:sz w:val="24"/>
          <w:szCs w:val="24"/>
          <w:lang w:val="en-US"/>
        </w:rPr>
        <w:t xml:space="preserve"> reported that the source memory (the ability to link the content </w:t>
      </w:r>
      <w:r w:rsidR="009C09B9" w:rsidRPr="00ED341E">
        <w:rPr>
          <w:rFonts w:ascii="Times New Roman" w:eastAsia="SimSun" w:hAnsi="Times New Roman" w:cs="Times New Roman"/>
          <w:color w:val="231F20"/>
          <w:sz w:val="24"/>
          <w:szCs w:val="24"/>
          <w:lang w:val="en-US"/>
        </w:rPr>
        <w:t xml:space="preserve">of </w:t>
      </w:r>
      <w:r w:rsidR="00C035D9" w:rsidRPr="00ED341E">
        <w:rPr>
          <w:rFonts w:ascii="Times New Roman" w:eastAsia="SimSun" w:hAnsi="Times New Roman" w:cs="Times New Roman"/>
          <w:color w:val="231F20"/>
          <w:sz w:val="24"/>
          <w:szCs w:val="24"/>
          <w:lang w:val="en-US"/>
        </w:rPr>
        <w:t xml:space="preserve">recalled </w:t>
      </w:r>
      <w:r w:rsidR="009C09B9" w:rsidRPr="00ED341E">
        <w:rPr>
          <w:rFonts w:ascii="Times New Roman" w:eastAsia="SimSun" w:hAnsi="Times New Roman" w:cs="Times New Roman"/>
          <w:color w:val="231F20"/>
          <w:sz w:val="24"/>
          <w:szCs w:val="24"/>
          <w:lang w:val="en-US"/>
        </w:rPr>
        <w:t xml:space="preserve">information with </w:t>
      </w:r>
      <w:r w:rsidR="00C035D9" w:rsidRPr="00ED341E">
        <w:rPr>
          <w:rFonts w:ascii="Times New Roman" w:eastAsia="SimSun" w:hAnsi="Times New Roman" w:cs="Times New Roman"/>
          <w:color w:val="231F20"/>
          <w:sz w:val="24"/>
          <w:szCs w:val="24"/>
          <w:lang w:val="en-US"/>
        </w:rPr>
        <w:t xml:space="preserve">who </w:t>
      </w:r>
      <w:r w:rsidRPr="00ED341E">
        <w:rPr>
          <w:rFonts w:ascii="Times New Roman" w:eastAsia="SimSun" w:hAnsi="Times New Roman" w:cs="Times New Roman"/>
          <w:color w:val="231F20"/>
          <w:sz w:val="24"/>
          <w:szCs w:val="24"/>
          <w:lang w:val="en-US"/>
        </w:rPr>
        <w:t>reporte</w:t>
      </w:r>
      <w:r w:rsidR="00C035D9" w:rsidRPr="00ED341E">
        <w:rPr>
          <w:rFonts w:ascii="Times New Roman" w:eastAsia="SimSun" w:hAnsi="Times New Roman" w:cs="Times New Roman"/>
          <w:color w:val="231F20"/>
          <w:sz w:val="24"/>
          <w:szCs w:val="24"/>
          <w:lang w:val="en-US"/>
        </w:rPr>
        <w:t>d</w:t>
      </w:r>
      <w:r w:rsidR="009C09B9" w:rsidRPr="00ED341E">
        <w:rPr>
          <w:rFonts w:ascii="Times New Roman" w:eastAsia="SimSun" w:hAnsi="Times New Roman" w:cs="Times New Roman"/>
          <w:color w:val="231F20"/>
          <w:sz w:val="24"/>
          <w:szCs w:val="24"/>
          <w:lang w:val="en-US"/>
        </w:rPr>
        <w:t xml:space="preserve"> it</w:t>
      </w:r>
      <w:r w:rsidRPr="00ED341E">
        <w:rPr>
          <w:rFonts w:ascii="Times New Roman" w:eastAsia="SimSun" w:hAnsi="Times New Roman" w:cs="Times New Roman"/>
          <w:color w:val="231F20"/>
          <w:sz w:val="24"/>
          <w:szCs w:val="24"/>
          <w:lang w:val="en-US"/>
        </w:rPr>
        <w:t xml:space="preserve">) was a significant </w:t>
      </w:r>
      <w:r w:rsidR="009C09B9" w:rsidRPr="00ED341E">
        <w:rPr>
          <w:rFonts w:ascii="Times New Roman" w:eastAsia="SimSun" w:hAnsi="Times New Roman" w:cs="Times New Roman"/>
          <w:color w:val="231F20"/>
          <w:sz w:val="24"/>
          <w:szCs w:val="24"/>
          <w:lang w:val="en-US"/>
        </w:rPr>
        <w:t xml:space="preserve">and </w:t>
      </w:r>
      <w:r w:rsidRPr="00ED341E">
        <w:rPr>
          <w:rFonts w:ascii="Times New Roman" w:eastAsia="SimSun" w:hAnsi="Times New Roman" w:cs="Times New Roman"/>
          <w:color w:val="231F20"/>
          <w:sz w:val="24"/>
          <w:szCs w:val="24"/>
          <w:lang w:val="en-US"/>
        </w:rPr>
        <w:t xml:space="preserve">unique predictor of social functioning in MCI. Tan, </w:t>
      </w:r>
      <w:proofErr w:type="spellStart"/>
      <w:r w:rsidRPr="00ED341E">
        <w:rPr>
          <w:rFonts w:ascii="Times New Roman" w:eastAsia="SimSun" w:hAnsi="Times New Roman" w:cs="Times New Roman"/>
          <w:color w:val="231F20"/>
          <w:sz w:val="24"/>
          <w:szCs w:val="24"/>
          <w:lang w:val="en-US"/>
        </w:rPr>
        <w:t>Hultsch</w:t>
      </w:r>
      <w:proofErr w:type="spellEnd"/>
      <w:r w:rsidRPr="00ED341E">
        <w:rPr>
          <w:rFonts w:ascii="Times New Roman" w:eastAsia="SimSun" w:hAnsi="Times New Roman" w:cs="Times New Roman"/>
          <w:color w:val="231F20"/>
          <w:sz w:val="24"/>
          <w:szCs w:val="24"/>
          <w:lang w:val="en-US"/>
        </w:rPr>
        <w:t xml:space="preserve"> </w:t>
      </w:r>
      <w:r w:rsidR="00022F37" w:rsidRPr="00ED341E">
        <w:rPr>
          <w:rFonts w:ascii="Times New Roman" w:eastAsia="SimSun" w:hAnsi="Times New Roman" w:cs="Times New Roman"/>
          <w:color w:val="231F20"/>
          <w:sz w:val="24"/>
          <w:szCs w:val="24"/>
          <w:lang w:val="en-US"/>
        </w:rPr>
        <w:t xml:space="preserve">and </w:t>
      </w:r>
      <w:r w:rsidRPr="00ED341E">
        <w:rPr>
          <w:rFonts w:ascii="Times New Roman" w:eastAsia="SimSun" w:hAnsi="Times New Roman" w:cs="Times New Roman"/>
          <w:color w:val="231F20"/>
          <w:sz w:val="24"/>
          <w:szCs w:val="24"/>
          <w:lang w:val="en-US"/>
        </w:rPr>
        <w:t>Strauss</w:t>
      </w:r>
      <w:r w:rsidR="00D66CA1" w:rsidRPr="00ED341E">
        <w:rPr>
          <w:rFonts w:ascii="Times New Roman" w:eastAsia="SimSun" w:hAnsi="Times New Roman" w:cs="Times New Roman"/>
          <w:color w:val="231F20"/>
          <w:sz w:val="24"/>
          <w:szCs w:val="24"/>
          <w:lang w:val="en-US"/>
        </w:rPr>
        <w:t xml:space="preserve"> [25</w:t>
      </w:r>
      <w:r w:rsidR="00C41221" w:rsidRPr="00ED341E">
        <w:rPr>
          <w:rFonts w:ascii="Times New Roman" w:eastAsia="SimSun" w:hAnsi="Times New Roman" w:cs="Times New Roman"/>
          <w:color w:val="231F20"/>
          <w:sz w:val="24"/>
          <w:szCs w:val="24"/>
          <w:lang w:val="en-US"/>
        </w:rPr>
        <w:t>]</w:t>
      </w:r>
      <w:r w:rsidRPr="00ED341E">
        <w:rPr>
          <w:rFonts w:ascii="Times New Roman" w:eastAsia="SimSun" w:hAnsi="Times New Roman" w:cs="Times New Roman"/>
          <w:color w:val="231F20"/>
          <w:sz w:val="24"/>
          <w:szCs w:val="24"/>
          <w:lang w:val="en-US"/>
        </w:rPr>
        <w:t xml:space="preserve"> found that participants’ scores on the retrospective memory tests were related to their social engagement. In contrast, the prospective memory and temporal order memory </w:t>
      </w:r>
      <w:r w:rsidR="00721219" w:rsidRPr="00ED341E">
        <w:rPr>
          <w:rFonts w:ascii="Times New Roman" w:eastAsia="SimSun" w:hAnsi="Times New Roman" w:cs="Times New Roman"/>
          <w:color w:val="231F20"/>
          <w:sz w:val="24"/>
          <w:szCs w:val="24"/>
          <w:lang w:val="en-US"/>
        </w:rPr>
        <w:t xml:space="preserve">scores </w:t>
      </w:r>
      <w:r w:rsidRPr="00ED341E">
        <w:rPr>
          <w:rFonts w:ascii="Times New Roman" w:eastAsia="SimSun" w:hAnsi="Times New Roman" w:cs="Times New Roman"/>
          <w:color w:val="231F20"/>
          <w:sz w:val="24"/>
          <w:szCs w:val="24"/>
          <w:lang w:val="en-US"/>
        </w:rPr>
        <w:t xml:space="preserve">were unique predictors of </w:t>
      </w:r>
      <w:r w:rsidR="009C09B9" w:rsidRPr="00ED341E">
        <w:rPr>
          <w:rFonts w:ascii="Times New Roman" w:eastAsia="SimSun" w:hAnsi="Times New Roman" w:cs="Times New Roman"/>
          <w:color w:val="231F20"/>
          <w:sz w:val="24"/>
          <w:szCs w:val="24"/>
          <w:lang w:val="en-US"/>
        </w:rPr>
        <w:t xml:space="preserve">both </w:t>
      </w:r>
      <w:r w:rsidRPr="00ED341E">
        <w:rPr>
          <w:rFonts w:ascii="Times New Roman" w:eastAsia="SimSun" w:hAnsi="Times New Roman" w:cs="Times New Roman"/>
          <w:color w:val="231F20"/>
          <w:sz w:val="24"/>
          <w:szCs w:val="24"/>
          <w:lang w:val="en-US"/>
        </w:rPr>
        <w:t>medication us</w:t>
      </w:r>
      <w:r w:rsidR="009C09B9" w:rsidRPr="00ED341E">
        <w:rPr>
          <w:rFonts w:ascii="Times New Roman" w:eastAsia="SimSun" w:hAnsi="Times New Roman" w:cs="Times New Roman"/>
          <w:color w:val="231F20"/>
          <w:sz w:val="24"/>
          <w:szCs w:val="24"/>
          <w:lang w:val="en-US"/>
        </w:rPr>
        <w:t>age</w:t>
      </w:r>
      <w:r w:rsidRPr="00ED341E">
        <w:rPr>
          <w:rFonts w:ascii="Times New Roman" w:eastAsia="SimSun" w:hAnsi="Times New Roman" w:cs="Times New Roman"/>
          <w:color w:val="231F20"/>
          <w:sz w:val="24"/>
          <w:szCs w:val="24"/>
          <w:lang w:val="en-US"/>
        </w:rPr>
        <w:t xml:space="preserve"> and household activities in MCI </w:t>
      </w:r>
      <w:r w:rsidR="000144BF" w:rsidRPr="00ED341E">
        <w:rPr>
          <w:rFonts w:ascii="Times New Roman" w:eastAsia="SimSun" w:hAnsi="Times New Roman" w:cs="Times New Roman"/>
          <w:color w:val="231F20"/>
          <w:sz w:val="24"/>
          <w:szCs w:val="24"/>
          <w:lang w:val="en-US"/>
        </w:rPr>
        <w:t>[2</w:t>
      </w:r>
      <w:r w:rsidR="00D66CA1" w:rsidRPr="00ED341E">
        <w:rPr>
          <w:rFonts w:ascii="Times New Roman" w:eastAsia="SimSun" w:hAnsi="Times New Roman" w:cs="Times New Roman"/>
          <w:color w:val="231F20"/>
          <w:sz w:val="24"/>
          <w:szCs w:val="24"/>
          <w:lang w:val="en-US"/>
        </w:rPr>
        <w:t>4</w:t>
      </w:r>
      <w:r w:rsidR="000144BF" w:rsidRPr="00ED341E">
        <w:rPr>
          <w:rFonts w:ascii="Times New Roman" w:eastAsia="SimSun" w:hAnsi="Times New Roman" w:cs="Times New Roman"/>
          <w:color w:val="231F20"/>
          <w:sz w:val="24"/>
          <w:szCs w:val="24"/>
          <w:lang w:val="en-US"/>
        </w:rPr>
        <w:t>]</w:t>
      </w:r>
      <w:r w:rsidRPr="00ED341E">
        <w:rPr>
          <w:rFonts w:ascii="Times New Roman" w:eastAsia="SimSun" w:hAnsi="Times New Roman" w:cs="Times New Roman"/>
          <w:color w:val="231F20"/>
          <w:sz w:val="24"/>
          <w:szCs w:val="24"/>
          <w:lang w:val="en-US"/>
        </w:rPr>
        <w:t xml:space="preserve">. </w:t>
      </w:r>
      <w:r w:rsidRPr="00ED341E">
        <w:rPr>
          <w:rFonts w:ascii="Times New Roman" w:hAnsi="Times New Roman" w:cs="Times New Roman"/>
          <w:color w:val="231F20"/>
          <w:sz w:val="24"/>
          <w:szCs w:val="24"/>
          <w:lang w:val="en-US"/>
        </w:rPr>
        <w:t xml:space="preserve">Finally, memory tests were predictors of how individuals with MCI coped with a complex everyday activity (preparing for a day out) </w:t>
      </w:r>
      <w:r w:rsidR="00022F37" w:rsidRPr="00ED341E">
        <w:rPr>
          <w:rFonts w:ascii="Times New Roman" w:hAnsi="Times New Roman" w:cs="Times New Roman"/>
          <w:sz w:val="24"/>
          <w:szCs w:val="24"/>
          <w:lang w:val="en-US"/>
        </w:rPr>
        <w:t>under</w:t>
      </w:r>
      <w:r w:rsidRPr="00ED341E">
        <w:rPr>
          <w:rFonts w:ascii="Times New Roman" w:hAnsi="Times New Roman" w:cs="Times New Roman"/>
          <w:sz w:val="24"/>
          <w:szCs w:val="24"/>
          <w:lang w:val="en-US"/>
        </w:rPr>
        <w:t xml:space="preserve"> well-controlled condition</w:t>
      </w:r>
      <w:r w:rsidR="00022F37" w:rsidRPr="00ED341E">
        <w:rPr>
          <w:rFonts w:ascii="Times New Roman" w:hAnsi="Times New Roman" w:cs="Times New Roman"/>
          <w:sz w:val="24"/>
          <w:szCs w:val="24"/>
          <w:lang w:val="en-US"/>
        </w:rPr>
        <w:t xml:space="preserve">s, with retrospective memory scores uniquely predicting the number of subtasks left incomplete and inaccurate, while prospective memory scores predicting how subtasks were sequenced </w:t>
      </w:r>
      <w:r w:rsidR="00417991" w:rsidRPr="00ED341E">
        <w:rPr>
          <w:rFonts w:ascii="Times New Roman" w:hAnsi="Times New Roman" w:cs="Times New Roman"/>
          <w:sz w:val="24"/>
          <w:szCs w:val="24"/>
          <w:lang w:val="en-US"/>
        </w:rPr>
        <w:t>[2</w:t>
      </w:r>
      <w:r w:rsidR="00D66CA1" w:rsidRPr="00ED341E">
        <w:rPr>
          <w:rFonts w:ascii="Times New Roman" w:hAnsi="Times New Roman" w:cs="Times New Roman"/>
          <w:sz w:val="24"/>
          <w:szCs w:val="24"/>
          <w:lang w:val="en-US"/>
        </w:rPr>
        <w:t>6</w:t>
      </w:r>
      <w:r w:rsidR="00417991" w:rsidRPr="00ED341E">
        <w:rPr>
          <w:rFonts w:ascii="Times New Roman" w:hAnsi="Times New Roman" w:cs="Times New Roman"/>
          <w:sz w:val="24"/>
          <w:szCs w:val="24"/>
          <w:lang w:val="en-US"/>
        </w:rPr>
        <w:t>]</w:t>
      </w:r>
      <w:r w:rsidRPr="00ED341E">
        <w:rPr>
          <w:rFonts w:ascii="Times New Roman" w:hAnsi="Times New Roman" w:cs="Times New Roman"/>
          <w:sz w:val="24"/>
          <w:szCs w:val="24"/>
          <w:lang w:val="en-US"/>
        </w:rPr>
        <w:t>.</w:t>
      </w:r>
      <w:r w:rsidR="00D36674" w:rsidRPr="00ED341E">
        <w:rPr>
          <w:rFonts w:ascii="Times New Roman" w:hAnsi="Times New Roman" w:cs="Times New Roman"/>
          <w:sz w:val="24"/>
          <w:szCs w:val="24"/>
          <w:vertAlign w:val="superscript"/>
          <w:lang w:val="en-US"/>
        </w:rPr>
        <w:t>1</w:t>
      </w:r>
    </w:p>
    <w:p w14:paraId="05107D4C" w14:textId="58D4ACD8" w:rsidR="004631AD" w:rsidRPr="00ED341E" w:rsidRDefault="004631AD" w:rsidP="009A6EE9">
      <w:pPr>
        <w:pStyle w:val="PreformattedText"/>
        <w:spacing w:line="480" w:lineRule="auto"/>
        <w:ind w:firstLine="708"/>
        <w:rPr>
          <w:rFonts w:ascii="Times New Roman" w:hAnsi="Times New Roman" w:cs="Times New Roman"/>
          <w:sz w:val="24"/>
          <w:szCs w:val="24"/>
          <w:lang w:val="en-US"/>
        </w:rPr>
      </w:pPr>
      <w:r w:rsidRPr="00ED341E">
        <w:rPr>
          <w:rFonts w:ascii="Times New Roman" w:hAnsi="Times New Roman" w:cs="Times New Roman"/>
          <w:sz w:val="24"/>
          <w:szCs w:val="24"/>
          <w:lang w:val="en-US"/>
        </w:rPr>
        <w:lastRenderedPageBreak/>
        <w:t>Third</w:t>
      </w:r>
      <w:r w:rsidR="002B7C57" w:rsidRPr="00ED341E">
        <w:rPr>
          <w:rFonts w:ascii="Times New Roman" w:hAnsi="Times New Roman" w:cs="Times New Roman"/>
          <w:sz w:val="24"/>
          <w:szCs w:val="24"/>
          <w:lang w:val="en-US"/>
        </w:rPr>
        <w:t>ly</w:t>
      </w:r>
      <w:r w:rsidRPr="00ED341E">
        <w:rPr>
          <w:rFonts w:ascii="Times New Roman" w:hAnsi="Times New Roman" w:cs="Times New Roman"/>
          <w:sz w:val="24"/>
          <w:szCs w:val="24"/>
          <w:lang w:val="en-US"/>
        </w:rPr>
        <w:t xml:space="preserve">, some </w:t>
      </w:r>
      <w:r w:rsidR="00FA5C54" w:rsidRPr="00ED341E">
        <w:rPr>
          <w:rFonts w:ascii="Times New Roman" w:hAnsi="Times New Roman" w:cs="Times New Roman"/>
          <w:sz w:val="24"/>
          <w:szCs w:val="24"/>
          <w:lang w:val="en-US"/>
        </w:rPr>
        <w:t xml:space="preserve">population-based studies with </w:t>
      </w:r>
      <w:r w:rsidR="006B393C" w:rsidRPr="00ED341E">
        <w:rPr>
          <w:rFonts w:ascii="Times New Roman" w:hAnsi="Times New Roman" w:cs="Times New Roman"/>
          <w:sz w:val="24"/>
          <w:szCs w:val="24"/>
          <w:lang w:val="en-US"/>
        </w:rPr>
        <w:t xml:space="preserve">long-term follow-up show </w:t>
      </w:r>
      <w:r w:rsidRPr="00ED341E">
        <w:rPr>
          <w:rFonts w:ascii="Times New Roman" w:hAnsi="Times New Roman" w:cs="Times New Roman"/>
          <w:sz w:val="24"/>
          <w:szCs w:val="24"/>
          <w:lang w:val="en-US"/>
        </w:rPr>
        <w:t>that</w:t>
      </w:r>
      <w:r w:rsidRPr="00ED341E">
        <w:rPr>
          <w:rFonts w:ascii="Times New Roman" w:eastAsia="SimSun" w:hAnsi="Times New Roman" w:cs="Times New Roman"/>
          <w:color w:val="231F20"/>
          <w:sz w:val="24"/>
          <w:szCs w:val="24"/>
          <w:lang w:val="en-US"/>
        </w:rPr>
        <w:t xml:space="preserve"> </w:t>
      </w:r>
      <w:r w:rsidR="004629B0" w:rsidRPr="00ED341E">
        <w:rPr>
          <w:rFonts w:ascii="Times New Roman" w:eastAsia="SimSun" w:hAnsi="Times New Roman" w:cs="Times New Roman"/>
          <w:color w:val="231F20"/>
          <w:sz w:val="24"/>
          <w:szCs w:val="24"/>
          <w:lang w:val="en-US"/>
        </w:rPr>
        <w:t>self-</w:t>
      </w:r>
      <w:r w:rsidR="00692A3D" w:rsidRPr="00ED341E">
        <w:rPr>
          <w:rFonts w:ascii="Times New Roman" w:eastAsia="SimSun" w:hAnsi="Times New Roman" w:cs="Times New Roman"/>
          <w:color w:val="231F20"/>
          <w:sz w:val="24"/>
          <w:szCs w:val="24"/>
          <w:lang w:val="en-US"/>
        </w:rPr>
        <w:t>reported everyday memory problems</w:t>
      </w:r>
      <w:r w:rsidR="004629B0" w:rsidRPr="00ED341E">
        <w:rPr>
          <w:rFonts w:ascii="Times New Roman" w:eastAsia="SimSun" w:hAnsi="Times New Roman" w:cs="Times New Roman"/>
          <w:color w:val="231F20"/>
          <w:sz w:val="24"/>
          <w:szCs w:val="24"/>
          <w:lang w:val="en-US"/>
        </w:rPr>
        <w:t xml:space="preserve"> predict </w:t>
      </w:r>
      <w:r w:rsidR="0076477C" w:rsidRPr="00ED341E">
        <w:rPr>
          <w:rFonts w:ascii="Times New Roman" w:eastAsia="SimSun" w:hAnsi="Times New Roman" w:cs="Times New Roman"/>
          <w:color w:val="231F20"/>
          <w:sz w:val="24"/>
          <w:szCs w:val="24"/>
          <w:lang w:val="en-US"/>
        </w:rPr>
        <w:t xml:space="preserve">future dementia or Alzheimer’s disease independent of objective memory </w:t>
      </w:r>
      <w:r w:rsidR="00B763E0" w:rsidRPr="00ED341E">
        <w:rPr>
          <w:rFonts w:ascii="Times New Roman" w:eastAsia="SimSun" w:hAnsi="Times New Roman" w:cs="Times New Roman"/>
          <w:color w:val="231F20"/>
          <w:sz w:val="24"/>
          <w:szCs w:val="24"/>
          <w:lang w:val="en-US"/>
        </w:rPr>
        <w:t xml:space="preserve">test </w:t>
      </w:r>
      <w:r w:rsidR="0076477C" w:rsidRPr="00ED341E">
        <w:rPr>
          <w:rFonts w:ascii="Times New Roman" w:eastAsia="SimSun" w:hAnsi="Times New Roman" w:cs="Times New Roman"/>
          <w:color w:val="231F20"/>
          <w:sz w:val="24"/>
          <w:szCs w:val="24"/>
          <w:lang w:val="en-US"/>
        </w:rPr>
        <w:t>performance [2</w:t>
      </w:r>
      <w:r w:rsidR="008367F6" w:rsidRPr="00ED341E">
        <w:rPr>
          <w:rFonts w:ascii="Times New Roman" w:eastAsia="SimSun" w:hAnsi="Times New Roman" w:cs="Times New Roman"/>
          <w:color w:val="231F20"/>
          <w:sz w:val="24"/>
          <w:szCs w:val="24"/>
          <w:lang w:val="en-US"/>
        </w:rPr>
        <w:t>8</w:t>
      </w:r>
      <w:r w:rsidR="0076477C" w:rsidRPr="00ED341E">
        <w:rPr>
          <w:rFonts w:ascii="Times New Roman" w:eastAsia="SimSun" w:hAnsi="Times New Roman" w:cs="Times New Roman"/>
          <w:color w:val="231F20"/>
          <w:sz w:val="24"/>
          <w:szCs w:val="24"/>
          <w:lang w:val="en-US"/>
        </w:rPr>
        <w:t>, 2</w:t>
      </w:r>
      <w:r w:rsidR="008367F6" w:rsidRPr="00ED341E">
        <w:rPr>
          <w:rFonts w:ascii="Times New Roman" w:eastAsia="SimSun" w:hAnsi="Times New Roman" w:cs="Times New Roman"/>
          <w:color w:val="231F20"/>
          <w:sz w:val="24"/>
          <w:szCs w:val="24"/>
          <w:lang w:val="en-US"/>
        </w:rPr>
        <w:t>9</w:t>
      </w:r>
      <w:r w:rsidR="0076477C" w:rsidRPr="00ED341E">
        <w:rPr>
          <w:rFonts w:ascii="Times New Roman" w:eastAsia="SimSun" w:hAnsi="Times New Roman" w:cs="Times New Roman"/>
          <w:color w:val="231F20"/>
          <w:sz w:val="24"/>
          <w:szCs w:val="24"/>
          <w:lang w:val="en-US"/>
        </w:rPr>
        <w:t>].</w:t>
      </w:r>
      <w:r w:rsidRPr="00ED341E">
        <w:rPr>
          <w:rFonts w:ascii="Times New Roman" w:hAnsi="Times New Roman" w:cs="Times New Roman"/>
          <w:color w:val="231F20"/>
          <w:sz w:val="24"/>
          <w:szCs w:val="24"/>
          <w:lang w:val="en-US"/>
        </w:rPr>
        <w:t xml:space="preserve"> </w:t>
      </w:r>
      <w:r w:rsidR="00C610B4" w:rsidRPr="00ED341E">
        <w:rPr>
          <w:rFonts w:ascii="Times New Roman" w:hAnsi="Times New Roman" w:cs="Times New Roman"/>
          <w:sz w:val="24"/>
          <w:szCs w:val="24"/>
          <w:lang w:val="en-US"/>
        </w:rPr>
        <w:t xml:space="preserve">The </w:t>
      </w:r>
      <w:r w:rsidR="000C5988" w:rsidRPr="00ED341E">
        <w:rPr>
          <w:rFonts w:ascii="Times New Roman" w:hAnsi="Times New Roman" w:cs="Times New Roman"/>
          <w:sz w:val="24"/>
          <w:szCs w:val="24"/>
          <w:lang w:val="en-US"/>
        </w:rPr>
        <w:t>relationship</w:t>
      </w:r>
      <w:r w:rsidR="00C610B4" w:rsidRPr="00ED341E">
        <w:rPr>
          <w:rFonts w:ascii="Times New Roman" w:hAnsi="Times New Roman" w:cs="Times New Roman"/>
          <w:sz w:val="24"/>
          <w:szCs w:val="24"/>
          <w:lang w:val="en-US"/>
        </w:rPr>
        <w:t xml:space="preserve">s between subjective memory </w:t>
      </w:r>
      <w:r w:rsidR="00F25CC5" w:rsidRPr="00ED341E">
        <w:rPr>
          <w:rFonts w:ascii="Times New Roman" w:hAnsi="Times New Roman" w:cs="Times New Roman"/>
          <w:sz w:val="24"/>
          <w:szCs w:val="24"/>
          <w:lang w:val="en-US"/>
        </w:rPr>
        <w:t>scores</w:t>
      </w:r>
      <w:r w:rsidR="00C610B4" w:rsidRPr="00ED341E">
        <w:rPr>
          <w:rFonts w:ascii="Times New Roman" w:hAnsi="Times New Roman" w:cs="Times New Roman"/>
          <w:sz w:val="24"/>
          <w:szCs w:val="24"/>
          <w:lang w:val="en-US"/>
        </w:rPr>
        <w:t xml:space="preserve"> and </w:t>
      </w:r>
      <w:r w:rsidR="00F25CC5" w:rsidRPr="00ED341E">
        <w:rPr>
          <w:rFonts w:ascii="Times New Roman" w:hAnsi="Times New Roman" w:cs="Times New Roman"/>
          <w:sz w:val="24"/>
          <w:szCs w:val="24"/>
          <w:lang w:val="en-US"/>
        </w:rPr>
        <w:t>subsequent</w:t>
      </w:r>
      <w:r w:rsidR="00C610B4" w:rsidRPr="00ED341E">
        <w:rPr>
          <w:rFonts w:ascii="Times New Roman" w:hAnsi="Times New Roman" w:cs="Times New Roman"/>
          <w:sz w:val="24"/>
          <w:szCs w:val="24"/>
          <w:lang w:val="en-US"/>
        </w:rPr>
        <w:t xml:space="preserve"> dementia were found to be quite strong</w:t>
      </w:r>
      <w:r w:rsidR="00F25CC5" w:rsidRPr="00ED341E">
        <w:rPr>
          <w:rFonts w:ascii="Times New Roman" w:hAnsi="Times New Roman" w:cs="Times New Roman"/>
          <w:sz w:val="24"/>
          <w:szCs w:val="24"/>
          <w:lang w:val="en-US"/>
        </w:rPr>
        <w:t xml:space="preserve"> in these studies</w:t>
      </w:r>
      <w:r w:rsidR="00C610B4" w:rsidRPr="00ED341E">
        <w:rPr>
          <w:rFonts w:ascii="Times New Roman" w:hAnsi="Times New Roman" w:cs="Times New Roman"/>
          <w:sz w:val="24"/>
          <w:szCs w:val="24"/>
          <w:lang w:val="en-US"/>
        </w:rPr>
        <w:t xml:space="preserve">, </w:t>
      </w:r>
      <w:r w:rsidR="000C5988" w:rsidRPr="00ED341E">
        <w:rPr>
          <w:rFonts w:ascii="Times New Roman" w:hAnsi="Times New Roman" w:cs="Times New Roman"/>
          <w:sz w:val="24"/>
          <w:szCs w:val="24"/>
          <w:lang w:val="en-US"/>
        </w:rPr>
        <w:t xml:space="preserve">with a double to fourfold </w:t>
      </w:r>
      <w:r w:rsidR="005478E6" w:rsidRPr="00ED341E">
        <w:rPr>
          <w:rFonts w:ascii="Times New Roman" w:hAnsi="Times New Roman" w:cs="Times New Roman"/>
          <w:sz w:val="24"/>
          <w:szCs w:val="24"/>
          <w:lang w:val="en-US"/>
        </w:rPr>
        <w:t>elevated</w:t>
      </w:r>
      <w:r w:rsidR="000C5988" w:rsidRPr="00ED341E">
        <w:rPr>
          <w:rFonts w:ascii="Times New Roman" w:hAnsi="Times New Roman" w:cs="Times New Roman"/>
          <w:sz w:val="24"/>
          <w:szCs w:val="24"/>
          <w:lang w:val="en-US"/>
        </w:rPr>
        <w:t xml:space="preserve"> risk of developing dementia, and even stronger for </w:t>
      </w:r>
      <w:r w:rsidR="00F25CC5" w:rsidRPr="00ED341E">
        <w:rPr>
          <w:rFonts w:ascii="Times New Roman" w:hAnsi="Times New Roman" w:cs="Times New Roman"/>
          <w:sz w:val="24"/>
          <w:szCs w:val="24"/>
          <w:lang w:val="en-US"/>
        </w:rPr>
        <w:t xml:space="preserve">the </w:t>
      </w:r>
      <w:r w:rsidR="000C5988" w:rsidRPr="00ED341E">
        <w:rPr>
          <w:rFonts w:ascii="Times New Roman" w:hAnsi="Times New Roman" w:cs="Times New Roman"/>
          <w:sz w:val="24"/>
          <w:szCs w:val="24"/>
          <w:lang w:val="en-US"/>
        </w:rPr>
        <w:t>Alzheimer</w:t>
      </w:r>
      <w:r w:rsidR="00873C3D" w:rsidRPr="00ED341E">
        <w:rPr>
          <w:rFonts w:ascii="Times New Roman" w:hAnsi="Times New Roman" w:cs="Times New Roman"/>
          <w:sz w:val="24"/>
          <w:szCs w:val="24"/>
          <w:lang w:val="en-US"/>
        </w:rPr>
        <w:t>’s</w:t>
      </w:r>
      <w:r w:rsidR="000C5988" w:rsidRPr="00ED341E">
        <w:rPr>
          <w:rFonts w:ascii="Times New Roman" w:hAnsi="Times New Roman" w:cs="Times New Roman"/>
          <w:sz w:val="24"/>
          <w:szCs w:val="24"/>
          <w:lang w:val="en-US"/>
        </w:rPr>
        <w:t xml:space="preserve"> disease</w:t>
      </w:r>
      <w:r w:rsidR="00F25CC5" w:rsidRPr="00ED341E">
        <w:rPr>
          <w:rFonts w:ascii="Times New Roman" w:hAnsi="Times New Roman" w:cs="Times New Roman"/>
          <w:sz w:val="24"/>
          <w:szCs w:val="24"/>
          <w:lang w:val="en-US"/>
        </w:rPr>
        <w:t xml:space="preserve"> </w:t>
      </w:r>
      <w:r w:rsidR="00F23447" w:rsidRPr="00ED341E">
        <w:rPr>
          <w:rFonts w:ascii="Times New Roman" w:hAnsi="Times New Roman" w:cs="Times New Roman"/>
          <w:sz w:val="24"/>
          <w:szCs w:val="24"/>
          <w:lang w:val="en-US"/>
        </w:rPr>
        <w:t>in a follow</w:t>
      </w:r>
      <w:r w:rsidR="009A4CCB" w:rsidRPr="00ED341E">
        <w:rPr>
          <w:rFonts w:ascii="Times New Roman" w:hAnsi="Times New Roman" w:cs="Times New Roman"/>
          <w:sz w:val="24"/>
          <w:szCs w:val="24"/>
          <w:lang w:val="en-US"/>
        </w:rPr>
        <w:t>-up that ranged from 5 to 17 years.</w:t>
      </w:r>
      <w:r w:rsidR="002E14E3" w:rsidRPr="00ED341E">
        <w:rPr>
          <w:rFonts w:ascii="Times New Roman" w:hAnsi="Times New Roman" w:cs="Times New Roman"/>
          <w:sz w:val="24"/>
          <w:szCs w:val="24"/>
          <w:lang w:val="en-US"/>
        </w:rPr>
        <w:t xml:space="preserve">   </w:t>
      </w:r>
      <w:r w:rsidRPr="00ED341E">
        <w:rPr>
          <w:rFonts w:ascii="Times New Roman" w:hAnsi="Times New Roman" w:cs="Times New Roman"/>
          <w:sz w:val="24"/>
          <w:szCs w:val="24"/>
          <w:lang w:val="en-US"/>
        </w:rPr>
        <w:t xml:space="preserve"> </w:t>
      </w:r>
    </w:p>
    <w:p w14:paraId="6FD642DF" w14:textId="11C8F761" w:rsidR="00022F37" w:rsidRPr="00ED341E" w:rsidRDefault="004631AD" w:rsidP="004631AD">
      <w:pPr>
        <w:pStyle w:val="Standard"/>
        <w:spacing w:line="480" w:lineRule="auto"/>
        <w:ind w:firstLine="708"/>
        <w:rPr>
          <w:rFonts w:ascii="Times New Roman" w:hAnsi="Times New Roman" w:cs="Times New Roman"/>
          <w:color w:val="231F20"/>
          <w:lang w:val="en-US"/>
        </w:rPr>
      </w:pPr>
      <w:r w:rsidRPr="00ED341E">
        <w:rPr>
          <w:rFonts w:ascii="Times New Roman" w:hAnsi="Times New Roman" w:cs="Times New Roman"/>
          <w:color w:val="231F20"/>
          <w:lang w:val="en-US"/>
        </w:rPr>
        <w:t xml:space="preserve">Our present knowledge about </w:t>
      </w:r>
      <w:r w:rsidR="009A6EE9" w:rsidRPr="00ED341E">
        <w:rPr>
          <w:rFonts w:ascii="Times New Roman" w:hAnsi="Times New Roman" w:cs="Times New Roman"/>
          <w:color w:val="231F20"/>
          <w:lang w:val="en-US"/>
        </w:rPr>
        <w:t xml:space="preserve">specific </w:t>
      </w:r>
      <w:r w:rsidRPr="00ED341E">
        <w:rPr>
          <w:rFonts w:ascii="Times New Roman" w:hAnsi="Times New Roman" w:cs="Times New Roman"/>
          <w:lang w:val="en-US"/>
        </w:rPr>
        <w:t>difficulties in the performance of complex everyday tasks</w:t>
      </w:r>
      <w:r w:rsidRPr="00ED341E">
        <w:rPr>
          <w:rFonts w:ascii="Times New Roman" w:hAnsi="Times New Roman" w:cs="Times New Roman"/>
          <w:color w:val="231F20"/>
          <w:lang w:val="en-US"/>
        </w:rPr>
        <w:t xml:space="preserve"> that are caused by deficient memory processes in MCI is very scarce. One source of this knowledge </w:t>
      </w:r>
      <w:r w:rsidR="00A27DC0" w:rsidRPr="00ED341E">
        <w:rPr>
          <w:rFonts w:ascii="Times New Roman" w:hAnsi="Times New Roman" w:cs="Times New Roman"/>
          <w:color w:val="231F20"/>
          <w:lang w:val="en-US"/>
        </w:rPr>
        <w:t xml:space="preserve">comes from </w:t>
      </w:r>
      <w:r w:rsidRPr="00ED341E">
        <w:rPr>
          <w:rFonts w:ascii="Times New Roman" w:hAnsi="Times New Roman" w:cs="Times New Roman"/>
          <w:color w:val="231F20"/>
          <w:lang w:val="en-US"/>
        </w:rPr>
        <w:t xml:space="preserve">studies in which questionnaires of everyday memory functioning have been used in </w:t>
      </w:r>
      <w:r w:rsidR="00D759B1" w:rsidRPr="00ED341E">
        <w:rPr>
          <w:rFonts w:ascii="Times New Roman" w:hAnsi="Times New Roman" w:cs="Times New Roman"/>
          <w:color w:val="231F20"/>
          <w:lang w:val="en-US"/>
        </w:rPr>
        <w:t xml:space="preserve">both </w:t>
      </w:r>
      <w:r w:rsidRPr="00ED341E">
        <w:rPr>
          <w:rFonts w:ascii="Times New Roman" w:hAnsi="Times New Roman" w:cs="Times New Roman"/>
          <w:color w:val="231F20"/>
          <w:lang w:val="en-US"/>
        </w:rPr>
        <w:t>MCI and healthy adult groups. These studies seem to consistently show that the MCI groups experience a higher frequency of everyday forgetting compared to the healthy adult groups, with everyday forgetting measured with both self-report</w:t>
      </w:r>
      <w:r w:rsidR="00655073" w:rsidRPr="00ED341E">
        <w:rPr>
          <w:rFonts w:ascii="Times New Roman" w:hAnsi="Times New Roman" w:cs="Times New Roman"/>
          <w:color w:val="231F20"/>
          <w:lang w:val="en-US"/>
        </w:rPr>
        <w:t xml:space="preserve"> [</w:t>
      </w:r>
      <w:r w:rsidR="00D00063" w:rsidRPr="00ED341E">
        <w:rPr>
          <w:rFonts w:ascii="Times New Roman" w:hAnsi="Times New Roman" w:cs="Times New Roman"/>
          <w:color w:val="231F20"/>
          <w:lang w:val="en-US"/>
        </w:rPr>
        <w:t>30</w:t>
      </w:r>
      <w:r w:rsidR="00655073" w:rsidRPr="00ED341E">
        <w:rPr>
          <w:rFonts w:ascii="Times New Roman" w:hAnsi="Times New Roman" w:cs="Times New Roman"/>
          <w:color w:val="231F20"/>
          <w:lang w:val="en-US"/>
        </w:rPr>
        <w:t xml:space="preserve">, </w:t>
      </w:r>
      <w:r w:rsidR="00D00063" w:rsidRPr="00ED341E">
        <w:rPr>
          <w:rFonts w:ascii="Times New Roman" w:hAnsi="Times New Roman" w:cs="Times New Roman"/>
          <w:color w:val="231F20"/>
          <w:lang w:val="en-US"/>
        </w:rPr>
        <w:t>31</w:t>
      </w:r>
      <w:r w:rsidR="00655073" w:rsidRPr="00ED341E">
        <w:rPr>
          <w:rFonts w:ascii="Times New Roman" w:hAnsi="Times New Roman" w:cs="Times New Roman"/>
          <w:color w:val="231F20"/>
          <w:lang w:val="en-US"/>
        </w:rPr>
        <w:t>]</w:t>
      </w:r>
      <w:r w:rsidRPr="00ED341E">
        <w:rPr>
          <w:rFonts w:ascii="Times New Roman" w:hAnsi="Times New Roman" w:cs="Times New Roman"/>
          <w:color w:val="231F20"/>
          <w:lang w:val="en-US"/>
        </w:rPr>
        <w:t xml:space="preserve"> and informant-report </w:t>
      </w:r>
      <w:r w:rsidR="00045AEF" w:rsidRPr="00ED341E">
        <w:rPr>
          <w:rFonts w:ascii="Times New Roman" w:hAnsi="Times New Roman" w:cs="Times New Roman"/>
          <w:color w:val="231F20"/>
          <w:lang w:val="en-US"/>
        </w:rPr>
        <w:t>[</w:t>
      </w:r>
      <w:r w:rsidR="00D00063" w:rsidRPr="00ED341E">
        <w:rPr>
          <w:rFonts w:ascii="Times New Roman" w:hAnsi="Times New Roman" w:cs="Times New Roman"/>
          <w:color w:val="231F20"/>
          <w:lang w:val="en-US"/>
        </w:rPr>
        <w:t>18</w:t>
      </w:r>
      <w:r w:rsidR="005B20BB" w:rsidRPr="00ED341E">
        <w:rPr>
          <w:rFonts w:ascii="Times New Roman" w:hAnsi="Times New Roman" w:cs="Times New Roman"/>
          <w:color w:val="231F20"/>
          <w:lang w:val="en-US"/>
        </w:rPr>
        <w:t xml:space="preserve">, </w:t>
      </w:r>
      <w:r w:rsidR="00D00063" w:rsidRPr="00ED341E">
        <w:rPr>
          <w:rFonts w:ascii="Times New Roman" w:hAnsi="Times New Roman" w:cs="Times New Roman"/>
          <w:color w:val="231F20"/>
          <w:lang w:val="en-US"/>
        </w:rPr>
        <w:t>31</w:t>
      </w:r>
      <w:r w:rsidR="00045AEF" w:rsidRPr="00ED341E">
        <w:rPr>
          <w:rFonts w:ascii="Times New Roman" w:hAnsi="Times New Roman" w:cs="Times New Roman"/>
          <w:color w:val="231F20"/>
          <w:lang w:val="en-US"/>
        </w:rPr>
        <w:t>]</w:t>
      </w:r>
      <w:r w:rsidRPr="00ED341E">
        <w:rPr>
          <w:rFonts w:ascii="Times New Roman" w:hAnsi="Times New Roman" w:cs="Times New Roman"/>
          <w:color w:val="231F20"/>
          <w:lang w:val="en-US"/>
        </w:rPr>
        <w:t xml:space="preserve">. Self-assessment of forgetting usually involves participants evaluating the frequency of everyday memory </w:t>
      </w:r>
      <w:r w:rsidR="00D70DF8" w:rsidRPr="00ED341E">
        <w:rPr>
          <w:rFonts w:ascii="Times New Roman" w:hAnsi="Times New Roman" w:cs="Times New Roman"/>
          <w:color w:val="231F20"/>
          <w:lang w:val="en-US"/>
        </w:rPr>
        <w:t>failures</w:t>
      </w:r>
      <w:r w:rsidRPr="00ED341E">
        <w:rPr>
          <w:rFonts w:ascii="Times New Roman" w:hAnsi="Times New Roman" w:cs="Times New Roman"/>
          <w:color w:val="231F20"/>
          <w:lang w:val="en-US"/>
        </w:rPr>
        <w:t xml:space="preserve"> that they experience in various everyday memory tasks (i.e., forgetting names, words, directions, </w:t>
      </w:r>
      <w:r w:rsidRPr="00ED341E">
        <w:rPr>
          <w:rFonts w:ascii="Times New Roman" w:hAnsi="Times New Roman" w:cs="Times New Roman"/>
          <w:lang w:val="en-US"/>
        </w:rPr>
        <w:t>thread of thought in conversation</w:t>
      </w:r>
      <w:r w:rsidR="00A27DC0" w:rsidRPr="00ED341E">
        <w:rPr>
          <w:rFonts w:ascii="Times New Roman" w:hAnsi="Times New Roman" w:cs="Times New Roman"/>
          <w:lang w:val="en-US"/>
        </w:rPr>
        <w:t>s</w:t>
      </w:r>
      <w:r w:rsidRPr="00ED341E">
        <w:rPr>
          <w:rFonts w:ascii="Times New Roman" w:hAnsi="Times New Roman" w:cs="Times New Roman"/>
          <w:color w:val="231F20"/>
          <w:lang w:val="en-US"/>
        </w:rPr>
        <w:t>, what they are currently doing, etc.).</w:t>
      </w:r>
    </w:p>
    <w:p w14:paraId="64A37FB5" w14:textId="1059E1CF" w:rsidR="004631AD" w:rsidRPr="00ED341E" w:rsidRDefault="004631AD" w:rsidP="004631AD">
      <w:pPr>
        <w:pStyle w:val="Standard"/>
        <w:spacing w:line="480" w:lineRule="auto"/>
        <w:ind w:firstLine="708"/>
        <w:rPr>
          <w:rFonts w:ascii="Times New Roman" w:hAnsi="Times New Roman" w:cs="Times New Roman"/>
          <w:lang w:val="en-US"/>
        </w:rPr>
      </w:pPr>
      <w:r w:rsidRPr="00ED341E">
        <w:rPr>
          <w:rFonts w:ascii="Times New Roman" w:hAnsi="Times New Roman" w:cs="Times New Roman"/>
          <w:color w:val="000000"/>
          <w:lang w:val="en-US"/>
        </w:rPr>
        <w:t xml:space="preserve">While the questionnaire studies seem to support the difference between healthy older adults and individuals with MCI in the overall frequency of everyday forgetting, knowledge about which specific types of memory </w:t>
      </w:r>
      <w:r w:rsidR="00D70DF8" w:rsidRPr="00ED341E">
        <w:rPr>
          <w:rFonts w:ascii="Times New Roman" w:hAnsi="Times New Roman" w:cs="Times New Roman"/>
          <w:color w:val="000000"/>
          <w:lang w:val="en-US"/>
        </w:rPr>
        <w:t>failures</w:t>
      </w:r>
      <w:r w:rsidRPr="00ED341E">
        <w:rPr>
          <w:rFonts w:ascii="Times New Roman" w:hAnsi="Times New Roman" w:cs="Times New Roman"/>
          <w:color w:val="000000"/>
          <w:lang w:val="en-US"/>
        </w:rPr>
        <w:t xml:space="preserve"> may help discriminate individuals with MCI from healthy older adults is lacking. </w:t>
      </w:r>
      <w:r w:rsidR="00F45F1C" w:rsidRPr="00ED341E">
        <w:rPr>
          <w:rFonts w:ascii="Times New Roman" w:hAnsi="Times New Roman" w:cs="Times New Roman"/>
          <w:color w:val="000000"/>
          <w:lang w:val="en-US"/>
        </w:rPr>
        <w:t xml:space="preserve">Indeed, in most memory questionnaires, different </w:t>
      </w:r>
      <w:r w:rsidRPr="00ED341E">
        <w:rPr>
          <w:rFonts w:ascii="Times New Roman" w:hAnsi="Times New Roman" w:cs="Times New Roman"/>
          <w:color w:val="000000"/>
          <w:lang w:val="en-US"/>
        </w:rPr>
        <w:t xml:space="preserve">everyday memory </w:t>
      </w:r>
      <w:r w:rsidR="00D70DF8" w:rsidRPr="00ED341E">
        <w:rPr>
          <w:rFonts w:ascii="Times New Roman" w:hAnsi="Times New Roman" w:cs="Times New Roman"/>
          <w:color w:val="000000"/>
          <w:lang w:val="en-US"/>
        </w:rPr>
        <w:t>failures</w:t>
      </w:r>
      <w:r w:rsidRPr="00ED341E">
        <w:rPr>
          <w:rFonts w:ascii="Times New Roman" w:hAnsi="Times New Roman" w:cs="Times New Roman"/>
          <w:color w:val="000000"/>
          <w:lang w:val="en-US"/>
        </w:rPr>
        <w:t xml:space="preserve"> </w:t>
      </w:r>
      <w:r w:rsidR="00F45F1C" w:rsidRPr="00ED341E">
        <w:rPr>
          <w:rFonts w:ascii="Times New Roman" w:hAnsi="Times New Roman" w:cs="Times New Roman"/>
          <w:color w:val="000000"/>
          <w:lang w:val="en-US"/>
        </w:rPr>
        <w:t>that rely on</w:t>
      </w:r>
      <w:r w:rsidRPr="00ED341E">
        <w:rPr>
          <w:rFonts w:ascii="Times New Roman" w:hAnsi="Times New Roman" w:cs="Times New Roman"/>
          <w:color w:val="000000"/>
          <w:lang w:val="en-US"/>
        </w:rPr>
        <w:t xml:space="preserve"> </w:t>
      </w:r>
      <w:r w:rsidR="00F45F1C" w:rsidRPr="00ED341E">
        <w:rPr>
          <w:rFonts w:ascii="Times New Roman" w:hAnsi="Times New Roman" w:cs="Times New Roman"/>
          <w:color w:val="000000"/>
          <w:lang w:val="en-US"/>
        </w:rPr>
        <w:t>distinct</w:t>
      </w:r>
      <w:r w:rsidRPr="00ED341E">
        <w:rPr>
          <w:rFonts w:ascii="Times New Roman" w:hAnsi="Times New Roman" w:cs="Times New Roman"/>
          <w:color w:val="000000"/>
          <w:lang w:val="en-US"/>
        </w:rPr>
        <w:t xml:space="preserve"> memory abilities</w:t>
      </w:r>
      <w:r w:rsidR="00F45F1C" w:rsidRPr="00ED341E">
        <w:rPr>
          <w:rFonts w:ascii="Times New Roman" w:hAnsi="Times New Roman" w:cs="Times New Roman"/>
          <w:color w:val="000000"/>
          <w:lang w:val="en-US"/>
        </w:rPr>
        <w:t xml:space="preserve"> (e.g., retrospective and prospective memory)</w:t>
      </w:r>
      <w:r w:rsidRPr="00ED341E">
        <w:rPr>
          <w:rFonts w:ascii="Times New Roman" w:hAnsi="Times New Roman" w:cs="Times New Roman"/>
          <w:color w:val="000000"/>
          <w:lang w:val="en-US"/>
        </w:rPr>
        <w:t xml:space="preserve">, </w:t>
      </w:r>
      <w:r w:rsidR="00F45F1C" w:rsidRPr="00ED341E">
        <w:rPr>
          <w:rFonts w:ascii="Times New Roman" w:hAnsi="Times New Roman" w:cs="Times New Roman"/>
          <w:color w:val="000000"/>
          <w:lang w:val="en-US"/>
        </w:rPr>
        <w:t xml:space="preserve">often </w:t>
      </w:r>
      <w:r w:rsidRPr="00ED341E">
        <w:rPr>
          <w:rFonts w:ascii="Times New Roman" w:hAnsi="Times New Roman" w:cs="Times New Roman"/>
          <w:color w:val="000000"/>
          <w:lang w:val="en-US"/>
        </w:rPr>
        <w:t xml:space="preserve">constitute one dimension or </w:t>
      </w:r>
      <w:r w:rsidR="00F45F1C" w:rsidRPr="00ED341E">
        <w:rPr>
          <w:rFonts w:ascii="Times New Roman" w:hAnsi="Times New Roman" w:cs="Times New Roman"/>
          <w:color w:val="000000"/>
          <w:lang w:val="en-US"/>
        </w:rPr>
        <w:t xml:space="preserve">a </w:t>
      </w:r>
      <w:r w:rsidRPr="00ED341E">
        <w:rPr>
          <w:rFonts w:ascii="Times New Roman" w:hAnsi="Times New Roman" w:cs="Times New Roman"/>
          <w:color w:val="000000"/>
          <w:lang w:val="en-US"/>
        </w:rPr>
        <w:t xml:space="preserve">subscale of </w:t>
      </w:r>
      <w:r w:rsidR="00F45F1C" w:rsidRPr="00ED341E">
        <w:rPr>
          <w:rFonts w:ascii="Times New Roman" w:hAnsi="Times New Roman" w:cs="Times New Roman"/>
          <w:color w:val="000000"/>
          <w:lang w:val="en-US"/>
        </w:rPr>
        <w:t xml:space="preserve">the </w:t>
      </w:r>
      <w:r w:rsidRPr="00ED341E">
        <w:rPr>
          <w:rFonts w:ascii="Times New Roman" w:hAnsi="Times New Roman" w:cs="Times New Roman"/>
          <w:color w:val="000000"/>
          <w:lang w:val="en-US"/>
        </w:rPr>
        <w:t>questionnaire (</w:t>
      </w:r>
      <w:r w:rsidR="00A27DC0" w:rsidRPr="00ED341E">
        <w:rPr>
          <w:rFonts w:ascii="Times New Roman" w:hAnsi="Times New Roman" w:cs="Times New Roman"/>
          <w:color w:val="000000"/>
          <w:lang w:val="en-US"/>
        </w:rPr>
        <w:t>e.g.,</w:t>
      </w:r>
      <w:r w:rsidRPr="00ED341E">
        <w:rPr>
          <w:rFonts w:ascii="Times New Roman" w:hAnsi="Times New Roman" w:cs="Times New Roman"/>
          <w:color w:val="000000"/>
          <w:lang w:val="en-US"/>
        </w:rPr>
        <w:t xml:space="preserve"> </w:t>
      </w:r>
      <w:bookmarkStart w:id="7" w:name="_Hlk525298845"/>
      <w:r w:rsidRPr="00ED341E">
        <w:rPr>
          <w:rFonts w:ascii="Times New Roman" w:hAnsi="Times New Roman" w:cs="Times New Roman"/>
          <w:color w:val="000000"/>
          <w:lang w:val="en-US"/>
        </w:rPr>
        <w:t xml:space="preserve">Memory Functioning Questionnaire, </w:t>
      </w:r>
      <w:r w:rsidR="00E77A04" w:rsidRPr="00ED341E">
        <w:rPr>
          <w:rFonts w:ascii="Times New Roman" w:hAnsi="Times New Roman" w:cs="Times New Roman"/>
          <w:color w:val="000000"/>
          <w:lang w:val="en-US"/>
        </w:rPr>
        <w:t>[3</w:t>
      </w:r>
      <w:r w:rsidR="00D00063" w:rsidRPr="00ED341E">
        <w:rPr>
          <w:rFonts w:ascii="Times New Roman" w:hAnsi="Times New Roman" w:cs="Times New Roman"/>
          <w:color w:val="000000"/>
          <w:lang w:val="en-US"/>
        </w:rPr>
        <w:t>2</w:t>
      </w:r>
      <w:r w:rsidR="00E77A04" w:rsidRPr="00ED341E">
        <w:rPr>
          <w:rFonts w:ascii="Times New Roman" w:hAnsi="Times New Roman" w:cs="Times New Roman"/>
          <w:color w:val="000000"/>
          <w:lang w:val="en-US"/>
        </w:rPr>
        <w:t>]</w:t>
      </w:r>
      <w:bookmarkEnd w:id="7"/>
      <w:r w:rsidRPr="00ED341E">
        <w:rPr>
          <w:rFonts w:ascii="Times New Roman" w:hAnsi="Times New Roman" w:cs="Times New Roman"/>
          <w:color w:val="000000"/>
          <w:lang w:val="en-US"/>
        </w:rPr>
        <w:t>; Multifactorial Memory Questionnaire,</w:t>
      </w:r>
      <w:r w:rsidR="00E77A04" w:rsidRPr="00ED341E">
        <w:rPr>
          <w:rFonts w:ascii="Times New Roman" w:hAnsi="Times New Roman" w:cs="Times New Roman"/>
          <w:color w:val="000000"/>
          <w:lang w:val="en-US"/>
        </w:rPr>
        <w:t xml:space="preserve"> [3</w:t>
      </w:r>
      <w:r w:rsidR="00D00063" w:rsidRPr="00ED341E">
        <w:rPr>
          <w:rFonts w:ascii="Times New Roman" w:hAnsi="Times New Roman" w:cs="Times New Roman"/>
          <w:color w:val="000000"/>
          <w:lang w:val="en-US"/>
        </w:rPr>
        <w:t>3</w:t>
      </w:r>
      <w:r w:rsidR="00E77A04" w:rsidRPr="00ED341E">
        <w:rPr>
          <w:rFonts w:ascii="Times New Roman" w:hAnsi="Times New Roman" w:cs="Times New Roman"/>
          <w:color w:val="000000"/>
          <w:lang w:val="en-US"/>
        </w:rPr>
        <w:t>]</w:t>
      </w:r>
      <w:r w:rsidRPr="00ED341E">
        <w:rPr>
          <w:rFonts w:ascii="Times New Roman" w:hAnsi="Times New Roman" w:cs="Times New Roman"/>
          <w:color w:val="000000"/>
          <w:lang w:val="en-US"/>
        </w:rPr>
        <w:t>; Cognitive Failures Questionnaire,</w:t>
      </w:r>
      <w:r w:rsidR="00D00063" w:rsidRPr="00ED341E">
        <w:rPr>
          <w:rFonts w:ascii="Times New Roman" w:hAnsi="Times New Roman" w:cs="Times New Roman"/>
          <w:color w:val="000000"/>
          <w:lang w:val="en-US"/>
        </w:rPr>
        <w:t xml:space="preserve"> [34</w:t>
      </w:r>
      <w:r w:rsidR="00E77A04" w:rsidRPr="00ED341E">
        <w:rPr>
          <w:rFonts w:ascii="Times New Roman" w:hAnsi="Times New Roman" w:cs="Times New Roman"/>
          <w:color w:val="000000"/>
          <w:lang w:val="en-US"/>
        </w:rPr>
        <w:t>]</w:t>
      </w:r>
      <w:r w:rsidRPr="00ED341E">
        <w:rPr>
          <w:rFonts w:ascii="Times New Roman" w:hAnsi="Times New Roman" w:cs="Times New Roman"/>
          <w:color w:val="000000"/>
          <w:lang w:val="en-US"/>
        </w:rPr>
        <w:t xml:space="preserve">; Everyday Memory Questionnaire, </w:t>
      </w:r>
      <w:r w:rsidR="00D00063" w:rsidRPr="00ED341E">
        <w:rPr>
          <w:rFonts w:ascii="Times New Roman" w:hAnsi="Times New Roman" w:cs="Times New Roman"/>
          <w:color w:val="000000"/>
          <w:lang w:val="en-US"/>
        </w:rPr>
        <w:t>[35</w:t>
      </w:r>
      <w:r w:rsidR="00E77A04" w:rsidRPr="00ED341E">
        <w:rPr>
          <w:rFonts w:ascii="Times New Roman" w:hAnsi="Times New Roman" w:cs="Times New Roman"/>
          <w:color w:val="000000"/>
          <w:lang w:val="en-US"/>
        </w:rPr>
        <w:t>]</w:t>
      </w:r>
      <w:r w:rsidR="00A27DC0" w:rsidRPr="00ED341E">
        <w:rPr>
          <w:rFonts w:ascii="Times New Roman" w:hAnsi="Times New Roman" w:cs="Times New Roman"/>
          <w:color w:val="000000"/>
          <w:lang w:val="en-US"/>
        </w:rPr>
        <w:t>;</w:t>
      </w:r>
      <w:r w:rsidR="00A27DC0" w:rsidRPr="00ED341E">
        <w:rPr>
          <w:lang w:val="en-US"/>
        </w:rPr>
        <w:t xml:space="preserve"> </w:t>
      </w:r>
      <w:r w:rsidRPr="00ED341E">
        <w:rPr>
          <w:lang w:val="en-US"/>
        </w:rPr>
        <w:t>Everyday Cognition,</w:t>
      </w:r>
      <w:r w:rsidR="00D00063" w:rsidRPr="00ED341E">
        <w:rPr>
          <w:lang w:val="en-US"/>
        </w:rPr>
        <w:t xml:space="preserve"> [18</w:t>
      </w:r>
      <w:r w:rsidR="00E77A04" w:rsidRPr="00ED341E">
        <w:rPr>
          <w:lang w:val="en-US"/>
        </w:rPr>
        <w:t>]</w:t>
      </w:r>
      <w:r w:rsidRPr="00ED341E">
        <w:rPr>
          <w:rFonts w:ascii="Times New Roman" w:hAnsi="Times New Roman" w:cs="Times New Roman"/>
          <w:color w:val="000000"/>
          <w:lang w:val="en-US"/>
        </w:rPr>
        <w:t xml:space="preserve">; but see Prospective </w:t>
      </w:r>
      <w:r w:rsidR="00A27DC0" w:rsidRPr="00ED341E">
        <w:rPr>
          <w:rFonts w:ascii="Times New Roman" w:hAnsi="Times New Roman" w:cs="Times New Roman"/>
          <w:color w:val="000000"/>
          <w:lang w:val="en-US"/>
        </w:rPr>
        <w:t xml:space="preserve">and </w:t>
      </w:r>
      <w:r w:rsidRPr="00ED341E">
        <w:rPr>
          <w:rFonts w:ascii="Times New Roman" w:hAnsi="Times New Roman" w:cs="Times New Roman"/>
          <w:color w:val="000000"/>
          <w:lang w:val="en-US"/>
        </w:rPr>
        <w:t>Retrospective Memory Questionnaire,</w:t>
      </w:r>
      <w:r w:rsidR="00D00063" w:rsidRPr="00ED341E">
        <w:rPr>
          <w:rFonts w:ascii="Times New Roman" w:hAnsi="Times New Roman" w:cs="Times New Roman"/>
          <w:color w:val="000000"/>
          <w:lang w:val="en-US"/>
        </w:rPr>
        <w:t xml:space="preserve"> [22</w:t>
      </w:r>
      <w:r w:rsidR="00E77A04" w:rsidRPr="00ED341E">
        <w:rPr>
          <w:rFonts w:ascii="Times New Roman" w:hAnsi="Times New Roman" w:cs="Times New Roman"/>
          <w:color w:val="000000"/>
          <w:lang w:val="en-US"/>
        </w:rPr>
        <w:t>]</w:t>
      </w:r>
      <w:r w:rsidRPr="00ED341E">
        <w:rPr>
          <w:rFonts w:ascii="Times New Roman" w:hAnsi="Times New Roman" w:cs="Times New Roman"/>
          <w:color w:val="000000"/>
          <w:lang w:val="en-US"/>
        </w:rPr>
        <w:t xml:space="preserve">, for an </w:t>
      </w:r>
      <w:r w:rsidRPr="00ED341E">
        <w:rPr>
          <w:rFonts w:ascii="Times New Roman" w:hAnsi="Times New Roman" w:cs="Times New Roman"/>
          <w:color w:val="000000"/>
          <w:lang w:val="en-US"/>
        </w:rPr>
        <w:lastRenderedPageBreak/>
        <w:t>exception)</w:t>
      </w:r>
      <w:r w:rsidR="00C86C52" w:rsidRPr="00ED341E">
        <w:rPr>
          <w:rFonts w:ascii="Times New Roman" w:hAnsi="Times New Roman" w:cs="Times New Roman"/>
          <w:color w:val="000000"/>
          <w:lang w:val="en-US"/>
        </w:rPr>
        <w:t>. As a result</w:t>
      </w:r>
      <w:r w:rsidR="00A27DC0" w:rsidRPr="00ED341E">
        <w:rPr>
          <w:rFonts w:ascii="Times New Roman" w:hAnsi="Times New Roman" w:cs="Times New Roman"/>
          <w:color w:val="000000"/>
          <w:lang w:val="en-US"/>
        </w:rPr>
        <w:t>,</w:t>
      </w:r>
      <w:r w:rsidRPr="00ED341E">
        <w:rPr>
          <w:rFonts w:ascii="Times New Roman" w:hAnsi="Times New Roman" w:cs="Times New Roman"/>
          <w:color w:val="000000"/>
          <w:lang w:val="en-US"/>
        </w:rPr>
        <w:t xml:space="preserve"> it would be difficult for questionnaire studies to fill this gap.  </w:t>
      </w:r>
    </w:p>
    <w:p w14:paraId="6F673E4F" w14:textId="39796E39" w:rsidR="004631AD" w:rsidRPr="00ED341E" w:rsidRDefault="004631AD" w:rsidP="003533EB">
      <w:pPr>
        <w:autoSpaceDE w:val="0"/>
        <w:autoSpaceDN w:val="0"/>
        <w:adjustRightInd w:val="0"/>
        <w:spacing w:after="0" w:line="480" w:lineRule="auto"/>
        <w:ind w:firstLine="708"/>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Another source of knowledge </w:t>
      </w:r>
      <w:r w:rsidR="00A27DC0" w:rsidRPr="00ED341E">
        <w:rPr>
          <w:rFonts w:ascii="Times New Roman" w:eastAsia="SimSun" w:hAnsi="Times New Roman"/>
          <w:color w:val="231F20"/>
          <w:kern w:val="3"/>
          <w:sz w:val="24"/>
          <w:szCs w:val="24"/>
          <w:lang w:val="en-US" w:eastAsia="zh-CN" w:bidi="hi-IN"/>
        </w:rPr>
        <w:t xml:space="preserve">comes from </w:t>
      </w:r>
      <w:r w:rsidR="000C3268" w:rsidRPr="00ED341E">
        <w:rPr>
          <w:rFonts w:ascii="Times New Roman" w:eastAsia="SimSun" w:hAnsi="Times New Roman"/>
          <w:color w:val="231F20"/>
          <w:kern w:val="3"/>
          <w:sz w:val="24"/>
          <w:szCs w:val="24"/>
          <w:lang w:val="en-US" w:eastAsia="zh-CN" w:bidi="hi-IN"/>
        </w:rPr>
        <w:t xml:space="preserve">a </w:t>
      </w:r>
      <w:r w:rsidRPr="00ED341E">
        <w:rPr>
          <w:rFonts w:ascii="Times New Roman" w:eastAsia="SimSun" w:hAnsi="Times New Roman"/>
          <w:color w:val="231F20"/>
          <w:kern w:val="3"/>
          <w:sz w:val="24"/>
          <w:szCs w:val="24"/>
          <w:lang w:val="en-US" w:eastAsia="zh-CN" w:bidi="hi-IN"/>
        </w:rPr>
        <w:t xml:space="preserve">few studies in which the performance of memory-based tasks </w:t>
      </w:r>
      <w:r w:rsidR="003533EB" w:rsidRPr="00ED341E">
        <w:rPr>
          <w:rFonts w:ascii="Times New Roman" w:eastAsia="SimSun" w:hAnsi="Times New Roman"/>
          <w:color w:val="231F20"/>
          <w:kern w:val="3"/>
          <w:sz w:val="24"/>
          <w:szCs w:val="24"/>
          <w:lang w:val="en-US" w:eastAsia="zh-CN" w:bidi="hi-IN"/>
        </w:rPr>
        <w:t xml:space="preserve">was compared in </w:t>
      </w:r>
      <w:r w:rsidRPr="00ED341E">
        <w:rPr>
          <w:rFonts w:ascii="Times New Roman" w:eastAsia="SimSun" w:hAnsi="Times New Roman"/>
          <w:color w:val="231F20"/>
          <w:kern w:val="3"/>
          <w:sz w:val="24"/>
          <w:szCs w:val="24"/>
          <w:lang w:val="en-US" w:eastAsia="zh-CN" w:bidi="hi-IN"/>
        </w:rPr>
        <w:t xml:space="preserve">healthy older adults and individuals with MCI in the context of their everyday lives. However, these studies were limited </w:t>
      </w:r>
      <w:r w:rsidR="005B53BE" w:rsidRPr="00ED341E">
        <w:rPr>
          <w:rFonts w:ascii="Times New Roman" w:eastAsia="SimSun" w:hAnsi="Times New Roman"/>
          <w:color w:val="231F20"/>
          <w:kern w:val="3"/>
          <w:sz w:val="24"/>
          <w:szCs w:val="24"/>
          <w:lang w:val="en-US" w:eastAsia="zh-CN" w:bidi="hi-IN"/>
        </w:rPr>
        <w:t xml:space="preserve">mostly </w:t>
      </w:r>
      <w:r w:rsidRPr="00ED341E">
        <w:rPr>
          <w:rFonts w:ascii="Times New Roman" w:eastAsia="SimSun" w:hAnsi="Times New Roman"/>
          <w:color w:val="231F20"/>
          <w:kern w:val="3"/>
          <w:sz w:val="24"/>
          <w:szCs w:val="24"/>
          <w:lang w:val="en-US" w:eastAsia="zh-CN" w:bidi="hi-IN"/>
        </w:rPr>
        <w:t xml:space="preserve">to prospective memory and their results are inconsistent, with the MCI groups performing either as well </w:t>
      </w:r>
      <w:r w:rsidR="005459D3" w:rsidRPr="00ED341E">
        <w:rPr>
          <w:rFonts w:ascii="Times New Roman" w:eastAsia="SimSun" w:hAnsi="Times New Roman"/>
          <w:color w:val="231F20"/>
          <w:kern w:val="3"/>
          <w:sz w:val="24"/>
          <w:szCs w:val="24"/>
          <w:lang w:val="en-US" w:eastAsia="zh-CN" w:bidi="hi-IN"/>
        </w:rPr>
        <w:t>[3</w:t>
      </w:r>
      <w:r w:rsidR="00D00063" w:rsidRPr="00ED341E">
        <w:rPr>
          <w:rFonts w:ascii="Times New Roman" w:eastAsia="SimSun" w:hAnsi="Times New Roman"/>
          <w:color w:val="231F20"/>
          <w:kern w:val="3"/>
          <w:sz w:val="24"/>
          <w:szCs w:val="24"/>
          <w:lang w:val="en-US" w:eastAsia="zh-CN" w:bidi="hi-IN"/>
        </w:rPr>
        <w:t>6</w:t>
      </w:r>
      <w:r w:rsidR="005459D3" w:rsidRPr="00ED341E">
        <w:rPr>
          <w:rFonts w:ascii="Times New Roman" w:eastAsia="SimSun" w:hAnsi="Times New Roman"/>
          <w:color w:val="231F20"/>
          <w:kern w:val="3"/>
          <w:sz w:val="24"/>
          <w:szCs w:val="24"/>
          <w:lang w:val="en-US" w:eastAsia="zh-CN" w:bidi="hi-IN"/>
        </w:rPr>
        <w:t>, 3</w:t>
      </w:r>
      <w:r w:rsidR="00D00063" w:rsidRPr="00ED341E">
        <w:rPr>
          <w:rFonts w:ascii="Times New Roman" w:eastAsia="SimSun" w:hAnsi="Times New Roman"/>
          <w:color w:val="231F20"/>
          <w:kern w:val="3"/>
          <w:sz w:val="24"/>
          <w:szCs w:val="24"/>
          <w:lang w:val="en-US" w:eastAsia="zh-CN" w:bidi="hi-IN"/>
        </w:rPr>
        <w:t>7</w:t>
      </w:r>
      <w:r w:rsidR="005459D3"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or worse </w:t>
      </w:r>
      <w:r w:rsidR="002C4909" w:rsidRPr="00ED341E">
        <w:rPr>
          <w:rFonts w:ascii="Times New Roman" w:eastAsia="SimSun" w:hAnsi="Times New Roman"/>
          <w:color w:val="231F20"/>
          <w:kern w:val="3"/>
          <w:sz w:val="24"/>
          <w:szCs w:val="24"/>
          <w:lang w:val="en-US" w:eastAsia="zh-CN" w:bidi="hi-IN"/>
        </w:rPr>
        <w:t>[3</w:t>
      </w:r>
      <w:r w:rsidR="00D00063" w:rsidRPr="00ED341E">
        <w:rPr>
          <w:rFonts w:ascii="Times New Roman" w:eastAsia="SimSun" w:hAnsi="Times New Roman"/>
          <w:color w:val="231F20"/>
          <w:kern w:val="3"/>
          <w:sz w:val="24"/>
          <w:szCs w:val="24"/>
          <w:lang w:val="en-US" w:eastAsia="zh-CN" w:bidi="hi-IN"/>
        </w:rPr>
        <w:t>8</w:t>
      </w:r>
      <w:r w:rsidR="002C4909" w:rsidRPr="00ED341E">
        <w:rPr>
          <w:rFonts w:ascii="Times New Roman" w:eastAsia="SimSun" w:hAnsi="Times New Roman"/>
          <w:color w:val="231F20"/>
          <w:kern w:val="3"/>
          <w:sz w:val="24"/>
          <w:szCs w:val="24"/>
          <w:lang w:val="en-US" w:eastAsia="zh-CN" w:bidi="hi-IN"/>
        </w:rPr>
        <w:t>, 3</w:t>
      </w:r>
      <w:r w:rsidR="00D00063" w:rsidRPr="00ED341E">
        <w:rPr>
          <w:rFonts w:ascii="Times New Roman" w:eastAsia="SimSun" w:hAnsi="Times New Roman"/>
          <w:color w:val="231F20"/>
          <w:kern w:val="3"/>
          <w:sz w:val="24"/>
          <w:szCs w:val="24"/>
          <w:lang w:val="en-US" w:eastAsia="zh-CN" w:bidi="hi-IN"/>
        </w:rPr>
        <w:t>9</w:t>
      </w:r>
      <w:r w:rsidR="002C4909"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r w:rsidR="003533EB" w:rsidRPr="00ED341E">
        <w:rPr>
          <w:rFonts w:ascii="Times New Roman" w:eastAsia="SimSun" w:hAnsi="Times New Roman"/>
          <w:color w:val="231F20"/>
          <w:kern w:val="3"/>
          <w:sz w:val="24"/>
          <w:szCs w:val="24"/>
          <w:lang w:val="en-US" w:eastAsia="zh-CN" w:bidi="hi-IN"/>
        </w:rPr>
        <w:t>than</w:t>
      </w:r>
      <w:r w:rsidRPr="00ED341E">
        <w:rPr>
          <w:rFonts w:ascii="Times New Roman" w:eastAsia="SimSun" w:hAnsi="Times New Roman"/>
          <w:color w:val="231F20"/>
          <w:kern w:val="3"/>
          <w:sz w:val="24"/>
          <w:szCs w:val="24"/>
          <w:lang w:val="en-US" w:eastAsia="zh-CN" w:bidi="hi-IN"/>
        </w:rPr>
        <w:t xml:space="preserve"> the healthy older adults. For example, </w:t>
      </w:r>
      <w:bookmarkStart w:id="8" w:name="_Hlk525196577"/>
      <w:r w:rsidRPr="00ED341E">
        <w:rPr>
          <w:rFonts w:ascii="Times New Roman" w:hAnsi="Times New Roman"/>
          <w:sz w:val="24"/>
          <w:szCs w:val="24"/>
          <w:lang w:val="en-US"/>
        </w:rPr>
        <w:t xml:space="preserve">Thompson et al. </w:t>
      </w:r>
      <w:r w:rsidR="00D00063" w:rsidRPr="00ED341E">
        <w:rPr>
          <w:rFonts w:ascii="Times New Roman" w:hAnsi="Times New Roman"/>
          <w:sz w:val="24"/>
          <w:szCs w:val="24"/>
          <w:lang w:val="en-US"/>
        </w:rPr>
        <w:t>[36</w:t>
      </w:r>
      <w:r w:rsidR="0044633C" w:rsidRPr="00ED341E">
        <w:rPr>
          <w:rFonts w:ascii="Times New Roman" w:hAnsi="Times New Roman"/>
          <w:sz w:val="24"/>
          <w:szCs w:val="24"/>
          <w:lang w:val="en-US"/>
        </w:rPr>
        <w:t>]</w:t>
      </w:r>
      <w:bookmarkEnd w:id="8"/>
      <w:r w:rsidRPr="00ED341E">
        <w:rPr>
          <w:rFonts w:ascii="Times New Roman" w:hAnsi="Times New Roman"/>
          <w:sz w:val="24"/>
          <w:szCs w:val="24"/>
          <w:lang w:val="en-US"/>
        </w:rPr>
        <w:t xml:space="preserve"> asked participants to remember to turn on a handheld electronic organizer once per day for </w:t>
      </w:r>
      <w:r w:rsidR="003533EB" w:rsidRPr="00ED341E">
        <w:rPr>
          <w:rFonts w:ascii="Times New Roman" w:hAnsi="Times New Roman"/>
          <w:sz w:val="24"/>
          <w:szCs w:val="24"/>
          <w:lang w:val="en-US"/>
        </w:rPr>
        <w:t xml:space="preserve">two </w:t>
      </w:r>
      <w:r w:rsidRPr="00ED341E">
        <w:rPr>
          <w:rFonts w:ascii="Times New Roman" w:hAnsi="Times New Roman"/>
          <w:sz w:val="24"/>
          <w:szCs w:val="24"/>
          <w:lang w:val="en-US"/>
        </w:rPr>
        <w:t xml:space="preserve">days at a predetermined time and tap a response box that automatically appeared on the screen. Their aMCI group did not show deficits on this naturalistic task compared to healthy controls. In contrast, </w:t>
      </w:r>
      <w:proofErr w:type="spellStart"/>
      <w:r w:rsidRPr="00ED341E">
        <w:rPr>
          <w:rFonts w:ascii="Times New Roman" w:hAnsi="Times New Roman"/>
          <w:sz w:val="24"/>
          <w:szCs w:val="24"/>
          <w:lang w:val="en-US"/>
        </w:rPr>
        <w:t>Delprado</w:t>
      </w:r>
      <w:proofErr w:type="spellEnd"/>
      <w:r w:rsidRPr="00ED341E">
        <w:rPr>
          <w:rFonts w:ascii="Times New Roman" w:hAnsi="Times New Roman"/>
          <w:sz w:val="24"/>
          <w:szCs w:val="24"/>
          <w:lang w:val="en-US"/>
        </w:rPr>
        <w:t xml:space="preserve"> et al. </w:t>
      </w:r>
      <w:r w:rsidR="00D00063" w:rsidRPr="00ED341E">
        <w:rPr>
          <w:rFonts w:ascii="Times New Roman" w:hAnsi="Times New Roman"/>
          <w:sz w:val="24"/>
          <w:szCs w:val="24"/>
          <w:lang w:val="en-US"/>
        </w:rPr>
        <w:t>[38</w:t>
      </w:r>
      <w:r w:rsidR="0044633C" w:rsidRPr="00ED341E">
        <w:rPr>
          <w:rFonts w:ascii="Times New Roman" w:hAnsi="Times New Roman"/>
          <w:sz w:val="24"/>
          <w:szCs w:val="24"/>
          <w:lang w:val="en-US"/>
        </w:rPr>
        <w:t xml:space="preserve">] </w:t>
      </w:r>
      <w:r w:rsidRPr="00ED341E">
        <w:rPr>
          <w:rFonts w:ascii="Times New Roman" w:hAnsi="Times New Roman"/>
          <w:sz w:val="24"/>
          <w:szCs w:val="24"/>
          <w:lang w:val="en-US"/>
        </w:rPr>
        <w:t xml:space="preserve">found </w:t>
      </w:r>
      <w:r w:rsidR="003533EB" w:rsidRPr="00ED341E">
        <w:rPr>
          <w:rFonts w:ascii="Times New Roman" w:hAnsi="Times New Roman"/>
          <w:sz w:val="24"/>
          <w:szCs w:val="24"/>
          <w:lang w:val="en-US"/>
        </w:rPr>
        <w:t>impairments</w:t>
      </w:r>
      <w:r w:rsidRPr="00ED341E">
        <w:rPr>
          <w:rFonts w:ascii="Times New Roman" w:hAnsi="Times New Roman"/>
          <w:sz w:val="24"/>
          <w:szCs w:val="24"/>
          <w:lang w:val="en-US"/>
        </w:rPr>
        <w:t xml:space="preserve"> </w:t>
      </w:r>
      <w:r w:rsidR="007B4F6D" w:rsidRPr="00ED341E">
        <w:rPr>
          <w:rFonts w:ascii="Times New Roman" w:hAnsi="Times New Roman"/>
          <w:sz w:val="24"/>
          <w:szCs w:val="24"/>
          <w:lang w:val="en-US"/>
        </w:rPr>
        <w:t xml:space="preserve">in </w:t>
      </w:r>
      <w:r w:rsidR="00D40E42" w:rsidRPr="00ED341E">
        <w:rPr>
          <w:rFonts w:ascii="Times New Roman" w:hAnsi="Times New Roman"/>
          <w:sz w:val="24"/>
          <w:szCs w:val="24"/>
          <w:lang w:val="en-US"/>
        </w:rPr>
        <w:t xml:space="preserve">aMCI participants </w:t>
      </w:r>
      <w:r w:rsidRPr="00ED341E">
        <w:rPr>
          <w:rFonts w:ascii="Times New Roman" w:hAnsi="Times New Roman"/>
          <w:sz w:val="24"/>
          <w:szCs w:val="24"/>
          <w:lang w:val="en-US"/>
        </w:rPr>
        <w:t xml:space="preserve">on two naturalistic </w:t>
      </w:r>
      <w:r w:rsidR="00D40E42" w:rsidRPr="00ED341E">
        <w:rPr>
          <w:rFonts w:ascii="Times New Roman" w:hAnsi="Times New Roman"/>
          <w:sz w:val="24"/>
          <w:szCs w:val="24"/>
          <w:lang w:val="en-US"/>
        </w:rPr>
        <w:t xml:space="preserve">prospective memory </w:t>
      </w:r>
      <w:r w:rsidRPr="00ED341E">
        <w:rPr>
          <w:rFonts w:ascii="Times New Roman" w:hAnsi="Times New Roman"/>
          <w:sz w:val="24"/>
          <w:szCs w:val="24"/>
          <w:lang w:val="en-US"/>
        </w:rPr>
        <w:t xml:space="preserve">tasks which </w:t>
      </w:r>
      <w:r w:rsidR="00D40E42" w:rsidRPr="00ED341E">
        <w:rPr>
          <w:rFonts w:ascii="Times New Roman" w:hAnsi="Times New Roman"/>
          <w:sz w:val="24"/>
          <w:szCs w:val="24"/>
          <w:lang w:val="en-US"/>
        </w:rPr>
        <w:t>involved</w:t>
      </w:r>
      <w:r w:rsidRPr="00ED341E">
        <w:rPr>
          <w:rFonts w:ascii="Times New Roman" w:hAnsi="Times New Roman"/>
          <w:sz w:val="24"/>
          <w:szCs w:val="24"/>
          <w:lang w:val="en-US"/>
        </w:rPr>
        <w:t xml:space="preserve"> (1) </w:t>
      </w:r>
      <w:r w:rsidR="00D40E42" w:rsidRPr="00ED341E">
        <w:rPr>
          <w:rFonts w:ascii="Times New Roman" w:hAnsi="Times New Roman"/>
          <w:sz w:val="24"/>
          <w:szCs w:val="24"/>
          <w:lang w:val="en-US"/>
        </w:rPr>
        <w:t xml:space="preserve">calling </w:t>
      </w:r>
      <w:r w:rsidRPr="00ED341E">
        <w:rPr>
          <w:rFonts w:ascii="Times New Roman" w:hAnsi="Times New Roman"/>
          <w:sz w:val="24"/>
          <w:szCs w:val="24"/>
          <w:lang w:val="en-US"/>
        </w:rPr>
        <w:t xml:space="preserve">the research office at four specified times across </w:t>
      </w:r>
      <w:r w:rsidR="00F45F1C" w:rsidRPr="00ED341E">
        <w:rPr>
          <w:rFonts w:ascii="Times New Roman" w:hAnsi="Times New Roman"/>
          <w:sz w:val="24"/>
          <w:szCs w:val="24"/>
          <w:lang w:val="en-US"/>
        </w:rPr>
        <w:t xml:space="preserve">two </w:t>
      </w:r>
      <w:r w:rsidRPr="00ED341E">
        <w:rPr>
          <w:rFonts w:ascii="Times New Roman" w:hAnsi="Times New Roman"/>
          <w:sz w:val="24"/>
          <w:szCs w:val="24"/>
          <w:lang w:val="en-US"/>
        </w:rPr>
        <w:t>weeks and leav</w:t>
      </w:r>
      <w:r w:rsidR="00CD02C6" w:rsidRPr="00ED341E">
        <w:rPr>
          <w:rFonts w:ascii="Times New Roman" w:hAnsi="Times New Roman"/>
          <w:sz w:val="24"/>
          <w:szCs w:val="24"/>
          <w:lang w:val="en-US"/>
        </w:rPr>
        <w:t>ing</w:t>
      </w:r>
      <w:r w:rsidRPr="00ED341E">
        <w:rPr>
          <w:rFonts w:ascii="Times New Roman" w:hAnsi="Times New Roman"/>
          <w:sz w:val="24"/>
          <w:szCs w:val="24"/>
          <w:lang w:val="en-US"/>
        </w:rPr>
        <w:t xml:space="preserve"> a message</w:t>
      </w:r>
      <w:r w:rsidR="00CD02C6" w:rsidRPr="00ED341E">
        <w:rPr>
          <w:rFonts w:ascii="Times New Roman" w:hAnsi="Times New Roman"/>
          <w:sz w:val="24"/>
          <w:szCs w:val="24"/>
          <w:lang w:val="en-US"/>
        </w:rPr>
        <w:t>,</w:t>
      </w:r>
      <w:r w:rsidRPr="00ED341E">
        <w:rPr>
          <w:rFonts w:ascii="Times New Roman" w:hAnsi="Times New Roman"/>
          <w:sz w:val="24"/>
          <w:szCs w:val="24"/>
          <w:lang w:val="en-US"/>
        </w:rPr>
        <w:t xml:space="preserve"> and (2) </w:t>
      </w:r>
      <w:r w:rsidR="00D40E42" w:rsidRPr="00ED341E">
        <w:rPr>
          <w:rFonts w:ascii="Times New Roman" w:hAnsi="Times New Roman"/>
          <w:sz w:val="24"/>
          <w:szCs w:val="24"/>
          <w:lang w:val="en-US"/>
        </w:rPr>
        <w:t xml:space="preserve">generating one’s </w:t>
      </w:r>
      <w:r w:rsidRPr="00ED341E">
        <w:rPr>
          <w:rFonts w:ascii="Times New Roman" w:hAnsi="Times New Roman"/>
          <w:sz w:val="24"/>
          <w:szCs w:val="24"/>
          <w:lang w:val="en-US"/>
        </w:rPr>
        <w:t xml:space="preserve">own </w:t>
      </w:r>
      <w:r w:rsidR="00D40E42" w:rsidRPr="00ED341E">
        <w:rPr>
          <w:rFonts w:ascii="Times New Roman" w:hAnsi="Times New Roman"/>
          <w:sz w:val="24"/>
          <w:szCs w:val="24"/>
          <w:lang w:val="en-US"/>
        </w:rPr>
        <w:t xml:space="preserve">prospective memory </w:t>
      </w:r>
      <w:r w:rsidRPr="00ED341E">
        <w:rPr>
          <w:rFonts w:ascii="Times New Roman" w:hAnsi="Times New Roman"/>
          <w:sz w:val="24"/>
          <w:szCs w:val="24"/>
          <w:lang w:val="en-US"/>
        </w:rPr>
        <w:t>tasks for the week and, at the end of the week,</w:t>
      </w:r>
      <w:r w:rsidR="00D40E42" w:rsidRPr="00ED341E">
        <w:rPr>
          <w:rFonts w:ascii="Times New Roman" w:hAnsi="Times New Roman"/>
          <w:sz w:val="24"/>
          <w:szCs w:val="24"/>
          <w:lang w:val="en-US"/>
        </w:rPr>
        <w:t xml:space="preserve"> </w:t>
      </w:r>
      <w:r w:rsidRPr="00ED341E">
        <w:rPr>
          <w:rFonts w:ascii="Times New Roman" w:hAnsi="Times New Roman"/>
          <w:sz w:val="24"/>
          <w:szCs w:val="24"/>
          <w:lang w:val="en-US"/>
        </w:rPr>
        <w:t>indicat</w:t>
      </w:r>
      <w:r w:rsidR="00D40E42" w:rsidRPr="00ED341E">
        <w:rPr>
          <w:rFonts w:ascii="Times New Roman" w:hAnsi="Times New Roman"/>
          <w:sz w:val="24"/>
          <w:szCs w:val="24"/>
          <w:lang w:val="en-US"/>
        </w:rPr>
        <w:t>ing</w:t>
      </w:r>
      <w:r w:rsidRPr="00ED341E">
        <w:rPr>
          <w:rFonts w:ascii="Times New Roman" w:hAnsi="Times New Roman"/>
          <w:sz w:val="24"/>
          <w:szCs w:val="24"/>
          <w:lang w:val="en-US"/>
        </w:rPr>
        <w:t xml:space="preserve"> whether each task had been successfully completed. </w:t>
      </w:r>
      <w:r w:rsidRPr="00ED341E">
        <w:rPr>
          <w:rFonts w:ascii="Times New Roman" w:eastAsia="SimSun" w:hAnsi="Times New Roman"/>
          <w:color w:val="231F20"/>
          <w:kern w:val="3"/>
          <w:sz w:val="24"/>
          <w:szCs w:val="24"/>
          <w:lang w:val="en-US" w:eastAsia="zh-CN" w:bidi="hi-IN"/>
        </w:rPr>
        <w:t>This inconsistency in results is surprising given that prospective memory deficits in MCI have been</w:t>
      </w:r>
      <w:r w:rsidR="005E6026"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well documented on laboratory-based measures (see </w:t>
      </w:r>
      <w:bookmarkStart w:id="9" w:name="_Hlk525552206"/>
      <w:r w:rsidR="0044633C" w:rsidRPr="00ED341E">
        <w:rPr>
          <w:rFonts w:ascii="Times New Roman" w:eastAsia="SimSun" w:hAnsi="Times New Roman"/>
          <w:color w:val="231F20"/>
          <w:kern w:val="3"/>
          <w:sz w:val="24"/>
          <w:szCs w:val="24"/>
          <w:lang w:val="en-US" w:eastAsia="zh-CN" w:bidi="hi-IN"/>
        </w:rPr>
        <w:t>[</w:t>
      </w:r>
      <w:r w:rsidR="00D00063" w:rsidRPr="00ED341E">
        <w:rPr>
          <w:rFonts w:ascii="Times New Roman" w:eastAsia="SimSun" w:hAnsi="Times New Roman"/>
          <w:color w:val="231F20"/>
          <w:kern w:val="3"/>
          <w:sz w:val="24"/>
          <w:szCs w:val="24"/>
          <w:lang w:val="en-US" w:eastAsia="zh-CN" w:bidi="hi-IN"/>
        </w:rPr>
        <w:t>40</w:t>
      </w:r>
      <w:r w:rsidR="0044633C" w:rsidRPr="00ED341E">
        <w:rPr>
          <w:rFonts w:ascii="Times New Roman" w:eastAsia="SimSun" w:hAnsi="Times New Roman"/>
          <w:color w:val="231F20"/>
          <w:kern w:val="3"/>
          <w:sz w:val="24"/>
          <w:szCs w:val="24"/>
          <w:lang w:val="en-US" w:eastAsia="zh-CN" w:bidi="hi-IN"/>
        </w:rPr>
        <w:t>]</w:t>
      </w:r>
      <w:bookmarkEnd w:id="9"/>
      <w:r w:rsidRPr="00ED341E">
        <w:rPr>
          <w:rFonts w:ascii="Times New Roman" w:eastAsia="SimSun" w:hAnsi="Times New Roman"/>
          <w:color w:val="231F20"/>
          <w:kern w:val="3"/>
          <w:sz w:val="24"/>
          <w:szCs w:val="24"/>
          <w:lang w:val="en-US" w:eastAsia="zh-CN" w:bidi="hi-IN"/>
        </w:rPr>
        <w:t>, for a meta-analysis).</w:t>
      </w:r>
    </w:p>
    <w:p w14:paraId="66CE4AB1" w14:textId="77777777" w:rsidR="004631AD" w:rsidRPr="00ED341E" w:rsidRDefault="004631AD" w:rsidP="004631AD">
      <w:pPr>
        <w:autoSpaceDE w:val="0"/>
        <w:autoSpaceDN w:val="0"/>
        <w:adjustRightInd w:val="0"/>
        <w:spacing w:after="0" w:line="480" w:lineRule="auto"/>
        <w:rPr>
          <w:rFonts w:ascii="Times New Roman" w:eastAsia="SimSun" w:hAnsi="Times New Roman"/>
          <w:b/>
          <w:i/>
          <w:color w:val="231F20"/>
          <w:kern w:val="3"/>
          <w:sz w:val="24"/>
          <w:szCs w:val="24"/>
          <w:lang w:val="en-US" w:eastAsia="zh-CN" w:bidi="hi-IN"/>
        </w:rPr>
      </w:pPr>
      <w:r w:rsidRPr="00ED341E">
        <w:rPr>
          <w:rFonts w:ascii="Times New Roman" w:eastAsia="SimSun" w:hAnsi="Times New Roman"/>
          <w:b/>
          <w:i/>
          <w:color w:val="231F20"/>
          <w:kern w:val="3"/>
          <w:sz w:val="24"/>
          <w:szCs w:val="24"/>
          <w:lang w:val="en-US" w:eastAsia="zh-CN" w:bidi="hi-IN"/>
        </w:rPr>
        <w:t xml:space="preserve">The present study </w:t>
      </w:r>
    </w:p>
    <w:p w14:paraId="4D66B37A" w14:textId="002AF219" w:rsidR="00487A02" w:rsidRPr="00ED341E" w:rsidRDefault="004631AD" w:rsidP="004631AD">
      <w:pPr>
        <w:autoSpaceDE w:val="0"/>
        <w:autoSpaceDN w:val="0"/>
        <w:adjustRightInd w:val="0"/>
        <w:spacing w:after="0" w:line="480" w:lineRule="auto"/>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ab/>
      </w:r>
      <w:r w:rsidR="00F45F1C" w:rsidRPr="00ED341E">
        <w:rPr>
          <w:rFonts w:ascii="Times New Roman" w:eastAsia="SimSun" w:hAnsi="Times New Roman"/>
          <w:color w:val="231F20"/>
          <w:kern w:val="3"/>
          <w:sz w:val="24"/>
          <w:szCs w:val="24"/>
          <w:lang w:val="en-US" w:eastAsia="zh-CN" w:bidi="hi-IN"/>
        </w:rPr>
        <w:t>The aim of the present research</w:t>
      </w:r>
      <w:r w:rsidRPr="00ED341E">
        <w:rPr>
          <w:rFonts w:ascii="Times New Roman" w:eastAsia="SimSun" w:hAnsi="Times New Roman"/>
          <w:color w:val="231F20"/>
          <w:kern w:val="3"/>
          <w:sz w:val="24"/>
          <w:szCs w:val="24"/>
          <w:lang w:val="en-US" w:eastAsia="zh-CN" w:bidi="hi-IN"/>
        </w:rPr>
        <w:t xml:space="preserve"> was to fill in </w:t>
      </w:r>
      <w:r w:rsidR="00F45F1C" w:rsidRPr="00ED341E">
        <w:rPr>
          <w:rFonts w:ascii="Times New Roman" w:eastAsia="SimSun" w:hAnsi="Times New Roman"/>
          <w:color w:val="231F20"/>
          <w:kern w:val="3"/>
          <w:sz w:val="24"/>
          <w:szCs w:val="24"/>
          <w:lang w:val="en-US" w:eastAsia="zh-CN" w:bidi="hi-IN"/>
        </w:rPr>
        <w:t xml:space="preserve">the existing </w:t>
      </w:r>
      <w:r w:rsidRPr="00ED341E">
        <w:rPr>
          <w:rFonts w:ascii="Times New Roman" w:eastAsia="SimSun" w:hAnsi="Times New Roman"/>
          <w:color w:val="231F20"/>
          <w:kern w:val="3"/>
          <w:sz w:val="24"/>
          <w:szCs w:val="24"/>
          <w:lang w:val="en-US" w:eastAsia="zh-CN" w:bidi="hi-IN"/>
        </w:rPr>
        <w:t xml:space="preserve">gap in </w:t>
      </w:r>
      <w:r w:rsidR="00F45F1C" w:rsidRPr="00ED341E">
        <w:rPr>
          <w:rFonts w:ascii="Times New Roman" w:eastAsia="SimSun" w:hAnsi="Times New Roman"/>
          <w:color w:val="231F20"/>
          <w:kern w:val="3"/>
          <w:sz w:val="24"/>
          <w:szCs w:val="24"/>
          <w:lang w:val="en-US" w:eastAsia="zh-CN" w:bidi="hi-IN"/>
        </w:rPr>
        <w:t xml:space="preserve">our </w:t>
      </w:r>
      <w:r w:rsidRPr="00ED341E">
        <w:rPr>
          <w:rFonts w:ascii="Times New Roman" w:eastAsia="SimSun" w:hAnsi="Times New Roman"/>
          <w:color w:val="231F20"/>
          <w:kern w:val="3"/>
          <w:sz w:val="24"/>
          <w:szCs w:val="24"/>
          <w:lang w:val="en-US" w:eastAsia="zh-CN" w:bidi="hi-IN"/>
        </w:rPr>
        <w:t xml:space="preserve">knowledge about </w:t>
      </w:r>
      <w:bookmarkStart w:id="10" w:name="_Hlk535575776"/>
      <w:r w:rsidRPr="00ED341E">
        <w:rPr>
          <w:rFonts w:ascii="Times New Roman" w:hAnsi="Times New Roman"/>
          <w:sz w:val="24"/>
          <w:szCs w:val="24"/>
          <w:lang w:val="en-US"/>
        </w:rPr>
        <w:t>difficulties in the performance of everyday tasks</w:t>
      </w:r>
      <w:r w:rsidRPr="00ED341E">
        <w:rPr>
          <w:rFonts w:ascii="Times New Roman" w:hAnsi="Times New Roman"/>
          <w:color w:val="231F20"/>
          <w:lang w:val="en-US"/>
        </w:rPr>
        <w:t xml:space="preserve"> </w:t>
      </w:r>
      <w:r w:rsidRPr="00ED341E">
        <w:rPr>
          <w:rFonts w:ascii="Times New Roman" w:hAnsi="Times New Roman"/>
          <w:color w:val="231F20"/>
          <w:sz w:val="24"/>
          <w:szCs w:val="24"/>
          <w:lang w:val="en-US"/>
        </w:rPr>
        <w:t>that are caused by deficient</w:t>
      </w:r>
      <w:bookmarkEnd w:id="10"/>
      <w:r w:rsidRPr="00ED341E">
        <w:rPr>
          <w:rFonts w:ascii="Times New Roman" w:hAnsi="Times New Roman"/>
          <w:color w:val="231F20"/>
          <w:sz w:val="24"/>
          <w:szCs w:val="24"/>
          <w:lang w:val="en-US"/>
        </w:rPr>
        <w:t xml:space="preserve"> memory processes</w:t>
      </w:r>
      <w:r w:rsidRPr="00ED341E">
        <w:rPr>
          <w:rFonts w:ascii="Times New Roman" w:eastAsia="SimSun" w:hAnsi="Times New Roman"/>
          <w:color w:val="231F20"/>
          <w:kern w:val="3"/>
          <w:sz w:val="24"/>
          <w:szCs w:val="24"/>
          <w:lang w:val="en-US" w:eastAsia="zh-CN" w:bidi="hi-IN"/>
        </w:rPr>
        <w:t xml:space="preserve"> in aMCI by asking healthy older adults and individuals with aMCI to keep a </w:t>
      </w:r>
      <w:r w:rsidR="00015DD2" w:rsidRPr="00ED341E">
        <w:rPr>
          <w:rFonts w:ascii="Times New Roman" w:eastAsia="SimSun" w:hAnsi="Times New Roman"/>
          <w:color w:val="231F20"/>
          <w:kern w:val="3"/>
          <w:sz w:val="24"/>
          <w:szCs w:val="24"/>
          <w:lang w:val="en-US" w:eastAsia="zh-CN" w:bidi="hi-IN"/>
        </w:rPr>
        <w:t xml:space="preserve">structured </w:t>
      </w:r>
      <w:r w:rsidRPr="00ED341E">
        <w:rPr>
          <w:rFonts w:ascii="Times New Roman" w:eastAsia="SimSun" w:hAnsi="Times New Roman"/>
          <w:color w:val="231F20"/>
          <w:kern w:val="3"/>
          <w:sz w:val="24"/>
          <w:szCs w:val="24"/>
          <w:lang w:val="en-US" w:eastAsia="zh-CN" w:bidi="hi-IN"/>
        </w:rPr>
        <w:t xml:space="preserve">diary of everyday memory </w:t>
      </w:r>
      <w:r w:rsidR="00D70DF8"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for 7 days. </w:t>
      </w:r>
      <w:r w:rsidR="000366CE" w:rsidRPr="00ED341E">
        <w:rPr>
          <w:rFonts w:ascii="Times New Roman" w:eastAsia="SimSun" w:hAnsi="Times New Roman"/>
          <w:color w:val="231F20"/>
          <w:kern w:val="3"/>
          <w:sz w:val="24"/>
          <w:szCs w:val="24"/>
          <w:lang w:val="en-US" w:eastAsia="zh-CN" w:bidi="hi-IN"/>
        </w:rPr>
        <w:t xml:space="preserve">Every time participants forgot something or made an error, they </w:t>
      </w:r>
      <w:r w:rsidR="00CD02C6" w:rsidRPr="00ED341E">
        <w:rPr>
          <w:rFonts w:ascii="Times New Roman" w:eastAsia="SimSun" w:hAnsi="Times New Roman"/>
          <w:color w:val="231F20"/>
          <w:kern w:val="3"/>
          <w:sz w:val="24"/>
          <w:szCs w:val="24"/>
          <w:lang w:val="en-US" w:eastAsia="zh-CN" w:bidi="hi-IN"/>
        </w:rPr>
        <w:t xml:space="preserve">had to </w:t>
      </w:r>
      <w:r w:rsidR="000366CE" w:rsidRPr="00ED341E">
        <w:rPr>
          <w:rFonts w:ascii="Times New Roman" w:eastAsia="SimSun" w:hAnsi="Times New Roman"/>
          <w:color w:val="231F20"/>
          <w:kern w:val="3"/>
          <w:sz w:val="24"/>
          <w:szCs w:val="24"/>
          <w:lang w:val="en-US" w:eastAsia="zh-CN" w:bidi="hi-IN"/>
        </w:rPr>
        <w:t>provide a brief description of the</w:t>
      </w:r>
      <w:r w:rsidR="00361E4F" w:rsidRPr="00ED341E">
        <w:rPr>
          <w:rFonts w:ascii="Times New Roman" w:eastAsia="SimSun" w:hAnsi="Times New Roman"/>
          <w:color w:val="231F20"/>
          <w:kern w:val="3"/>
          <w:sz w:val="24"/>
          <w:szCs w:val="24"/>
          <w:lang w:val="en-US" w:eastAsia="zh-CN" w:bidi="hi-IN"/>
        </w:rPr>
        <w:t>ir</w:t>
      </w:r>
      <w:r w:rsidR="000366CE" w:rsidRPr="00ED341E">
        <w:rPr>
          <w:rFonts w:ascii="Times New Roman" w:eastAsia="SimSun" w:hAnsi="Times New Roman"/>
          <w:color w:val="231F20"/>
          <w:kern w:val="3"/>
          <w:sz w:val="24"/>
          <w:szCs w:val="24"/>
          <w:lang w:val="en-US" w:eastAsia="zh-CN" w:bidi="hi-IN"/>
        </w:rPr>
        <w:t xml:space="preserve"> memory failure and </w:t>
      </w:r>
      <w:r w:rsidR="000B2280" w:rsidRPr="00ED341E">
        <w:rPr>
          <w:rFonts w:ascii="Times New Roman" w:eastAsia="SimSun" w:hAnsi="Times New Roman"/>
          <w:color w:val="231F20"/>
          <w:kern w:val="3"/>
          <w:sz w:val="24"/>
          <w:szCs w:val="24"/>
          <w:lang w:val="en-US" w:eastAsia="zh-CN" w:bidi="hi-IN"/>
        </w:rPr>
        <w:t>complete a short questionnaire</w:t>
      </w:r>
      <w:r w:rsidR="000366CE" w:rsidRPr="00ED341E">
        <w:rPr>
          <w:rFonts w:ascii="Times New Roman" w:eastAsia="SimSun" w:hAnsi="Times New Roman"/>
          <w:color w:val="231F20"/>
          <w:kern w:val="3"/>
          <w:sz w:val="24"/>
          <w:szCs w:val="24"/>
          <w:lang w:val="en-US" w:eastAsia="zh-CN" w:bidi="hi-IN"/>
        </w:rPr>
        <w:t xml:space="preserve"> on a diary page.</w:t>
      </w:r>
    </w:p>
    <w:p w14:paraId="53967A52" w14:textId="61A21B17" w:rsidR="008C73A3" w:rsidRPr="00ED341E" w:rsidRDefault="004631AD" w:rsidP="00D674AA">
      <w:pPr>
        <w:autoSpaceDE w:val="0"/>
        <w:autoSpaceDN w:val="0"/>
        <w:adjustRightInd w:val="0"/>
        <w:spacing w:after="0" w:line="480" w:lineRule="auto"/>
        <w:ind w:firstLine="708"/>
        <w:rPr>
          <w:rFonts w:ascii="Times New Roman" w:eastAsia="SimSun" w:hAnsi="Times New Roman"/>
          <w:color w:val="231F20"/>
          <w:kern w:val="3"/>
          <w:sz w:val="24"/>
          <w:szCs w:val="24"/>
          <w:lang w:val="en-US" w:eastAsia="zh-CN" w:bidi="hi-IN"/>
        </w:rPr>
      </w:pPr>
      <w:bookmarkStart w:id="11" w:name="_Hlk5444326"/>
      <w:r w:rsidRPr="00ED341E">
        <w:rPr>
          <w:rFonts w:ascii="Times New Roman" w:eastAsia="SimSun" w:hAnsi="Times New Roman"/>
          <w:color w:val="231F20"/>
          <w:kern w:val="3"/>
          <w:sz w:val="24"/>
          <w:szCs w:val="24"/>
          <w:lang w:val="en-US" w:eastAsia="zh-CN" w:bidi="hi-IN"/>
        </w:rPr>
        <w:t xml:space="preserve">To </w:t>
      </w:r>
      <w:r w:rsidR="000328C3" w:rsidRPr="00ED341E">
        <w:rPr>
          <w:rFonts w:ascii="Times New Roman" w:eastAsia="SimSun" w:hAnsi="Times New Roman"/>
          <w:color w:val="231F20"/>
          <w:kern w:val="3"/>
          <w:sz w:val="24"/>
          <w:szCs w:val="24"/>
          <w:lang w:val="en-US" w:eastAsia="zh-CN" w:bidi="hi-IN"/>
        </w:rPr>
        <w:t xml:space="preserve">the </w:t>
      </w:r>
      <w:r w:rsidRPr="00ED341E">
        <w:rPr>
          <w:rFonts w:ascii="Times New Roman" w:eastAsia="SimSun" w:hAnsi="Times New Roman"/>
          <w:color w:val="231F20"/>
          <w:kern w:val="3"/>
          <w:sz w:val="24"/>
          <w:szCs w:val="24"/>
          <w:lang w:val="en-US" w:eastAsia="zh-CN" w:bidi="hi-IN"/>
        </w:rPr>
        <w:t xml:space="preserve">best </w:t>
      </w:r>
      <w:r w:rsidR="000328C3" w:rsidRPr="00ED341E">
        <w:rPr>
          <w:rFonts w:ascii="Times New Roman" w:eastAsia="SimSun" w:hAnsi="Times New Roman"/>
          <w:color w:val="231F20"/>
          <w:kern w:val="3"/>
          <w:sz w:val="24"/>
          <w:szCs w:val="24"/>
          <w:lang w:val="en-US" w:eastAsia="zh-CN" w:bidi="hi-IN"/>
        </w:rPr>
        <w:t xml:space="preserve">of our </w:t>
      </w:r>
      <w:r w:rsidRPr="00ED341E">
        <w:rPr>
          <w:rFonts w:ascii="Times New Roman" w:eastAsia="SimSun" w:hAnsi="Times New Roman"/>
          <w:color w:val="231F20"/>
          <w:kern w:val="3"/>
          <w:sz w:val="24"/>
          <w:szCs w:val="24"/>
          <w:lang w:val="en-US" w:eastAsia="zh-CN" w:bidi="hi-IN"/>
        </w:rPr>
        <w:t xml:space="preserve">knowledge, </w:t>
      </w:r>
      <w:r w:rsidR="000366CE" w:rsidRPr="00ED341E">
        <w:rPr>
          <w:rFonts w:ascii="Times New Roman" w:eastAsia="SimSun" w:hAnsi="Times New Roman"/>
          <w:color w:val="231F20"/>
          <w:kern w:val="3"/>
          <w:sz w:val="24"/>
          <w:szCs w:val="24"/>
          <w:lang w:val="en-US" w:eastAsia="zh-CN" w:bidi="hi-IN"/>
        </w:rPr>
        <w:t xml:space="preserve">this </w:t>
      </w:r>
      <w:r w:rsidRPr="00ED341E">
        <w:rPr>
          <w:rFonts w:ascii="Times New Roman" w:eastAsia="SimSun" w:hAnsi="Times New Roman"/>
          <w:color w:val="231F20"/>
          <w:kern w:val="3"/>
          <w:sz w:val="24"/>
          <w:szCs w:val="24"/>
          <w:lang w:val="en-US" w:eastAsia="zh-CN" w:bidi="hi-IN"/>
        </w:rPr>
        <w:t xml:space="preserve">is the first diary study of </w:t>
      </w:r>
      <w:r w:rsidR="00487A02" w:rsidRPr="00ED341E">
        <w:rPr>
          <w:rFonts w:ascii="Times New Roman" w:eastAsia="SimSun" w:hAnsi="Times New Roman"/>
          <w:color w:val="231F20"/>
          <w:kern w:val="3"/>
          <w:sz w:val="24"/>
          <w:szCs w:val="24"/>
          <w:lang w:val="en-US" w:eastAsia="zh-CN" w:bidi="hi-IN"/>
        </w:rPr>
        <w:t xml:space="preserve">everyday </w:t>
      </w:r>
      <w:r w:rsidRPr="00ED341E">
        <w:rPr>
          <w:rFonts w:ascii="Times New Roman" w:eastAsia="SimSun" w:hAnsi="Times New Roman"/>
          <w:color w:val="231F20"/>
          <w:kern w:val="3"/>
          <w:sz w:val="24"/>
          <w:szCs w:val="24"/>
          <w:lang w:val="en-US" w:eastAsia="zh-CN" w:bidi="hi-IN"/>
        </w:rPr>
        <w:t xml:space="preserve">memory </w:t>
      </w:r>
      <w:r w:rsidR="00F45F1C" w:rsidRPr="00ED341E">
        <w:rPr>
          <w:rFonts w:ascii="Times New Roman" w:eastAsia="SimSun" w:hAnsi="Times New Roman"/>
          <w:color w:val="231F20"/>
          <w:kern w:val="3"/>
          <w:sz w:val="24"/>
          <w:szCs w:val="24"/>
          <w:lang w:val="en-US" w:eastAsia="zh-CN" w:bidi="hi-IN"/>
        </w:rPr>
        <w:t xml:space="preserve">failures </w:t>
      </w:r>
      <w:r w:rsidRPr="00ED341E">
        <w:rPr>
          <w:rFonts w:ascii="Times New Roman" w:eastAsia="SimSun" w:hAnsi="Times New Roman"/>
          <w:color w:val="231F20"/>
          <w:kern w:val="3"/>
          <w:sz w:val="24"/>
          <w:szCs w:val="24"/>
          <w:lang w:val="en-US" w:eastAsia="zh-CN" w:bidi="hi-IN"/>
        </w:rPr>
        <w:t xml:space="preserve">in MCI. </w:t>
      </w:r>
      <w:bookmarkStart w:id="12" w:name="_Hlk5876719"/>
      <w:r w:rsidRPr="00ED341E">
        <w:rPr>
          <w:rFonts w:ascii="Times New Roman" w:eastAsia="SimSun" w:hAnsi="Times New Roman"/>
          <w:color w:val="231F20"/>
          <w:kern w:val="3"/>
          <w:sz w:val="24"/>
          <w:szCs w:val="24"/>
          <w:lang w:val="en-US" w:eastAsia="zh-CN" w:bidi="hi-IN"/>
        </w:rPr>
        <w:t xml:space="preserve">The study was conducted to </w:t>
      </w:r>
      <w:r w:rsidR="00873C3D" w:rsidRPr="00ED341E">
        <w:rPr>
          <w:rFonts w:ascii="Times New Roman" w:eastAsia="SimSun" w:hAnsi="Times New Roman"/>
          <w:color w:val="231F20"/>
          <w:kern w:val="3"/>
          <w:sz w:val="24"/>
          <w:szCs w:val="24"/>
          <w:lang w:val="en-US" w:eastAsia="zh-CN" w:bidi="hi-IN"/>
        </w:rPr>
        <w:t>enhance</w:t>
      </w:r>
      <w:r w:rsidRPr="00ED341E">
        <w:rPr>
          <w:rFonts w:ascii="Times New Roman" w:eastAsia="SimSun" w:hAnsi="Times New Roman"/>
          <w:color w:val="231F20"/>
          <w:kern w:val="3"/>
          <w:sz w:val="24"/>
          <w:szCs w:val="24"/>
          <w:lang w:val="en-US" w:eastAsia="zh-CN" w:bidi="hi-IN"/>
        </w:rPr>
        <w:t xml:space="preserve"> </w:t>
      </w:r>
      <w:r w:rsidR="005675BB" w:rsidRPr="00ED341E">
        <w:rPr>
          <w:rFonts w:ascii="Times New Roman" w:eastAsia="SimSun" w:hAnsi="Times New Roman"/>
          <w:color w:val="231F20"/>
          <w:kern w:val="3"/>
          <w:sz w:val="24"/>
          <w:szCs w:val="24"/>
          <w:lang w:val="en-US" w:eastAsia="zh-CN" w:bidi="hi-IN"/>
        </w:rPr>
        <w:t xml:space="preserve">the </w:t>
      </w:r>
      <w:r w:rsidRPr="00ED341E">
        <w:rPr>
          <w:rFonts w:ascii="Times New Roman" w:eastAsia="SimSun" w:hAnsi="Times New Roman"/>
          <w:color w:val="231F20"/>
          <w:kern w:val="3"/>
          <w:sz w:val="24"/>
          <w:szCs w:val="24"/>
          <w:lang w:val="en-US" w:eastAsia="zh-CN" w:bidi="hi-IN"/>
        </w:rPr>
        <w:t xml:space="preserve">understanding of the nature of functional </w:t>
      </w:r>
      <w:r w:rsidRPr="00ED341E">
        <w:rPr>
          <w:rFonts w:ascii="Times New Roman" w:eastAsia="SimSun" w:hAnsi="Times New Roman"/>
          <w:color w:val="231F20"/>
          <w:kern w:val="3"/>
          <w:sz w:val="24"/>
          <w:szCs w:val="24"/>
          <w:lang w:val="en-US" w:eastAsia="zh-CN" w:bidi="hi-IN"/>
        </w:rPr>
        <w:lastRenderedPageBreak/>
        <w:t>impairments in aMCI</w:t>
      </w:r>
      <w:r w:rsidR="00873C3D" w:rsidRPr="00ED341E">
        <w:rPr>
          <w:rFonts w:ascii="Times New Roman" w:eastAsia="SimSun" w:hAnsi="Times New Roman"/>
          <w:color w:val="231F20"/>
          <w:kern w:val="3"/>
          <w:sz w:val="24"/>
          <w:szCs w:val="24"/>
          <w:lang w:val="en-US" w:eastAsia="zh-CN" w:bidi="hi-IN"/>
        </w:rPr>
        <w:t>, which could help the clinicians to improve the diagnosis of aMCI</w:t>
      </w:r>
      <w:r w:rsidR="00EE6630"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by </w:t>
      </w:r>
      <w:r w:rsidR="005675BB" w:rsidRPr="00ED341E">
        <w:rPr>
          <w:rFonts w:ascii="Times New Roman" w:eastAsia="SimSun" w:hAnsi="Times New Roman"/>
          <w:color w:val="231F20"/>
          <w:kern w:val="3"/>
          <w:sz w:val="24"/>
          <w:szCs w:val="24"/>
          <w:lang w:val="en-US" w:eastAsia="zh-CN" w:bidi="hi-IN"/>
        </w:rPr>
        <w:t xml:space="preserve">investigating </w:t>
      </w:r>
      <w:r w:rsidRPr="00ED341E">
        <w:rPr>
          <w:rFonts w:ascii="Times New Roman" w:eastAsia="SimSun" w:hAnsi="Times New Roman"/>
          <w:color w:val="231F20"/>
          <w:kern w:val="3"/>
          <w:sz w:val="24"/>
          <w:szCs w:val="24"/>
          <w:lang w:val="en-US" w:eastAsia="zh-CN" w:bidi="hi-IN"/>
        </w:rPr>
        <w:t>memory-related everyday problems that can help discriminate memory complaint</w:t>
      </w:r>
      <w:r w:rsidR="008817C2" w:rsidRPr="00ED341E">
        <w:rPr>
          <w:rFonts w:ascii="Times New Roman" w:eastAsia="SimSun" w:hAnsi="Times New Roman"/>
          <w:color w:val="231F20"/>
          <w:kern w:val="3"/>
          <w:sz w:val="24"/>
          <w:szCs w:val="24"/>
          <w:lang w:val="en-US" w:eastAsia="zh-CN" w:bidi="hi-IN"/>
        </w:rPr>
        <w:t>s</w:t>
      </w:r>
      <w:r w:rsidRPr="00ED341E">
        <w:rPr>
          <w:rFonts w:ascii="Times New Roman" w:eastAsia="SimSun" w:hAnsi="Times New Roman"/>
          <w:color w:val="231F20"/>
          <w:kern w:val="3"/>
          <w:sz w:val="24"/>
          <w:szCs w:val="24"/>
          <w:lang w:val="en-US" w:eastAsia="zh-CN" w:bidi="hi-IN"/>
        </w:rPr>
        <w:t xml:space="preserve"> made by healthy older adults from th</w:t>
      </w:r>
      <w:r w:rsidR="008817C2" w:rsidRPr="00ED341E">
        <w:rPr>
          <w:rFonts w:ascii="Times New Roman" w:eastAsia="SimSun" w:hAnsi="Times New Roman"/>
          <w:color w:val="231F20"/>
          <w:kern w:val="3"/>
          <w:sz w:val="24"/>
          <w:szCs w:val="24"/>
          <w:lang w:val="en-US" w:eastAsia="zh-CN" w:bidi="hi-IN"/>
        </w:rPr>
        <w:t>ose</w:t>
      </w:r>
      <w:r w:rsidRPr="00ED341E">
        <w:rPr>
          <w:rFonts w:ascii="Times New Roman" w:eastAsia="SimSun" w:hAnsi="Times New Roman"/>
          <w:color w:val="231F20"/>
          <w:kern w:val="3"/>
          <w:sz w:val="24"/>
          <w:szCs w:val="24"/>
          <w:lang w:val="en-US" w:eastAsia="zh-CN" w:bidi="hi-IN"/>
        </w:rPr>
        <w:t xml:space="preserve"> made by individuals with aMCI.</w:t>
      </w:r>
      <w:bookmarkEnd w:id="11"/>
      <w:bookmarkEnd w:id="12"/>
      <w:r w:rsidRPr="00ED341E">
        <w:rPr>
          <w:rFonts w:ascii="Times New Roman" w:eastAsia="SimSun" w:hAnsi="Times New Roman"/>
          <w:color w:val="231F20"/>
          <w:kern w:val="3"/>
          <w:sz w:val="24"/>
          <w:szCs w:val="24"/>
          <w:lang w:val="en-US" w:eastAsia="zh-CN" w:bidi="hi-IN"/>
        </w:rPr>
        <w:t xml:space="preserve"> </w:t>
      </w:r>
    </w:p>
    <w:p w14:paraId="13145B05" w14:textId="4C5AF869" w:rsidR="004631AD" w:rsidRPr="00ED341E" w:rsidRDefault="004631AD" w:rsidP="00D674AA">
      <w:pPr>
        <w:autoSpaceDE w:val="0"/>
        <w:autoSpaceDN w:val="0"/>
        <w:adjustRightInd w:val="0"/>
        <w:spacing w:after="0" w:line="480" w:lineRule="auto"/>
        <w:ind w:firstLine="708"/>
        <w:rPr>
          <w:rFonts w:ascii="Times New Roman" w:hAnsi="Times New Roman"/>
          <w:color w:val="231F20"/>
          <w:sz w:val="24"/>
          <w:szCs w:val="24"/>
          <w:lang w:val="en-US"/>
        </w:rPr>
      </w:pPr>
      <w:r w:rsidRPr="00ED341E">
        <w:rPr>
          <w:rFonts w:ascii="Times New Roman" w:eastAsia="SimSun" w:hAnsi="Times New Roman"/>
          <w:color w:val="231F20"/>
          <w:kern w:val="3"/>
          <w:sz w:val="24"/>
          <w:szCs w:val="24"/>
          <w:lang w:val="en-US" w:eastAsia="zh-CN" w:bidi="hi-IN"/>
        </w:rPr>
        <w:t>In addition, the present study addressed the need for a fine</w:t>
      </w:r>
      <w:r w:rsidR="00487A02" w:rsidRPr="00ED341E">
        <w:rPr>
          <w:rFonts w:ascii="Times New Roman" w:eastAsia="SimSun" w:hAnsi="Times New Roman"/>
          <w:color w:val="231F20"/>
          <w:kern w:val="3"/>
          <w:sz w:val="24"/>
          <w:szCs w:val="24"/>
          <w:lang w:val="en-US" w:eastAsia="zh-CN" w:bidi="hi-IN"/>
        </w:rPr>
        <w:t>r</w:t>
      </w:r>
      <w:r w:rsidRPr="00ED341E">
        <w:rPr>
          <w:rFonts w:ascii="Times New Roman" w:eastAsia="SimSun" w:hAnsi="Times New Roman"/>
          <w:color w:val="231F20"/>
          <w:kern w:val="3"/>
          <w:sz w:val="24"/>
          <w:szCs w:val="24"/>
          <w:lang w:val="en-US" w:eastAsia="zh-CN" w:bidi="hi-IN"/>
        </w:rPr>
        <w:t xml:space="preserve">-grained </w:t>
      </w:r>
      <w:r w:rsidRPr="00ED341E">
        <w:rPr>
          <w:rFonts w:ascii="Times New Roman" w:hAnsi="Times New Roman"/>
          <w:color w:val="231F20"/>
          <w:sz w:val="24"/>
          <w:szCs w:val="24"/>
          <w:lang w:val="en-US"/>
        </w:rPr>
        <w:t>analyses of everyday difficulties in MCI with respect to relevant underlying cognitive abilities.</w:t>
      </w:r>
      <w:r w:rsidR="008C73A3" w:rsidRPr="00ED341E">
        <w:rPr>
          <w:rFonts w:ascii="Times New Roman" w:hAnsi="Times New Roman"/>
          <w:color w:val="231F20"/>
          <w:sz w:val="24"/>
          <w:szCs w:val="24"/>
          <w:lang w:val="en-US"/>
        </w:rPr>
        <w:t xml:space="preserve"> </w:t>
      </w:r>
      <w:r w:rsidRPr="00ED341E">
        <w:rPr>
          <w:rFonts w:ascii="Times New Roman" w:hAnsi="Times New Roman"/>
          <w:color w:val="231F20"/>
          <w:sz w:val="24"/>
          <w:szCs w:val="24"/>
          <w:lang w:val="en-US"/>
        </w:rPr>
        <w:t xml:space="preserve">To this aim, we </w:t>
      </w:r>
      <w:r w:rsidRPr="00ED341E">
        <w:rPr>
          <w:rFonts w:ascii="Times New Roman" w:eastAsia="SimSun" w:hAnsi="Times New Roman"/>
          <w:color w:val="231F20"/>
          <w:kern w:val="3"/>
          <w:sz w:val="24"/>
          <w:szCs w:val="24"/>
          <w:lang w:val="en-US" w:eastAsia="zh-CN" w:bidi="hi-IN"/>
        </w:rPr>
        <w:t xml:space="preserve">used a </w:t>
      </w:r>
      <w:r w:rsidR="00487A02" w:rsidRPr="00ED341E">
        <w:rPr>
          <w:rFonts w:ascii="Times New Roman" w:eastAsia="SimSun" w:hAnsi="Times New Roman"/>
          <w:color w:val="231F20"/>
          <w:kern w:val="3"/>
          <w:sz w:val="24"/>
          <w:szCs w:val="24"/>
          <w:lang w:val="en-US" w:eastAsia="zh-CN" w:bidi="hi-IN"/>
        </w:rPr>
        <w:t xml:space="preserve">modified version of the </w:t>
      </w:r>
      <w:r w:rsidRPr="00ED341E">
        <w:rPr>
          <w:rFonts w:ascii="Times New Roman" w:eastAsia="SimSun" w:hAnsi="Times New Roman"/>
          <w:color w:val="231F20"/>
          <w:kern w:val="3"/>
          <w:sz w:val="24"/>
          <w:szCs w:val="24"/>
          <w:lang w:val="en-US" w:eastAsia="zh-CN" w:bidi="hi-IN"/>
        </w:rPr>
        <w:t>coding system</w:t>
      </w:r>
      <w:r w:rsidR="008C73A3" w:rsidRPr="00ED341E">
        <w:rPr>
          <w:rFonts w:ascii="Times New Roman" w:eastAsia="SimSun" w:hAnsi="Times New Roman"/>
          <w:color w:val="231F20"/>
          <w:kern w:val="3"/>
          <w:sz w:val="24"/>
          <w:szCs w:val="24"/>
          <w:lang w:val="en-US" w:eastAsia="zh-CN" w:bidi="hi-IN"/>
        </w:rPr>
        <w:t xml:space="preserve">, </w:t>
      </w:r>
      <w:r w:rsidR="00487A02" w:rsidRPr="00ED341E">
        <w:rPr>
          <w:rFonts w:ascii="Times New Roman" w:eastAsia="SimSun" w:hAnsi="Times New Roman"/>
          <w:color w:val="231F20"/>
          <w:kern w:val="3"/>
          <w:sz w:val="24"/>
          <w:szCs w:val="24"/>
          <w:lang w:val="en-US" w:eastAsia="zh-CN" w:bidi="hi-IN"/>
        </w:rPr>
        <w:t>originally used by</w:t>
      </w:r>
      <w:r w:rsidR="008C73A3" w:rsidRPr="00ED341E">
        <w:rPr>
          <w:rFonts w:ascii="Times New Roman" w:eastAsia="SimSun" w:hAnsi="Times New Roman"/>
          <w:color w:val="231F20"/>
          <w:kern w:val="3"/>
          <w:sz w:val="24"/>
          <w:szCs w:val="24"/>
          <w:lang w:val="en-US" w:eastAsia="zh-CN" w:bidi="hi-IN"/>
        </w:rPr>
        <w:t xml:space="preserve"> </w:t>
      </w:r>
      <w:r w:rsidRPr="00ED341E">
        <w:rPr>
          <w:rStyle w:val="Strong"/>
          <w:rFonts w:ascii="Times New Roman" w:hAnsi="Times New Roman"/>
          <w:b w:val="0"/>
          <w:sz w:val="24"/>
          <w:szCs w:val="24"/>
          <w:lang w:val="en-US"/>
        </w:rPr>
        <w:t>Kvavilashvili,</w:t>
      </w:r>
      <w:r w:rsidRPr="00ED341E">
        <w:rPr>
          <w:rStyle w:val="Strong"/>
          <w:rFonts w:ascii="Times New Roman" w:hAnsi="Times New Roman"/>
          <w:sz w:val="24"/>
          <w:szCs w:val="24"/>
          <w:lang w:val="en-US"/>
        </w:rPr>
        <w:t xml:space="preserve"> </w:t>
      </w:r>
      <w:proofErr w:type="spellStart"/>
      <w:r w:rsidRPr="00ED341E">
        <w:rPr>
          <w:rFonts w:ascii="Times New Roman" w:hAnsi="Times New Roman"/>
          <w:sz w:val="24"/>
          <w:szCs w:val="24"/>
          <w:lang w:val="en-US"/>
        </w:rPr>
        <w:t>Kornbrot</w:t>
      </w:r>
      <w:proofErr w:type="spellEnd"/>
      <w:r w:rsidRPr="00ED341E">
        <w:rPr>
          <w:rFonts w:ascii="Times New Roman" w:hAnsi="Times New Roman"/>
          <w:sz w:val="24"/>
          <w:szCs w:val="24"/>
          <w:lang w:val="en-US"/>
        </w:rPr>
        <w:t>, Mash, Cockburn, &amp; Milne</w:t>
      </w:r>
      <w:r w:rsidRPr="00ED341E">
        <w:rPr>
          <w:rFonts w:ascii="Times New Roman" w:eastAsia="SimSun" w:hAnsi="Times New Roman"/>
          <w:color w:val="231F20"/>
          <w:kern w:val="3"/>
          <w:sz w:val="24"/>
          <w:szCs w:val="24"/>
          <w:lang w:val="en-US" w:eastAsia="zh-CN" w:bidi="hi-IN"/>
        </w:rPr>
        <w:t xml:space="preserve"> </w:t>
      </w:r>
      <w:r w:rsidR="0044633C" w:rsidRPr="00ED341E">
        <w:rPr>
          <w:rFonts w:ascii="Times New Roman" w:eastAsia="SimSun" w:hAnsi="Times New Roman"/>
          <w:color w:val="231F20"/>
          <w:kern w:val="3"/>
          <w:sz w:val="24"/>
          <w:szCs w:val="24"/>
          <w:lang w:val="en-US" w:eastAsia="zh-CN" w:bidi="hi-IN"/>
        </w:rPr>
        <w:t>[</w:t>
      </w:r>
      <w:r w:rsidR="00D00063" w:rsidRPr="00ED341E">
        <w:rPr>
          <w:rFonts w:ascii="Times New Roman" w:eastAsia="SimSun" w:hAnsi="Times New Roman"/>
          <w:color w:val="231F20"/>
          <w:kern w:val="3"/>
          <w:sz w:val="24"/>
          <w:szCs w:val="24"/>
          <w:lang w:val="en-US" w:eastAsia="zh-CN" w:bidi="hi-IN"/>
        </w:rPr>
        <w:t>41</w:t>
      </w:r>
      <w:r w:rsidR="0044633C" w:rsidRPr="00ED341E">
        <w:rPr>
          <w:rFonts w:ascii="Times New Roman" w:eastAsia="SimSun" w:hAnsi="Times New Roman"/>
          <w:color w:val="231F20"/>
          <w:kern w:val="3"/>
          <w:sz w:val="24"/>
          <w:szCs w:val="24"/>
          <w:lang w:val="en-US" w:eastAsia="zh-CN" w:bidi="hi-IN"/>
        </w:rPr>
        <w:t>]</w:t>
      </w:r>
      <w:r w:rsidR="008C73A3"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to</w:t>
      </w:r>
      <w:r w:rsidRPr="00ED341E">
        <w:rPr>
          <w:rFonts w:ascii="Times New Roman" w:hAnsi="Times New Roman"/>
          <w:color w:val="231F20"/>
          <w:sz w:val="24"/>
          <w:szCs w:val="24"/>
          <w:lang w:val="en-US"/>
        </w:rPr>
        <w:t xml:space="preserve"> classify </w:t>
      </w:r>
      <w:r w:rsidR="008C73A3" w:rsidRPr="00ED341E">
        <w:rPr>
          <w:rFonts w:ascii="Times New Roman" w:hAnsi="Times New Roman"/>
          <w:color w:val="231F20"/>
          <w:sz w:val="24"/>
          <w:szCs w:val="24"/>
          <w:lang w:val="en-US"/>
        </w:rPr>
        <w:t xml:space="preserve">the descriptions of </w:t>
      </w:r>
      <w:r w:rsidRPr="00ED341E">
        <w:rPr>
          <w:rFonts w:ascii="Times New Roman" w:hAnsi="Times New Roman"/>
          <w:color w:val="231F20"/>
          <w:sz w:val="24"/>
          <w:szCs w:val="24"/>
          <w:lang w:val="en-US"/>
        </w:rPr>
        <w:t xml:space="preserve">memory </w:t>
      </w:r>
      <w:r w:rsidR="008C73A3" w:rsidRPr="00ED341E">
        <w:rPr>
          <w:rFonts w:ascii="Times New Roman" w:hAnsi="Times New Roman"/>
          <w:color w:val="231F20"/>
          <w:sz w:val="24"/>
          <w:szCs w:val="24"/>
          <w:lang w:val="en-US"/>
        </w:rPr>
        <w:t xml:space="preserve">failures </w:t>
      </w:r>
      <w:r w:rsidRPr="00ED341E">
        <w:rPr>
          <w:rFonts w:ascii="Times New Roman" w:hAnsi="Times New Roman"/>
          <w:color w:val="231F20"/>
          <w:sz w:val="24"/>
          <w:szCs w:val="24"/>
          <w:lang w:val="en-US"/>
        </w:rPr>
        <w:t xml:space="preserve">into </w:t>
      </w:r>
      <w:r w:rsidR="00487A02" w:rsidRPr="00ED341E">
        <w:rPr>
          <w:rFonts w:ascii="Times New Roman" w:hAnsi="Times New Roman"/>
          <w:color w:val="231F20"/>
          <w:sz w:val="24"/>
          <w:szCs w:val="24"/>
          <w:lang w:val="en-US"/>
        </w:rPr>
        <w:t xml:space="preserve">subdomains of the </w:t>
      </w:r>
      <w:r w:rsidRPr="00ED341E">
        <w:rPr>
          <w:rFonts w:ascii="Times New Roman" w:hAnsi="Times New Roman"/>
          <w:color w:val="231F20"/>
          <w:sz w:val="24"/>
          <w:szCs w:val="24"/>
          <w:lang w:val="en-US"/>
        </w:rPr>
        <w:t xml:space="preserve">three </w:t>
      </w:r>
      <w:r w:rsidR="00487A02" w:rsidRPr="00ED341E">
        <w:rPr>
          <w:rFonts w:ascii="Times New Roman" w:hAnsi="Times New Roman"/>
          <w:color w:val="231F20"/>
          <w:sz w:val="24"/>
          <w:szCs w:val="24"/>
          <w:lang w:val="en-US"/>
        </w:rPr>
        <w:t xml:space="preserve">main </w:t>
      </w:r>
      <w:r w:rsidRPr="00ED341E">
        <w:rPr>
          <w:rFonts w:ascii="Times New Roman" w:hAnsi="Times New Roman"/>
          <w:color w:val="231F20"/>
          <w:sz w:val="24"/>
          <w:szCs w:val="24"/>
          <w:lang w:val="en-US"/>
        </w:rPr>
        <w:t xml:space="preserve">categories </w:t>
      </w:r>
      <w:r w:rsidR="00487A02" w:rsidRPr="00ED341E">
        <w:rPr>
          <w:rFonts w:ascii="Times New Roman" w:hAnsi="Times New Roman"/>
          <w:color w:val="231F20"/>
          <w:sz w:val="24"/>
          <w:szCs w:val="24"/>
          <w:lang w:val="en-US"/>
        </w:rPr>
        <w:t xml:space="preserve">of </w:t>
      </w:r>
      <w:r w:rsidR="00F12CA8" w:rsidRPr="00ED341E">
        <w:rPr>
          <w:rFonts w:ascii="Times New Roman" w:hAnsi="Times New Roman"/>
          <w:color w:val="231F20"/>
          <w:sz w:val="24"/>
          <w:szCs w:val="24"/>
          <w:lang w:val="en-US"/>
        </w:rPr>
        <w:t>lapses</w:t>
      </w:r>
      <w:r w:rsidR="00487A02" w:rsidRPr="00ED341E">
        <w:rPr>
          <w:rFonts w:ascii="Times New Roman" w:hAnsi="Times New Roman"/>
          <w:color w:val="231F20"/>
          <w:sz w:val="24"/>
          <w:szCs w:val="24"/>
          <w:lang w:val="en-US"/>
        </w:rPr>
        <w:t xml:space="preserve"> reflecting</w:t>
      </w:r>
      <w:r w:rsidRPr="00ED341E">
        <w:rPr>
          <w:rFonts w:ascii="Times New Roman" w:hAnsi="Times New Roman"/>
          <w:color w:val="231F20"/>
          <w:sz w:val="24"/>
          <w:szCs w:val="24"/>
          <w:lang w:val="en-US"/>
        </w:rPr>
        <w:t xml:space="preserve"> distinct memory </w:t>
      </w:r>
      <w:r w:rsidR="008F07BB" w:rsidRPr="00ED341E">
        <w:rPr>
          <w:rFonts w:ascii="Times New Roman" w:hAnsi="Times New Roman"/>
          <w:color w:val="231F20"/>
          <w:sz w:val="24"/>
          <w:szCs w:val="24"/>
          <w:lang w:val="en-US"/>
        </w:rPr>
        <w:t>functions</w:t>
      </w:r>
      <w:r w:rsidR="00487A02" w:rsidRPr="00ED341E">
        <w:rPr>
          <w:rFonts w:ascii="Times New Roman" w:hAnsi="Times New Roman"/>
          <w:color w:val="231F20"/>
          <w:sz w:val="24"/>
          <w:szCs w:val="24"/>
          <w:lang w:val="en-US"/>
        </w:rPr>
        <w:t xml:space="preserve">. Specifically, recorded </w:t>
      </w:r>
      <w:r w:rsidR="00F12CA8" w:rsidRPr="00ED341E">
        <w:rPr>
          <w:rFonts w:ascii="Times New Roman" w:hAnsi="Times New Roman"/>
          <w:color w:val="231F20"/>
          <w:sz w:val="24"/>
          <w:szCs w:val="24"/>
          <w:lang w:val="en-US"/>
        </w:rPr>
        <w:t>failures</w:t>
      </w:r>
      <w:r w:rsidR="00487A02" w:rsidRPr="00ED341E">
        <w:rPr>
          <w:rFonts w:ascii="Times New Roman" w:hAnsi="Times New Roman"/>
          <w:color w:val="231F20"/>
          <w:sz w:val="24"/>
          <w:szCs w:val="24"/>
          <w:lang w:val="en-US"/>
        </w:rPr>
        <w:t xml:space="preserve"> were classed into </w:t>
      </w:r>
      <w:r w:rsidR="00EA02C3" w:rsidRPr="00ED341E">
        <w:rPr>
          <w:rFonts w:ascii="Times New Roman" w:hAnsi="Times New Roman"/>
          <w:color w:val="231F20"/>
          <w:sz w:val="24"/>
          <w:szCs w:val="24"/>
          <w:lang w:val="en-US"/>
        </w:rPr>
        <w:t xml:space="preserve">several </w:t>
      </w:r>
      <w:r w:rsidR="00487A02" w:rsidRPr="00ED341E">
        <w:rPr>
          <w:rFonts w:ascii="Times New Roman" w:hAnsi="Times New Roman"/>
          <w:color w:val="231F20"/>
          <w:sz w:val="24"/>
          <w:szCs w:val="24"/>
          <w:lang w:val="en-US"/>
        </w:rPr>
        <w:t>subdomains</w:t>
      </w:r>
      <w:r w:rsidRPr="00ED341E">
        <w:rPr>
          <w:rFonts w:ascii="Times New Roman" w:hAnsi="Times New Roman"/>
          <w:color w:val="231F20"/>
          <w:sz w:val="24"/>
          <w:szCs w:val="24"/>
          <w:lang w:val="en-US"/>
        </w:rPr>
        <w:t xml:space="preserve"> </w:t>
      </w:r>
      <w:r w:rsidR="00CD02C6" w:rsidRPr="00ED341E">
        <w:rPr>
          <w:rFonts w:ascii="Times New Roman" w:hAnsi="Times New Roman"/>
          <w:color w:val="231F20"/>
          <w:sz w:val="24"/>
          <w:szCs w:val="24"/>
          <w:lang w:val="en-US"/>
        </w:rPr>
        <w:t xml:space="preserve">of </w:t>
      </w:r>
      <w:r w:rsidRPr="00ED341E">
        <w:rPr>
          <w:rFonts w:ascii="Times New Roman" w:hAnsi="Times New Roman"/>
          <w:color w:val="231F20"/>
          <w:sz w:val="24"/>
          <w:szCs w:val="24"/>
          <w:lang w:val="en-US"/>
        </w:rPr>
        <w:t>retrospective</w:t>
      </w:r>
      <w:r w:rsidR="00CD02C6" w:rsidRPr="00ED341E">
        <w:rPr>
          <w:rFonts w:ascii="Times New Roman" w:hAnsi="Times New Roman"/>
          <w:color w:val="231F20"/>
          <w:sz w:val="24"/>
          <w:szCs w:val="24"/>
          <w:lang w:val="en-US"/>
        </w:rPr>
        <w:t xml:space="preserve">, prospective and absent-minded lapses. </w:t>
      </w:r>
      <w:r w:rsidR="006F1E57" w:rsidRPr="00ED341E">
        <w:rPr>
          <w:rFonts w:ascii="Times New Roman" w:hAnsi="Times New Roman"/>
          <w:color w:val="231F20"/>
          <w:sz w:val="24"/>
          <w:szCs w:val="24"/>
          <w:lang w:val="en-US"/>
        </w:rPr>
        <w:t>While retrospective and prospective memory lapses reflect problems with long</w:t>
      </w:r>
      <w:r w:rsidR="00DD3BAB" w:rsidRPr="00ED341E">
        <w:rPr>
          <w:rFonts w:ascii="Times New Roman" w:hAnsi="Times New Roman"/>
          <w:color w:val="231F20"/>
          <w:sz w:val="24"/>
          <w:szCs w:val="24"/>
          <w:lang w:val="en-US"/>
        </w:rPr>
        <w:t>-</w:t>
      </w:r>
      <w:r w:rsidR="006F1E57" w:rsidRPr="00ED341E">
        <w:rPr>
          <w:rFonts w:ascii="Times New Roman" w:hAnsi="Times New Roman"/>
          <w:color w:val="231F20"/>
          <w:sz w:val="24"/>
          <w:szCs w:val="24"/>
          <w:lang w:val="en-US"/>
        </w:rPr>
        <w:t xml:space="preserve">term memory for the past events and to-be-performed future actions, respectively, </w:t>
      </w:r>
      <w:r w:rsidRPr="00ED341E">
        <w:rPr>
          <w:rFonts w:ascii="Times New Roman" w:hAnsi="Times New Roman"/>
          <w:color w:val="231F20"/>
          <w:sz w:val="24"/>
          <w:szCs w:val="24"/>
          <w:lang w:val="en-US"/>
        </w:rPr>
        <w:t xml:space="preserve">absent-minded lapses </w:t>
      </w:r>
      <w:r w:rsidR="006F1E57" w:rsidRPr="00ED341E">
        <w:rPr>
          <w:rFonts w:ascii="Times New Roman" w:hAnsi="Times New Roman"/>
          <w:color w:val="231F20"/>
          <w:sz w:val="24"/>
          <w:szCs w:val="24"/>
          <w:lang w:val="en-US"/>
        </w:rPr>
        <w:t xml:space="preserve">involve </w:t>
      </w:r>
      <w:r w:rsidRPr="00ED341E">
        <w:rPr>
          <w:rFonts w:ascii="Times New Roman" w:hAnsi="Times New Roman"/>
          <w:color w:val="231F20"/>
          <w:sz w:val="24"/>
          <w:szCs w:val="24"/>
          <w:lang w:val="en-US"/>
        </w:rPr>
        <w:t>forgetting information that is necessary for ongoing processing</w:t>
      </w:r>
      <w:r w:rsidR="006F1E57" w:rsidRPr="00ED341E">
        <w:rPr>
          <w:rFonts w:ascii="Times New Roman" w:hAnsi="Times New Roman"/>
          <w:color w:val="231F20"/>
          <w:sz w:val="24"/>
          <w:szCs w:val="24"/>
          <w:lang w:val="en-US"/>
        </w:rPr>
        <w:t xml:space="preserve"> of intended or habitual actions</w:t>
      </w:r>
      <w:r w:rsidRPr="00ED341E">
        <w:rPr>
          <w:rFonts w:ascii="Times New Roman" w:hAnsi="Times New Roman"/>
          <w:color w:val="231F20"/>
          <w:sz w:val="24"/>
          <w:szCs w:val="24"/>
          <w:lang w:val="en-US"/>
        </w:rPr>
        <w:t xml:space="preserve"> and</w:t>
      </w:r>
      <w:r w:rsidR="008817C2" w:rsidRPr="00ED341E">
        <w:rPr>
          <w:rFonts w:ascii="Times New Roman" w:hAnsi="Times New Roman"/>
          <w:color w:val="231F20"/>
          <w:sz w:val="24"/>
          <w:szCs w:val="24"/>
          <w:lang w:val="en-US"/>
        </w:rPr>
        <w:t xml:space="preserve"> </w:t>
      </w:r>
      <w:r w:rsidR="0087412B" w:rsidRPr="00ED341E">
        <w:rPr>
          <w:rFonts w:ascii="Times New Roman" w:hAnsi="Times New Roman"/>
          <w:color w:val="231F20"/>
          <w:sz w:val="24"/>
          <w:szCs w:val="24"/>
          <w:lang w:val="en-US"/>
        </w:rPr>
        <w:t>are more reflective of problems with</w:t>
      </w:r>
      <w:r w:rsidR="006F1E57" w:rsidRPr="00ED341E">
        <w:rPr>
          <w:rFonts w:ascii="Times New Roman" w:hAnsi="Times New Roman"/>
          <w:color w:val="231F20"/>
          <w:sz w:val="24"/>
          <w:szCs w:val="24"/>
          <w:lang w:val="en-US"/>
        </w:rPr>
        <w:t xml:space="preserve"> </w:t>
      </w:r>
      <w:r w:rsidRPr="00ED341E">
        <w:rPr>
          <w:rFonts w:ascii="Times New Roman" w:hAnsi="Times New Roman"/>
          <w:color w:val="231F20"/>
          <w:sz w:val="24"/>
          <w:szCs w:val="24"/>
          <w:lang w:val="en-US"/>
        </w:rPr>
        <w:t>working memory</w:t>
      </w:r>
      <w:r w:rsidR="006F1E57" w:rsidRPr="00ED341E">
        <w:rPr>
          <w:rFonts w:ascii="Times New Roman" w:hAnsi="Times New Roman"/>
          <w:color w:val="231F20"/>
          <w:sz w:val="24"/>
          <w:szCs w:val="24"/>
          <w:lang w:val="en-US"/>
        </w:rPr>
        <w:t xml:space="preserve"> and attention</w:t>
      </w:r>
      <w:r w:rsidR="001B6AEF" w:rsidRPr="00ED341E">
        <w:rPr>
          <w:rFonts w:ascii="Times New Roman" w:hAnsi="Times New Roman"/>
          <w:color w:val="231F20"/>
          <w:sz w:val="24"/>
          <w:szCs w:val="24"/>
          <w:lang w:val="en-US"/>
        </w:rPr>
        <w:t xml:space="preserve"> </w:t>
      </w:r>
      <w:r w:rsidR="00FD3A96" w:rsidRPr="00ED341E">
        <w:rPr>
          <w:rFonts w:ascii="Times New Roman" w:hAnsi="Times New Roman"/>
          <w:color w:val="231F20"/>
          <w:sz w:val="24"/>
          <w:szCs w:val="24"/>
          <w:lang w:val="en-US"/>
        </w:rPr>
        <w:t>resources</w:t>
      </w:r>
      <w:r w:rsidR="006F1E57" w:rsidRPr="00ED341E">
        <w:rPr>
          <w:rFonts w:ascii="Times New Roman" w:hAnsi="Times New Roman"/>
          <w:color w:val="231F20"/>
          <w:sz w:val="24"/>
          <w:szCs w:val="24"/>
          <w:lang w:val="en-US"/>
        </w:rPr>
        <w:t xml:space="preserve"> (</w:t>
      </w:r>
      <w:r w:rsidR="000941AC" w:rsidRPr="00ED341E">
        <w:rPr>
          <w:rFonts w:ascii="Times New Roman" w:hAnsi="Times New Roman"/>
          <w:sz w:val="24"/>
          <w:szCs w:val="24"/>
          <w:lang w:val="en-US"/>
        </w:rPr>
        <w:t>see</w:t>
      </w:r>
      <w:r w:rsidR="00DC5954" w:rsidRPr="00ED341E">
        <w:rPr>
          <w:rFonts w:ascii="Times New Roman" w:hAnsi="Times New Roman"/>
          <w:sz w:val="24"/>
          <w:szCs w:val="24"/>
          <w:lang w:val="en-US"/>
        </w:rPr>
        <w:t xml:space="preserve"> [2</w:t>
      </w:r>
      <w:r w:rsidR="00D00063" w:rsidRPr="00ED341E">
        <w:rPr>
          <w:rFonts w:ascii="Times New Roman" w:hAnsi="Times New Roman"/>
          <w:sz w:val="24"/>
          <w:szCs w:val="24"/>
          <w:lang w:val="en-US"/>
        </w:rPr>
        <w:t>1</w:t>
      </w:r>
      <w:r w:rsidR="0096178E" w:rsidRPr="00ED341E">
        <w:rPr>
          <w:rFonts w:ascii="Times New Roman" w:hAnsi="Times New Roman"/>
          <w:sz w:val="24"/>
          <w:szCs w:val="24"/>
          <w:lang w:val="en-US"/>
        </w:rPr>
        <w:t xml:space="preserve">, </w:t>
      </w:r>
      <w:r w:rsidR="005B20BB" w:rsidRPr="00ED341E">
        <w:rPr>
          <w:rFonts w:ascii="Times New Roman" w:hAnsi="Times New Roman"/>
          <w:sz w:val="24"/>
          <w:szCs w:val="24"/>
          <w:lang w:val="en-US"/>
        </w:rPr>
        <w:t>2</w:t>
      </w:r>
      <w:r w:rsidR="00D00063" w:rsidRPr="00ED341E">
        <w:rPr>
          <w:rFonts w:ascii="Times New Roman" w:hAnsi="Times New Roman"/>
          <w:sz w:val="24"/>
          <w:szCs w:val="24"/>
          <w:lang w:val="en-US"/>
        </w:rPr>
        <w:t>3</w:t>
      </w:r>
      <w:r w:rsidR="005B20BB" w:rsidRPr="00ED341E">
        <w:rPr>
          <w:rFonts w:ascii="Times New Roman" w:hAnsi="Times New Roman"/>
          <w:sz w:val="24"/>
          <w:szCs w:val="24"/>
          <w:lang w:val="en-US"/>
        </w:rPr>
        <w:t xml:space="preserve">, </w:t>
      </w:r>
      <w:r w:rsidR="00D00063" w:rsidRPr="00ED341E">
        <w:rPr>
          <w:rFonts w:ascii="Times New Roman" w:hAnsi="Times New Roman"/>
          <w:sz w:val="24"/>
          <w:szCs w:val="24"/>
          <w:lang w:val="en-US"/>
        </w:rPr>
        <w:t>42</w:t>
      </w:r>
      <w:r w:rsidR="00DC5954" w:rsidRPr="00ED341E">
        <w:rPr>
          <w:rFonts w:ascii="Times New Roman" w:hAnsi="Times New Roman"/>
          <w:sz w:val="24"/>
          <w:szCs w:val="24"/>
          <w:lang w:val="en-US"/>
        </w:rPr>
        <w:t>]</w:t>
      </w:r>
      <w:r w:rsidR="002557BF" w:rsidRPr="00ED341E">
        <w:rPr>
          <w:rFonts w:ascii="Times New Roman" w:hAnsi="Times New Roman"/>
          <w:color w:val="231F20"/>
          <w:sz w:val="24"/>
          <w:szCs w:val="24"/>
          <w:lang w:val="en-US"/>
        </w:rPr>
        <w:t xml:space="preserve">, </w:t>
      </w:r>
      <w:r w:rsidR="002557BF" w:rsidRPr="00ED341E">
        <w:rPr>
          <w:rFonts w:ascii="Times New Roman" w:hAnsi="Times New Roman"/>
          <w:sz w:val="24"/>
          <w:szCs w:val="24"/>
          <w:lang w:val="en-US"/>
        </w:rPr>
        <w:t>for the same distinction</w:t>
      </w:r>
      <w:r w:rsidR="0087412B" w:rsidRPr="00ED341E">
        <w:rPr>
          <w:rFonts w:ascii="Times New Roman" w:hAnsi="Times New Roman"/>
          <w:color w:val="231F20"/>
          <w:sz w:val="24"/>
          <w:szCs w:val="24"/>
          <w:lang w:val="en-US"/>
        </w:rPr>
        <w:t>)</w:t>
      </w:r>
      <w:r w:rsidRPr="00ED341E">
        <w:rPr>
          <w:rFonts w:ascii="Times New Roman" w:hAnsi="Times New Roman"/>
          <w:color w:val="231F20"/>
          <w:sz w:val="24"/>
          <w:szCs w:val="24"/>
          <w:lang w:val="en-US"/>
        </w:rPr>
        <w:t xml:space="preserve">. We also compared the three categories of lapses in terms of the circumstances in which they </w:t>
      </w:r>
      <w:r w:rsidR="00FB1B15" w:rsidRPr="00ED341E">
        <w:rPr>
          <w:rFonts w:ascii="Times New Roman" w:hAnsi="Times New Roman"/>
          <w:color w:val="231F20"/>
          <w:sz w:val="24"/>
          <w:szCs w:val="24"/>
          <w:lang w:val="en-US"/>
        </w:rPr>
        <w:t xml:space="preserve">occurred </w:t>
      </w:r>
      <w:r w:rsidRPr="00ED341E">
        <w:rPr>
          <w:rFonts w:ascii="Times New Roman" w:hAnsi="Times New Roman"/>
          <w:color w:val="231F20"/>
          <w:sz w:val="24"/>
          <w:szCs w:val="24"/>
          <w:lang w:val="en-US"/>
        </w:rPr>
        <w:t>as well as how upsetting and serious for their everyday functioning the participants found them to be.</w:t>
      </w:r>
      <w:r w:rsidR="00141800" w:rsidRPr="00ED341E">
        <w:rPr>
          <w:lang w:val="en-US"/>
        </w:rPr>
        <w:t xml:space="preserve"> </w:t>
      </w:r>
      <w:bookmarkStart w:id="13" w:name="_Hlk5876977"/>
      <w:r w:rsidR="00141800" w:rsidRPr="00ED341E">
        <w:rPr>
          <w:rFonts w:ascii="Times New Roman" w:hAnsi="Times New Roman"/>
          <w:color w:val="231F20"/>
          <w:sz w:val="24"/>
          <w:szCs w:val="24"/>
          <w:lang w:val="en-US"/>
        </w:rPr>
        <w:t>It was interesting to see if participants with aMCI rated their memory failures as more serious or upsetting than the healthy control group</w:t>
      </w:r>
      <w:bookmarkEnd w:id="13"/>
      <w:r w:rsidR="00141800" w:rsidRPr="00ED341E">
        <w:rPr>
          <w:rFonts w:ascii="Times New Roman" w:hAnsi="Times New Roman"/>
          <w:color w:val="231F20"/>
          <w:sz w:val="24"/>
          <w:szCs w:val="24"/>
          <w:lang w:val="en-US"/>
        </w:rPr>
        <w:t>.</w:t>
      </w:r>
      <w:r w:rsidR="00141800" w:rsidRPr="00ED341E">
        <w:rPr>
          <w:rStyle w:val="CommentReference"/>
          <w:lang w:val="en-US"/>
        </w:rPr>
        <w:t xml:space="preserve"> </w:t>
      </w:r>
      <w:r w:rsidR="009A3F8E" w:rsidRPr="00ED341E">
        <w:rPr>
          <w:rFonts w:ascii="Times New Roman" w:hAnsi="Times New Roman"/>
          <w:color w:val="231F20"/>
          <w:sz w:val="24"/>
          <w:szCs w:val="24"/>
          <w:lang w:val="en-US"/>
        </w:rPr>
        <w:t xml:space="preserve">    </w:t>
      </w:r>
    </w:p>
    <w:p w14:paraId="0EF485D1" w14:textId="3D592BDD" w:rsidR="004631AD" w:rsidRPr="00ED341E" w:rsidRDefault="004631AD" w:rsidP="004631AD">
      <w:pPr>
        <w:widowControl w:val="0"/>
        <w:suppressAutoHyphens/>
        <w:autoSpaceDN w:val="0"/>
        <w:spacing w:after="0" w:line="480" w:lineRule="auto"/>
        <w:ind w:firstLine="708"/>
        <w:textAlignment w:val="baseline"/>
        <w:rPr>
          <w:rFonts w:ascii="Times New Roman" w:hAnsi="Times New Roman"/>
          <w:color w:val="231F20"/>
          <w:sz w:val="24"/>
          <w:szCs w:val="24"/>
          <w:lang w:val="en-US"/>
        </w:rPr>
      </w:pPr>
      <w:r w:rsidRPr="00ED341E">
        <w:rPr>
          <w:rFonts w:ascii="Times New Roman" w:hAnsi="Times New Roman"/>
          <w:color w:val="231F20"/>
          <w:sz w:val="24"/>
          <w:szCs w:val="24"/>
          <w:lang w:val="en-US"/>
        </w:rPr>
        <w:t xml:space="preserve">So far, diary methods have been successfully used to capture everyday memory </w:t>
      </w:r>
      <w:r w:rsidR="005F08C2" w:rsidRPr="00ED341E">
        <w:rPr>
          <w:rFonts w:ascii="Times New Roman" w:hAnsi="Times New Roman"/>
          <w:color w:val="231F20"/>
          <w:sz w:val="24"/>
          <w:szCs w:val="24"/>
          <w:lang w:val="en-US"/>
        </w:rPr>
        <w:t>failures</w:t>
      </w:r>
      <w:r w:rsidR="00EB7B19" w:rsidRPr="00ED341E">
        <w:rPr>
          <w:rFonts w:ascii="Times New Roman" w:hAnsi="Times New Roman"/>
          <w:color w:val="231F20"/>
          <w:sz w:val="24"/>
          <w:szCs w:val="24"/>
          <w:lang w:val="en-US"/>
        </w:rPr>
        <w:t xml:space="preserve"> </w:t>
      </w:r>
      <w:r w:rsidRPr="00ED341E">
        <w:rPr>
          <w:rFonts w:ascii="Times New Roman" w:hAnsi="Times New Roman"/>
          <w:color w:val="231F20"/>
          <w:sz w:val="24"/>
          <w:szCs w:val="24"/>
          <w:lang w:val="en-US"/>
        </w:rPr>
        <w:t xml:space="preserve">in young adults </w:t>
      </w:r>
      <w:r w:rsidR="007623D5" w:rsidRPr="00ED341E">
        <w:rPr>
          <w:rFonts w:ascii="Times New Roman" w:hAnsi="Times New Roman"/>
          <w:color w:val="231F20"/>
          <w:sz w:val="24"/>
          <w:szCs w:val="24"/>
          <w:lang w:val="en-US"/>
        </w:rPr>
        <w:t>[4</w:t>
      </w:r>
      <w:r w:rsidR="00D00063" w:rsidRPr="00ED341E">
        <w:rPr>
          <w:rFonts w:ascii="Times New Roman" w:hAnsi="Times New Roman"/>
          <w:color w:val="231F20"/>
          <w:sz w:val="24"/>
          <w:szCs w:val="24"/>
          <w:lang w:val="en-US"/>
        </w:rPr>
        <w:t>3</w:t>
      </w:r>
      <w:r w:rsidR="007C4F0E" w:rsidRPr="00ED341E">
        <w:rPr>
          <w:rFonts w:ascii="Times New Roman" w:hAnsi="Times New Roman"/>
          <w:color w:val="231F20"/>
          <w:sz w:val="24"/>
          <w:szCs w:val="24"/>
          <w:lang w:val="en-US"/>
        </w:rPr>
        <w:t>-4</w:t>
      </w:r>
      <w:r w:rsidR="00D00063" w:rsidRPr="00ED341E">
        <w:rPr>
          <w:rFonts w:ascii="Times New Roman" w:hAnsi="Times New Roman"/>
          <w:color w:val="231F20"/>
          <w:sz w:val="24"/>
          <w:szCs w:val="24"/>
          <w:lang w:val="en-US"/>
        </w:rPr>
        <w:t>5</w:t>
      </w:r>
      <w:r w:rsidR="007623D5" w:rsidRPr="00ED341E">
        <w:rPr>
          <w:rFonts w:ascii="Times New Roman" w:hAnsi="Times New Roman"/>
          <w:color w:val="231F20"/>
          <w:sz w:val="24"/>
          <w:szCs w:val="24"/>
          <w:lang w:val="en-US"/>
        </w:rPr>
        <w:t>]</w:t>
      </w:r>
      <w:r w:rsidRPr="00ED341E">
        <w:rPr>
          <w:rFonts w:ascii="Times New Roman" w:hAnsi="Times New Roman"/>
          <w:color w:val="231F20"/>
          <w:sz w:val="24"/>
          <w:szCs w:val="24"/>
          <w:lang w:val="en-US"/>
        </w:rPr>
        <w:t xml:space="preserve"> and healthy older adults</w:t>
      </w:r>
      <w:r w:rsidR="00D00063" w:rsidRPr="00ED341E">
        <w:rPr>
          <w:rFonts w:ascii="Times New Roman" w:hAnsi="Times New Roman"/>
          <w:color w:val="231F20"/>
          <w:sz w:val="24"/>
          <w:szCs w:val="24"/>
          <w:lang w:val="en-US"/>
        </w:rPr>
        <w:t xml:space="preserve"> [46-48</w:t>
      </w:r>
      <w:r w:rsidR="007C4F0E" w:rsidRPr="00ED341E">
        <w:rPr>
          <w:rFonts w:ascii="Times New Roman" w:hAnsi="Times New Roman"/>
          <w:color w:val="231F20"/>
          <w:sz w:val="24"/>
          <w:szCs w:val="24"/>
          <w:lang w:val="en-US"/>
        </w:rPr>
        <w:t>]</w:t>
      </w:r>
      <w:r w:rsidRPr="00ED341E">
        <w:rPr>
          <w:rFonts w:ascii="Times New Roman" w:hAnsi="Times New Roman"/>
          <w:color w:val="231F20"/>
          <w:sz w:val="24"/>
          <w:szCs w:val="24"/>
          <w:lang w:val="en-US"/>
        </w:rPr>
        <w:t xml:space="preserve">. The validity of the diary method as a measure of everyday memory </w:t>
      </w:r>
      <w:r w:rsidR="00F12CA8" w:rsidRPr="00ED341E">
        <w:rPr>
          <w:rFonts w:ascii="Times New Roman" w:hAnsi="Times New Roman"/>
          <w:color w:val="231F20"/>
          <w:sz w:val="24"/>
          <w:szCs w:val="24"/>
          <w:lang w:val="en-US"/>
        </w:rPr>
        <w:t>failures</w:t>
      </w:r>
      <w:r w:rsidRPr="00ED341E">
        <w:rPr>
          <w:rFonts w:ascii="Times New Roman" w:hAnsi="Times New Roman"/>
          <w:color w:val="231F20"/>
          <w:sz w:val="24"/>
          <w:szCs w:val="24"/>
          <w:lang w:val="en-US"/>
        </w:rPr>
        <w:t xml:space="preserve"> has been confirmed by showing that the number of memory lapses was significantly and negatively related to a level of memory abilities, as assessed by laboratory-based memory measures </w:t>
      </w:r>
      <w:r w:rsidR="00D2242A" w:rsidRPr="00ED341E">
        <w:rPr>
          <w:rFonts w:ascii="Times New Roman" w:hAnsi="Times New Roman"/>
          <w:color w:val="231F20"/>
          <w:sz w:val="24"/>
          <w:szCs w:val="24"/>
          <w:lang w:val="en-US"/>
        </w:rPr>
        <w:t>[4</w:t>
      </w:r>
      <w:r w:rsidR="00D00063" w:rsidRPr="00ED341E">
        <w:rPr>
          <w:rFonts w:ascii="Times New Roman" w:hAnsi="Times New Roman"/>
          <w:color w:val="231F20"/>
          <w:sz w:val="24"/>
          <w:szCs w:val="24"/>
          <w:lang w:val="en-US"/>
        </w:rPr>
        <w:t>5</w:t>
      </w:r>
      <w:r w:rsidR="00D2242A" w:rsidRPr="00ED341E">
        <w:rPr>
          <w:rFonts w:ascii="Times New Roman" w:hAnsi="Times New Roman"/>
          <w:color w:val="231F20"/>
          <w:sz w:val="24"/>
          <w:szCs w:val="24"/>
          <w:lang w:val="en-US"/>
        </w:rPr>
        <w:t>, 4</w:t>
      </w:r>
      <w:r w:rsidR="00D00063" w:rsidRPr="00ED341E">
        <w:rPr>
          <w:rFonts w:ascii="Times New Roman" w:hAnsi="Times New Roman"/>
          <w:color w:val="231F20"/>
          <w:sz w:val="24"/>
          <w:szCs w:val="24"/>
          <w:lang w:val="en-US"/>
        </w:rPr>
        <w:t>7</w:t>
      </w:r>
      <w:r w:rsidR="00D2242A" w:rsidRPr="00ED341E">
        <w:rPr>
          <w:rFonts w:ascii="Times New Roman" w:hAnsi="Times New Roman"/>
          <w:color w:val="231F20"/>
          <w:sz w:val="24"/>
          <w:szCs w:val="24"/>
          <w:lang w:val="en-US"/>
        </w:rPr>
        <w:t>]</w:t>
      </w:r>
      <w:r w:rsidRPr="00ED341E">
        <w:rPr>
          <w:rFonts w:ascii="Times New Roman" w:hAnsi="Times New Roman"/>
          <w:color w:val="231F20"/>
          <w:sz w:val="24"/>
          <w:szCs w:val="24"/>
          <w:lang w:val="en-US"/>
        </w:rPr>
        <w:t xml:space="preserve">. A recent </w:t>
      </w:r>
      <w:r w:rsidR="00096EF8" w:rsidRPr="00ED341E">
        <w:rPr>
          <w:rFonts w:ascii="Times New Roman" w:hAnsi="Times New Roman"/>
          <w:color w:val="231F20"/>
          <w:sz w:val="24"/>
          <w:szCs w:val="24"/>
          <w:lang w:val="en-US"/>
        </w:rPr>
        <w:t xml:space="preserve">longitudinal </w:t>
      </w:r>
      <w:r w:rsidRPr="00ED341E">
        <w:rPr>
          <w:rFonts w:ascii="Times New Roman" w:hAnsi="Times New Roman"/>
          <w:color w:val="231F20"/>
          <w:sz w:val="24"/>
          <w:szCs w:val="24"/>
          <w:lang w:val="en-US"/>
        </w:rPr>
        <w:t xml:space="preserve">diary study </w:t>
      </w:r>
      <w:r w:rsidR="00D00063" w:rsidRPr="00ED341E">
        <w:rPr>
          <w:rFonts w:ascii="Times New Roman" w:hAnsi="Times New Roman"/>
          <w:color w:val="231F20"/>
          <w:sz w:val="24"/>
          <w:szCs w:val="24"/>
          <w:lang w:val="en-US"/>
        </w:rPr>
        <w:t>[47</w:t>
      </w:r>
      <w:r w:rsidR="00D2242A" w:rsidRPr="00ED341E">
        <w:rPr>
          <w:rFonts w:ascii="Times New Roman" w:hAnsi="Times New Roman"/>
          <w:color w:val="231F20"/>
          <w:sz w:val="24"/>
          <w:szCs w:val="24"/>
          <w:lang w:val="en-US"/>
        </w:rPr>
        <w:t>]</w:t>
      </w:r>
      <w:r w:rsidRPr="00ED341E">
        <w:rPr>
          <w:rFonts w:ascii="Times New Roman" w:hAnsi="Times New Roman"/>
          <w:color w:val="231F20"/>
          <w:sz w:val="24"/>
          <w:szCs w:val="24"/>
          <w:lang w:val="en-US"/>
        </w:rPr>
        <w:t xml:space="preserve"> used </w:t>
      </w:r>
      <w:r w:rsidR="008C73A3" w:rsidRPr="00ED341E">
        <w:rPr>
          <w:rFonts w:ascii="Times New Roman" w:hAnsi="Times New Roman"/>
          <w:color w:val="231F20"/>
          <w:sz w:val="24"/>
          <w:szCs w:val="24"/>
          <w:lang w:val="en-US"/>
        </w:rPr>
        <w:t xml:space="preserve">a </w:t>
      </w:r>
      <w:r w:rsidRPr="00ED341E">
        <w:rPr>
          <w:rFonts w:ascii="Times New Roman" w:hAnsi="Times New Roman"/>
          <w:color w:val="231F20"/>
          <w:sz w:val="24"/>
          <w:szCs w:val="24"/>
          <w:lang w:val="en-US"/>
        </w:rPr>
        <w:t xml:space="preserve">version of the daily diary in which healthy older adults were instructed to indicate </w:t>
      </w:r>
      <w:r w:rsidR="008C73A3" w:rsidRPr="00ED341E">
        <w:rPr>
          <w:rFonts w:ascii="Times New Roman" w:hAnsi="Times New Roman"/>
          <w:color w:val="231F20"/>
          <w:sz w:val="24"/>
          <w:szCs w:val="24"/>
          <w:lang w:val="en-US"/>
        </w:rPr>
        <w:t xml:space="preserve">at the end of </w:t>
      </w:r>
      <w:r w:rsidRPr="00ED341E">
        <w:rPr>
          <w:rFonts w:ascii="Times New Roman" w:hAnsi="Times New Roman"/>
          <w:color w:val="231F20"/>
          <w:sz w:val="24"/>
          <w:szCs w:val="24"/>
          <w:lang w:val="en-US"/>
        </w:rPr>
        <w:t>each day</w:t>
      </w:r>
      <w:r w:rsidR="008C73A3" w:rsidRPr="00ED341E">
        <w:rPr>
          <w:rFonts w:ascii="Times New Roman" w:hAnsi="Times New Roman"/>
          <w:color w:val="231F20"/>
          <w:sz w:val="24"/>
          <w:szCs w:val="24"/>
          <w:lang w:val="en-US"/>
        </w:rPr>
        <w:t>,</w:t>
      </w:r>
      <w:r w:rsidRPr="00ED341E">
        <w:rPr>
          <w:rFonts w:ascii="Times New Roman" w:hAnsi="Times New Roman"/>
          <w:color w:val="231F20"/>
          <w:sz w:val="24"/>
          <w:szCs w:val="24"/>
          <w:lang w:val="en-US"/>
        </w:rPr>
        <w:t xml:space="preserve"> which of the sixteen everyday memory </w:t>
      </w:r>
      <w:r w:rsidR="00C62DC3" w:rsidRPr="00ED341E">
        <w:rPr>
          <w:rFonts w:ascii="Times New Roman" w:hAnsi="Times New Roman"/>
          <w:color w:val="231F20"/>
          <w:sz w:val="24"/>
          <w:szCs w:val="24"/>
          <w:lang w:val="en-US"/>
        </w:rPr>
        <w:t>failures</w:t>
      </w:r>
      <w:r w:rsidRPr="00ED341E">
        <w:rPr>
          <w:rFonts w:ascii="Times New Roman" w:hAnsi="Times New Roman"/>
          <w:color w:val="231F20"/>
          <w:sz w:val="24"/>
          <w:szCs w:val="24"/>
          <w:lang w:val="en-US"/>
        </w:rPr>
        <w:t xml:space="preserve"> </w:t>
      </w:r>
      <w:r w:rsidR="008C73A3" w:rsidRPr="00ED341E">
        <w:rPr>
          <w:rFonts w:ascii="Times New Roman" w:hAnsi="Times New Roman"/>
          <w:color w:val="231F20"/>
          <w:sz w:val="24"/>
          <w:szCs w:val="24"/>
          <w:lang w:val="en-US"/>
        </w:rPr>
        <w:t xml:space="preserve">had </w:t>
      </w:r>
      <w:r w:rsidRPr="00ED341E">
        <w:rPr>
          <w:rFonts w:ascii="Times New Roman" w:hAnsi="Times New Roman"/>
          <w:color w:val="231F20"/>
          <w:sz w:val="24"/>
          <w:szCs w:val="24"/>
          <w:lang w:val="en-US"/>
        </w:rPr>
        <w:lastRenderedPageBreak/>
        <w:t xml:space="preserve">occurred </w:t>
      </w:r>
      <w:r w:rsidR="008C73A3" w:rsidRPr="00ED341E">
        <w:rPr>
          <w:rFonts w:ascii="Times New Roman" w:hAnsi="Times New Roman"/>
          <w:color w:val="231F20"/>
          <w:sz w:val="24"/>
          <w:szCs w:val="24"/>
          <w:lang w:val="en-US"/>
        </w:rPr>
        <w:t xml:space="preserve">during the day </w:t>
      </w:r>
      <w:r w:rsidRPr="00ED341E">
        <w:rPr>
          <w:rFonts w:ascii="Times New Roman" w:hAnsi="Times New Roman"/>
          <w:color w:val="231F20"/>
          <w:sz w:val="24"/>
          <w:szCs w:val="24"/>
          <w:lang w:val="en-US"/>
        </w:rPr>
        <w:t xml:space="preserve">(the list of </w:t>
      </w:r>
      <w:r w:rsidR="00C62DC3" w:rsidRPr="00ED341E">
        <w:rPr>
          <w:rFonts w:ascii="Times New Roman" w:hAnsi="Times New Roman"/>
          <w:color w:val="231F20"/>
          <w:sz w:val="24"/>
          <w:szCs w:val="24"/>
          <w:lang w:val="en-US"/>
        </w:rPr>
        <w:t>failures</w:t>
      </w:r>
      <w:r w:rsidRPr="00ED341E">
        <w:rPr>
          <w:rFonts w:ascii="Times New Roman" w:hAnsi="Times New Roman"/>
          <w:color w:val="231F20"/>
          <w:sz w:val="24"/>
          <w:szCs w:val="24"/>
          <w:lang w:val="en-US"/>
        </w:rPr>
        <w:t xml:space="preserve"> was taken from Memory Functioning Questionnaire,</w:t>
      </w:r>
      <w:r w:rsidR="00D2242A" w:rsidRPr="00ED341E">
        <w:rPr>
          <w:rFonts w:ascii="Times New Roman" w:hAnsi="Times New Roman"/>
          <w:color w:val="231F20"/>
          <w:sz w:val="24"/>
          <w:szCs w:val="24"/>
          <w:lang w:val="en-US"/>
        </w:rPr>
        <w:t xml:space="preserve"> [3</w:t>
      </w:r>
      <w:r w:rsidR="00D00063" w:rsidRPr="00ED341E">
        <w:rPr>
          <w:rFonts w:ascii="Times New Roman" w:hAnsi="Times New Roman"/>
          <w:color w:val="231F20"/>
          <w:sz w:val="24"/>
          <w:szCs w:val="24"/>
          <w:lang w:val="en-US"/>
        </w:rPr>
        <w:t>2</w:t>
      </w:r>
      <w:r w:rsidR="00D2242A" w:rsidRPr="00ED341E">
        <w:rPr>
          <w:rFonts w:ascii="Times New Roman" w:hAnsi="Times New Roman"/>
          <w:color w:val="231F20"/>
          <w:sz w:val="24"/>
          <w:szCs w:val="24"/>
          <w:lang w:val="en-US"/>
        </w:rPr>
        <w:t>]</w:t>
      </w:r>
      <w:r w:rsidRPr="00ED341E">
        <w:rPr>
          <w:rFonts w:ascii="Times New Roman" w:hAnsi="Times New Roman"/>
          <w:color w:val="231F20"/>
          <w:sz w:val="24"/>
          <w:szCs w:val="24"/>
          <w:lang w:val="en-US"/>
        </w:rPr>
        <w:t xml:space="preserve">). Forgetting names and words was the most commonly reported lapse at baseline, which is consistent with the results of the laboratory-based studies on </w:t>
      </w:r>
      <w:r w:rsidRPr="00ED341E">
        <w:rPr>
          <w:rFonts w:ascii="Times New Roman" w:eastAsia="SimSun" w:hAnsi="Times New Roman"/>
          <w:color w:val="231F20"/>
          <w:kern w:val="3"/>
          <w:sz w:val="24"/>
          <w:szCs w:val="24"/>
          <w:lang w:val="en-US" w:eastAsia="zh-CN" w:bidi="hi-IN"/>
        </w:rPr>
        <w:t>ag</w:t>
      </w:r>
      <w:r w:rsidR="000328C3" w:rsidRPr="00ED341E">
        <w:rPr>
          <w:rFonts w:ascii="Times New Roman" w:eastAsia="SimSun" w:hAnsi="Times New Roman"/>
          <w:color w:val="231F20"/>
          <w:kern w:val="3"/>
          <w:sz w:val="24"/>
          <w:szCs w:val="24"/>
          <w:lang w:val="en-US" w:eastAsia="zh-CN" w:bidi="hi-IN"/>
        </w:rPr>
        <w:t>e</w:t>
      </w:r>
      <w:r w:rsidRPr="00ED341E">
        <w:rPr>
          <w:rFonts w:ascii="Times New Roman" w:eastAsia="SimSun" w:hAnsi="Times New Roman"/>
          <w:color w:val="231F20"/>
          <w:kern w:val="3"/>
          <w:sz w:val="24"/>
          <w:szCs w:val="24"/>
          <w:lang w:val="en-US" w:eastAsia="zh-CN" w:bidi="hi-IN"/>
        </w:rPr>
        <w:t>ing and word-finding</w:t>
      </w:r>
      <w:r w:rsidR="00D2242A" w:rsidRPr="00ED341E">
        <w:rPr>
          <w:rFonts w:ascii="Times New Roman" w:eastAsia="SimSun" w:hAnsi="Times New Roman"/>
          <w:color w:val="231F20"/>
          <w:kern w:val="3"/>
          <w:sz w:val="24"/>
          <w:szCs w:val="24"/>
          <w:lang w:val="en-US" w:eastAsia="zh-CN" w:bidi="hi-IN"/>
        </w:rPr>
        <w:t xml:space="preserve"> [4</w:t>
      </w:r>
      <w:r w:rsidR="00D00063" w:rsidRPr="00ED341E">
        <w:rPr>
          <w:rFonts w:ascii="Times New Roman" w:eastAsia="SimSun" w:hAnsi="Times New Roman"/>
          <w:color w:val="231F20"/>
          <w:kern w:val="3"/>
          <w:sz w:val="24"/>
          <w:szCs w:val="24"/>
          <w:lang w:val="en-US" w:eastAsia="zh-CN" w:bidi="hi-IN"/>
        </w:rPr>
        <w:t>9</w:t>
      </w:r>
      <w:r w:rsidR="00D2242A" w:rsidRPr="00ED341E">
        <w:rPr>
          <w:rFonts w:ascii="Times New Roman" w:eastAsia="SimSun" w:hAnsi="Times New Roman"/>
          <w:color w:val="231F20"/>
          <w:kern w:val="3"/>
          <w:sz w:val="24"/>
          <w:szCs w:val="24"/>
          <w:lang w:val="en-US" w:eastAsia="zh-CN" w:bidi="hi-IN"/>
        </w:rPr>
        <w:t>]</w:t>
      </w:r>
      <w:r w:rsidRPr="00ED341E">
        <w:rPr>
          <w:rFonts w:ascii="Times New Roman" w:hAnsi="Times New Roman"/>
          <w:color w:val="231F20"/>
          <w:sz w:val="24"/>
          <w:szCs w:val="24"/>
          <w:lang w:val="en-US"/>
        </w:rPr>
        <w:t xml:space="preserve">, and older adults </w:t>
      </w:r>
      <w:r w:rsidR="00180157" w:rsidRPr="00ED341E">
        <w:rPr>
          <w:rFonts w:ascii="Times New Roman" w:hAnsi="Times New Roman"/>
          <w:color w:val="231F20"/>
          <w:sz w:val="24"/>
          <w:szCs w:val="24"/>
          <w:lang w:val="en-US"/>
        </w:rPr>
        <w:t xml:space="preserve">reported </w:t>
      </w:r>
      <w:r w:rsidRPr="00ED341E">
        <w:rPr>
          <w:rFonts w:ascii="Times New Roman" w:hAnsi="Times New Roman"/>
          <w:color w:val="231F20"/>
          <w:sz w:val="24"/>
          <w:szCs w:val="24"/>
          <w:lang w:val="en-US"/>
        </w:rPr>
        <w:t xml:space="preserve">an increase in the frequency of these lapses at a 5-year follow up. Importantly, it was the daily diary, but not </w:t>
      </w:r>
      <w:bookmarkStart w:id="14" w:name="_Hlk525299942"/>
      <w:r w:rsidR="007A5940" w:rsidRPr="00ED341E">
        <w:rPr>
          <w:rFonts w:ascii="Times New Roman" w:hAnsi="Times New Roman"/>
          <w:color w:val="231F20"/>
          <w:sz w:val="24"/>
          <w:szCs w:val="24"/>
          <w:lang w:val="en-US"/>
        </w:rPr>
        <w:t xml:space="preserve">the </w:t>
      </w:r>
      <w:r w:rsidRPr="00ED341E">
        <w:rPr>
          <w:rFonts w:ascii="Times New Roman" w:hAnsi="Times New Roman"/>
          <w:color w:val="231F20"/>
          <w:sz w:val="24"/>
          <w:szCs w:val="24"/>
          <w:lang w:val="en-US"/>
        </w:rPr>
        <w:t>Memory Functioning Questionnaire</w:t>
      </w:r>
      <w:bookmarkEnd w:id="14"/>
      <w:r w:rsidRPr="00ED341E">
        <w:rPr>
          <w:rFonts w:ascii="Times New Roman" w:hAnsi="Times New Roman"/>
          <w:color w:val="231F20"/>
          <w:sz w:val="24"/>
          <w:szCs w:val="24"/>
          <w:lang w:val="en-US"/>
        </w:rPr>
        <w:t xml:space="preserve">, that was sensitive to changes in the frequency of memory </w:t>
      </w:r>
      <w:r w:rsidR="00C62DC3" w:rsidRPr="00ED341E">
        <w:rPr>
          <w:rFonts w:ascii="Times New Roman" w:hAnsi="Times New Roman"/>
          <w:color w:val="231F20"/>
          <w:sz w:val="24"/>
          <w:szCs w:val="24"/>
          <w:lang w:val="en-US"/>
        </w:rPr>
        <w:t>failures</w:t>
      </w:r>
      <w:r w:rsidRPr="00ED341E">
        <w:rPr>
          <w:rFonts w:ascii="Times New Roman" w:hAnsi="Times New Roman"/>
          <w:color w:val="231F20"/>
          <w:sz w:val="24"/>
          <w:szCs w:val="24"/>
          <w:lang w:val="en-US"/>
        </w:rPr>
        <w:t xml:space="preserve"> with increasing age and significantly related to the participants’ scores in a neuropsychological memory test.</w:t>
      </w:r>
    </w:p>
    <w:p w14:paraId="55BE62D7" w14:textId="0617D170" w:rsidR="004631AD" w:rsidRPr="00ED341E" w:rsidRDefault="004631AD" w:rsidP="004631AD">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ab/>
      </w:r>
      <w:r w:rsidR="0005584E" w:rsidRPr="00ED341E">
        <w:rPr>
          <w:rFonts w:ascii="Times New Roman" w:eastAsia="SimSun" w:hAnsi="Times New Roman"/>
          <w:color w:val="231F20"/>
          <w:kern w:val="3"/>
          <w:sz w:val="24"/>
          <w:szCs w:val="24"/>
          <w:lang w:val="en-US" w:eastAsia="zh-CN" w:bidi="hi-IN"/>
        </w:rPr>
        <w:t xml:space="preserve">However, </w:t>
      </w:r>
      <w:r w:rsidR="004F1ACA" w:rsidRPr="00ED341E">
        <w:rPr>
          <w:rFonts w:ascii="Times New Roman" w:eastAsia="SimSun" w:hAnsi="Times New Roman"/>
          <w:color w:val="231F20"/>
          <w:kern w:val="3"/>
          <w:sz w:val="24"/>
          <w:szCs w:val="24"/>
          <w:lang w:val="en-US" w:eastAsia="zh-CN" w:bidi="hi-IN"/>
        </w:rPr>
        <w:t>one may question whether</w:t>
      </w:r>
      <w:r w:rsidR="0005584E"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a diary of everyday memory </w:t>
      </w:r>
      <w:r w:rsidR="00F12CA8"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w:t>
      </w:r>
      <w:r w:rsidR="004F1ACA" w:rsidRPr="00ED341E">
        <w:rPr>
          <w:rFonts w:ascii="Times New Roman" w:eastAsia="SimSun" w:hAnsi="Times New Roman"/>
          <w:color w:val="231F20"/>
          <w:kern w:val="3"/>
          <w:sz w:val="24"/>
          <w:szCs w:val="24"/>
          <w:lang w:val="en-US" w:eastAsia="zh-CN" w:bidi="hi-IN"/>
        </w:rPr>
        <w:t xml:space="preserve">can </w:t>
      </w:r>
      <w:r w:rsidR="0005584E" w:rsidRPr="00ED341E">
        <w:rPr>
          <w:rFonts w:ascii="Times New Roman" w:eastAsia="SimSun" w:hAnsi="Times New Roman"/>
          <w:color w:val="231F20"/>
          <w:kern w:val="3"/>
          <w:sz w:val="24"/>
          <w:szCs w:val="24"/>
          <w:lang w:val="en-US" w:eastAsia="zh-CN" w:bidi="hi-IN"/>
        </w:rPr>
        <w:t xml:space="preserve">also </w:t>
      </w:r>
      <w:r w:rsidRPr="00ED341E">
        <w:rPr>
          <w:rFonts w:ascii="Times New Roman" w:eastAsia="SimSun" w:hAnsi="Times New Roman"/>
          <w:color w:val="231F20"/>
          <w:kern w:val="3"/>
          <w:sz w:val="24"/>
          <w:szCs w:val="24"/>
          <w:lang w:val="en-US" w:eastAsia="zh-CN" w:bidi="hi-IN"/>
        </w:rPr>
        <w:t xml:space="preserve">be </w:t>
      </w:r>
      <w:r w:rsidR="0005584E" w:rsidRPr="00ED341E">
        <w:rPr>
          <w:rFonts w:ascii="Times New Roman" w:eastAsia="SimSun" w:hAnsi="Times New Roman"/>
          <w:color w:val="231F20"/>
          <w:kern w:val="3"/>
          <w:sz w:val="24"/>
          <w:szCs w:val="24"/>
          <w:lang w:val="en-US" w:eastAsia="zh-CN" w:bidi="hi-IN"/>
        </w:rPr>
        <w:t xml:space="preserve">used successfully </w:t>
      </w:r>
      <w:r w:rsidRPr="00ED341E">
        <w:rPr>
          <w:rFonts w:ascii="Times New Roman" w:eastAsia="SimSun" w:hAnsi="Times New Roman"/>
          <w:color w:val="231F20"/>
          <w:kern w:val="3"/>
          <w:sz w:val="24"/>
          <w:szCs w:val="24"/>
          <w:lang w:val="en-US" w:eastAsia="zh-CN" w:bidi="hi-IN"/>
        </w:rPr>
        <w:t xml:space="preserve">in </w:t>
      </w:r>
      <w:r w:rsidR="0005584E" w:rsidRPr="00ED341E">
        <w:rPr>
          <w:rFonts w:ascii="Times New Roman" w:eastAsia="SimSun" w:hAnsi="Times New Roman"/>
          <w:color w:val="231F20"/>
          <w:kern w:val="3"/>
          <w:sz w:val="24"/>
          <w:szCs w:val="24"/>
          <w:lang w:val="en-US" w:eastAsia="zh-CN" w:bidi="hi-IN"/>
        </w:rPr>
        <w:t xml:space="preserve">individuals with </w:t>
      </w:r>
      <w:r w:rsidRPr="00ED341E">
        <w:rPr>
          <w:rFonts w:ascii="Times New Roman" w:eastAsia="SimSun" w:hAnsi="Times New Roman"/>
          <w:color w:val="231F20"/>
          <w:kern w:val="3"/>
          <w:sz w:val="24"/>
          <w:szCs w:val="24"/>
          <w:lang w:val="en-US" w:eastAsia="zh-CN" w:bidi="hi-IN"/>
        </w:rPr>
        <w:t>aMCI</w:t>
      </w:r>
      <w:r w:rsidR="004F1ACA"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r w:rsidR="00BE028C" w:rsidRPr="00ED341E">
        <w:rPr>
          <w:rFonts w:ascii="Times New Roman" w:eastAsia="SimSun" w:hAnsi="Times New Roman"/>
          <w:color w:val="231F20"/>
          <w:kern w:val="3"/>
          <w:sz w:val="24"/>
          <w:szCs w:val="24"/>
          <w:lang w:val="en-US" w:eastAsia="zh-CN" w:bidi="hi-IN"/>
        </w:rPr>
        <w:t xml:space="preserve">There are several </w:t>
      </w:r>
      <w:r w:rsidR="00C84F1D" w:rsidRPr="00ED341E">
        <w:rPr>
          <w:rFonts w:ascii="Times New Roman" w:eastAsia="SimSun" w:hAnsi="Times New Roman"/>
          <w:color w:val="231F20"/>
          <w:kern w:val="3"/>
          <w:sz w:val="24"/>
          <w:szCs w:val="24"/>
          <w:lang w:val="en-US" w:eastAsia="zh-CN" w:bidi="hi-IN"/>
        </w:rPr>
        <w:t>reasons for supporting the idea</w:t>
      </w:r>
      <w:r w:rsidR="00BE028C"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that individuals with aMCI </w:t>
      </w:r>
      <w:r w:rsidR="0087412B" w:rsidRPr="00ED341E">
        <w:rPr>
          <w:rFonts w:ascii="Times New Roman" w:eastAsia="SimSun" w:hAnsi="Times New Roman"/>
          <w:color w:val="231F20"/>
          <w:kern w:val="3"/>
          <w:sz w:val="24"/>
          <w:szCs w:val="24"/>
          <w:lang w:val="en-US" w:eastAsia="zh-CN" w:bidi="hi-IN"/>
        </w:rPr>
        <w:t xml:space="preserve">will be </w:t>
      </w:r>
      <w:r w:rsidRPr="00ED341E">
        <w:rPr>
          <w:rFonts w:ascii="Times New Roman" w:eastAsia="SimSun" w:hAnsi="Times New Roman"/>
          <w:color w:val="231F20"/>
          <w:kern w:val="3"/>
          <w:sz w:val="24"/>
          <w:szCs w:val="24"/>
          <w:lang w:val="en-US" w:eastAsia="zh-CN" w:bidi="hi-IN"/>
        </w:rPr>
        <w:t>able to accurately record their everyday memory difficulties in a diary. First, as mentioned above, self-reports of individuals with aM</w:t>
      </w:r>
      <w:r w:rsidR="00FB1B15" w:rsidRPr="00ED341E">
        <w:rPr>
          <w:rFonts w:ascii="Times New Roman" w:eastAsia="SimSun" w:hAnsi="Times New Roman"/>
          <w:color w:val="231F20"/>
          <w:kern w:val="3"/>
          <w:sz w:val="24"/>
          <w:szCs w:val="24"/>
          <w:lang w:val="en-US" w:eastAsia="zh-CN" w:bidi="hi-IN"/>
        </w:rPr>
        <w:t>C</w:t>
      </w:r>
      <w:r w:rsidRPr="00ED341E">
        <w:rPr>
          <w:rFonts w:ascii="Times New Roman" w:eastAsia="SimSun" w:hAnsi="Times New Roman"/>
          <w:color w:val="231F20"/>
          <w:kern w:val="3"/>
          <w:sz w:val="24"/>
          <w:szCs w:val="24"/>
          <w:lang w:val="en-US" w:eastAsia="zh-CN" w:bidi="hi-IN"/>
        </w:rPr>
        <w:t>I on the questionnaires of everyday memory functioning do show a higher level of everyday forgetting compared to healthy older adults, which suggests that individuals with aMCI have an insight into their everyday memory-related difficulties</w:t>
      </w:r>
      <w:r w:rsidR="00D2242A" w:rsidRPr="00ED341E">
        <w:rPr>
          <w:rFonts w:ascii="Times New Roman" w:eastAsia="SimSun" w:hAnsi="Times New Roman"/>
          <w:color w:val="231F20"/>
          <w:kern w:val="3"/>
          <w:sz w:val="24"/>
          <w:szCs w:val="24"/>
          <w:lang w:val="en-US" w:eastAsia="zh-CN" w:bidi="hi-IN"/>
        </w:rPr>
        <w:t xml:space="preserve"> [</w:t>
      </w:r>
      <w:r w:rsidR="005B20BB" w:rsidRPr="00ED341E">
        <w:rPr>
          <w:rFonts w:ascii="Times New Roman" w:eastAsia="SimSun" w:hAnsi="Times New Roman"/>
          <w:color w:val="231F20"/>
          <w:kern w:val="3"/>
          <w:sz w:val="24"/>
          <w:szCs w:val="24"/>
          <w:lang w:val="en-US" w:eastAsia="zh-CN" w:bidi="hi-IN"/>
        </w:rPr>
        <w:t>1</w:t>
      </w:r>
      <w:r w:rsidR="00D00063" w:rsidRPr="00ED341E">
        <w:rPr>
          <w:rFonts w:ascii="Times New Roman" w:eastAsia="SimSun" w:hAnsi="Times New Roman"/>
          <w:color w:val="231F20"/>
          <w:kern w:val="3"/>
          <w:sz w:val="24"/>
          <w:szCs w:val="24"/>
          <w:lang w:val="en-US" w:eastAsia="zh-CN" w:bidi="hi-IN"/>
        </w:rPr>
        <w:t>8</w:t>
      </w:r>
      <w:r w:rsidR="005B20BB" w:rsidRPr="00ED341E">
        <w:rPr>
          <w:rFonts w:ascii="Times New Roman" w:eastAsia="SimSun" w:hAnsi="Times New Roman"/>
          <w:color w:val="231F20"/>
          <w:kern w:val="3"/>
          <w:sz w:val="24"/>
          <w:szCs w:val="24"/>
          <w:lang w:val="en-US" w:eastAsia="zh-CN" w:bidi="hi-IN"/>
        </w:rPr>
        <w:t xml:space="preserve">, </w:t>
      </w:r>
      <w:r w:rsidR="00D00063" w:rsidRPr="00ED341E">
        <w:rPr>
          <w:rFonts w:ascii="Times New Roman" w:eastAsia="SimSun" w:hAnsi="Times New Roman"/>
          <w:color w:val="231F20"/>
          <w:kern w:val="3"/>
          <w:sz w:val="24"/>
          <w:szCs w:val="24"/>
          <w:lang w:val="en-US" w:eastAsia="zh-CN" w:bidi="hi-IN"/>
        </w:rPr>
        <w:t>30</w:t>
      </w:r>
      <w:r w:rsidR="00D2242A" w:rsidRPr="00ED341E">
        <w:rPr>
          <w:rFonts w:ascii="Times New Roman" w:eastAsia="SimSun" w:hAnsi="Times New Roman"/>
          <w:color w:val="231F20"/>
          <w:kern w:val="3"/>
          <w:sz w:val="24"/>
          <w:szCs w:val="24"/>
          <w:lang w:val="en-US" w:eastAsia="zh-CN" w:bidi="hi-IN"/>
        </w:rPr>
        <w:t xml:space="preserve">, </w:t>
      </w:r>
      <w:r w:rsidR="00D00063" w:rsidRPr="00ED341E">
        <w:rPr>
          <w:rFonts w:ascii="Times New Roman" w:eastAsia="SimSun" w:hAnsi="Times New Roman"/>
          <w:color w:val="231F20"/>
          <w:kern w:val="3"/>
          <w:sz w:val="24"/>
          <w:szCs w:val="24"/>
          <w:lang w:val="en-US" w:eastAsia="zh-CN" w:bidi="hi-IN"/>
        </w:rPr>
        <w:t>31</w:t>
      </w:r>
      <w:r w:rsidR="006D1DE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r w:rsidR="00BE028C" w:rsidRPr="00ED341E">
        <w:rPr>
          <w:rFonts w:ascii="Times New Roman" w:eastAsia="SimSun" w:hAnsi="Times New Roman"/>
          <w:color w:val="231F20"/>
          <w:kern w:val="3"/>
          <w:sz w:val="24"/>
          <w:szCs w:val="24"/>
          <w:lang w:val="en-US" w:eastAsia="zh-CN" w:bidi="hi-IN"/>
        </w:rPr>
        <w:t>F</w:t>
      </w:r>
      <w:r w:rsidRPr="00ED341E">
        <w:rPr>
          <w:rFonts w:ascii="Times New Roman" w:eastAsia="SimSun" w:hAnsi="Times New Roman"/>
          <w:color w:val="231F20"/>
          <w:kern w:val="3"/>
          <w:sz w:val="24"/>
          <w:szCs w:val="24"/>
          <w:lang w:val="en-US" w:eastAsia="zh-CN" w:bidi="hi-IN"/>
        </w:rPr>
        <w:t xml:space="preserve">indings </w:t>
      </w:r>
      <w:r w:rsidR="00BE028C" w:rsidRPr="00ED341E">
        <w:rPr>
          <w:rFonts w:ascii="Times New Roman" w:eastAsia="SimSun" w:hAnsi="Times New Roman"/>
          <w:color w:val="231F20"/>
          <w:kern w:val="3"/>
          <w:sz w:val="24"/>
          <w:szCs w:val="24"/>
          <w:lang w:val="en-US" w:eastAsia="zh-CN" w:bidi="hi-IN"/>
        </w:rPr>
        <w:t xml:space="preserve">are less clear </w:t>
      </w:r>
      <w:r w:rsidRPr="00ED341E">
        <w:rPr>
          <w:rFonts w:ascii="Times New Roman" w:eastAsia="SimSun" w:hAnsi="Times New Roman"/>
          <w:color w:val="231F20"/>
          <w:kern w:val="3"/>
          <w:sz w:val="24"/>
          <w:szCs w:val="24"/>
          <w:lang w:val="en-US" w:eastAsia="zh-CN" w:bidi="hi-IN"/>
        </w:rPr>
        <w:t xml:space="preserve">from research in which differences </w:t>
      </w:r>
      <w:r w:rsidR="00CF20DB" w:rsidRPr="00ED341E">
        <w:rPr>
          <w:rFonts w:ascii="Times New Roman" w:eastAsia="SimSun" w:hAnsi="Times New Roman"/>
          <w:color w:val="231F20"/>
          <w:kern w:val="3"/>
          <w:sz w:val="24"/>
          <w:szCs w:val="24"/>
          <w:lang w:val="en-US" w:eastAsia="zh-CN" w:bidi="hi-IN"/>
        </w:rPr>
        <w:t xml:space="preserve">between the </w:t>
      </w:r>
      <w:r w:rsidRPr="00ED341E">
        <w:rPr>
          <w:rFonts w:ascii="Times New Roman" w:eastAsia="SimSun" w:hAnsi="Times New Roman"/>
          <w:color w:val="231F20"/>
          <w:kern w:val="3"/>
          <w:sz w:val="24"/>
          <w:szCs w:val="24"/>
          <w:lang w:val="en-US" w:eastAsia="zh-CN" w:bidi="hi-IN"/>
        </w:rPr>
        <w:t>self</w:t>
      </w:r>
      <w:r w:rsidR="00CF20DB" w:rsidRPr="00ED341E">
        <w:rPr>
          <w:rFonts w:ascii="Times New Roman" w:eastAsia="SimSun" w:hAnsi="Times New Roman"/>
          <w:color w:val="231F20"/>
          <w:kern w:val="3"/>
          <w:sz w:val="24"/>
          <w:szCs w:val="24"/>
          <w:lang w:val="en-US" w:eastAsia="zh-CN" w:bidi="hi-IN"/>
        </w:rPr>
        <w:t>-reporting</w:t>
      </w:r>
      <w:r w:rsidRPr="00ED341E">
        <w:rPr>
          <w:rFonts w:ascii="Times New Roman" w:eastAsia="SimSun" w:hAnsi="Times New Roman"/>
          <w:color w:val="231F20"/>
          <w:kern w:val="3"/>
          <w:sz w:val="24"/>
          <w:szCs w:val="24"/>
          <w:lang w:val="en-US" w:eastAsia="zh-CN" w:bidi="hi-IN"/>
        </w:rPr>
        <w:t xml:space="preserve"> of cognitive and functional abilities</w:t>
      </w:r>
      <w:r w:rsidR="002C48A8" w:rsidRPr="00ED341E">
        <w:rPr>
          <w:rFonts w:ascii="Times New Roman" w:eastAsia="SimSun" w:hAnsi="Times New Roman"/>
          <w:color w:val="231F20"/>
          <w:kern w:val="3"/>
          <w:sz w:val="24"/>
          <w:szCs w:val="24"/>
          <w:lang w:val="en-US" w:eastAsia="zh-CN" w:bidi="hi-IN"/>
        </w:rPr>
        <w:t xml:space="preserve"> and</w:t>
      </w:r>
      <w:r w:rsidR="00CF20DB" w:rsidRPr="00ED341E">
        <w:rPr>
          <w:rFonts w:ascii="Times New Roman" w:eastAsia="SimSun" w:hAnsi="Times New Roman"/>
          <w:color w:val="231F20"/>
          <w:kern w:val="3"/>
          <w:sz w:val="24"/>
          <w:szCs w:val="24"/>
          <w:lang w:val="en-US" w:eastAsia="zh-CN" w:bidi="hi-IN"/>
        </w:rPr>
        <w:t xml:space="preserve"> informant reporting </w:t>
      </w:r>
      <w:r w:rsidR="002C48A8" w:rsidRPr="00ED341E">
        <w:rPr>
          <w:rFonts w:ascii="Times New Roman" w:eastAsia="SimSun" w:hAnsi="Times New Roman"/>
          <w:color w:val="231F20"/>
          <w:kern w:val="3"/>
          <w:sz w:val="24"/>
          <w:szCs w:val="24"/>
          <w:lang w:val="en-US" w:eastAsia="zh-CN" w:bidi="hi-IN"/>
        </w:rPr>
        <w:t>have been compared</w:t>
      </w:r>
      <w:r w:rsidR="00CF20DB"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in the MCI and healthy </w:t>
      </w:r>
      <w:r w:rsidR="002C48A8" w:rsidRPr="00ED341E">
        <w:rPr>
          <w:rFonts w:ascii="Times New Roman" w:eastAsia="SimSun" w:hAnsi="Times New Roman"/>
          <w:color w:val="231F20"/>
          <w:kern w:val="3"/>
          <w:sz w:val="24"/>
          <w:szCs w:val="24"/>
          <w:lang w:val="en-US" w:eastAsia="zh-CN" w:bidi="hi-IN"/>
        </w:rPr>
        <w:t xml:space="preserve">older </w:t>
      </w:r>
      <w:r w:rsidRPr="00ED341E">
        <w:rPr>
          <w:rFonts w:ascii="Times New Roman" w:eastAsia="SimSun" w:hAnsi="Times New Roman"/>
          <w:color w:val="231F20"/>
          <w:kern w:val="3"/>
          <w:sz w:val="24"/>
          <w:szCs w:val="24"/>
          <w:lang w:val="en-US" w:eastAsia="zh-CN" w:bidi="hi-IN"/>
        </w:rPr>
        <w:t xml:space="preserve">adult </w:t>
      </w:r>
      <w:r w:rsidR="002C48A8" w:rsidRPr="00ED341E">
        <w:rPr>
          <w:rFonts w:ascii="Times New Roman" w:eastAsia="SimSun" w:hAnsi="Times New Roman"/>
          <w:color w:val="231F20"/>
          <w:kern w:val="3"/>
          <w:sz w:val="24"/>
          <w:szCs w:val="24"/>
          <w:lang w:val="en-US" w:eastAsia="zh-CN" w:bidi="hi-IN"/>
        </w:rPr>
        <w:t>participants</w:t>
      </w:r>
      <w:r w:rsidR="006D1DEF" w:rsidRPr="00ED341E">
        <w:rPr>
          <w:rFonts w:ascii="Times New Roman" w:eastAsia="SimSun" w:hAnsi="Times New Roman"/>
          <w:color w:val="231F20"/>
          <w:kern w:val="3"/>
          <w:sz w:val="24"/>
          <w:szCs w:val="24"/>
          <w:lang w:val="en-US" w:eastAsia="zh-CN" w:bidi="hi-IN"/>
        </w:rPr>
        <w:t xml:space="preserve"> [</w:t>
      </w:r>
      <w:r w:rsidR="0065139F" w:rsidRPr="00ED341E">
        <w:rPr>
          <w:rFonts w:ascii="Times New Roman" w:eastAsia="SimSun" w:hAnsi="Times New Roman"/>
          <w:color w:val="231F20"/>
          <w:kern w:val="3"/>
          <w:sz w:val="24"/>
          <w:szCs w:val="24"/>
          <w:lang w:val="en-US" w:eastAsia="zh-CN" w:bidi="hi-IN"/>
        </w:rPr>
        <w:t>50</w:t>
      </w:r>
      <w:r w:rsidR="006D1DEF" w:rsidRPr="00ED341E">
        <w:rPr>
          <w:rFonts w:ascii="Times New Roman" w:eastAsia="SimSun" w:hAnsi="Times New Roman"/>
          <w:color w:val="231F20"/>
          <w:kern w:val="3"/>
          <w:sz w:val="24"/>
          <w:szCs w:val="24"/>
          <w:lang w:val="en-US" w:eastAsia="zh-CN" w:bidi="hi-IN"/>
        </w:rPr>
        <w:t>-5</w:t>
      </w:r>
      <w:r w:rsidR="0065139F" w:rsidRPr="00ED341E">
        <w:rPr>
          <w:rFonts w:ascii="Times New Roman" w:eastAsia="SimSun" w:hAnsi="Times New Roman"/>
          <w:color w:val="231F20"/>
          <w:kern w:val="3"/>
          <w:sz w:val="24"/>
          <w:szCs w:val="24"/>
          <w:lang w:val="en-US" w:eastAsia="zh-CN" w:bidi="hi-IN"/>
        </w:rPr>
        <w:t>3</w:t>
      </w:r>
      <w:r w:rsidR="006D1DE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These studies have produced conflicting results in terms of the accuracy of self-reports relative to reports of informants. Some studies showed bigger differences between self-reports and informant-reports in the MCI group, compared to the healthy adult group, </w:t>
      </w:r>
      <w:r w:rsidR="0079130E" w:rsidRPr="00ED341E">
        <w:rPr>
          <w:rFonts w:ascii="Times New Roman" w:eastAsia="SimSun" w:hAnsi="Times New Roman"/>
          <w:color w:val="231F20"/>
          <w:kern w:val="3"/>
          <w:sz w:val="24"/>
          <w:szCs w:val="24"/>
          <w:lang w:val="en-US" w:eastAsia="zh-CN" w:bidi="hi-IN"/>
        </w:rPr>
        <w:t xml:space="preserve">with a tendency to </w:t>
      </w:r>
      <w:r w:rsidRPr="00ED341E">
        <w:rPr>
          <w:rFonts w:ascii="Times New Roman" w:eastAsia="SimSun" w:hAnsi="Times New Roman"/>
          <w:color w:val="231F20"/>
          <w:kern w:val="3"/>
          <w:sz w:val="24"/>
          <w:szCs w:val="24"/>
          <w:lang w:val="en-US" w:eastAsia="zh-CN" w:bidi="hi-IN"/>
        </w:rPr>
        <w:t>underestimat</w:t>
      </w:r>
      <w:r w:rsidR="0079130E" w:rsidRPr="00ED341E">
        <w:rPr>
          <w:rFonts w:ascii="Times New Roman" w:eastAsia="SimSun" w:hAnsi="Times New Roman"/>
          <w:color w:val="231F20"/>
          <w:kern w:val="3"/>
          <w:sz w:val="24"/>
          <w:szCs w:val="24"/>
          <w:lang w:val="en-US" w:eastAsia="zh-CN" w:bidi="hi-IN"/>
        </w:rPr>
        <w:t>e</w:t>
      </w:r>
      <w:r w:rsidRPr="00ED341E">
        <w:rPr>
          <w:rFonts w:ascii="Times New Roman" w:eastAsia="SimSun" w:hAnsi="Times New Roman"/>
          <w:color w:val="231F20"/>
          <w:kern w:val="3"/>
          <w:sz w:val="24"/>
          <w:szCs w:val="24"/>
          <w:lang w:val="en-US" w:eastAsia="zh-CN" w:bidi="hi-IN"/>
        </w:rPr>
        <w:t xml:space="preserve"> deficits by the MCI group </w:t>
      </w:r>
      <w:r w:rsidR="006D1DEF" w:rsidRPr="00ED341E">
        <w:rPr>
          <w:rFonts w:ascii="Times New Roman" w:eastAsia="SimSun" w:hAnsi="Times New Roman"/>
          <w:color w:val="231F20"/>
          <w:kern w:val="3"/>
          <w:sz w:val="24"/>
          <w:szCs w:val="24"/>
          <w:lang w:val="en-US" w:eastAsia="zh-CN" w:bidi="hi-IN"/>
        </w:rPr>
        <w:t>[</w:t>
      </w:r>
      <w:r w:rsidR="0065139F" w:rsidRPr="00ED341E">
        <w:rPr>
          <w:rFonts w:ascii="Times New Roman" w:eastAsia="SimSun" w:hAnsi="Times New Roman"/>
          <w:color w:val="231F20"/>
          <w:kern w:val="3"/>
          <w:sz w:val="24"/>
          <w:szCs w:val="24"/>
          <w:lang w:val="en-US" w:eastAsia="zh-CN" w:bidi="hi-IN"/>
        </w:rPr>
        <w:t>51</w:t>
      </w:r>
      <w:r w:rsidR="006D1DE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In contrast, other studies showed that the difference scores for the MCI groups were not significantly different </w:t>
      </w:r>
      <w:r w:rsidR="006C218A" w:rsidRPr="00ED341E">
        <w:rPr>
          <w:rFonts w:ascii="Times New Roman" w:eastAsia="SimSun" w:hAnsi="Times New Roman"/>
          <w:color w:val="231F20"/>
          <w:kern w:val="3"/>
          <w:sz w:val="24"/>
          <w:szCs w:val="24"/>
          <w:lang w:val="en-US" w:eastAsia="zh-CN" w:bidi="hi-IN"/>
        </w:rPr>
        <w:t xml:space="preserve">from </w:t>
      </w:r>
      <w:r w:rsidRPr="00ED341E">
        <w:rPr>
          <w:rFonts w:ascii="Times New Roman" w:eastAsia="SimSun" w:hAnsi="Times New Roman"/>
          <w:color w:val="231F20"/>
          <w:kern w:val="3"/>
          <w:sz w:val="24"/>
          <w:szCs w:val="24"/>
          <w:lang w:val="en-US" w:eastAsia="zh-CN" w:bidi="hi-IN"/>
        </w:rPr>
        <w:t xml:space="preserve">those </w:t>
      </w:r>
      <w:r w:rsidR="006C218A" w:rsidRPr="00ED341E">
        <w:rPr>
          <w:rFonts w:ascii="Times New Roman" w:eastAsia="SimSun" w:hAnsi="Times New Roman"/>
          <w:color w:val="231F20"/>
          <w:kern w:val="3"/>
          <w:sz w:val="24"/>
          <w:szCs w:val="24"/>
          <w:lang w:val="en-US" w:eastAsia="zh-CN" w:bidi="hi-IN"/>
        </w:rPr>
        <w:t xml:space="preserve">of the </w:t>
      </w:r>
      <w:r w:rsidRPr="00ED341E">
        <w:rPr>
          <w:rFonts w:ascii="Times New Roman" w:eastAsia="SimSun" w:hAnsi="Times New Roman"/>
          <w:color w:val="231F20"/>
          <w:kern w:val="3"/>
          <w:sz w:val="24"/>
          <w:szCs w:val="24"/>
          <w:lang w:val="en-US" w:eastAsia="zh-CN" w:bidi="hi-IN"/>
        </w:rPr>
        <w:t xml:space="preserve">control groups </w:t>
      </w:r>
      <w:r w:rsidR="0065139F" w:rsidRPr="00ED341E">
        <w:rPr>
          <w:rFonts w:ascii="Times New Roman" w:eastAsia="SimSun" w:hAnsi="Times New Roman"/>
          <w:color w:val="231F20"/>
          <w:kern w:val="3"/>
          <w:sz w:val="24"/>
          <w:szCs w:val="24"/>
          <w:lang w:val="en-US" w:eastAsia="zh-CN" w:bidi="hi-IN"/>
        </w:rPr>
        <w:t>[53</w:t>
      </w:r>
      <w:r w:rsidR="006D1DE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This inconsistency can be explained by the results of some studies </w:t>
      </w:r>
      <w:r w:rsidR="005838D8" w:rsidRPr="00ED341E">
        <w:rPr>
          <w:rFonts w:ascii="Times New Roman" w:eastAsia="SimSun" w:hAnsi="Times New Roman"/>
          <w:color w:val="231F20"/>
          <w:kern w:val="3"/>
          <w:sz w:val="24"/>
          <w:szCs w:val="24"/>
          <w:lang w:val="en-US" w:eastAsia="zh-CN" w:bidi="hi-IN"/>
        </w:rPr>
        <w:t xml:space="preserve">which </w:t>
      </w:r>
      <w:r w:rsidRPr="00ED341E">
        <w:rPr>
          <w:rFonts w:ascii="Times New Roman" w:eastAsia="SimSun" w:hAnsi="Times New Roman"/>
          <w:color w:val="231F20"/>
          <w:kern w:val="3"/>
          <w:sz w:val="24"/>
          <w:szCs w:val="24"/>
          <w:lang w:val="en-US" w:eastAsia="zh-CN" w:bidi="hi-IN"/>
        </w:rPr>
        <w:t xml:space="preserve">suggest that the tendency to underestimate deficits can jeopardize the validity of self-reports only in those participants who represent </w:t>
      </w:r>
      <w:r w:rsidR="00F15F30" w:rsidRPr="00ED341E">
        <w:rPr>
          <w:rFonts w:ascii="Times New Roman" w:eastAsia="SimSun" w:hAnsi="Times New Roman"/>
          <w:color w:val="231F20"/>
          <w:kern w:val="3"/>
          <w:sz w:val="24"/>
          <w:szCs w:val="24"/>
          <w:lang w:val="en-US" w:eastAsia="zh-CN" w:bidi="hi-IN"/>
        </w:rPr>
        <w:t xml:space="preserve">the </w:t>
      </w:r>
      <w:r w:rsidRPr="00ED341E">
        <w:rPr>
          <w:rFonts w:ascii="Times New Roman" w:eastAsia="SimSun" w:hAnsi="Times New Roman"/>
          <w:color w:val="231F20"/>
          <w:kern w:val="3"/>
          <w:sz w:val="24"/>
          <w:szCs w:val="24"/>
          <w:lang w:val="en-US" w:eastAsia="zh-CN" w:bidi="hi-IN"/>
        </w:rPr>
        <w:t xml:space="preserve">more severe end of aMCI diagnosis, </w:t>
      </w:r>
      <w:r w:rsidR="000328C3" w:rsidRPr="00ED341E">
        <w:rPr>
          <w:rFonts w:ascii="Times New Roman" w:eastAsia="SimSun" w:hAnsi="Times New Roman"/>
          <w:color w:val="231F20"/>
          <w:kern w:val="3"/>
          <w:sz w:val="24"/>
          <w:szCs w:val="24"/>
          <w:lang w:val="en-US" w:eastAsia="zh-CN" w:bidi="hi-IN"/>
        </w:rPr>
        <w:lastRenderedPageBreak/>
        <w:t>by</w:t>
      </w:r>
      <w:r w:rsidRPr="00ED341E">
        <w:rPr>
          <w:rFonts w:ascii="Times New Roman" w:eastAsia="SimSun" w:hAnsi="Times New Roman"/>
          <w:color w:val="231F20"/>
          <w:kern w:val="3"/>
          <w:sz w:val="24"/>
          <w:szCs w:val="24"/>
          <w:lang w:val="en-US" w:eastAsia="zh-CN" w:bidi="hi-IN"/>
        </w:rPr>
        <w:t xml:space="preserve"> </w:t>
      </w:r>
      <w:r w:rsidR="002C48A8" w:rsidRPr="00ED341E">
        <w:rPr>
          <w:rFonts w:ascii="Times New Roman" w:eastAsia="SimSun" w:hAnsi="Times New Roman"/>
          <w:color w:val="231F20"/>
          <w:kern w:val="3"/>
          <w:sz w:val="24"/>
          <w:szCs w:val="24"/>
          <w:lang w:val="en-US" w:eastAsia="zh-CN" w:bidi="hi-IN"/>
        </w:rPr>
        <w:t xml:space="preserve">having a </w:t>
      </w:r>
      <w:r w:rsidRPr="00ED341E">
        <w:rPr>
          <w:rFonts w:ascii="Times New Roman" w:eastAsia="SimSun" w:hAnsi="Times New Roman"/>
          <w:color w:val="231F20"/>
          <w:kern w:val="3"/>
          <w:sz w:val="24"/>
          <w:szCs w:val="24"/>
          <w:lang w:val="en-US" w:eastAsia="zh-CN" w:bidi="hi-IN"/>
        </w:rPr>
        <w:t>score</w:t>
      </w:r>
      <w:r w:rsidR="002C48A8" w:rsidRPr="00ED341E">
        <w:rPr>
          <w:rFonts w:ascii="Times New Roman" w:eastAsia="SimSun" w:hAnsi="Times New Roman"/>
          <w:color w:val="231F20"/>
          <w:kern w:val="3"/>
          <w:sz w:val="24"/>
          <w:szCs w:val="24"/>
          <w:lang w:val="en-US" w:eastAsia="zh-CN" w:bidi="hi-IN"/>
        </w:rPr>
        <w:t xml:space="preserve"> of</w:t>
      </w:r>
      <w:r w:rsidRPr="00ED341E">
        <w:rPr>
          <w:rFonts w:ascii="Times New Roman" w:eastAsia="SimSun" w:hAnsi="Times New Roman"/>
          <w:color w:val="231F20"/>
          <w:kern w:val="3"/>
          <w:sz w:val="24"/>
          <w:szCs w:val="24"/>
          <w:lang w:val="en-US" w:eastAsia="zh-CN" w:bidi="hi-IN"/>
        </w:rPr>
        <w:t xml:space="preserve"> 0.5 on the Clinical Dementia Rating Scale </w:t>
      </w:r>
      <w:r w:rsidR="006D1DEF" w:rsidRPr="00ED341E">
        <w:rPr>
          <w:rFonts w:ascii="Times New Roman" w:eastAsia="SimSun" w:hAnsi="Times New Roman"/>
          <w:color w:val="231F20"/>
          <w:kern w:val="3"/>
          <w:sz w:val="24"/>
          <w:szCs w:val="24"/>
          <w:lang w:val="en-US" w:eastAsia="zh-CN" w:bidi="hi-IN"/>
        </w:rPr>
        <w:t>[</w:t>
      </w:r>
      <w:r w:rsidR="0065139F" w:rsidRPr="00ED341E">
        <w:rPr>
          <w:rFonts w:ascii="Times New Roman" w:eastAsia="SimSun" w:hAnsi="Times New Roman"/>
          <w:color w:val="231F20"/>
          <w:kern w:val="3"/>
          <w:sz w:val="24"/>
          <w:szCs w:val="24"/>
          <w:lang w:val="en-US" w:eastAsia="zh-CN" w:bidi="hi-IN"/>
        </w:rPr>
        <w:t>50</w:t>
      </w:r>
      <w:r w:rsidR="006D1DEF" w:rsidRPr="00ED341E">
        <w:rPr>
          <w:rFonts w:ascii="Times New Roman" w:eastAsia="SimSun" w:hAnsi="Times New Roman"/>
          <w:color w:val="231F20"/>
          <w:kern w:val="3"/>
          <w:sz w:val="24"/>
          <w:szCs w:val="24"/>
          <w:lang w:val="en-US" w:eastAsia="zh-CN" w:bidi="hi-IN"/>
        </w:rPr>
        <w:t>, 5</w:t>
      </w:r>
      <w:r w:rsidR="0065139F" w:rsidRPr="00ED341E">
        <w:rPr>
          <w:rFonts w:ascii="Times New Roman" w:eastAsia="SimSun" w:hAnsi="Times New Roman"/>
          <w:color w:val="231F20"/>
          <w:kern w:val="3"/>
          <w:sz w:val="24"/>
          <w:szCs w:val="24"/>
          <w:lang w:val="en-US" w:eastAsia="zh-CN" w:bidi="hi-IN"/>
        </w:rPr>
        <w:t>2</w:t>
      </w:r>
      <w:r w:rsidR="006D1DE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r w:rsidR="00C84F1D" w:rsidRPr="00ED341E">
        <w:rPr>
          <w:rFonts w:ascii="Times New Roman" w:eastAsia="SimSun" w:hAnsi="Times New Roman"/>
          <w:color w:val="231F20"/>
          <w:kern w:val="3"/>
          <w:sz w:val="24"/>
          <w:szCs w:val="24"/>
          <w:lang w:val="en-US" w:eastAsia="zh-CN" w:bidi="hi-IN"/>
        </w:rPr>
        <w:t xml:space="preserve">Therefore, in the present </w:t>
      </w:r>
      <w:r w:rsidRPr="00ED341E">
        <w:rPr>
          <w:rFonts w:ascii="Times New Roman" w:eastAsia="SimSun" w:hAnsi="Times New Roman"/>
          <w:color w:val="231F20"/>
          <w:kern w:val="3"/>
          <w:sz w:val="24"/>
          <w:szCs w:val="24"/>
          <w:lang w:val="en-US" w:eastAsia="zh-CN" w:bidi="hi-IN"/>
        </w:rPr>
        <w:t xml:space="preserve">study, we used the </w:t>
      </w:r>
      <w:r w:rsidR="005838D8" w:rsidRPr="00ED341E">
        <w:rPr>
          <w:rFonts w:ascii="Times New Roman" w:eastAsia="SimSun" w:hAnsi="Times New Roman"/>
          <w:color w:val="231F20"/>
          <w:kern w:val="3"/>
          <w:sz w:val="24"/>
          <w:szCs w:val="24"/>
          <w:lang w:val="en-US" w:eastAsia="zh-CN" w:bidi="hi-IN"/>
        </w:rPr>
        <w:t xml:space="preserve">Petersen’s diagnostic </w:t>
      </w:r>
      <w:r w:rsidRPr="00ED341E">
        <w:rPr>
          <w:rFonts w:ascii="Times New Roman" w:eastAsia="SimSun" w:hAnsi="Times New Roman"/>
          <w:color w:val="231F20"/>
          <w:kern w:val="3"/>
          <w:sz w:val="24"/>
          <w:szCs w:val="24"/>
          <w:lang w:val="en-US" w:eastAsia="zh-CN" w:bidi="hi-IN"/>
        </w:rPr>
        <w:t>criteri</w:t>
      </w:r>
      <w:r w:rsidR="005838D8" w:rsidRPr="00ED341E">
        <w:rPr>
          <w:rFonts w:ascii="Times New Roman" w:eastAsia="SimSun" w:hAnsi="Times New Roman"/>
          <w:color w:val="231F20"/>
          <w:kern w:val="3"/>
          <w:sz w:val="24"/>
          <w:szCs w:val="24"/>
          <w:lang w:val="en-US" w:eastAsia="zh-CN" w:bidi="hi-IN"/>
        </w:rPr>
        <w:t>a</w:t>
      </w:r>
      <w:r w:rsidRPr="00ED341E">
        <w:rPr>
          <w:rFonts w:ascii="Times New Roman" w:eastAsia="SimSun" w:hAnsi="Times New Roman"/>
          <w:color w:val="231F20"/>
          <w:kern w:val="3"/>
          <w:sz w:val="24"/>
          <w:szCs w:val="24"/>
          <w:lang w:val="en-US" w:eastAsia="zh-CN" w:bidi="hi-IN"/>
        </w:rPr>
        <w:t xml:space="preserve"> for aMCI that </w:t>
      </w:r>
      <w:r w:rsidR="005838D8" w:rsidRPr="00ED341E">
        <w:rPr>
          <w:rFonts w:ascii="Times New Roman" w:eastAsia="SimSun" w:hAnsi="Times New Roman"/>
          <w:color w:val="231F20"/>
          <w:kern w:val="3"/>
          <w:sz w:val="24"/>
          <w:szCs w:val="24"/>
          <w:lang w:val="en-US" w:eastAsia="zh-CN" w:bidi="hi-IN"/>
        </w:rPr>
        <w:t xml:space="preserve">are </w:t>
      </w:r>
      <w:r w:rsidRPr="00ED341E">
        <w:rPr>
          <w:rFonts w:ascii="Times New Roman" w:eastAsia="SimSun" w:hAnsi="Times New Roman"/>
          <w:color w:val="231F20"/>
          <w:kern w:val="3"/>
          <w:sz w:val="24"/>
          <w:szCs w:val="24"/>
          <w:lang w:val="en-US" w:eastAsia="zh-CN" w:bidi="hi-IN"/>
        </w:rPr>
        <w:t xml:space="preserve">different from the Clinical Dementia Rating Scale </w:t>
      </w:r>
      <w:r w:rsidR="006D1DEF" w:rsidRPr="00ED341E">
        <w:rPr>
          <w:rFonts w:ascii="Times New Roman" w:eastAsia="SimSun" w:hAnsi="Times New Roman"/>
          <w:color w:val="231F20"/>
          <w:kern w:val="3"/>
          <w:sz w:val="24"/>
          <w:szCs w:val="24"/>
          <w:lang w:val="en-US" w:eastAsia="zh-CN" w:bidi="hi-IN"/>
        </w:rPr>
        <w:t xml:space="preserve">[6, 7] </w:t>
      </w:r>
      <w:r w:rsidRPr="00ED341E">
        <w:rPr>
          <w:rFonts w:ascii="Times New Roman" w:eastAsia="SimSun" w:hAnsi="Times New Roman"/>
          <w:color w:val="231F20"/>
          <w:kern w:val="3"/>
          <w:sz w:val="24"/>
          <w:szCs w:val="24"/>
          <w:lang w:val="en-US" w:eastAsia="zh-CN" w:bidi="hi-IN"/>
        </w:rPr>
        <w:t xml:space="preserve">(see the Method section for details) and </w:t>
      </w:r>
      <w:r w:rsidR="00C84F1D" w:rsidRPr="00ED341E">
        <w:rPr>
          <w:rFonts w:ascii="Times New Roman" w:eastAsia="SimSun" w:hAnsi="Times New Roman"/>
          <w:color w:val="231F20"/>
          <w:kern w:val="3"/>
          <w:sz w:val="24"/>
          <w:szCs w:val="24"/>
          <w:lang w:val="en-US" w:eastAsia="zh-CN" w:bidi="hi-IN"/>
        </w:rPr>
        <w:t xml:space="preserve">appear </w:t>
      </w:r>
      <w:r w:rsidRPr="00ED341E">
        <w:rPr>
          <w:rFonts w:ascii="Times New Roman" w:eastAsia="SimSun" w:hAnsi="Times New Roman"/>
          <w:color w:val="231F20"/>
          <w:kern w:val="3"/>
          <w:sz w:val="24"/>
          <w:szCs w:val="24"/>
          <w:lang w:val="en-US" w:eastAsia="zh-CN" w:bidi="hi-IN"/>
        </w:rPr>
        <w:t xml:space="preserve">to </w:t>
      </w:r>
      <w:r w:rsidR="00F15F30" w:rsidRPr="00ED341E">
        <w:rPr>
          <w:rFonts w:ascii="Times New Roman" w:eastAsia="SimSun" w:hAnsi="Times New Roman"/>
          <w:color w:val="231F20"/>
          <w:kern w:val="3"/>
          <w:sz w:val="24"/>
          <w:szCs w:val="24"/>
          <w:lang w:val="en-US" w:eastAsia="zh-CN" w:bidi="hi-IN"/>
        </w:rPr>
        <w:t>screen for the</w:t>
      </w:r>
      <w:r w:rsidRPr="00ED341E">
        <w:rPr>
          <w:rFonts w:ascii="Times New Roman" w:eastAsia="SimSun" w:hAnsi="Times New Roman"/>
          <w:color w:val="231F20"/>
          <w:kern w:val="3"/>
          <w:sz w:val="24"/>
          <w:szCs w:val="24"/>
          <w:lang w:val="en-US" w:eastAsia="zh-CN" w:bidi="hi-IN"/>
        </w:rPr>
        <w:t xml:space="preserve"> less severe end of aMCI diagnosis </w:t>
      </w:r>
      <w:r w:rsidR="006D1DEF" w:rsidRPr="00ED341E">
        <w:rPr>
          <w:rFonts w:ascii="Times New Roman" w:eastAsia="SimSun" w:hAnsi="Times New Roman"/>
          <w:color w:val="231F20"/>
          <w:kern w:val="3"/>
          <w:sz w:val="24"/>
          <w:szCs w:val="24"/>
          <w:lang w:val="en-US" w:eastAsia="zh-CN" w:bidi="hi-IN"/>
        </w:rPr>
        <w:t>[5</w:t>
      </w:r>
      <w:r w:rsidR="0065139F" w:rsidRPr="00ED341E">
        <w:rPr>
          <w:rFonts w:ascii="Times New Roman" w:eastAsia="SimSun" w:hAnsi="Times New Roman"/>
          <w:color w:val="231F20"/>
          <w:kern w:val="3"/>
          <w:sz w:val="24"/>
          <w:szCs w:val="24"/>
          <w:lang w:val="en-US" w:eastAsia="zh-CN" w:bidi="hi-IN"/>
        </w:rPr>
        <w:t>4</w:t>
      </w:r>
      <w:r w:rsidR="006D1DE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p>
    <w:p w14:paraId="03E2A9A0" w14:textId="511E8A9C" w:rsidR="004631AD" w:rsidRPr="00ED341E" w:rsidRDefault="005D73E4" w:rsidP="004631AD">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A s</w:t>
      </w:r>
      <w:r w:rsidR="004631AD" w:rsidRPr="00ED341E">
        <w:rPr>
          <w:rFonts w:ascii="Times New Roman" w:eastAsia="SimSun" w:hAnsi="Times New Roman"/>
          <w:color w:val="231F20"/>
          <w:kern w:val="3"/>
          <w:sz w:val="24"/>
          <w:szCs w:val="24"/>
          <w:lang w:val="en-US" w:eastAsia="zh-CN" w:bidi="hi-IN"/>
        </w:rPr>
        <w:t>econd</w:t>
      </w:r>
      <w:r w:rsidRPr="00ED341E">
        <w:rPr>
          <w:rFonts w:ascii="Times New Roman" w:eastAsia="SimSun" w:hAnsi="Times New Roman"/>
          <w:color w:val="231F20"/>
          <w:kern w:val="3"/>
          <w:sz w:val="24"/>
          <w:szCs w:val="24"/>
          <w:lang w:val="en-US" w:eastAsia="zh-CN" w:bidi="hi-IN"/>
        </w:rPr>
        <w:t xml:space="preserve"> reason is that</w:t>
      </w:r>
      <w:r w:rsidR="004631AD" w:rsidRPr="00ED341E">
        <w:rPr>
          <w:rFonts w:ascii="Times New Roman" w:eastAsia="SimSun" w:hAnsi="Times New Roman"/>
          <w:color w:val="231F20"/>
          <w:kern w:val="3"/>
          <w:sz w:val="24"/>
          <w:szCs w:val="24"/>
          <w:lang w:val="en-US" w:eastAsia="zh-CN" w:bidi="hi-IN"/>
        </w:rPr>
        <w:t xml:space="preserve"> a diary </w:t>
      </w:r>
      <w:r w:rsidR="002C48A8" w:rsidRPr="00ED341E">
        <w:rPr>
          <w:rFonts w:ascii="Times New Roman" w:eastAsia="SimSun" w:hAnsi="Times New Roman"/>
          <w:color w:val="231F20"/>
          <w:kern w:val="3"/>
          <w:sz w:val="24"/>
          <w:szCs w:val="24"/>
          <w:lang w:val="en-US" w:eastAsia="zh-CN" w:bidi="hi-IN"/>
        </w:rPr>
        <w:t xml:space="preserve">method </w:t>
      </w:r>
      <w:r w:rsidR="004631AD" w:rsidRPr="00ED341E">
        <w:rPr>
          <w:rFonts w:ascii="Times New Roman" w:eastAsia="SimSun" w:hAnsi="Times New Roman"/>
          <w:color w:val="231F20"/>
          <w:kern w:val="3"/>
          <w:sz w:val="24"/>
          <w:szCs w:val="24"/>
          <w:lang w:val="en-US" w:eastAsia="zh-CN" w:bidi="hi-IN"/>
        </w:rPr>
        <w:t>can be</w:t>
      </w:r>
      <w:r w:rsidR="00C84F1D" w:rsidRPr="00ED341E">
        <w:rPr>
          <w:rFonts w:ascii="Times New Roman" w:eastAsia="SimSun" w:hAnsi="Times New Roman"/>
          <w:color w:val="231F20"/>
          <w:kern w:val="3"/>
          <w:sz w:val="24"/>
          <w:szCs w:val="24"/>
          <w:lang w:val="en-US" w:eastAsia="zh-CN" w:bidi="hi-IN"/>
        </w:rPr>
        <w:t>, on the whole,</w:t>
      </w:r>
      <w:r w:rsidR="004631AD" w:rsidRPr="00ED341E">
        <w:rPr>
          <w:rFonts w:ascii="Times New Roman" w:eastAsia="SimSun" w:hAnsi="Times New Roman"/>
          <w:color w:val="231F20"/>
          <w:kern w:val="3"/>
          <w:sz w:val="24"/>
          <w:szCs w:val="24"/>
          <w:lang w:val="en-US" w:eastAsia="zh-CN" w:bidi="hi-IN"/>
        </w:rPr>
        <w:t xml:space="preserve"> </w:t>
      </w:r>
      <w:r w:rsidR="00C84F1D" w:rsidRPr="00ED341E">
        <w:rPr>
          <w:rFonts w:ascii="Times New Roman" w:eastAsia="SimSun" w:hAnsi="Times New Roman"/>
          <w:color w:val="231F20"/>
          <w:kern w:val="3"/>
          <w:sz w:val="24"/>
          <w:szCs w:val="24"/>
          <w:lang w:val="en-US" w:eastAsia="zh-CN" w:bidi="hi-IN"/>
        </w:rPr>
        <w:t xml:space="preserve">a </w:t>
      </w:r>
      <w:r w:rsidR="004631AD" w:rsidRPr="00ED341E">
        <w:rPr>
          <w:rFonts w:ascii="Times New Roman" w:eastAsia="SimSun" w:hAnsi="Times New Roman"/>
          <w:color w:val="231F20"/>
          <w:kern w:val="3"/>
          <w:sz w:val="24"/>
          <w:szCs w:val="24"/>
          <w:lang w:val="en-US" w:eastAsia="zh-CN" w:bidi="hi-IN"/>
        </w:rPr>
        <w:t>better choice for analy</w:t>
      </w:r>
      <w:r w:rsidR="00FE4CAF" w:rsidRPr="00ED341E">
        <w:rPr>
          <w:rFonts w:ascii="Times New Roman" w:eastAsia="SimSun" w:hAnsi="Times New Roman"/>
          <w:color w:val="231F20"/>
          <w:kern w:val="3"/>
          <w:sz w:val="24"/>
          <w:szCs w:val="24"/>
          <w:lang w:val="en-US" w:eastAsia="zh-CN" w:bidi="hi-IN"/>
        </w:rPr>
        <w:t>z</w:t>
      </w:r>
      <w:r w:rsidR="004631AD" w:rsidRPr="00ED341E">
        <w:rPr>
          <w:rFonts w:ascii="Times New Roman" w:eastAsia="SimSun" w:hAnsi="Times New Roman"/>
          <w:color w:val="231F20"/>
          <w:kern w:val="3"/>
          <w:sz w:val="24"/>
          <w:szCs w:val="24"/>
          <w:lang w:val="en-US" w:eastAsia="zh-CN" w:bidi="hi-IN"/>
        </w:rPr>
        <w:t xml:space="preserve">ing everyday difficulties in MCI, compared to questionnaire-based assessment. Questionnaires use large time frames and therefore place high demands on participants’ ability to recall memory failures. In contrast, the diary method </w:t>
      </w:r>
      <w:r w:rsidR="00FE4CAF" w:rsidRPr="00ED341E">
        <w:rPr>
          <w:rFonts w:ascii="Times New Roman" w:eastAsia="SimSun" w:hAnsi="Times New Roman"/>
          <w:color w:val="231F20"/>
          <w:kern w:val="3"/>
          <w:sz w:val="24"/>
          <w:szCs w:val="24"/>
          <w:lang w:val="en-US" w:eastAsia="zh-CN" w:bidi="hi-IN"/>
        </w:rPr>
        <w:t>minimizes</w:t>
      </w:r>
      <w:r w:rsidR="004631AD" w:rsidRPr="00ED341E">
        <w:rPr>
          <w:rFonts w:ascii="Times New Roman" w:eastAsia="SimSun" w:hAnsi="Times New Roman"/>
          <w:color w:val="231F20"/>
          <w:kern w:val="3"/>
          <w:sz w:val="24"/>
          <w:szCs w:val="24"/>
          <w:lang w:val="en-US" w:eastAsia="zh-CN" w:bidi="hi-IN"/>
        </w:rPr>
        <w:t xml:space="preserve"> the amount of time elapsed between an experience and the account of this experience by allowing participants to record their memory failures as and when they occur. Therefore, it greatly reduces demand</w:t>
      </w:r>
      <w:r w:rsidR="00C84F1D" w:rsidRPr="00ED341E">
        <w:rPr>
          <w:rFonts w:ascii="Times New Roman" w:eastAsia="SimSun" w:hAnsi="Times New Roman"/>
          <w:color w:val="231F20"/>
          <w:kern w:val="3"/>
          <w:sz w:val="24"/>
          <w:szCs w:val="24"/>
          <w:lang w:val="en-US" w:eastAsia="zh-CN" w:bidi="hi-IN"/>
        </w:rPr>
        <w:t>s</w:t>
      </w:r>
      <w:r w:rsidR="004631AD" w:rsidRPr="00ED341E">
        <w:rPr>
          <w:rFonts w:ascii="Times New Roman" w:eastAsia="SimSun" w:hAnsi="Times New Roman"/>
          <w:color w:val="231F20"/>
          <w:kern w:val="3"/>
          <w:sz w:val="24"/>
          <w:szCs w:val="24"/>
          <w:lang w:val="en-US" w:eastAsia="zh-CN" w:bidi="hi-IN"/>
        </w:rPr>
        <w:t xml:space="preserve"> placed on participants</w:t>
      </w:r>
      <w:r w:rsidR="00C84F1D" w:rsidRPr="00ED341E">
        <w:rPr>
          <w:rFonts w:ascii="Times New Roman" w:eastAsia="SimSun" w:hAnsi="Times New Roman"/>
          <w:color w:val="231F20"/>
          <w:kern w:val="3"/>
          <w:sz w:val="24"/>
          <w:szCs w:val="24"/>
          <w:lang w:val="en-US" w:eastAsia="zh-CN" w:bidi="hi-IN"/>
        </w:rPr>
        <w:t>’</w:t>
      </w:r>
      <w:r w:rsidR="004631AD" w:rsidRPr="00ED341E">
        <w:rPr>
          <w:rFonts w:ascii="Times New Roman" w:eastAsia="SimSun" w:hAnsi="Times New Roman"/>
          <w:color w:val="231F20"/>
          <w:kern w:val="3"/>
          <w:sz w:val="24"/>
          <w:szCs w:val="24"/>
          <w:lang w:val="en-US" w:eastAsia="zh-CN" w:bidi="hi-IN"/>
        </w:rPr>
        <w:t xml:space="preserve"> memory and eliminates the biases introduced by </w:t>
      </w:r>
      <w:r w:rsidR="001F588D" w:rsidRPr="00ED341E">
        <w:rPr>
          <w:rFonts w:ascii="Times New Roman" w:eastAsia="SimSun" w:hAnsi="Times New Roman"/>
          <w:color w:val="231F20"/>
          <w:kern w:val="3"/>
          <w:sz w:val="24"/>
          <w:szCs w:val="24"/>
          <w:lang w:val="en-US" w:eastAsia="zh-CN" w:bidi="hi-IN"/>
        </w:rPr>
        <w:t>re</w:t>
      </w:r>
      <w:r w:rsidR="004631AD" w:rsidRPr="00ED341E">
        <w:rPr>
          <w:rFonts w:ascii="Times New Roman" w:eastAsia="SimSun" w:hAnsi="Times New Roman"/>
          <w:color w:val="231F20"/>
          <w:kern w:val="3"/>
          <w:sz w:val="24"/>
          <w:szCs w:val="24"/>
          <w:lang w:val="en-US" w:eastAsia="zh-CN" w:bidi="hi-IN"/>
        </w:rPr>
        <w:t xml:space="preserve">trospection, such as faulty reconstruction, state-congruent recall, giving more weight to the peak levels and to the most recent levels of experience, etc. (see </w:t>
      </w:r>
      <w:r w:rsidR="002B3846" w:rsidRPr="00ED341E">
        <w:rPr>
          <w:rFonts w:ascii="Times New Roman" w:eastAsia="SimSun" w:hAnsi="Times New Roman"/>
          <w:color w:val="231F20"/>
          <w:kern w:val="3"/>
          <w:sz w:val="24"/>
          <w:szCs w:val="24"/>
          <w:lang w:val="en-US" w:eastAsia="zh-CN" w:bidi="hi-IN"/>
        </w:rPr>
        <w:t>[5</w:t>
      </w:r>
      <w:r w:rsidR="0065139F" w:rsidRPr="00ED341E">
        <w:rPr>
          <w:rFonts w:ascii="Times New Roman" w:eastAsia="SimSun" w:hAnsi="Times New Roman"/>
          <w:color w:val="231F20"/>
          <w:kern w:val="3"/>
          <w:sz w:val="24"/>
          <w:szCs w:val="24"/>
          <w:lang w:val="en-US" w:eastAsia="zh-CN" w:bidi="hi-IN"/>
        </w:rPr>
        <w:t>5</w:t>
      </w:r>
      <w:r w:rsidR="002B3846" w:rsidRPr="00ED341E">
        <w:rPr>
          <w:rFonts w:ascii="Times New Roman" w:eastAsia="SimSun" w:hAnsi="Times New Roman"/>
          <w:color w:val="231F20"/>
          <w:kern w:val="3"/>
          <w:sz w:val="24"/>
          <w:szCs w:val="24"/>
          <w:lang w:val="en-US" w:eastAsia="zh-CN" w:bidi="hi-IN"/>
        </w:rPr>
        <w:t>]</w:t>
      </w:r>
      <w:r w:rsidR="004631AD" w:rsidRPr="00ED341E">
        <w:rPr>
          <w:rFonts w:ascii="Times New Roman" w:eastAsia="SimSun" w:hAnsi="Times New Roman"/>
          <w:color w:val="231F20"/>
          <w:kern w:val="3"/>
          <w:sz w:val="24"/>
          <w:szCs w:val="24"/>
          <w:lang w:val="en-US" w:eastAsia="zh-CN" w:bidi="hi-IN"/>
        </w:rPr>
        <w:t xml:space="preserve">, for a more detailed discussion). </w:t>
      </w:r>
      <w:r w:rsidR="00C84F1D" w:rsidRPr="00ED341E">
        <w:rPr>
          <w:rFonts w:ascii="Times New Roman" w:eastAsia="SimSun" w:hAnsi="Times New Roman"/>
          <w:color w:val="231F20"/>
          <w:kern w:val="3"/>
          <w:sz w:val="24"/>
          <w:szCs w:val="24"/>
          <w:lang w:val="en-US" w:eastAsia="zh-CN" w:bidi="hi-IN"/>
        </w:rPr>
        <w:t xml:space="preserve">Furthermore, some </w:t>
      </w:r>
      <w:r w:rsidR="004631AD" w:rsidRPr="00ED341E">
        <w:rPr>
          <w:rFonts w:ascii="Times New Roman" w:eastAsia="SimSun" w:hAnsi="Times New Roman"/>
          <w:color w:val="231F20"/>
          <w:kern w:val="3"/>
          <w:sz w:val="24"/>
          <w:szCs w:val="24"/>
          <w:lang w:val="en-US" w:eastAsia="zh-CN" w:bidi="hi-IN"/>
        </w:rPr>
        <w:t>recent studies</w:t>
      </w:r>
      <w:r w:rsidR="00C84F1D" w:rsidRPr="00ED341E">
        <w:rPr>
          <w:rFonts w:ascii="Times New Roman" w:eastAsia="SimSun" w:hAnsi="Times New Roman"/>
          <w:color w:val="231F20"/>
          <w:kern w:val="3"/>
          <w:sz w:val="24"/>
          <w:szCs w:val="24"/>
          <w:lang w:val="en-US" w:eastAsia="zh-CN" w:bidi="hi-IN"/>
        </w:rPr>
        <w:t xml:space="preserve"> </w:t>
      </w:r>
      <w:r w:rsidR="004631AD" w:rsidRPr="00ED341E">
        <w:rPr>
          <w:rFonts w:ascii="Times New Roman" w:eastAsia="SimSun" w:hAnsi="Times New Roman"/>
          <w:color w:val="231F20"/>
          <w:kern w:val="3"/>
          <w:sz w:val="24"/>
          <w:szCs w:val="24"/>
          <w:lang w:val="en-US" w:eastAsia="zh-CN" w:bidi="hi-IN"/>
        </w:rPr>
        <w:t>show that when online methods are used to measure metacognition (predictions about the performance on the memory task), the insight of individuals with MCI into their memory functioning is as good as that of healthy older adults</w:t>
      </w:r>
      <w:r w:rsidR="00D16C0C" w:rsidRPr="00ED341E">
        <w:rPr>
          <w:rFonts w:ascii="Times New Roman" w:eastAsia="SimSun" w:hAnsi="Times New Roman"/>
          <w:color w:val="231F20"/>
          <w:kern w:val="3"/>
          <w:sz w:val="24"/>
          <w:szCs w:val="24"/>
          <w:lang w:val="en-US" w:eastAsia="zh-CN" w:bidi="hi-IN"/>
        </w:rPr>
        <w:t xml:space="preserve"> [5</w:t>
      </w:r>
      <w:r w:rsidR="0065139F" w:rsidRPr="00ED341E">
        <w:rPr>
          <w:rFonts w:ascii="Times New Roman" w:eastAsia="SimSun" w:hAnsi="Times New Roman"/>
          <w:color w:val="231F20"/>
          <w:kern w:val="3"/>
          <w:sz w:val="24"/>
          <w:szCs w:val="24"/>
          <w:lang w:val="en-US" w:eastAsia="zh-CN" w:bidi="hi-IN"/>
        </w:rPr>
        <w:t>6</w:t>
      </w:r>
      <w:r w:rsidR="00D16C0C" w:rsidRPr="00ED341E">
        <w:rPr>
          <w:rFonts w:ascii="Times New Roman" w:eastAsia="SimSun" w:hAnsi="Times New Roman"/>
          <w:color w:val="231F20"/>
          <w:kern w:val="3"/>
          <w:sz w:val="24"/>
          <w:szCs w:val="24"/>
          <w:lang w:val="en-US" w:eastAsia="zh-CN" w:bidi="hi-IN"/>
        </w:rPr>
        <w:t>]</w:t>
      </w:r>
      <w:r w:rsidR="004631AD" w:rsidRPr="00ED341E">
        <w:rPr>
          <w:rFonts w:ascii="Times New Roman" w:eastAsia="SimSun" w:hAnsi="Times New Roman"/>
          <w:color w:val="231F20"/>
          <w:kern w:val="3"/>
          <w:sz w:val="24"/>
          <w:szCs w:val="24"/>
          <w:lang w:val="en-US" w:eastAsia="zh-CN" w:bidi="hi-IN"/>
        </w:rPr>
        <w:t xml:space="preserve">. </w:t>
      </w:r>
    </w:p>
    <w:p w14:paraId="29921899" w14:textId="0339CBE0" w:rsidR="004631AD" w:rsidRPr="00ED341E" w:rsidRDefault="004631AD" w:rsidP="004631AD">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Finally, it can be argued that the task of keeping a diary is itself a prospective memory task, i.e.</w:t>
      </w:r>
      <w:r w:rsidR="001203DB"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participants need to remember to keep the diary with them all the time and record each </w:t>
      </w:r>
      <w:r w:rsidR="00C33A30" w:rsidRPr="00ED341E">
        <w:rPr>
          <w:rFonts w:ascii="Times New Roman" w:eastAsia="SimSun" w:hAnsi="Times New Roman"/>
          <w:color w:val="231F20"/>
          <w:kern w:val="3"/>
          <w:sz w:val="24"/>
          <w:szCs w:val="24"/>
          <w:lang w:val="en-US" w:eastAsia="zh-CN" w:bidi="hi-IN"/>
        </w:rPr>
        <w:t>lapse</w:t>
      </w:r>
      <w:r w:rsidRPr="00ED341E">
        <w:rPr>
          <w:rFonts w:ascii="Times New Roman" w:eastAsia="SimSun" w:hAnsi="Times New Roman"/>
          <w:color w:val="231F20"/>
          <w:kern w:val="3"/>
          <w:sz w:val="24"/>
          <w:szCs w:val="24"/>
          <w:lang w:val="en-US" w:eastAsia="zh-CN" w:bidi="hi-IN"/>
        </w:rPr>
        <w:t xml:space="preserve"> they experience</w:t>
      </w:r>
      <w:r w:rsidR="000A58F2" w:rsidRPr="00ED341E">
        <w:rPr>
          <w:rFonts w:ascii="Times New Roman" w:eastAsia="SimSun" w:hAnsi="Times New Roman"/>
          <w:color w:val="231F20"/>
          <w:kern w:val="3"/>
          <w:sz w:val="24"/>
          <w:szCs w:val="24"/>
          <w:lang w:val="en-US" w:eastAsia="zh-CN" w:bidi="hi-IN"/>
        </w:rPr>
        <w:t xml:space="preserve">. This </w:t>
      </w:r>
      <w:r w:rsidR="00F93656" w:rsidRPr="00ED341E">
        <w:rPr>
          <w:rFonts w:ascii="Times New Roman" w:eastAsia="SimSun" w:hAnsi="Times New Roman"/>
          <w:color w:val="231F20"/>
          <w:kern w:val="3"/>
          <w:sz w:val="24"/>
          <w:szCs w:val="24"/>
          <w:lang w:val="en-US" w:eastAsia="zh-CN" w:bidi="hi-IN"/>
        </w:rPr>
        <w:t>could</w:t>
      </w:r>
      <w:r w:rsidR="00DD4D2F" w:rsidRPr="00ED341E">
        <w:rPr>
          <w:rFonts w:ascii="Times New Roman" w:eastAsia="SimSun" w:hAnsi="Times New Roman"/>
          <w:color w:val="231F20"/>
          <w:kern w:val="3"/>
          <w:sz w:val="24"/>
          <w:szCs w:val="24"/>
          <w:lang w:val="en-US" w:eastAsia="zh-CN" w:bidi="hi-IN"/>
        </w:rPr>
        <w:t xml:space="preserve"> be </w:t>
      </w:r>
      <w:r w:rsidRPr="00ED341E">
        <w:rPr>
          <w:rFonts w:ascii="Times New Roman" w:eastAsia="SimSun" w:hAnsi="Times New Roman"/>
          <w:color w:val="231F20"/>
          <w:kern w:val="3"/>
          <w:sz w:val="24"/>
          <w:szCs w:val="24"/>
          <w:lang w:val="en-US" w:eastAsia="zh-CN" w:bidi="hi-IN"/>
        </w:rPr>
        <w:t xml:space="preserve">more challenging for individuals with </w:t>
      </w:r>
      <w:proofErr w:type="spellStart"/>
      <w:r w:rsidRPr="00ED341E">
        <w:rPr>
          <w:rFonts w:ascii="Times New Roman" w:eastAsia="SimSun" w:hAnsi="Times New Roman"/>
          <w:color w:val="231F20"/>
          <w:kern w:val="3"/>
          <w:sz w:val="24"/>
          <w:szCs w:val="24"/>
          <w:lang w:val="en-US" w:eastAsia="zh-CN" w:bidi="hi-IN"/>
        </w:rPr>
        <w:t>aMCi</w:t>
      </w:r>
      <w:proofErr w:type="spellEnd"/>
      <w:r w:rsidRPr="00ED341E">
        <w:rPr>
          <w:rFonts w:ascii="Times New Roman" w:eastAsia="SimSun" w:hAnsi="Times New Roman"/>
          <w:color w:val="231F20"/>
          <w:kern w:val="3"/>
          <w:sz w:val="24"/>
          <w:szCs w:val="24"/>
          <w:lang w:val="en-US" w:eastAsia="zh-CN" w:bidi="hi-IN"/>
        </w:rPr>
        <w:t xml:space="preserve"> and </w:t>
      </w:r>
      <w:r w:rsidR="00DD4D2F" w:rsidRPr="00ED341E">
        <w:rPr>
          <w:rFonts w:ascii="Times New Roman" w:eastAsia="SimSun" w:hAnsi="Times New Roman"/>
          <w:color w:val="231F20"/>
          <w:kern w:val="3"/>
          <w:sz w:val="24"/>
          <w:szCs w:val="24"/>
          <w:lang w:val="en-US" w:eastAsia="zh-CN" w:bidi="hi-IN"/>
        </w:rPr>
        <w:t>could</w:t>
      </w:r>
      <w:r w:rsidRPr="00ED341E">
        <w:rPr>
          <w:rFonts w:ascii="Times New Roman" w:eastAsia="SimSun" w:hAnsi="Times New Roman"/>
          <w:color w:val="231F20"/>
          <w:kern w:val="3"/>
          <w:sz w:val="24"/>
          <w:szCs w:val="24"/>
          <w:lang w:val="en-US" w:eastAsia="zh-CN" w:bidi="hi-IN"/>
        </w:rPr>
        <w:t xml:space="preserve"> </w:t>
      </w:r>
      <w:r w:rsidR="00DD4D2F" w:rsidRPr="00ED341E">
        <w:rPr>
          <w:rFonts w:ascii="Times New Roman" w:eastAsia="SimSun" w:hAnsi="Times New Roman"/>
          <w:color w:val="231F20"/>
          <w:kern w:val="3"/>
          <w:sz w:val="24"/>
          <w:szCs w:val="24"/>
          <w:lang w:val="en-US" w:eastAsia="zh-CN" w:bidi="hi-IN"/>
        </w:rPr>
        <w:t xml:space="preserve">jeopardize </w:t>
      </w:r>
      <w:r w:rsidRPr="00ED341E">
        <w:rPr>
          <w:rFonts w:ascii="Times New Roman" w:eastAsia="SimSun" w:hAnsi="Times New Roman"/>
          <w:color w:val="231F20"/>
          <w:kern w:val="3"/>
          <w:sz w:val="24"/>
          <w:szCs w:val="24"/>
          <w:lang w:val="en-US" w:eastAsia="zh-CN" w:bidi="hi-IN"/>
        </w:rPr>
        <w:t xml:space="preserve">the validity of the results due to under-reporting. To </w:t>
      </w:r>
      <w:r w:rsidR="00C84F1D" w:rsidRPr="00ED341E">
        <w:rPr>
          <w:rFonts w:ascii="Times New Roman" w:eastAsia="SimSun" w:hAnsi="Times New Roman"/>
          <w:color w:val="231F20"/>
          <w:kern w:val="3"/>
          <w:sz w:val="24"/>
          <w:szCs w:val="24"/>
          <w:lang w:val="en-US" w:eastAsia="zh-CN" w:bidi="hi-IN"/>
        </w:rPr>
        <w:t xml:space="preserve">address this issue and </w:t>
      </w:r>
      <w:r w:rsidRPr="00ED341E">
        <w:rPr>
          <w:rFonts w:ascii="Times New Roman" w:eastAsia="SimSun" w:hAnsi="Times New Roman"/>
          <w:color w:val="231F20"/>
          <w:kern w:val="3"/>
          <w:sz w:val="24"/>
          <w:szCs w:val="24"/>
          <w:lang w:val="en-US" w:eastAsia="zh-CN" w:bidi="hi-IN"/>
        </w:rPr>
        <w:t xml:space="preserve">minimize demands placed on participants’ memory to keep a diary, we contacted each participant twice a day during the </w:t>
      </w:r>
      <w:r w:rsidR="00DD4D2F" w:rsidRPr="00ED341E">
        <w:rPr>
          <w:rFonts w:ascii="Times New Roman" w:eastAsia="SimSun" w:hAnsi="Times New Roman"/>
          <w:color w:val="231F20"/>
          <w:kern w:val="3"/>
          <w:sz w:val="24"/>
          <w:szCs w:val="24"/>
          <w:lang w:val="en-US" w:eastAsia="zh-CN" w:bidi="hi-IN"/>
        </w:rPr>
        <w:t xml:space="preserve">entire </w:t>
      </w:r>
      <w:r w:rsidRPr="00ED341E">
        <w:rPr>
          <w:rFonts w:ascii="Times New Roman" w:eastAsia="SimSun" w:hAnsi="Times New Roman"/>
          <w:color w:val="231F20"/>
          <w:kern w:val="3"/>
          <w:sz w:val="24"/>
          <w:szCs w:val="24"/>
          <w:lang w:val="en-US" w:eastAsia="zh-CN" w:bidi="hi-IN"/>
        </w:rPr>
        <w:t xml:space="preserve">period of keeping a diary to remind them about their task. In addition, we used a post-diary interview and a post-diary questionnaire to control for possible group differences in the difficulty of keeping a diary and compliance </w:t>
      </w:r>
      <w:r w:rsidR="001203DB" w:rsidRPr="00ED341E">
        <w:rPr>
          <w:rFonts w:ascii="Times New Roman" w:eastAsia="SimSun" w:hAnsi="Times New Roman"/>
          <w:color w:val="231F20"/>
          <w:kern w:val="3"/>
          <w:sz w:val="24"/>
          <w:szCs w:val="24"/>
          <w:lang w:val="en-US" w:eastAsia="zh-CN" w:bidi="hi-IN"/>
        </w:rPr>
        <w:t xml:space="preserve">with </w:t>
      </w:r>
      <w:r w:rsidRPr="00ED341E">
        <w:rPr>
          <w:rFonts w:ascii="Times New Roman" w:eastAsia="SimSun" w:hAnsi="Times New Roman"/>
          <w:color w:val="231F20"/>
          <w:kern w:val="3"/>
          <w:sz w:val="24"/>
          <w:szCs w:val="24"/>
          <w:lang w:val="en-US" w:eastAsia="zh-CN" w:bidi="hi-IN"/>
        </w:rPr>
        <w:t>the task instructions.</w:t>
      </w:r>
    </w:p>
    <w:p w14:paraId="64C66545" w14:textId="4DC2F589" w:rsidR="004631AD" w:rsidRPr="00ED341E" w:rsidRDefault="004631AD" w:rsidP="004631AD">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lastRenderedPageBreak/>
        <w:tab/>
        <w:t xml:space="preserve">In sum, we compared everyday memory </w:t>
      </w:r>
      <w:r w:rsidR="00F12CA8"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recorded in the diaries by healthy older adults and individuals with aMCI that were coded as prospective, retrospective or absent-minded </w:t>
      </w:r>
      <w:r w:rsidR="00F12CA8" w:rsidRPr="00ED341E">
        <w:rPr>
          <w:rFonts w:ascii="Times New Roman" w:eastAsia="SimSun" w:hAnsi="Times New Roman"/>
          <w:color w:val="231F20"/>
          <w:kern w:val="3"/>
          <w:sz w:val="24"/>
          <w:szCs w:val="24"/>
          <w:lang w:val="en-US" w:eastAsia="zh-CN" w:bidi="hi-IN"/>
        </w:rPr>
        <w:t>lapses</w:t>
      </w:r>
      <w:r w:rsidRPr="00ED341E">
        <w:rPr>
          <w:rFonts w:ascii="Times New Roman" w:eastAsia="SimSun" w:hAnsi="Times New Roman"/>
          <w:color w:val="231F20"/>
          <w:kern w:val="3"/>
          <w:sz w:val="24"/>
          <w:szCs w:val="24"/>
          <w:lang w:val="en-US" w:eastAsia="zh-CN" w:bidi="hi-IN"/>
        </w:rPr>
        <w:t xml:space="preserve">. </w:t>
      </w:r>
      <w:r w:rsidR="00DD4D2F" w:rsidRPr="00ED341E">
        <w:rPr>
          <w:rFonts w:ascii="Times New Roman" w:eastAsia="SimSun" w:hAnsi="Times New Roman"/>
          <w:color w:val="231F20"/>
          <w:kern w:val="3"/>
          <w:sz w:val="24"/>
          <w:szCs w:val="24"/>
          <w:lang w:val="en-US" w:eastAsia="zh-CN" w:bidi="hi-IN"/>
        </w:rPr>
        <w:t>Based on</w:t>
      </w:r>
      <w:r w:rsidRPr="00ED341E">
        <w:rPr>
          <w:rFonts w:ascii="Times New Roman" w:eastAsia="SimSun" w:hAnsi="Times New Roman"/>
          <w:color w:val="231F20"/>
          <w:kern w:val="3"/>
          <w:sz w:val="24"/>
          <w:szCs w:val="24"/>
          <w:lang w:val="en-US" w:eastAsia="zh-CN" w:bidi="hi-IN"/>
        </w:rPr>
        <w:t xml:space="preserve"> the results of the questionnaire studies on everyday memory functioning</w:t>
      </w:r>
      <w:r w:rsidR="00D16C0C" w:rsidRPr="00ED341E">
        <w:rPr>
          <w:rFonts w:ascii="Times New Roman" w:eastAsia="SimSun" w:hAnsi="Times New Roman"/>
          <w:color w:val="231F20"/>
          <w:kern w:val="3"/>
          <w:sz w:val="24"/>
          <w:szCs w:val="24"/>
          <w:lang w:val="en-US" w:eastAsia="zh-CN" w:bidi="hi-IN"/>
        </w:rPr>
        <w:t xml:space="preserve"> [</w:t>
      </w:r>
      <w:r w:rsidR="005B20BB" w:rsidRPr="00ED341E">
        <w:rPr>
          <w:rFonts w:ascii="Times New Roman" w:eastAsia="SimSun" w:hAnsi="Times New Roman"/>
          <w:color w:val="231F20"/>
          <w:kern w:val="3"/>
          <w:sz w:val="24"/>
          <w:szCs w:val="24"/>
          <w:lang w:val="en-US" w:eastAsia="zh-CN" w:bidi="hi-IN"/>
        </w:rPr>
        <w:t>1</w:t>
      </w:r>
      <w:r w:rsidR="0065139F" w:rsidRPr="00ED341E">
        <w:rPr>
          <w:rFonts w:ascii="Times New Roman" w:eastAsia="SimSun" w:hAnsi="Times New Roman"/>
          <w:color w:val="231F20"/>
          <w:kern w:val="3"/>
          <w:sz w:val="24"/>
          <w:szCs w:val="24"/>
          <w:lang w:val="en-US" w:eastAsia="zh-CN" w:bidi="hi-IN"/>
        </w:rPr>
        <w:t>8</w:t>
      </w:r>
      <w:r w:rsidR="005B20BB" w:rsidRPr="00ED341E">
        <w:rPr>
          <w:rFonts w:ascii="Times New Roman" w:eastAsia="SimSun" w:hAnsi="Times New Roman"/>
          <w:color w:val="231F20"/>
          <w:kern w:val="3"/>
          <w:sz w:val="24"/>
          <w:szCs w:val="24"/>
          <w:lang w:val="en-US" w:eastAsia="zh-CN" w:bidi="hi-IN"/>
        </w:rPr>
        <w:t xml:space="preserve">, </w:t>
      </w:r>
      <w:r w:rsidR="0065139F" w:rsidRPr="00ED341E">
        <w:rPr>
          <w:rFonts w:ascii="Times New Roman" w:eastAsia="SimSun" w:hAnsi="Times New Roman"/>
          <w:color w:val="231F20"/>
          <w:kern w:val="3"/>
          <w:sz w:val="24"/>
          <w:szCs w:val="24"/>
          <w:lang w:val="en-US" w:eastAsia="zh-CN" w:bidi="hi-IN"/>
        </w:rPr>
        <w:t>30</w:t>
      </w:r>
      <w:r w:rsidR="00D16C0C" w:rsidRPr="00ED341E">
        <w:rPr>
          <w:rFonts w:ascii="Times New Roman" w:eastAsia="SimSun" w:hAnsi="Times New Roman"/>
          <w:color w:val="231F20"/>
          <w:kern w:val="3"/>
          <w:sz w:val="24"/>
          <w:szCs w:val="24"/>
          <w:lang w:val="en-US" w:eastAsia="zh-CN" w:bidi="hi-IN"/>
        </w:rPr>
        <w:t xml:space="preserve">, </w:t>
      </w:r>
      <w:r w:rsidR="0065139F" w:rsidRPr="00ED341E">
        <w:rPr>
          <w:rFonts w:ascii="Times New Roman" w:eastAsia="SimSun" w:hAnsi="Times New Roman"/>
          <w:color w:val="231F20"/>
          <w:kern w:val="3"/>
          <w:sz w:val="24"/>
          <w:szCs w:val="24"/>
          <w:lang w:val="en-US" w:eastAsia="zh-CN" w:bidi="hi-IN"/>
        </w:rPr>
        <w:t>31</w:t>
      </w:r>
      <w:r w:rsidR="00D16C0C"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we expected the aMCI group to experience overall more </w:t>
      </w:r>
      <w:r w:rsidR="00070578"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than the control group. </w:t>
      </w:r>
      <w:r w:rsidR="00712128" w:rsidRPr="00ED341E">
        <w:rPr>
          <w:rFonts w:ascii="Times New Roman" w:eastAsia="SimSun" w:hAnsi="Times New Roman"/>
          <w:color w:val="231F20"/>
          <w:kern w:val="3"/>
          <w:sz w:val="24"/>
          <w:szCs w:val="24"/>
          <w:lang w:val="en-US" w:eastAsia="zh-CN" w:bidi="hi-IN"/>
        </w:rPr>
        <w:t>R</w:t>
      </w:r>
      <w:r w:rsidRPr="00ED341E">
        <w:rPr>
          <w:rFonts w:ascii="Times New Roman" w:eastAsia="SimSun" w:hAnsi="Times New Roman"/>
          <w:color w:val="231F20"/>
          <w:kern w:val="3"/>
          <w:sz w:val="24"/>
          <w:szCs w:val="24"/>
          <w:lang w:val="en-US" w:eastAsia="zh-CN" w:bidi="hi-IN"/>
        </w:rPr>
        <w:t xml:space="preserve">etrospective (episodic) memory deficit, as measured by neuropsychological tests, is a defining feature of aMCI </w:t>
      </w:r>
      <w:r w:rsidR="005E2D82" w:rsidRPr="00ED341E">
        <w:rPr>
          <w:rFonts w:ascii="Times New Roman" w:eastAsia="SimSun" w:hAnsi="Times New Roman"/>
          <w:color w:val="231F20"/>
          <w:kern w:val="3"/>
          <w:sz w:val="24"/>
          <w:szCs w:val="24"/>
          <w:lang w:val="en-US" w:eastAsia="zh-CN" w:bidi="hi-IN"/>
        </w:rPr>
        <w:t>[6, 7]</w:t>
      </w:r>
      <w:r w:rsidRPr="00ED341E">
        <w:rPr>
          <w:rFonts w:ascii="Times New Roman" w:eastAsia="SimSun" w:hAnsi="Times New Roman"/>
          <w:color w:val="231F20"/>
          <w:kern w:val="3"/>
          <w:sz w:val="24"/>
          <w:szCs w:val="24"/>
          <w:lang w:val="en-US" w:eastAsia="zh-CN" w:bidi="hi-IN"/>
        </w:rPr>
        <w:t xml:space="preserve">, and therefore we expected individuals with aMCI to have more retrospective memory lapses compared to healthy older adults. Although the </w:t>
      </w:r>
      <w:r w:rsidR="00712128" w:rsidRPr="00ED341E">
        <w:rPr>
          <w:rFonts w:ascii="Times New Roman" w:eastAsia="SimSun" w:hAnsi="Times New Roman"/>
          <w:color w:val="231F20"/>
          <w:kern w:val="3"/>
          <w:sz w:val="24"/>
          <w:szCs w:val="24"/>
          <w:lang w:val="en-US" w:eastAsia="zh-CN" w:bidi="hi-IN"/>
        </w:rPr>
        <w:t xml:space="preserve">previous </w:t>
      </w:r>
      <w:r w:rsidRPr="00ED341E">
        <w:rPr>
          <w:rFonts w:ascii="Times New Roman" w:eastAsia="SimSun" w:hAnsi="Times New Roman"/>
          <w:color w:val="231F20"/>
          <w:kern w:val="3"/>
          <w:sz w:val="24"/>
          <w:szCs w:val="24"/>
          <w:lang w:val="en-US" w:eastAsia="zh-CN" w:bidi="hi-IN"/>
        </w:rPr>
        <w:t xml:space="preserve">findings on prospective memory deficits in aMCI are not clear, with substantial deficits on </w:t>
      </w:r>
      <w:bookmarkStart w:id="15" w:name="_Hlk525561442"/>
      <w:r w:rsidRPr="00ED341E">
        <w:rPr>
          <w:rFonts w:ascii="Times New Roman" w:eastAsia="SimSun" w:hAnsi="Times New Roman"/>
          <w:color w:val="231F20"/>
          <w:kern w:val="3"/>
          <w:sz w:val="24"/>
          <w:szCs w:val="24"/>
          <w:lang w:val="en-US" w:eastAsia="zh-CN" w:bidi="hi-IN"/>
        </w:rPr>
        <w:t>laboratory-based tasks</w:t>
      </w:r>
      <w:bookmarkEnd w:id="15"/>
      <w:r w:rsidRPr="00ED341E">
        <w:rPr>
          <w:rFonts w:ascii="Times New Roman" w:eastAsia="SimSun" w:hAnsi="Times New Roman"/>
          <w:color w:val="231F20"/>
          <w:kern w:val="3"/>
          <w:sz w:val="24"/>
          <w:szCs w:val="24"/>
          <w:lang w:val="en-US" w:eastAsia="zh-CN" w:bidi="hi-IN"/>
        </w:rPr>
        <w:t xml:space="preserve"> </w:t>
      </w:r>
      <w:r w:rsidR="005E2D82" w:rsidRPr="00ED341E">
        <w:rPr>
          <w:rFonts w:ascii="Times New Roman" w:eastAsia="SimSun" w:hAnsi="Times New Roman"/>
          <w:color w:val="231F20"/>
          <w:kern w:val="3"/>
          <w:sz w:val="24"/>
          <w:szCs w:val="24"/>
          <w:lang w:val="en-US" w:eastAsia="zh-CN" w:bidi="hi-IN"/>
        </w:rPr>
        <w:t>[</w:t>
      </w:r>
      <w:r w:rsidR="0065139F" w:rsidRPr="00ED341E">
        <w:rPr>
          <w:rFonts w:ascii="Times New Roman" w:eastAsia="SimSun" w:hAnsi="Times New Roman"/>
          <w:color w:val="231F20"/>
          <w:kern w:val="3"/>
          <w:sz w:val="24"/>
          <w:szCs w:val="24"/>
          <w:lang w:val="en-US" w:eastAsia="zh-CN" w:bidi="hi-IN"/>
        </w:rPr>
        <w:t>40</w:t>
      </w:r>
      <w:r w:rsidR="005E2D82"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and conflicting results when tasks are performed in the context of everyday li</w:t>
      </w:r>
      <w:r w:rsidR="00712128" w:rsidRPr="00ED341E">
        <w:rPr>
          <w:rFonts w:ascii="Times New Roman" w:eastAsia="SimSun" w:hAnsi="Times New Roman"/>
          <w:color w:val="231F20"/>
          <w:kern w:val="3"/>
          <w:sz w:val="24"/>
          <w:szCs w:val="24"/>
          <w:lang w:val="en-US" w:eastAsia="zh-CN" w:bidi="hi-IN"/>
        </w:rPr>
        <w:t>f</w:t>
      </w:r>
      <w:r w:rsidRPr="00ED341E">
        <w:rPr>
          <w:rFonts w:ascii="Times New Roman" w:eastAsia="SimSun" w:hAnsi="Times New Roman"/>
          <w:color w:val="231F20"/>
          <w:kern w:val="3"/>
          <w:sz w:val="24"/>
          <w:szCs w:val="24"/>
          <w:lang w:val="en-US" w:eastAsia="zh-CN" w:bidi="hi-IN"/>
        </w:rPr>
        <w:t xml:space="preserve">e </w:t>
      </w:r>
      <w:r w:rsidR="005E2D82" w:rsidRPr="00ED341E">
        <w:rPr>
          <w:rFonts w:ascii="Times New Roman" w:eastAsia="SimSun" w:hAnsi="Times New Roman"/>
          <w:color w:val="231F20"/>
          <w:kern w:val="3"/>
          <w:sz w:val="24"/>
          <w:szCs w:val="24"/>
          <w:lang w:val="en-US" w:eastAsia="zh-CN" w:bidi="hi-IN"/>
        </w:rPr>
        <w:t>[</w:t>
      </w:r>
      <w:r w:rsidR="0065139F" w:rsidRPr="00ED341E">
        <w:rPr>
          <w:rFonts w:ascii="Times New Roman" w:eastAsia="SimSun" w:hAnsi="Times New Roman"/>
          <w:color w:val="231F20"/>
          <w:kern w:val="3"/>
          <w:sz w:val="24"/>
          <w:szCs w:val="24"/>
          <w:lang w:val="en-US" w:eastAsia="zh-CN" w:bidi="hi-IN"/>
        </w:rPr>
        <w:t>36</w:t>
      </w:r>
      <w:r w:rsidR="005B20BB" w:rsidRPr="00ED341E">
        <w:rPr>
          <w:rFonts w:ascii="Times New Roman" w:eastAsia="SimSun" w:hAnsi="Times New Roman"/>
          <w:color w:val="231F20"/>
          <w:kern w:val="3"/>
          <w:sz w:val="24"/>
          <w:szCs w:val="24"/>
          <w:lang w:val="en-US" w:eastAsia="zh-CN" w:bidi="hi-IN"/>
        </w:rPr>
        <w:t>-</w:t>
      </w:r>
      <w:r w:rsidR="005E2D82" w:rsidRPr="00ED341E">
        <w:rPr>
          <w:rFonts w:ascii="Times New Roman" w:eastAsia="SimSun" w:hAnsi="Times New Roman"/>
          <w:color w:val="231F20"/>
          <w:kern w:val="3"/>
          <w:sz w:val="24"/>
          <w:szCs w:val="24"/>
          <w:lang w:val="en-US" w:eastAsia="zh-CN" w:bidi="hi-IN"/>
        </w:rPr>
        <w:t>3</w:t>
      </w:r>
      <w:r w:rsidR="0065139F" w:rsidRPr="00ED341E">
        <w:rPr>
          <w:rFonts w:ascii="Times New Roman" w:eastAsia="SimSun" w:hAnsi="Times New Roman"/>
          <w:color w:val="231F20"/>
          <w:kern w:val="3"/>
          <w:sz w:val="24"/>
          <w:szCs w:val="24"/>
          <w:lang w:val="en-US" w:eastAsia="zh-CN" w:bidi="hi-IN"/>
        </w:rPr>
        <w:t>9</w:t>
      </w:r>
      <w:r w:rsidR="005B20BB"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we still expected the aMCI group to have more prospective memory lapses</w:t>
      </w:r>
      <w:r w:rsidR="00DD4D2F" w:rsidRPr="00ED341E">
        <w:rPr>
          <w:rFonts w:ascii="Times New Roman" w:eastAsia="SimSun" w:hAnsi="Times New Roman"/>
          <w:color w:val="231F20"/>
          <w:kern w:val="3"/>
          <w:sz w:val="24"/>
          <w:szCs w:val="24"/>
          <w:lang w:val="en-US" w:eastAsia="zh-CN" w:bidi="hi-IN"/>
        </w:rPr>
        <w:t xml:space="preserve"> than healthy older adults</w:t>
      </w:r>
      <w:r w:rsidRPr="00ED341E">
        <w:rPr>
          <w:rFonts w:ascii="Times New Roman" w:eastAsia="SimSun" w:hAnsi="Times New Roman"/>
          <w:color w:val="231F20"/>
          <w:kern w:val="3"/>
          <w:sz w:val="24"/>
          <w:szCs w:val="24"/>
          <w:lang w:val="en-US" w:eastAsia="zh-CN" w:bidi="hi-IN"/>
        </w:rPr>
        <w:t xml:space="preserve">. We did not expect group differences in the number of absent-minded </w:t>
      </w:r>
      <w:r w:rsidR="00070578" w:rsidRPr="00ED341E">
        <w:rPr>
          <w:rFonts w:ascii="Times New Roman" w:eastAsia="SimSun" w:hAnsi="Times New Roman"/>
          <w:color w:val="231F20"/>
          <w:kern w:val="3"/>
          <w:sz w:val="24"/>
          <w:szCs w:val="24"/>
          <w:lang w:val="en-US" w:eastAsia="zh-CN" w:bidi="hi-IN"/>
        </w:rPr>
        <w:t>lapses</w:t>
      </w:r>
      <w:r w:rsidRPr="00ED341E">
        <w:rPr>
          <w:rFonts w:ascii="Times New Roman" w:eastAsia="SimSun" w:hAnsi="Times New Roman"/>
          <w:color w:val="231F20"/>
          <w:kern w:val="3"/>
          <w:sz w:val="24"/>
          <w:szCs w:val="24"/>
          <w:lang w:val="en-US" w:eastAsia="zh-CN" w:bidi="hi-IN"/>
        </w:rPr>
        <w:t xml:space="preserve">, because they are one of the most commonly reported memory </w:t>
      </w:r>
      <w:r w:rsidR="00070578"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w:t>
      </w:r>
      <w:r w:rsidR="00DD4D2F" w:rsidRPr="00ED341E">
        <w:rPr>
          <w:rFonts w:ascii="Times New Roman" w:eastAsia="SimSun" w:hAnsi="Times New Roman"/>
          <w:color w:val="231F20"/>
          <w:kern w:val="3"/>
          <w:sz w:val="24"/>
          <w:szCs w:val="24"/>
          <w:lang w:val="en-US" w:eastAsia="zh-CN" w:bidi="hi-IN"/>
        </w:rPr>
        <w:t xml:space="preserve">both in young </w:t>
      </w:r>
      <w:r w:rsidR="00351A44" w:rsidRPr="00ED341E">
        <w:rPr>
          <w:rFonts w:ascii="Times New Roman" w:eastAsia="SimSun" w:hAnsi="Times New Roman"/>
          <w:color w:val="231F20"/>
          <w:kern w:val="3"/>
          <w:sz w:val="24"/>
          <w:szCs w:val="24"/>
          <w:lang w:val="en-US" w:eastAsia="zh-CN" w:bidi="hi-IN"/>
        </w:rPr>
        <w:t>[2</w:t>
      </w:r>
      <w:r w:rsidR="0065139F" w:rsidRPr="00ED341E">
        <w:rPr>
          <w:rFonts w:ascii="Times New Roman" w:eastAsia="SimSun" w:hAnsi="Times New Roman"/>
          <w:color w:val="231F20"/>
          <w:kern w:val="3"/>
          <w:sz w:val="24"/>
          <w:szCs w:val="24"/>
          <w:lang w:val="en-US" w:eastAsia="zh-CN" w:bidi="hi-IN"/>
        </w:rPr>
        <w:t>3</w:t>
      </w:r>
      <w:r w:rsidR="00351A44" w:rsidRPr="00ED341E">
        <w:rPr>
          <w:rFonts w:ascii="Times New Roman" w:eastAsia="SimSun" w:hAnsi="Times New Roman"/>
          <w:color w:val="231F20"/>
          <w:kern w:val="3"/>
          <w:sz w:val="24"/>
          <w:szCs w:val="24"/>
          <w:lang w:val="en-US" w:eastAsia="zh-CN" w:bidi="hi-IN"/>
        </w:rPr>
        <w:t>]</w:t>
      </w:r>
      <w:r w:rsidR="00DD4D2F" w:rsidRPr="00ED341E">
        <w:rPr>
          <w:rFonts w:ascii="Times New Roman" w:eastAsia="SimSun" w:hAnsi="Times New Roman"/>
          <w:color w:val="231F20"/>
          <w:kern w:val="3"/>
          <w:sz w:val="24"/>
          <w:szCs w:val="24"/>
          <w:lang w:val="en-US" w:eastAsia="zh-CN" w:bidi="hi-IN"/>
        </w:rPr>
        <w:t xml:space="preserve"> and in </w:t>
      </w:r>
      <w:r w:rsidRPr="00ED341E">
        <w:rPr>
          <w:rFonts w:ascii="Times New Roman" w:eastAsia="SimSun" w:hAnsi="Times New Roman"/>
          <w:color w:val="231F20"/>
          <w:kern w:val="3"/>
          <w:sz w:val="24"/>
          <w:szCs w:val="24"/>
          <w:lang w:val="en-US" w:eastAsia="zh-CN" w:bidi="hi-IN"/>
        </w:rPr>
        <w:t>healthy older adults</w:t>
      </w:r>
      <w:r w:rsidR="00351A44" w:rsidRPr="00ED341E">
        <w:rPr>
          <w:rFonts w:ascii="Times New Roman" w:eastAsia="SimSun" w:hAnsi="Times New Roman"/>
          <w:color w:val="231F20"/>
          <w:kern w:val="3"/>
          <w:sz w:val="24"/>
          <w:szCs w:val="24"/>
          <w:lang w:val="en-US" w:eastAsia="zh-CN" w:bidi="hi-IN"/>
        </w:rPr>
        <w:t xml:space="preserve"> [5</w:t>
      </w:r>
      <w:r w:rsidR="0065139F" w:rsidRPr="00ED341E">
        <w:rPr>
          <w:rFonts w:ascii="Times New Roman" w:eastAsia="SimSun" w:hAnsi="Times New Roman"/>
          <w:color w:val="231F20"/>
          <w:kern w:val="3"/>
          <w:sz w:val="24"/>
          <w:szCs w:val="24"/>
          <w:lang w:val="en-US" w:eastAsia="zh-CN" w:bidi="hi-IN"/>
        </w:rPr>
        <w:t>7</w:t>
      </w:r>
      <w:r w:rsidR="00351A44"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which suggests that their very frequent occurrence may be a normal part of </w:t>
      </w:r>
      <w:r w:rsidR="00DD4D2F" w:rsidRPr="00ED341E">
        <w:rPr>
          <w:rFonts w:ascii="Times New Roman" w:eastAsia="SimSun" w:hAnsi="Times New Roman"/>
          <w:color w:val="231F20"/>
          <w:kern w:val="3"/>
          <w:sz w:val="24"/>
          <w:szCs w:val="24"/>
          <w:lang w:val="en-US" w:eastAsia="zh-CN" w:bidi="hi-IN"/>
        </w:rPr>
        <w:t xml:space="preserve">everyday </w:t>
      </w:r>
      <w:r w:rsidR="00941542" w:rsidRPr="00ED341E">
        <w:rPr>
          <w:rFonts w:ascii="Times New Roman" w:eastAsia="SimSun" w:hAnsi="Times New Roman"/>
          <w:color w:val="231F20"/>
          <w:kern w:val="3"/>
          <w:sz w:val="24"/>
          <w:szCs w:val="24"/>
          <w:lang w:val="en-US" w:eastAsia="zh-CN" w:bidi="hi-IN"/>
        </w:rPr>
        <w:t>functioning</w:t>
      </w:r>
      <w:r w:rsidR="00DD4D2F" w:rsidRPr="00ED341E">
        <w:rPr>
          <w:rFonts w:ascii="Times New Roman" w:eastAsia="SimSun" w:hAnsi="Times New Roman"/>
          <w:color w:val="231F20"/>
          <w:kern w:val="3"/>
          <w:sz w:val="24"/>
          <w:szCs w:val="24"/>
          <w:lang w:val="en-US" w:eastAsia="zh-CN" w:bidi="hi-IN"/>
        </w:rPr>
        <w:t xml:space="preserve"> and </w:t>
      </w:r>
      <w:r w:rsidRPr="00ED341E">
        <w:rPr>
          <w:rFonts w:ascii="Times New Roman" w:eastAsia="SimSun" w:hAnsi="Times New Roman"/>
          <w:color w:val="231F20"/>
          <w:kern w:val="3"/>
          <w:sz w:val="24"/>
          <w:szCs w:val="24"/>
          <w:lang w:val="en-US" w:eastAsia="zh-CN" w:bidi="hi-IN"/>
        </w:rPr>
        <w:t xml:space="preserve">healthy ageing. </w:t>
      </w:r>
    </w:p>
    <w:p w14:paraId="2A27F10B" w14:textId="77777777" w:rsidR="001F1E72" w:rsidRPr="00ED341E" w:rsidRDefault="001F1E72" w:rsidP="000A36D2">
      <w:pPr>
        <w:autoSpaceDE w:val="0"/>
        <w:autoSpaceDN w:val="0"/>
        <w:adjustRightInd w:val="0"/>
        <w:spacing w:after="0" w:line="480" w:lineRule="auto"/>
        <w:rPr>
          <w:rFonts w:ascii="Times New Roman" w:hAnsi="Times New Roman"/>
          <w:b/>
          <w:smallCaps/>
          <w:sz w:val="24"/>
          <w:szCs w:val="24"/>
          <w:lang w:val="en-US"/>
        </w:rPr>
      </w:pPr>
      <w:r w:rsidRPr="00ED341E">
        <w:rPr>
          <w:rFonts w:ascii="Times New Roman" w:hAnsi="Times New Roman"/>
          <w:b/>
          <w:smallCaps/>
          <w:sz w:val="24"/>
          <w:szCs w:val="24"/>
          <w:lang w:val="en-US"/>
        </w:rPr>
        <w:t>Method</w:t>
      </w:r>
    </w:p>
    <w:p w14:paraId="5956F8D4" w14:textId="77777777" w:rsidR="001F1E72" w:rsidRPr="00ED341E" w:rsidRDefault="001F1E72" w:rsidP="001F1E72">
      <w:pPr>
        <w:autoSpaceDE w:val="0"/>
        <w:autoSpaceDN w:val="0"/>
        <w:adjustRightInd w:val="0"/>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t>Design</w:t>
      </w:r>
    </w:p>
    <w:p w14:paraId="7894C1F1" w14:textId="77777777" w:rsidR="001F1E72" w:rsidRPr="00ED341E" w:rsidRDefault="00D44C63" w:rsidP="001F1E72">
      <w:pPr>
        <w:autoSpaceDE w:val="0"/>
        <w:autoSpaceDN w:val="0"/>
        <w:adjustRightInd w:val="0"/>
        <w:spacing w:after="0" w:line="480" w:lineRule="auto"/>
        <w:rPr>
          <w:rFonts w:ascii="Times New Roman" w:hAnsi="Times New Roman"/>
          <w:sz w:val="24"/>
          <w:szCs w:val="24"/>
          <w:lang w:val="en-US"/>
        </w:rPr>
      </w:pPr>
      <w:r w:rsidRPr="00ED341E">
        <w:rPr>
          <w:rFonts w:ascii="Times New Roman" w:hAnsi="Times New Roman"/>
          <w:sz w:val="24"/>
          <w:szCs w:val="24"/>
          <w:lang w:val="en-US"/>
        </w:rPr>
        <w:t>The design was a 2 x 2</w:t>
      </w:r>
      <w:r w:rsidR="001F1E72" w:rsidRPr="00ED341E">
        <w:rPr>
          <w:rFonts w:ascii="Times New Roman" w:hAnsi="Times New Roman"/>
          <w:sz w:val="24"/>
          <w:szCs w:val="24"/>
          <w:lang w:val="en-US"/>
        </w:rPr>
        <w:t xml:space="preserve"> mixed-factor design, with Group (aMCI vs. healthy controls) as</w:t>
      </w:r>
      <w:r w:rsidRPr="00ED341E">
        <w:rPr>
          <w:rFonts w:ascii="Times New Roman" w:hAnsi="Times New Roman"/>
          <w:sz w:val="24"/>
          <w:szCs w:val="24"/>
          <w:lang w:val="en-US"/>
        </w:rPr>
        <w:t xml:space="preserve"> a</w:t>
      </w:r>
      <w:r w:rsidR="001F1E72" w:rsidRPr="00ED341E">
        <w:rPr>
          <w:rFonts w:ascii="Times New Roman" w:hAnsi="Times New Roman"/>
          <w:sz w:val="24"/>
          <w:szCs w:val="24"/>
          <w:lang w:val="en-US"/>
        </w:rPr>
        <w:t xml:space="preserve"> between-subject</w:t>
      </w:r>
      <w:r w:rsidRPr="00ED341E">
        <w:rPr>
          <w:rFonts w:ascii="Times New Roman" w:hAnsi="Times New Roman"/>
          <w:sz w:val="24"/>
          <w:szCs w:val="24"/>
          <w:lang w:val="en-US"/>
        </w:rPr>
        <w:t>s factor and Memory lapse (retrospective vs. prospective vs. absent-minded</w:t>
      </w:r>
      <w:r w:rsidR="001F1E72" w:rsidRPr="00ED341E">
        <w:rPr>
          <w:rFonts w:ascii="Times New Roman" w:hAnsi="Times New Roman"/>
          <w:sz w:val="24"/>
          <w:szCs w:val="24"/>
          <w:lang w:val="en-US"/>
        </w:rPr>
        <w:t xml:space="preserve">) as a within-subjects factor.   </w:t>
      </w:r>
    </w:p>
    <w:p w14:paraId="7DE12E16" w14:textId="77777777" w:rsidR="001F1E72" w:rsidRPr="00ED341E" w:rsidRDefault="001F1E72" w:rsidP="001F1E72">
      <w:pPr>
        <w:autoSpaceDE w:val="0"/>
        <w:autoSpaceDN w:val="0"/>
        <w:adjustRightInd w:val="0"/>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t>Participants</w:t>
      </w:r>
    </w:p>
    <w:p w14:paraId="42B205CB" w14:textId="77777777" w:rsidR="001F1E72" w:rsidRPr="00ED341E" w:rsidRDefault="00D25AA5" w:rsidP="001F1E72">
      <w:pPr>
        <w:autoSpaceDE w:val="0"/>
        <w:autoSpaceDN w:val="0"/>
        <w:adjustRightInd w:val="0"/>
        <w:spacing w:after="0" w:line="480" w:lineRule="auto"/>
        <w:rPr>
          <w:rFonts w:ascii="Times New Roman" w:hAnsi="Times New Roman"/>
          <w:sz w:val="24"/>
          <w:szCs w:val="24"/>
          <w:lang w:val="en-US"/>
        </w:rPr>
      </w:pPr>
      <w:r w:rsidRPr="00ED341E">
        <w:rPr>
          <w:rFonts w:ascii="Times New Roman" w:hAnsi="Times New Roman"/>
          <w:sz w:val="24"/>
          <w:szCs w:val="24"/>
          <w:lang w:val="en-US"/>
        </w:rPr>
        <w:t>A total of 43 healthy older adults and 39</w:t>
      </w:r>
      <w:r w:rsidR="001F1E72" w:rsidRPr="00ED341E">
        <w:rPr>
          <w:rFonts w:ascii="Times New Roman" w:hAnsi="Times New Roman"/>
          <w:sz w:val="24"/>
          <w:szCs w:val="24"/>
          <w:lang w:val="en-US"/>
        </w:rPr>
        <w:t xml:space="preserve"> aMCI participants were recruited</w:t>
      </w:r>
      <w:r w:rsidR="00496E37" w:rsidRPr="00ED341E">
        <w:rPr>
          <w:rFonts w:ascii="Times New Roman" w:hAnsi="Times New Roman"/>
          <w:sz w:val="24"/>
          <w:szCs w:val="24"/>
          <w:lang w:val="en-US"/>
        </w:rPr>
        <w:t>.</w:t>
      </w:r>
      <w:r w:rsidR="001F1E72" w:rsidRPr="00ED341E">
        <w:rPr>
          <w:rFonts w:ascii="Times New Roman" w:hAnsi="Times New Roman"/>
          <w:sz w:val="24"/>
          <w:szCs w:val="24"/>
          <w:lang w:val="en-US"/>
        </w:rPr>
        <w:t xml:space="preserve"> </w:t>
      </w:r>
      <w:r w:rsidR="001F1E72" w:rsidRPr="00ED341E">
        <w:rPr>
          <w:rFonts w:ascii="Times New Roman" w:hAnsi="Times New Roman"/>
          <w:sz w:val="24"/>
          <w:szCs w:val="23"/>
          <w:lang w:val="en-US"/>
        </w:rPr>
        <w:t>The study was approved by the National Research Ethics Service Committee-</w:t>
      </w:r>
      <w:proofErr w:type="spellStart"/>
      <w:r w:rsidR="001F1E72" w:rsidRPr="00ED341E">
        <w:rPr>
          <w:rFonts w:ascii="Times New Roman" w:hAnsi="Times New Roman"/>
          <w:sz w:val="24"/>
          <w:szCs w:val="23"/>
          <w:lang w:val="en-US"/>
        </w:rPr>
        <w:t>Cambridgeshire</w:t>
      </w:r>
      <w:proofErr w:type="spellEnd"/>
      <w:r w:rsidR="001F1E72" w:rsidRPr="00ED341E">
        <w:rPr>
          <w:rFonts w:ascii="Times New Roman" w:hAnsi="Times New Roman"/>
          <w:sz w:val="24"/>
          <w:szCs w:val="23"/>
          <w:lang w:val="en-US"/>
        </w:rPr>
        <w:t xml:space="preserve"> and Hertfordshire.</w:t>
      </w:r>
      <w:r w:rsidR="001F1E72" w:rsidRPr="00ED341E">
        <w:rPr>
          <w:sz w:val="23"/>
          <w:szCs w:val="23"/>
          <w:lang w:val="en-US"/>
        </w:rPr>
        <w:t xml:space="preserve"> </w:t>
      </w:r>
      <w:r w:rsidR="001F1E72" w:rsidRPr="00ED341E">
        <w:rPr>
          <w:rFonts w:ascii="Times New Roman" w:hAnsi="Times New Roman"/>
          <w:sz w:val="24"/>
          <w:szCs w:val="24"/>
          <w:lang w:val="en-US"/>
        </w:rPr>
        <w:t xml:space="preserve">For all participants, exclusion criteria included: (a) head/brain injuries, (b) history of cerebrovascular disease, (c) history of alcohol or substance dependence, (d) </w:t>
      </w:r>
      <w:r w:rsidR="001F1E72" w:rsidRPr="00ED341E">
        <w:rPr>
          <w:rFonts w:ascii="Times New Roman" w:hAnsi="Times New Roman"/>
          <w:sz w:val="24"/>
          <w:szCs w:val="24"/>
          <w:lang w:val="en-US"/>
        </w:rPr>
        <w:lastRenderedPageBreak/>
        <w:t xml:space="preserve">medical, neurological, or psychiatric disorders resulting in cognitive dysfunctions, (e) age less than 60 years. Fluency in English and adequate vision and hearing were also required. Exclusion criteria were assessed in the initial phone screening. </w:t>
      </w:r>
      <w:r w:rsidR="00B22247" w:rsidRPr="00ED341E">
        <w:rPr>
          <w:rFonts w:ascii="Times New Roman" w:hAnsi="Times New Roman"/>
          <w:sz w:val="24"/>
          <w:szCs w:val="24"/>
          <w:lang w:val="en-US"/>
        </w:rPr>
        <w:t>Individuals</w:t>
      </w:r>
      <w:r w:rsidR="001F1E72" w:rsidRPr="00ED341E">
        <w:rPr>
          <w:rFonts w:ascii="Times New Roman" w:hAnsi="Times New Roman"/>
          <w:sz w:val="24"/>
          <w:szCs w:val="24"/>
          <w:lang w:val="en-US"/>
        </w:rPr>
        <w:t xml:space="preserve"> who passed the screening</w:t>
      </w:r>
      <w:r w:rsidR="00084C67" w:rsidRPr="00ED341E">
        <w:rPr>
          <w:rFonts w:ascii="Times New Roman" w:hAnsi="Times New Roman"/>
          <w:sz w:val="24"/>
          <w:szCs w:val="24"/>
          <w:lang w:val="en-US"/>
        </w:rPr>
        <w:t xml:space="preserve"> </w:t>
      </w:r>
      <w:r w:rsidR="00B22247" w:rsidRPr="00ED341E">
        <w:rPr>
          <w:rFonts w:ascii="Times New Roman" w:hAnsi="Times New Roman"/>
          <w:sz w:val="24"/>
          <w:szCs w:val="24"/>
          <w:lang w:val="en-US"/>
        </w:rPr>
        <w:t xml:space="preserve">were invited to take part in </w:t>
      </w:r>
      <w:r w:rsidR="00D40548" w:rsidRPr="00ED341E">
        <w:rPr>
          <w:rFonts w:ascii="Times New Roman" w:hAnsi="Times New Roman"/>
          <w:sz w:val="24"/>
          <w:szCs w:val="24"/>
          <w:lang w:val="en-US"/>
        </w:rPr>
        <w:t>two sessions</w:t>
      </w:r>
      <w:r w:rsidR="001F1E72" w:rsidRPr="00ED341E">
        <w:rPr>
          <w:rFonts w:ascii="Times New Roman" w:hAnsi="Times New Roman"/>
          <w:sz w:val="24"/>
          <w:szCs w:val="24"/>
          <w:lang w:val="en-US"/>
        </w:rPr>
        <w:t xml:space="preserve">, </w:t>
      </w:r>
      <w:r w:rsidR="00D40548" w:rsidRPr="00ED341E">
        <w:rPr>
          <w:rFonts w:ascii="Times New Roman" w:hAnsi="Times New Roman"/>
          <w:sz w:val="24"/>
          <w:szCs w:val="24"/>
          <w:lang w:val="en-US"/>
        </w:rPr>
        <w:t xml:space="preserve">during which </w:t>
      </w:r>
      <w:r w:rsidR="00B22247" w:rsidRPr="00ED341E">
        <w:rPr>
          <w:rFonts w:ascii="Times New Roman" w:hAnsi="Times New Roman"/>
          <w:sz w:val="24"/>
          <w:szCs w:val="24"/>
          <w:lang w:val="en-US"/>
        </w:rPr>
        <w:t xml:space="preserve">participants </w:t>
      </w:r>
      <w:r w:rsidR="00885959" w:rsidRPr="00ED341E">
        <w:rPr>
          <w:rFonts w:ascii="Times New Roman" w:hAnsi="Times New Roman"/>
          <w:sz w:val="24"/>
          <w:szCs w:val="24"/>
          <w:lang w:val="en-US"/>
        </w:rPr>
        <w:t>were asked to keep a 1-week diary of daily</w:t>
      </w:r>
      <w:r w:rsidR="00D44C63" w:rsidRPr="00ED341E">
        <w:rPr>
          <w:rFonts w:ascii="Times New Roman" w:hAnsi="Times New Roman"/>
          <w:sz w:val="24"/>
          <w:szCs w:val="24"/>
          <w:lang w:val="en-US"/>
        </w:rPr>
        <w:t xml:space="preserve"> memory lapses</w:t>
      </w:r>
      <w:r w:rsidR="00885959" w:rsidRPr="00ED341E">
        <w:rPr>
          <w:rFonts w:ascii="Times New Roman" w:hAnsi="Times New Roman"/>
          <w:sz w:val="24"/>
          <w:szCs w:val="24"/>
          <w:lang w:val="en-US"/>
        </w:rPr>
        <w:t xml:space="preserve"> </w:t>
      </w:r>
      <w:r w:rsidR="00D44C63" w:rsidRPr="00ED341E">
        <w:rPr>
          <w:rFonts w:ascii="Times New Roman" w:hAnsi="Times New Roman"/>
          <w:sz w:val="24"/>
          <w:szCs w:val="24"/>
          <w:lang w:val="en-US"/>
        </w:rPr>
        <w:t xml:space="preserve">and </w:t>
      </w:r>
      <w:r w:rsidR="001F1E72" w:rsidRPr="00ED341E">
        <w:rPr>
          <w:rFonts w:ascii="Times New Roman" w:hAnsi="Times New Roman"/>
          <w:sz w:val="24"/>
          <w:szCs w:val="24"/>
          <w:lang w:val="en-US"/>
        </w:rPr>
        <w:t xml:space="preserve">completed a battery of </w:t>
      </w:r>
      <w:r w:rsidR="00885959" w:rsidRPr="00ED341E">
        <w:rPr>
          <w:rFonts w:ascii="Times New Roman" w:hAnsi="Times New Roman"/>
          <w:sz w:val="24"/>
          <w:szCs w:val="24"/>
          <w:lang w:val="en-US"/>
        </w:rPr>
        <w:t xml:space="preserve">standardized </w:t>
      </w:r>
      <w:r w:rsidR="001F1E72" w:rsidRPr="00ED341E">
        <w:rPr>
          <w:rFonts w:ascii="Times New Roman" w:hAnsi="Times New Roman"/>
          <w:sz w:val="24"/>
          <w:szCs w:val="24"/>
          <w:lang w:val="en-US"/>
        </w:rPr>
        <w:t>neurop</w:t>
      </w:r>
      <w:r w:rsidR="00885959" w:rsidRPr="00ED341E">
        <w:rPr>
          <w:rFonts w:ascii="Times New Roman" w:hAnsi="Times New Roman"/>
          <w:sz w:val="24"/>
          <w:szCs w:val="24"/>
          <w:lang w:val="en-US"/>
        </w:rPr>
        <w:t>sychological tests.</w:t>
      </w:r>
      <w:r w:rsidR="001F1E72" w:rsidRPr="00ED341E">
        <w:rPr>
          <w:rFonts w:ascii="Times New Roman" w:hAnsi="Times New Roman"/>
          <w:sz w:val="24"/>
          <w:szCs w:val="24"/>
          <w:lang w:val="en-US"/>
        </w:rPr>
        <w:t xml:space="preserve"> </w:t>
      </w:r>
      <w:r w:rsidR="00885959" w:rsidRPr="00ED341E">
        <w:rPr>
          <w:rFonts w:ascii="Times New Roman" w:hAnsi="Times New Roman"/>
          <w:sz w:val="24"/>
          <w:szCs w:val="24"/>
          <w:lang w:val="en-US"/>
        </w:rPr>
        <w:t>All participants were retired.</w:t>
      </w:r>
    </w:p>
    <w:p w14:paraId="2A591216" w14:textId="36178EB7" w:rsidR="000A36D2" w:rsidRPr="00ED341E" w:rsidRDefault="001F1E72" w:rsidP="000A36D2">
      <w:pPr>
        <w:autoSpaceDE w:val="0"/>
        <w:autoSpaceDN w:val="0"/>
        <w:adjustRightInd w:val="0"/>
        <w:spacing w:after="0" w:line="480" w:lineRule="auto"/>
        <w:rPr>
          <w:rFonts w:ascii="Times New Roman" w:hAnsi="Times New Roman"/>
          <w:sz w:val="24"/>
          <w:szCs w:val="24"/>
          <w:u w:val="single"/>
          <w:lang w:val="en-US"/>
        </w:rPr>
      </w:pPr>
      <w:r w:rsidRPr="00ED341E">
        <w:rPr>
          <w:rFonts w:ascii="Times New Roman" w:hAnsi="Times New Roman"/>
          <w:b/>
          <w:sz w:val="24"/>
          <w:szCs w:val="24"/>
          <w:u w:val="single"/>
          <w:lang w:val="en-US"/>
        </w:rPr>
        <w:t>MCI participants</w:t>
      </w:r>
      <w:r w:rsidRPr="00ED341E">
        <w:rPr>
          <w:rFonts w:ascii="Times New Roman" w:hAnsi="Times New Roman"/>
          <w:sz w:val="24"/>
          <w:szCs w:val="24"/>
          <w:u w:val="single"/>
          <w:lang w:val="en-US"/>
        </w:rPr>
        <w:t xml:space="preserve"> </w:t>
      </w:r>
    </w:p>
    <w:p w14:paraId="429503B4" w14:textId="2416EA01" w:rsidR="001F1E72" w:rsidRPr="00ED341E" w:rsidRDefault="001F1E72" w:rsidP="001F1E72">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The MCI participants were referred from Specialist Mental Health Teams for Older People and Early Memory Diagnosis and Support Services (memory clinics). They all had MCI diagnosis via multidisciplinary diagnostic consensus (i.e., neurological, psychiatric, radiological, neuropsychological, and functional assessment). The majority (87%) were diagnosed </w:t>
      </w:r>
      <w:bookmarkStart w:id="16" w:name="_Hlk5182771"/>
      <w:r w:rsidRPr="00ED341E">
        <w:rPr>
          <w:rFonts w:ascii="Times New Roman" w:hAnsi="Times New Roman"/>
          <w:sz w:val="24"/>
          <w:szCs w:val="24"/>
          <w:lang w:val="en-US"/>
        </w:rPr>
        <w:t xml:space="preserve">within </w:t>
      </w:r>
      <w:r w:rsidR="00CA57C4" w:rsidRPr="00ED341E">
        <w:rPr>
          <w:rFonts w:ascii="Times New Roman" w:hAnsi="Times New Roman"/>
          <w:sz w:val="24"/>
          <w:szCs w:val="24"/>
          <w:lang w:val="en-US"/>
        </w:rPr>
        <w:t xml:space="preserve">the </w:t>
      </w:r>
      <w:r w:rsidR="004E4106" w:rsidRPr="00ED341E">
        <w:rPr>
          <w:rFonts w:ascii="Times New Roman" w:hAnsi="Times New Roman"/>
          <w:sz w:val="24"/>
          <w:szCs w:val="24"/>
          <w:lang w:val="en-US"/>
        </w:rPr>
        <w:t xml:space="preserve">preceding </w:t>
      </w:r>
      <w:r w:rsidR="00CA57C4" w:rsidRPr="00ED341E">
        <w:rPr>
          <w:rFonts w:ascii="Times New Roman" w:hAnsi="Times New Roman"/>
          <w:sz w:val="24"/>
          <w:szCs w:val="24"/>
          <w:lang w:val="en-US"/>
        </w:rPr>
        <w:t xml:space="preserve">couple of </w:t>
      </w:r>
      <w:r w:rsidRPr="00ED341E">
        <w:rPr>
          <w:rFonts w:ascii="Times New Roman" w:hAnsi="Times New Roman"/>
          <w:sz w:val="24"/>
          <w:szCs w:val="24"/>
          <w:lang w:val="en-US"/>
        </w:rPr>
        <w:t xml:space="preserve">weeks </w:t>
      </w:r>
      <w:r w:rsidR="00CA57C4" w:rsidRPr="00ED341E">
        <w:rPr>
          <w:rFonts w:ascii="Times New Roman" w:hAnsi="Times New Roman"/>
          <w:sz w:val="24"/>
          <w:szCs w:val="24"/>
          <w:lang w:val="en-US"/>
        </w:rPr>
        <w:t xml:space="preserve">of the start of </w:t>
      </w:r>
      <w:r w:rsidRPr="00ED341E">
        <w:rPr>
          <w:rFonts w:ascii="Times New Roman" w:hAnsi="Times New Roman"/>
          <w:sz w:val="24"/>
          <w:szCs w:val="24"/>
          <w:lang w:val="en-US"/>
        </w:rPr>
        <w:t>the study</w:t>
      </w:r>
      <w:bookmarkEnd w:id="16"/>
      <w:r w:rsidR="00180164" w:rsidRPr="00ED341E">
        <w:rPr>
          <w:rFonts w:ascii="Times New Roman" w:hAnsi="Times New Roman"/>
          <w:sz w:val="24"/>
          <w:szCs w:val="24"/>
          <w:lang w:val="en-US"/>
        </w:rPr>
        <w:t xml:space="preserve"> and the remaining 13% were diagnosed not lon</w:t>
      </w:r>
      <w:r w:rsidR="00C43A5E" w:rsidRPr="00ED341E">
        <w:rPr>
          <w:rFonts w:ascii="Times New Roman" w:hAnsi="Times New Roman"/>
          <w:sz w:val="24"/>
          <w:szCs w:val="24"/>
          <w:lang w:val="en-US"/>
        </w:rPr>
        <w:t xml:space="preserve">ger than </w:t>
      </w:r>
      <w:r w:rsidR="00B51BB8" w:rsidRPr="00ED341E">
        <w:rPr>
          <w:rFonts w:ascii="Times New Roman" w:hAnsi="Times New Roman"/>
          <w:sz w:val="24"/>
          <w:szCs w:val="24"/>
          <w:lang w:val="en-US"/>
        </w:rPr>
        <w:t>two</w:t>
      </w:r>
      <w:r w:rsidR="00C43A5E" w:rsidRPr="00ED341E">
        <w:rPr>
          <w:rFonts w:ascii="Times New Roman" w:hAnsi="Times New Roman"/>
          <w:sz w:val="24"/>
          <w:szCs w:val="24"/>
          <w:lang w:val="en-US"/>
        </w:rPr>
        <w:t xml:space="preserve"> month</w:t>
      </w:r>
      <w:r w:rsidR="00B51BB8" w:rsidRPr="00ED341E">
        <w:rPr>
          <w:rFonts w:ascii="Times New Roman" w:hAnsi="Times New Roman"/>
          <w:sz w:val="24"/>
          <w:szCs w:val="24"/>
          <w:lang w:val="en-US"/>
        </w:rPr>
        <w:t>s</w:t>
      </w:r>
      <w:r w:rsidR="00C43A5E" w:rsidRPr="00ED341E">
        <w:rPr>
          <w:rFonts w:ascii="Times New Roman" w:hAnsi="Times New Roman"/>
          <w:sz w:val="24"/>
          <w:szCs w:val="24"/>
          <w:lang w:val="en-US"/>
        </w:rPr>
        <w:t xml:space="preserve"> before the study.</w:t>
      </w:r>
      <w:r w:rsidRPr="00ED341E">
        <w:rPr>
          <w:rFonts w:ascii="Times New Roman" w:hAnsi="Times New Roman"/>
          <w:sz w:val="24"/>
          <w:szCs w:val="24"/>
          <w:lang w:val="en-US"/>
        </w:rPr>
        <w:t xml:space="preserve"> The clinical diagnosis was confirmed using the inclusion criteria that satisfied the diagnostic criteria of aMCI </w:t>
      </w:r>
      <w:r w:rsidR="00351A44" w:rsidRPr="00ED341E">
        <w:rPr>
          <w:rFonts w:ascii="Times New Roman" w:hAnsi="Times New Roman"/>
          <w:sz w:val="24"/>
          <w:szCs w:val="24"/>
          <w:lang w:val="en-US"/>
        </w:rPr>
        <w:t>[6, 7]</w:t>
      </w:r>
      <w:r w:rsidRPr="00ED341E">
        <w:rPr>
          <w:rFonts w:ascii="Times New Roman" w:hAnsi="Times New Roman"/>
          <w:sz w:val="24"/>
          <w:szCs w:val="24"/>
          <w:lang w:val="en-US"/>
        </w:rPr>
        <w:t xml:space="preserve">: (a) </w:t>
      </w:r>
      <w:r w:rsidR="00CA57C4" w:rsidRPr="00ED341E">
        <w:rPr>
          <w:rFonts w:ascii="Times New Roman" w:hAnsi="Times New Roman"/>
          <w:sz w:val="24"/>
          <w:szCs w:val="24"/>
          <w:lang w:val="en-US"/>
        </w:rPr>
        <w:t xml:space="preserve">the </w:t>
      </w:r>
      <w:r w:rsidRPr="00ED341E">
        <w:rPr>
          <w:rFonts w:ascii="Times New Roman" w:hAnsi="Times New Roman"/>
          <w:sz w:val="24"/>
          <w:szCs w:val="24"/>
          <w:lang w:val="en-US"/>
        </w:rPr>
        <w:t xml:space="preserve">presence of a subjective memory complaint (i.e., </w:t>
      </w:r>
      <w:r w:rsidR="004E4106" w:rsidRPr="00ED341E">
        <w:rPr>
          <w:rFonts w:ascii="Times New Roman" w:hAnsi="Times New Roman"/>
          <w:sz w:val="24"/>
          <w:szCs w:val="24"/>
          <w:lang w:val="en-US"/>
        </w:rPr>
        <w:t xml:space="preserve">the patient </w:t>
      </w:r>
      <w:r w:rsidRPr="00ED341E">
        <w:rPr>
          <w:rFonts w:ascii="Times New Roman" w:hAnsi="Times New Roman"/>
          <w:sz w:val="24"/>
          <w:szCs w:val="24"/>
          <w:lang w:val="en-US"/>
        </w:rPr>
        <w:t xml:space="preserve">sought professional assessment due to concerns about memory decline); (b) objective memory impairment evidenced by a score at or below 1.5 </w:t>
      </w:r>
      <w:r w:rsidRPr="00ED341E">
        <w:rPr>
          <w:rFonts w:ascii="Times New Roman" w:hAnsi="Times New Roman"/>
          <w:i/>
          <w:iCs/>
          <w:sz w:val="24"/>
          <w:szCs w:val="24"/>
          <w:lang w:val="en-US"/>
        </w:rPr>
        <w:t xml:space="preserve">SD </w:t>
      </w:r>
      <w:r w:rsidRPr="00ED341E">
        <w:rPr>
          <w:rFonts w:ascii="Times New Roman" w:hAnsi="Times New Roman"/>
          <w:iCs/>
          <w:sz w:val="24"/>
          <w:szCs w:val="24"/>
          <w:lang w:val="en-US"/>
        </w:rPr>
        <w:t>of</w:t>
      </w:r>
      <w:r w:rsidRPr="00ED341E">
        <w:rPr>
          <w:rFonts w:ascii="Times New Roman" w:hAnsi="Times New Roman"/>
          <w:sz w:val="24"/>
          <w:szCs w:val="24"/>
          <w:lang w:val="en-US"/>
        </w:rPr>
        <w:t xml:space="preserve"> the mean of age-matched peers on at least one test of the neuropsychological screening battery </w:t>
      </w:r>
      <w:r w:rsidR="00CA57C4" w:rsidRPr="00ED341E">
        <w:rPr>
          <w:rFonts w:ascii="Times New Roman" w:hAnsi="Times New Roman"/>
          <w:sz w:val="24"/>
          <w:szCs w:val="24"/>
          <w:lang w:val="en-US"/>
        </w:rPr>
        <w:t xml:space="preserve">that </w:t>
      </w:r>
      <w:r w:rsidRPr="00ED341E">
        <w:rPr>
          <w:rFonts w:ascii="Times New Roman" w:hAnsi="Times New Roman"/>
          <w:sz w:val="24"/>
          <w:szCs w:val="24"/>
          <w:lang w:val="en-US"/>
        </w:rPr>
        <w:t>assess</w:t>
      </w:r>
      <w:r w:rsidR="00CA57C4" w:rsidRPr="00ED341E">
        <w:rPr>
          <w:rFonts w:ascii="Times New Roman" w:hAnsi="Times New Roman"/>
          <w:sz w:val="24"/>
          <w:szCs w:val="24"/>
          <w:lang w:val="en-US"/>
        </w:rPr>
        <w:t>ed</w:t>
      </w:r>
      <w:r w:rsidRPr="00ED341E">
        <w:rPr>
          <w:rFonts w:ascii="Times New Roman" w:hAnsi="Times New Roman"/>
          <w:sz w:val="24"/>
          <w:szCs w:val="24"/>
          <w:lang w:val="en-US"/>
        </w:rPr>
        <w:t xml:space="preserve"> episodic memory (see the Neuropsychological evaluation section); (c) not meeting the </w:t>
      </w:r>
      <w:r w:rsidRPr="00ED341E">
        <w:rPr>
          <w:rFonts w:ascii="Times New Roman" w:hAnsi="Times New Roman"/>
          <w:iCs/>
          <w:sz w:val="24"/>
          <w:szCs w:val="24"/>
          <w:lang w:val="en-US"/>
        </w:rPr>
        <w:t xml:space="preserve">Diagnostic and Statistical Manual of Mental Disorders’ </w:t>
      </w:r>
      <w:r w:rsidRPr="00ED341E">
        <w:rPr>
          <w:rFonts w:ascii="Times New Roman" w:hAnsi="Times New Roman"/>
          <w:sz w:val="24"/>
          <w:szCs w:val="24"/>
          <w:lang w:val="en-US"/>
        </w:rPr>
        <w:t>(</w:t>
      </w:r>
      <w:r w:rsidRPr="00ED341E">
        <w:rPr>
          <w:rFonts w:ascii="Times New Roman" w:hAnsi="Times New Roman"/>
          <w:iCs/>
          <w:sz w:val="24"/>
          <w:szCs w:val="24"/>
          <w:lang w:val="en-US"/>
        </w:rPr>
        <w:t>DSM-5</w:t>
      </w:r>
      <w:r w:rsidRPr="00ED341E">
        <w:rPr>
          <w:rFonts w:ascii="Times New Roman" w:hAnsi="Times New Roman"/>
          <w:sz w:val="24"/>
          <w:szCs w:val="24"/>
          <w:lang w:val="en-US"/>
        </w:rPr>
        <w:t>) criteria for dementia</w:t>
      </w:r>
      <w:r w:rsidR="00351A44" w:rsidRPr="00ED341E">
        <w:rPr>
          <w:rFonts w:ascii="Times New Roman" w:hAnsi="Times New Roman"/>
          <w:sz w:val="24"/>
          <w:szCs w:val="24"/>
          <w:lang w:val="en-US"/>
        </w:rPr>
        <w:t xml:space="preserve"> [5</w:t>
      </w:r>
      <w:r w:rsidR="0065139F" w:rsidRPr="00ED341E">
        <w:rPr>
          <w:rFonts w:ascii="Times New Roman" w:hAnsi="Times New Roman"/>
          <w:sz w:val="24"/>
          <w:szCs w:val="24"/>
          <w:lang w:val="en-US"/>
        </w:rPr>
        <w:t>8</w:t>
      </w:r>
      <w:r w:rsidR="00351A44" w:rsidRPr="00ED341E">
        <w:rPr>
          <w:rFonts w:ascii="Times New Roman" w:hAnsi="Times New Roman"/>
          <w:sz w:val="24"/>
          <w:szCs w:val="24"/>
          <w:lang w:val="en-US"/>
        </w:rPr>
        <w:t>]</w:t>
      </w:r>
      <w:r w:rsidRPr="00ED341E">
        <w:rPr>
          <w:rFonts w:ascii="Times New Roman" w:hAnsi="Times New Roman"/>
          <w:sz w:val="24"/>
          <w:szCs w:val="24"/>
          <w:lang w:val="en-US"/>
        </w:rPr>
        <w:t xml:space="preserve">, (d) preserved general cognitive function as confirmed by a normal score on the Mini-Mental State Examination (MMSE; </w:t>
      </w:r>
      <w:r w:rsidR="00EF69C7" w:rsidRPr="00ED341E">
        <w:rPr>
          <w:rFonts w:ascii="Times New Roman" w:hAnsi="Times New Roman"/>
          <w:sz w:val="24"/>
          <w:szCs w:val="24"/>
          <w:lang w:val="en-US"/>
        </w:rPr>
        <w:t>[5</w:t>
      </w:r>
      <w:r w:rsidR="0065139F" w:rsidRPr="00ED341E">
        <w:rPr>
          <w:rFonts w:ascii="Times New Roman" w:hAnsi="Times New Roman"/>
          <w:sz w:val="24"/>
          <w:szCs w:val="24"/>
          <w:lang w:val="en-US"/>
        </w:rPr>
        <w:t>9</w:t>
      </w:r>
      <w:r w:rsidR="00EF69C7" w:rsidRPr="00ED341E">
        <w:rPr>
          <w:rFonts w:ascii="Times New Roman" w:hAnsi="Times New Roman"/>
          <w:sz w:val="24"/>
          <w:szCs w:val="24"/>
          <w:lang w:val="en-US"/>
        </w:rPr>
        <w:t>]</w:t>
      </w:r>
      <w:r w:rsidRPr="00ED341E">
        <w:rPr>
          <w:rFonts w:ascii="Times New Roman" w:hAnsi="Times New Roman"/>
          <w:sz w:val="24"/>
          <w:szCs w:val="24"/>
          <w:lang w:val="en-US"/>
        </w:rPr>
        <w:t xml:space="preserve">) (normality cut-off score: 24; </w:t>
      </w:r>
      <w:r w:rsidR="00E97F07" w:rsidRPr="00ED341E">
        <w:rPr>
          <w:rFonts w:ascii="Times New Roman" w:hAnsi="Times New Roman"/>
          <w:sz w:val="24"/>
          <w:szCs w:val="24"/>
          <w:lang w:val="en-US"/>
        </w:rPr>
        <w:t>[</w:t>
      </w:r>
      <w:r w:rsidR="0065139F" w:rsidRPr="00ED341E">
        <w:rPr>
          <w:rFonts w:ascii="Times New Roman" w:hAnsi="Times New Roman"/>
          <w:sz w:val="24"/>
          <w:szCs w:val="24"/>
          <w:lang w:val="en-US"/>
        </w:rPr>
        <w:t>60</w:t>
      </w:r>
      <w:r w:rsidR="00E97F07" w:rsidRPr="00ED341E">
        <w:rPr>
          <w:rFonts w:ascii="Times New Roman" w:hAnsi="Times New Roman"/>
          <w:sz w:val="24"/>
          <w:szCs w:val="24"/>
          <w:lang w:val="en-US"/>
        </w:rPr>
        <w:t>]</w:t>
      </w:r>
      <w:r w:rsidRPr="00ED341E">
        <w:rPr>
          <w:rFonts w:ascii="Times New Roman" w:hAnsi="Times New Roman"/>
          <w:sz w:val="24"/>
          <w:szCs w:val="24"/>
          <w:lang w:val="en-US"/>
        </w:rPr>
        <w:t>); (</w:t>
      </w:r>
      <w:r w:rsidR="008D7E38" w:rsidRPr="00ED341E">
        <w:rPr>
          <w:rFonts w:ascii="Times New Roman" w:hAnsi="Times New Roman"/>
          <w:sz w:val="24"/>
          <w:szCs w:val="24"/>
          <w:lang w:val="en-US"/>
        </w:rPr>
        <w:t>e</w:t>
      </w:r>
      <w:r w:rsidRPr="00ED341E">
        <w:rPr>
          <w:rFonts w:ascii="Times New Roman" w:hAnsi="Times New Roman"/>
          <w:sz w:val="24"/>
          <w:szCs w:val="24"/>
          <w:lang w:val="en-US"/>
        </w:rPr>
        <w:t>) maintained activities of daily living</w:t>
      </w:r>
      <w:r w:rsidR="00CA57C4" w:rsidRPr="00ED341E">
        <w:rPr>
          <w:rFonts w:ascii="Times New Roman" w:hAnsi="Times New Roman"/>
          <w:sz w:val="24"/>
          <w:szCs w:val="24"/>
          <w:lang w:val="en-US"/>
        </w:rPr>
        <w:t>,</w:t>
      </w:r>
      <w:r w:rsidRPr="00ED341E">
        <w:rPr>
          <w:rFonts w:ascii="Times New Roman" w:hAnsi="Times New Roman"/>
          <w:sz w:val="24"/>
          <w:szCs w:val="24"/>
          <w:lang w:val="en-US"/>
        </w:rPr>
        <w:t xml:space="preserve"> or </w:t>
      </w:r>
      <w:r w:rsidR="00CA57C4" w:rsidRPr="00ED341E">
        <w:rPr>
          <w:rFonts w:ascii="Times New Roman" w:hAnsi="Times New Roman"/>
          <w:sz w:val="24"/>
          <w:szCs w:val="24"/>
          <w:lang w:val="en-US"/>
        </w:rPr>
        <w:t xml:space="preserve">the </w:t>
      </w:r>
      <w:r w:rsidRPr="00ED341E">
        <w:rPr>
          <w:rFonts w:ascii="Times New Roman" w:hAnsi="Times New Roman"/>
          <w:sz w:val="24"/>
          <w:szCs w:val="24"/>
          <w:lang w:val="en-US"/>
        </w:rPr>
        <w:t xml:space="preserve">slight impairment </w:t>
      </w:r>
      <w:r w:rsidR="008D7E38" w:rsidRPr="00ED341E">
        <w:rPr>
          <w:rFonts w:ascii="Times New Roman" w:hAnsi="Times New Roman"/>
          <w:sz w:val="24"/>
          <w:szCs w:val="24"/>
          <w:lang w:val="en-US"/>
        </w:rPr>
        <w:t>in</w:t>
      </w:r>
      <w:r w:rsidRPr="00ED341E">
        <w:rPr>
          <w:rFonts w:ascii="Times New Roman" w:hAnsi="Times New Roman"/>
          <w:sz w:val="24"/>
          <w:szCs w:val="24"/>
          <w:lang w:val="en-US"/>
        </w:rPr>
        <w:t xml:space="preserve"> </w:t>
      </w:r>
      <w:r w:rsidR="00CA57C4" w:rsidRPr="00ED341E">
        <w:rPr>
          <w:rFonts w:ascii="Times New Roman" w:hAnsi="Times New Roman"/>
          <w:sz w:val="24"/>
          <w:szCs w:val="24"/>
          <w:lang w:val="en-US"/>
        </w:rPr>
        <w:t xml:space="preserve">the </w:t>
      </w:r>
      <w:r w:rsidRPr="00ED341E">
        <w:rPr>
          <w:rFonts w:ascii="Times New Roman" w:hAnsi="Times New Roman"/>
          <w:sz w:val="24"/>
          <w:szCs w:val="24"/>
          <w:lang w:val="en-US"/>
        </w:rPr>
        <w:t xml:space="preserve">instrumental activities of daily living, as </w:t>
      </w:r>
      <w:r w:rsidR="00D90529" w:rsidRPr="00ED341E">
        <w:rPr>
          <w:rFonts w:ascii="Times New Roman" w:hAnsi="Times New Roman"/>
          <w:sz w:val="24"/>
          <w:szCs w:val="24"/>
          <w:lang w:val="en-US"/>
        </w:rPr>
        <w:t>measured</w:t>
      </w:r>
      <w:r w:rsidRPr="00ED341E">
        <w:rPr>
          <w:rFonts w:ascii="Times New Roman" w:hAnsi="Times New Roman"/>
          <w:sz w:val="24"/>
          <w:szCs w:val="24"/>
          <w:lang w:val="en-US"/>
        </w:rPr>
        <w:t xml:space="preserve"> by </w:t>
      </w:r>
      <w:bookmarkStart w:id="17" w:name="_Hlk5652746"/>
      <w:r w:rsidR="00D90529" w:rsidRPr="00ED341E">
        <w:rPr>
          <w:rFonts w:ascii="Times New Roman" w:hAnsi="Times New Roman"/>
          <w:sz w:val="24"/>
          <w:szCs w:val="24"/>
          <w:lang w:val="en-US"/>
        </w:rPr>
        <w:t>the Lawton Instrumental Activities of Daily Living scale</w:t>
      </w:r>
      <w:bookmarkEnd w:id="17"/>
      <w:r w:rsidR="00D90529" w:rsidRPr="00ED341E">
        <w:rPr>
          <w:rFonts w:ascii="Times New Roman" w:hAnsi="Times New Roman"/>
          <w:sz w:val="24"/>
          <w:szCs w:val="24"/>
          <w:lang w:val="en-US"/>
        </w:rPr>
        <w:t xml:space="preserve"> (</w:t>
      </w:r>
      <w:bookmarkStart w:id="18" w:name="_Hlk536866168"/>
      <w:r w:rsidR="008F7003" w:rsidRPr="00ED341E">
        <w:rPr>
          <w:rFonts w:ascii="Times New Roman" w:hAnsi="Times New Roman"/>
          <w:sz w:val="24"/>
          <w:szCs w:val="24"/>
          <w:lang w:val="en-US"/>
        </w:rPr>
        <w:t xml:space="preserve">the Lawton </w:t>
      </w:r>
      <w:r w:rsidR="00D90529" w:rsidRPr="00ED341E">
        <w:rPr>
          <w:rFonts w:ascii="Times New Roman" w:hAnsi="Times New Roman"/>
          <w:sz w:val="24"/>
          <w:szCs w:val="24"/>
          <w:lang w:val="en-US"/>
        </w:rPr>
        <w:t>IADL</w:t>
      </w:r>
      <w:bookmarkEnd w:id="18"/>
      <w:r w:rsidR="00D90529" w:rsidRPr="00ED341E">
        <w:rPr>
          <w:rFonts w:ascii="Times New Roman" w:hAnsi="Times New Roman"/>
          <w:sz w:val="24"/>
          <w:szCs w:val="24"/>
          <w:lang w:val="en-US"/>
        </w:rPr>
        <w:t xml:space="preserve">; </w:t>
      </w:r>
      <w:r w:rsidR="0046609A" w:rsidRPr="00ED341E">
        <w:rPr>
          <w:rFonts w:ascii="Times New Roman" w:hAnsi="Times New Roman"/>
          <w:sz w:val="24"/>
          <w:szCs w:val="24"/>
          <w:lang w:val="en-US"/>
        </w:rPr>
        <w:t>[</w:t>
      </w:r>
      <w:r w:rsidR="0065139F" w:rsidRPr="00ED341E">
        <w:rPr>
          <w:rFonts w:ascii="Times New Roman" w:hAnsi="Times New Roman"/>
          <w:sz w:val="24"/>
          <w:szCs w:val="24"/>
          <w:lang w:val="en-US"/>
        </w:rPr>
        <w:t>61</w:t>
      </w:r>
      <w:r w:rsidR="0046609A" w:rsidRPr="00ED341E">
        <w:rPr>
          <w:rFonts w:ascii="Times New Roman" w:hAnsi="Times New Roman"/>
          <w:sz w:val="24"/>
          <w:szCs w:val="24"/>
          <w:lang w:val="en-US"/>
        </w:rPr>
        <w:t>]</w:t>
      </w:r>
      <w:r w:rsidR="00D90529" w:rsidRPr="00ED341E">
        <w:rPr>
          <w:rFonts w:ascii="Times New Roman" w:hAnsi="Times New Roman"/>
          <w:sz w:val="24"/>
          <w:szCs w:val="24"/>
          <w:lang w:val="en-US"/>
        </w:rPr>
        <w:t>)</w:t>
      </w:r>
      <w:r w:rsidR="004F6A0F" w:rsidRPr="00ED341E">
        <w:rPr>
          <w:rFonts w:ascii="Times New Roman" w:hAnsi="Times New Roman"/>
          <w:sz w:val="24"/>
          <w:szCs w:val="24"/>
          <w:lang w:val="en-US"/>
        </w:rPr>
        <w:t>,</w:t>
      </w:r>
      <w:r w:rsidR="00D90529" w:rsidRPr="00ED341E">
        <w:rPr>
          <w:rFonts w:ascii="Times New Roman" w:hAnsi="Times New Roman"/>
          <w:sz w:val="24"/>
          <w:szCs w:val="24"/>
          <w:lang w:val="en-US"/>
        </w:rPr>
        <w:t xml:space="preserve"> which</w:t>
      </w:r>
      <w:r w:rsidR="004F6A0F" w:rsidRPr="00ED341E">
        <w:rPr>
          <w:rFonts w:ascii="Times New Roman" w:hAnsi="Times New Roman"/>
          <w:sz w:val="24"/>
          <w:szCs w:val="24"/>
          <w:lang w:val="en-US"/>
        </w:rPr>
        <w:t xml:space="preserve"> </w:t>
      </w:r>
      <w:r w:rsidR="00D90529" w:rsidRPr="00ED341E">
        <w:rPr>
          <w:rFonts w:ascii="Times New Roman" w:hAnsi="Times New Roman"/>
          <w:sz w:val="24"/>
          <w:szCs w:val="24"/>
          <w:lang w:val="en-US"/>
        </w:rPr>
        <w:t xml:space="preserve">should not show </w:t>
      </w:r>
      <w:r w:rsidR="00CA57C4" w:rsidRPr="00ED341E">
        <w:rPr>
          <w:rFonts w:ascii="Times New Roman" w:hAnsi="Times New Roman"/>
          <w:sz w:val="24"/>
          <w:szCs w:val="24"/>
          <w:lang w:val="en-US"/>
        </w:rPr>
        <w:t xml:space="preserve">a </w:t>
      </w:r>
      <w:r w:rsidR="00D90529" w:rsidRPr="00ED341E">
        <w:rPr>
          <w:rFonts w:ascii="Times New Roman" w:hAnsi="Times New Roman"/>
          <w:sz w:val="24"/>
          <w:szCs w:val="24"/>
          <w:lang w:val="en-US"/>
        </w:rPr>
        <w:t xml:space="preserve">deterioration </w:t>
      </w:r>
      <w:r w:rsidR="00AF0ACF" w:rsidRPr="00ED341E">
        <w:rPr>
          <w:rFonts w:ascii="Times New Roman" w:hAnsi="Times New Roman"/>
          <w:sz w:val="24"/>
          <w:szCs w:val="24"/>
          <w:lang w:val="en-US"/>
        </w:rPr>
        <w:t>i</w:t>
      </w:r>
      <w:r w:rsidR="00D90529" w:rsidRPr="00ED341E">
        <w:rPr>
          <w:rFonts w:ascii="Times New Roman" w:hAnsi="Times New Roman"/>
          <w:sz w:val="24"/>
          <w:szCs w:val="24"/>
          <w:lang w:val="en-US"/>
        </w:rPr>
        <w:t xml:space="preserve">n </w:t>
      </w:r>
      <w:r w:rsidRPr="00ED341E">
        <w:rPr>
          <w:rFonts w:ascii="Times New Roman" w:hAnsi="Times New Roman"/>
          <w:sz w:val="24"/>
          <w:szCs w:val="24"/>
          <w:lang w:val="en-US"/>
        </w:rPr>
        <w:t>more than one</w:t>
      </w:r>
      <w:r w:rsidR="006D21E1" w:rsidRPr="00ED341E">
        <w:rPr>
          <w:rFonts w:ascii="Times New Roman" w:hAnsi="Times New Roman"/>
          <w:sz w:val="24"/>
          <w:szCs w:val="24"/>
          <w:lang w:val="en-US"/>
        </w:rPr>
        <w:t xml:space="preserve"> task</w:t>
      </w:r>
      <w:r w:rsidR="00D82FA1" w:rsidRPr="00ED341E">
        <w:rPr>
          <w:rFonts w:ascii="Times New Roman" w:hAnsi="Times New Roman"/>
          <w:sz w:val="24"/>
          <w:szCs w:val="24"/>
          <w:lang w:val="en-US"/>
        </w:rPr>
        <w:t>/domain of daily l</w:t>
      </w:r>
      <w:r w:rsidR="00CA57C4" w:rsidRPr="00ED341E">
        <w:rPr>
          <w:rFonts w:ascii="Times New Roman" w:hAnsi="Times New Roman"/>
          <w:sz w:val="24"/>
          <w:szCs w:val="24"/>
          <w:lang w:val="en-US"/>
        </w:rPr>
        <w:t>i</w:t>
      </w:r>
      <w:r w:rsidR="00D82FA1" w:rsidRPr="00ED341E">
        <w:rPr>
          <w:rFonts w:ascii="Times New Roman" w:hAnsi="Times New Roman"/>
          <w:sz w:val="24"/>
          <w:szCs w:val="24"/>
          <w:lang w:val="en-US"/>
        </w:rPr>
        <w:t>ving</w:t>
      </w:r>
      <w:r w:rsidR="00F4304A" w:rsidRPr="00ED341E">
        <w:rPr>
          <w:rFonts w:ascii="Times New Roman" w:hAnsi="Times New Roman"/>
          <w:sz w:val="24"/>
          <w:szCs w:val="24"/>
          <w:lang w:val="en-US"/>
        </w:rPr>
        <w:t>;</w:t>
      </w:r>
      <w:r w:rsidR="005D2ACD" w:rsidRPr="00ED341E">
        <w:rPr>
          <w:rFonts w:ascii="Times New Roman" w:hAnsi="Times New Roman"/>
          <w:sz w:val="24"/>
          <w:szCs w:val="24"/>
          <w:vertAlign w:val="superscript"/>
          <w:lang w:val="en-US"/>
        </w:rPr>
        <w:t>2</w:t>
      </w:r>
      <w:r w:rsidRPr="00ED341E">
        <w:rPr>
          <w:rFonts w:ascii="Times New Roman" w:hAnsi="Times New Roman"/>
          <w:sz w:val="24"/>
          <w:szCs w:val="24"/>
          <w:lang w:val="en-US"/>
        </w:rPr>
        <w:t xml:space="preserve"> (</w:t>
      </w:r>
      <w:r w:rsidR="008D7E38" w:rsidRPr="00ED341E">
        <w:rPr>
          <w:rFonts w:ascii="Times New Roman" w:hAnsi="Times New Roman"/>
          <w:sz w:val="24"/>
          <w:szCs w:val="24"/>
          <w:lang w:val="en-US"/>
        </w:rPr>
        <w:t>f</w:t>
      </w:r>
      <w:r w:rsidRPr="00ED341E">
        <w:rPr>
          <w:rFonts w:ascii="Times New Roman" w:hAnsi="Times New Roman"/>
          <w:sz w:val="24"/>
          <w:szCs w:val="24"/>
          <w:lang w:val="en-US"/>
        </w:rPr>
        <w:t xml:space="preserve">) absence of severe </w:t>
      </w:r>
      <w:r w:rsidRPr="00ED341E">
        <w:rPr>
          <w:rFonts w:ascii="Times New Roman" w:hAnsi="Times New Roman"/>
          <w:sz w:val="24"/>
          <w:szCs w:val="24"/>
          <w:lang w:val="en-US"/>
        </w:rPr>
        <w:lastRenderedPageBreak/>
        <w:t xml:space="preserve">depression, as confirmed by a score below 20 on the Geriatric Depression Scale 30 (GDS30; </w:t>
      </w:r>
      <w:r w:rsidR="00D20645" w:rsidRPr="00ED341E">
        <w:rPr>
          <w:rFonts w:ascii="Times New Roman" w:hAnsi="Times New Roman"/>
          <w:sz w:val="24"/>
          <w:szCs w:val="24"/>
          <w:lang w:val="en-US"/>
        </w:rPr>
        <w:t>[6</w:t>
      </w:r>
      <w:r w:rsidR="0065139F" w:rsidRPr="00ED341E">
        <w:rPr>
          <w:rFonts w:ascii="Times New Roman" w:hAnsi="Times New Roman"/>
          <w:sz w:val="24"/>
          <w:szCs w:val="24"/>
          <w:lang w:val="en-US"/>
        </w:rPr>
        <w:t>2</w:t>
      </w:r>
      <w:r w:rsidR="00D20645" w:rsidRPr="00ED341E">
        <w:rPr>
          <w:rFonts w:ascii="Times New Roman" w:hAnsi="Times New Roman"/>
          <w:sz w:val="24"/>
          <w:szCs w:val="24"/>
          <w:lang w:val="en-US"/>
        </w:rPr>
        <w:t>]</w:t>
      </w:r>
      <w:r w:rsidRPr="00ED341E">
        <w:rPr>
          <w:rFonts w:ascii="Times New Roman" w:hAnsi="Times New Roman"/>
          <w:sz w:val="24"/>
          <w:szCs w:val="24"/>
          <w:lang w:val="en-US"/>
        </w:rPr>
        <w:t>).</w:t>
      </w:r>
    </w:p>
    <w:p w14:paraId="7F9C729E" w14:textId="77777777" w:rsidR="00E81B9B" w:rsidRPr="00ED341E" w:rsidRDefault="00AC373C" w:rsidP="001F1E72">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T</w:t>
      </w:r>
      <w:r w:rsidR="001F1E72" w:rsidRPr="00ED341E">
        <w:rPr>
          <w:rFonts w:ascii="Times New Roman" w:hAnsi="Times New Roman"/>
          <w:sz w:val="24"/>
          <w:szCs w:val="24"/>
          <w:lang w:val="en-US"/>
        </w:rPr>
        <w:t>wo aMCI participants withdrew after the first session</w:t>
      </w:r>
      <w:r w:rsidRPr="00ED341E">
        <w:rPr>
          <w:rFonts w:ascii="Times New Roman" w:hAnsi="Times New Roman"/>
          <w:sz w:val="24"/>
          <w:szCs w:val="24"/>
          <w:lang w:val="en-US"/>
        </w:rPr>
        <w:t xml:space="preserve">, during which </w:t>
      </w:r>
      <w:r w:rsidR="004E4106" w:rsidRPr="00ED341E">
        <w:rPr>
          <w:rFonts w:ascii="Times New Roman" w:hAnsi="Times New Roman"/>
          <w:sz w:val="24"/>
          <w:szCs w:val="24"/>
          <w:lang w:val="en-US"/>
        </w:rPr>
        <w:t xml:space="preserve">diary </w:t>
      </w:r>
      <w:r w:rsidRPr="00ED341E">
        <w:rPr>
          <w:rFonts w:ascii="Times New Roman" w:hAnsi="Times New Roman"/>
          <w:sz w:val="24"/>
          <w:szCs w:val="24"/>
          <w:lang w:val="en-US"/>
        </w:rPr>
        <w:t xml:space="preserve">booklets for recording memory lapses were distributed, </w:t>
      </w:r>
      <w:r w:rsidR="001F1E72" w:rsidRPr="00ED341E">
        <w:rPr>
          <w:rFonts w:ascii="Times New Roman" w:hAnsi="Times New Roman"/>
          <w:sz w:val="24"/>
          <w:szCs w:val="24"/>
          <w:lang w:val="en-US"/>
        </w:rPr>
        <w:t xml:space="preserve">and one </w:t>
      </w:r>
      <w:r w:rsidR="008719B9" w:rsidRPr="00ED341E">
        <w:rPr>
          <w:rFonts w:ascii="Times New Roman" w:hAnsi="Times New Roman"/>
          <w:sz w:val="24"/>
          <w:szCs w:val="24"/>
          <w:lang w:val="en-US"/>
        </w:rPr>
        <w:t xml:space="preserve">aMCI </w:t>
      </w:r>
      <w:r w:rsidR="001F1E72" w:rsidRPr="00ED341E">
        <w:rPr>
          <w:rFonts w:ascii="Times New Roman" w:hAnsi="Times New Roman"/>
          <w:sz w:val="24"/>
          <w:szCs w:val="24"/>
          <w:lang w:val="en-US"/>
        </w:rPr>
        <w:t xml:space="preserve">participant </w:t>
      </w:r>
      <w:r w:rsidRPr="00ED341E">
        <w:rPr>
          <w:rFonts w:ascii="Times New Roman" w:hAnsi="Times New Roman"/>
          <w:sz w:val="24"/>
          <w:szCs w:val="24"/>
          <w:lang w:val="en-US"/>
        </w:rPr>
        <w:t xml:space="preserve">lost his booklet after the first session. </w:t>
      </w:r>
      <w:r w:rsidR="002146D2" w:rsidRPr="00ED341E">
        <w:rPr>
          <w:rFonts w:ascii="Times New Roman" w:hAnsi="Times New Roman"/>
          <w:sz w:val="24"/>
          <w:szCs w:val="24"/>
          <w:lang w:val="en-US"/>
        </w:rPr>
        <w:t>Another</w:t>
      </w:r>
      <w:r w:rsidR="00754DB6" w:rsidRPr="00ED341E">
        <w:rPr>
          <w:rFonts w:ascii="Times New Roman" w:hAnsi="Times New Roman"/>
          <w:sz w:val="24"/>
          <w:szCs w:val="24"/>
          <w:lang w:val="en-US"/>
        </w:rPr>
        <w:t xml:space="preserve"> </w:t>
      </w:r>
      <w:r w:rsidR="008719B9" w:rsidRPr="00ED341E">
        <w:rPr>
          <w:rFonts w:ascii="Times New Roman" w:hAnsi="Times New Roman"/>
          <w:sz w:val="24"/>
          <w:szCs w:val="24"/>
          <w:lang w:val="en-US"/>
        </w:rPr>
        <w:t xml:space="preserve">aMCI </w:t>
      </w:r>
      <w:r w:rsidR="00754DB6" w:rsidRPr="00ED341E">
        <w:rPr>
          <w:rFonts w:ascii="Times New Roman" w:hAnsi="Times New Roman"/>
          <w:sz w:val="24"/>
          <w:szCs w:val="24"/>
          <w:lang w:val="en-US"/>
        </w:rPr>
        <w:t>participant</w:t>
      </w:r>
      <w:r w:rsidRPr="00ED341E">
        <w:rPr>
          <w:rFonts w:ascii="Times New Roman" w:hAnsi="Times New Roman"/>
          <w:sz w:val="24"/>
          <w:szCs w:val="24"/>
          <w:lang w:val="en-US"/>
        </w:rPr>
        <w:t xml:space="preserve"> </w:t>
      </w:r>
      <w:r w:rsidR="008719B9" w:rsidRPr="00ED341E">
        <w:rPr>
          <w:rFonts w:ascii="Times New Roman" w:hAnsi="Times New Roman"/>
          <w:sz w:val="24"/>
          <w:szCs w:val="24"/>
          <w:lang w:val="en-US"/>
        </w:rPr>
        <w:t>did</w:t>
      </w:r>
      <w:r w:rsidR="009A31EE" w:rsidRPr="00ED341E">
        <w:rPr>
          <w:rFonts w:ascii="Times New Roman" w:hAnsi="Times New Roman"/>
          <w:sz w:val="24"/>
          <w:szCs w:val="24"/>
          <w:lang w:val="en-US"/>
        </w:rPr>
        <w:t xml:space="preserve"> not </w:t>
      </w:r>
      <w:r w:rsidR="002146D2" w:rsidRPr="00ED341E">
        <w:rPr>
          <w:rFonts w:ascii="Times New Roman" w:hAnsi="Times New Roman"/>
          <w:sz w:val="24"/>
          <w:szCs w:val="24"/>
          <w:lang w:val="en-US"/>
        </w:rPr>
        <w:t>return</w:t>
      </w:r>
      <w:r w:rsidR="009A31EE" w:rsidRPr="00ED341E">
        <w:rPr>
          <w:rFonts w:ascii="Times New Roman" w:hAnsi="Times New Roman"/>
          <w:sz w:val="24"/>
          <w:szCs w:val="24"/>
          <w:lang w:val="en-US"/>
        </w:rPr>
        <w:t xml:space="preserve"> the diary</w:t>
      </w:r>
      <w:r w:rsidR="00754DB6" w:rsidRPr="00ED341E">
        <w:rPr>
          <w:rFonts w:ascii="Times New Roman" w:hAnsi="Times New Roman"/>
          <w:sz w:val="24"/>
          <w:szCs w:val="24"/>
          <w:lang w:val="en-US"/>
        </w:rPr>
        <w:t xml:space="preserve">, because he </w:t>
      </w:r>
      <w:r w:rsidR="002146D2" w:rsidRPr="00ED341E">
        <w:rPr>
          <w:rFonts w:ascii="Times New Roman" w:hAnsi="Times New Roman"/>
          <w:sz w:val="24"/>
          <w:szCs w:val="24"/>
          <w:lang w:val="en-US"/>
        </w:rPr>
        <w:t>had found</w:t>
      </w:r>
      <w:r w:rsidR="00754DB6" w:rsidRPr="00ED341E">
        <w:rPr>
          <w:rFonts w:ascii="Times New Roman" w:hAnsi="Times New Roman"/>
          <w:sz w:val="24"/>
          <w:szCs w:val="24"/>
          <w:lang w:val="en-US"/>
        </w:rPr>
        <w:t xml:space="preserve"> keeping a diary to be too much </w:t>
      </w:r>
      <w:r w:rsidR="00DE5E07" w:rsidRPr="00ED341E">
        <w:rPr>
          <w:rFonts w:ascii="Times New Roman" w:hAnsi="Times New Roman"/>
          <w:sz w:val="24"/>
          <w:szCs w:val="24"/>
          <w:lang w:val="en-US"/>
        </w:rPr>
        <w:t xml:space="preserve">burden </w:t>
      </w:r>
      <w:r w:rsidR="00754DB6" w:rsidRPr="00ED341E">
        <w:rPr>
          <w:rFonts w:ascii="Times New Roman" w:hAnsi="Times New Roman"/>
          <w:sz w:val="24"/>
          <w:szCs w:val="24"/>
          <w:lang w:val="en-US"/>
        </w:rPr>
        <w:t xml:space="preserve">for him. Finally, </w:t>
      </w:r>
      <w:r w:rsidR="004E4106" w:rsidRPr="00ED341E">
        <w:rPr>
          <w:rFonts w:ascii="Times New Roman" w:hAnsi="Times New Roman"/>
          <w:sz w:val="24"/>
          <w:szCs w:val="24"/>
          <w:lang w:val="en-US"/>
        </w:rPr>
        <w:t>three</w:t>
      </w:r>
      <w:r w:rsidR="002146D2" w:rsidRPr="00ED341E">
        <w:rPr>
          <w:rFonts w:ascii="Times New Roman" w:hAnsi="Times New Roman"/>
          <w:sz w:val="24"/>
          <w:szCs w:val="24"/>
          <w:lang w:val="en-US"/>
        </w:rPr>
        <w:t xml:space="preserve"> </w:t>
      </w:r>
      <w:r w:rsidR="00754DB6" w:rsidRPr="00ED341E">
        <w:rPr>
          <w:rFonts w:ascii="Times New Roman" w:hAnsi="Times New Roman"/>
          <w:sz w:val="24"/>
          <w:szCs w:val="24"/>
          <w:lang w:val="en-US"/>
        </w:rPr>
        <w:t xml:space="preserve">aMCI participants did not keep a diary </w:t>
      </w:r>
      <w:r w:rsidR="009A31EE" w:rsidRPr="00ED341E">
        <w:rPr>
          <w:rFonts w:ascii="Times New Roman" w:hAnsi="Times New Roman"/>
          <w:sz w:val="24"/>
          <w:szCs w:val="24"/>
          <w:lang w:val="en-US"/>
        </w:rPr>
        <w:t>as requested</w:t>
      </w:r>
      <w:r w:rsidR="002146D2" w:rsidRPr="00ED341E">
        <w:rPr>
          <w:rFonts w:ascii="Times New Roman" w:hAnsi="Times New Roman"/>
          <w:sz w:val="24"/>
          <w:szCs w:val="24"/>
          <w:lang w:val="en-US"/>
        </w:rPr>
        <w:t xml:space="preserve">; </w:t>
      </w:r>
      <w:r w:rsidR="00754DB6" w:rsidRPr="00ED341E">
        <w:rPr>
          <w:rFonts w:ascii="Times New Roman" w:hAnsi="Times New Roman"/>
          <w:sz w:val="24"/>
          <w:szCs w:val="24"/>
          <w:lang w:val="en-US"/>
        </w:rPr>
        <w:t>although they understood the instructions for the diary at the time the booklet was given to them</w:t>
      </w:r>
      <w:r w:rsidR="009A31EE" w:rsidRPr="00ED341E">
        <w:rPr>
          <w:rFonts w:ascii="Times New Roman" w:hAnsi="Times New Roman"/>
          <w:sz w:val="24"/>
          <w:szCs w:val="24"/>
          <w:lang w:val="en-US"/>
        </w:rPr>
        <w:t>, they did not know</w:t>
      </w:r>
      <w:r w:rsidR="00754DB6" w:rsidRPr="00ED341E">
        <w:rPr>
          <w:rFonts w:ascii="Times New Roman" w:hAnsi="Times New Roman"/>
          <w:sz w:val="24"/>
          <w:szCs w:val="24"/>
          <w:lang w:val="en-US"/>
        </w:rPr>
        <w:t xml:space="preserve"> how to fill it in later on.</w:t>
      </w:r>
      <w:r w:rsidR="001F1E72" w:rsidRPr="00ED341E">
        <w:rPr>
          <w:rFonts w:ascii="Times New Roman" w:hAnsi="Times New Roman"/>
          <w:sz w:val="24"/>
          <w:szCs w:val="24"/>
          <w:lang w:val="en-US"/>
        </w:rPr>
        <w:t xml:space="preserve"> The final </w:t>
      </w:r>
      <w:r w:rsidRPr="00ED341E">
        <w:rPr>
          <w:rFonts w:ascii="Times New Roman" w:hAnsi="Times New Roman"/>
          <w:sz w:val="24"/>
          <w:szCs w:val="24"/>
          <w:lang w:val="en-US"/>
        </w:rPr>
        <w:t>sample consisted of 32</w:t>
      </w:r>
      <w:r w:rsidR="001F1E72" w:rsidRPr="00ED341E">
        <w:rPr>
          <w:rFonts w:ascii="Times New Roman" w:hAnsi="Times New Roman"/>
          <w:sz w:val="24"/>
          <w:szCs w:val="24"/>
          <w:lang w:val="en-US"/>
        </w:rPr>
        <w:t xml:space="preserve"> </w:t>
      </w:r>
      <w:r w:rsidRPr="00ED341E">
        <w:rPr>
          <w:rFonts w:ascii="Times New Roman" w:hAnsi="Times New Roman"/>
          <w:sz w:val="24"/>
          <w:szCs w:val="24"/>
          <w:lang w:val="en-US"/>
        </w:rPr>
        <w:t xml:space="preserve">aMCI </w:t>
      </w:r>
      <w:r w:rsidR="001F1E72" w:rsidRPr="00ED341E">
        <w:rPr>
          <w:rFonts w:ascii="Times New Roman" w:hAnsi="Times New Roman"/>
          <w:sz w:val="24"/>
          <w:szCs w:val="24"/>
          <w:lang w:val="en-US"/>
        </w:rPr>
        <w:t>participants</w:t>
      </w:r>
      <w:r w:rsidRPr="00ED341E">
        <w:rPr>
          <w:rFonts w:ascii="Times New Roman" w:hAnsi="Times New Roman"/>
          <w:sz w:val="24"/>
          <w:szCs w:val="24"/>
          <w:lang w:val="en-US"/>
        </w:rPr>
        <w:t>.</w:t>
      </w:r>
      <w:r w:rsidR="001F1E72" w:rsidRPr="00ED341E">
        <w:rPr>
          <w:rFonts w:ascii="Times New Roman" w:hAnsi="Times New Roman"/>
          <w:sz w:val="24"/>
          <w:szCs w:val="24"/>
          <w:lang w:val="en-US"/>
        </w:rPr>
        <w:t xml:space="preserve"> </w:t>
      </w:r>
    </w:p>
    <w:p w14:paraId="69BBEAC0" w14:textId="267B4FF1" w:rsidR="001F1E72" w:rsidRPr="00ED341E" w:rsidRDefault="00941542" w:rsidP="001F1E72">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Four aMCI participants</w:t>
      </w:r>
      <w:r w:rsidR="00B36F9C" w:rsidRPr="00ED341E">
        <w:rPr>
          <w:rFonts w:ascii="Times New Roman" w:hAnsi="Times New Roman"/>
          <w:sz w:val="24"/>
          <w:szCs w:val="24"/>
          <w:lang w:val="en-US"/>
        </w:rPr>
        <w:t xml:space="preserve"> from the final sample</w:t>
      </w:r>
      <w:r w:rsidRPr="00ED341E">
        <w:rPr>
          <w:rFonts w:ascii="Times New Roman" w:hAnsi="Times New Roman"/>
          <w:sz w:val="24"/>
          <w:szCs w:val="24"/>
          <w:lang w:val="en-US"/>
        </w:rPr>
        <w:t xml:space="preserve">, in addition to their episodic memory deficits, scored 1.5 standard deviations or more below age-appropriate means on at least one of the tests of short-term memory, attention and executive functions, and therefore satisfied the criteria of multiple domain aMCI </w:t>
      </w:r>
      <w:r w:rsidR="00D20645" w:rsidRPr="00ED341E">
        <w:rPr>
          <w:rFonts w:ascii="Times New Roman" w:hAnsi="Times New Roman"/>
          <w:sz w:val="24"/>
          <w:szCs w:val="24"/>
          <w:lang w:val="en-US"/>
        </w:rPr>
        <w:t>[6, 7]</w:t>
      </w:r>
      <w:r w:rsidRPr="00ED341E">
        <w:rPr>
          <w:rFonts w:ascii="Times New Roman" w:hAnsi="Times New Roman"/>
          <w:sz w:val="24"/>
          <w:szCs w:val="24"/>
          <w:lang w:val="en-US"/>
        </w:rPr>
        <w:t>.</w:t>
      </w:r>
    </w:p>
    <w:p w14:paraId="3CD5B57F" w14:textId="77777777" w:rsidR="000A36D2" w:rsidRPr="00ED341E" w:rsidRDefault="001F1E72" w:rsidP="000A36D2">
      <w:pPr>
        <w:autoSpaceDE w:val="0"/>
        <w:autoSpaceDN w:val="0"/>
        <w:adjustRightInd w:val="0"/>
        <w:spacing w:after="0" w:line="480" w:lineRule="auto"/>
        <w:rPr>
          <w:rFonts w:ascii="Times New Roman" w:hAnsi="Times New Roman"/>
          <w:b/>
          <w:sz w:val="24"/>
          <w:szCs w:val="24"/>
          <w:u w:val="single"/>
          <w:lang w:val="en-US"/>
        </w:rPr>
      </w:pPr>
      <w:r w:rsidRPr="00ED341E">
        <w:rPr>
          <w:rFonts w:ascii="Times New Roman" w:hAnsi="Times New Roman"/>
          <w:b/>
          <w:sz w:val="24"/>
          <w:szCs w:val="24"/>
          <w:u w:val="single"/>
          <w:lang w:val="en-US"/>
        </w:rPr>
        <w:t>Healthy controls (HC)</w:t>
      </w:r>
    </w:p>
    <w:p w14:paraId="6929CA33" w14:textId="1CCE9924" w:rsidR="001F1E72" w:rsidRPr="00ED341E" w:rsidRDefault="001F1E72" w:rsidP="001F1E72">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HC were recruited through advertisements in the local community and lunch and social clubs for older adults as well as a database of the older adult volunteers maintained by the second author. Inclusion criteria for the HC group were: (a) absence of a subjective memory complaint (i.e., had not sought professional assessment due to concerns about memory performance); (b) a score within or above 1.5 </w:t>
      </w:r>
      <w:r w:rsidRPr="00ED341E">
        <w:rPr>
          <w:rFonts w:ascii="Times New Roman" w:hAnsi="Times New Roman"/>
          <w:i/>
          <w:iCs/>
          <w:sz w:val="24"/>
          <w:szCs w:val="24"/>
          <w:lang w:val="en-US"/>
        </w:rPr>
        <w:t xml:space="preserve">SD </w:t>
      </w:r>
      <w:r w:rsidRPr="00ED341E">
        <w:rPr>
          <w:rFonts w:ascii="Times New Roman" w:hAnsi="Times New Roman"/>
          <w:iCs/>
          <w:sz w:val="24"/>
          <w:szCs w:val="24"/>
          <w:lang w:val="en-US"/>
        </w:rPr>
        <w:t>of</w:t>
      </w:r>
      <w:r w:rsidRPr="00ED341E">
        <w:rPr>
          <w:rFonts w:ascii="Times New Roman" w:hAnsi="Times New Roman"/>
          <w:sz w:val="24"/>
          <w:szCs w:val="24"/>
          <w:lang w:val="en-US"/>
        </w:rPr>
        <w:t xml:space="preserve"> the mean of age-matched peers on each test of the neuropsychological screening battery assessing episodic memory; (c) a score </w:t>
      </w:r>
      <w:r w:rsidRPr="00ED341E">
        <w:rPr>
          <w:rFonts w:ascii="Times New Roman" w:eastAsia="TimesNewRomanPSMT" w:hAnsi="Times New Roman"/>
          <w:sz w:val="24"/>
          <w:szCs w:val="24"/>
          <w:lang w:val="en-US"/>
        </w:rPr>
        <w:t xml:space="preserve">≥ </w:t>
      </w:r>
      <w:r w:rsidRPr="00ED341E">
        <w:rPr>
          <w:rFonts w:ascii="Times New Roman" w:hAnsi="Times New Roman"/>
          <w:sz w:val="24"/>
          <w:szCs w:val="24"/>
          <w:lang w:val="en-US"/>
        </w:rPr>
        <w:t xml:space="preserve">27 on the MMSE; (d) no impairment in </w:t>
      </w:r>
      <w:r w:rsidR="00A47B8A" w:rsidRPr="00ED341E">
        <w:rPr>
          <w:rFonts w:ascii="Times New Roman" w:hAnsi="Times New Roman"/>
          <w:sz w:val="24"/>
          <w:szCs w:val="24"/>
          <w:lang w:val="en-US"/>
        </w:rPr>
        <w:t xml:space="preserve">the </w:t>
      </w:r>
      <w:r w:rsidRPr="00ED341E">
        <w:rPr>
          <w:rFonts w:ascii="Times New Roman" w:hAnsi="Times New Roman"/>
          <w:sz w:val="24"/>
          <w:szCs w:val="24"/>
          <w:lang w:val="en-US"/>
        </w:rPr>
        <w:t xml:space="preserve">instrumental activities of daily living, as </w:t>
      </w:r>
      <w:r w:rsidR="00D71D72" w:rsidRPr="00ED341E">
        <w:rPr>
          <w:rFonts w:ascii="Times New Roman" w:hAnsi="Times New Roman"/>
          <w:sz w:val="24"/>
          <w:szCs w:val="24"/>
          <w:lang w:val="en-US"/>
        </w:rPr>
        <w:t>indicated</w:t>
      </w:r>
      <w:r w:rsidRPr="00ED341E">
        <w:rPr>
          <w:rFonts w:ascii="Times New Roman" w:hAnsi="Times New Roman"/>
          <w:sz w:val="24"/>
          <w:szCs w:val="24"/>
          <w:lang w:val="en-US"/>
        </w:rPr>
        <w:t xml:space="preserve"> by a maximum score on the Lawton IADL; (e) absence of severe depression, as confirmed by a score of below 20 on the GDS30.  </w:t>
      </w:r>
    </w:p>
    <w:p w14:paraId="033EE970" w14:textId="4A41E960" w:rsidR="00386F7E" w:rsidRPr="00ED341E" w:rsidRDefault="00754DB6" w:rsidP="00C374B5">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Two HC withdrew after the first session, </w:t>
      </w:r>
      <w:r w:rsidR="00BB42AE" w:rsidRPr="00ED341E">
        <w:rPr>
          <w:rFonts w:ascii="Times New Roman" w:hAnsi="Times New Roman"/>
          <w:sz w:val="24"/>
          <w:szCs w:val="24"/>
          <w:lang w:val="en-US"/>
        </w:rPr>
        <w:t xml:space="preserve">in </w:t>
      </w:r>
      <w:r w:rsidRPr="00ED341E">
        <w:rPr>
          <w:rFonts w:ascii="Times New Roman" w:hAnsi="Times New Roman"/>
          <w:sz w:val="24"/>
          <w:szCs w:val="24"/>
          <w:lang w:val="en-US"/>
        </w:rPr>
        <w:t xml:space="preserve">which booklets for recording memory lapses were distributed, and </w:t>
      </w:r>
      <w:r w:rsidR="00C92482" w:rsidRPr="00ED341E">
        <w:rPr>
          <w:rFonts w:ascii="Times New Roman" w:hAnsi="Times New Roman"/>
          <w:sz w:val="24"/>
          <w:szCs w:val="24"/>
          <w:lang w:val="en-US"/>
        </w:rPr>
        <w:t xml:space="preserve">another </w:t>
      </w:r>
      <w:r w:rsidRPr="00ED341E">
        <w:rPr>
          <w:rFonts w:ascii="Times New Roman" w:hAnsi="Times New Roman"/>
          <w:sz w:val="24"/>
          <w:szCs w:val="24"/>
          <w:lang w:val="en-US"/>
        </w:rPr>
        <w:t>HC lost his booklet after the first session.</w:t>
      </w:r>
      <w:r w:rsidR="009A31EE" w:rsidRPr="00ED341E">
        <w:rPr>
          <w:rFonts w:ascii="Times New Roman" w:hAnsi="Times New Roman"/>
          <w:sz w:val="24"/>
          <w:szCs w:val="24"/>
          <w:lang w:val="en-US"/>
        </w:rPr>
        <w:t xml:space="preserve"> </w:t>
      </w:r>
      <w:r w:rsidR="00C374B5" w:rsidRPr="00ED341E">
        <w:rPr>
          <w:rFonts w:ascii="Times New Roman" w:hAnsi="Times New Roman"/>
          <w:sz w:val="24"/>
          <w:szCs w:val="24"/>
          <w:lang w:val="en-US"/>
        </w:rPr>
        <w:t>Two</w:t>
      </w:r>
      <w:r w:rsidR="00C92482" w:rsidRPr="00ED341E">
        <w:rPr>
          <w:rFonts w:ascii="Times New Roman" w:hAnsi="Times New Roman"/>
          <w:sz w:val="24"/>
          <w:szCs w:val="24"/>
          <w:lang w:val="en-US"/>
        </w:rPr>
        <w:t xml:space="preserve"> </w:t>
      </w:r>
      <w:r w:rsidR="00C374B5" w:rsidRPr="00ED341E">
        <w:rPr>
          <w:rFonts w:ascii="Times New Roman" w:hAnsi="Times New Roman"/>
          <w:sz w:val="24"/>
          <w:szCs w:val="24"/>
          <w:lang w:val="en-US"/>
        </w:rPr>
        <w:t xml:space="preserve">HC </w:t>
      </w:r>
      <w:r w:rsidR="00C374B5" w:rsidRPr="00ED341E">
        <w:rPr>
          <w:rFonts w:ascii="Times New Roman" w:hAnsi="Times New Roman"/>
          <w:sz w:val="24"/>
          <w:szCs w:val="24"/>
          <w:lang w:val="en-US"/>
        </w:rPr>
        <w:lastRenderedPageBreak/>
        <w:t xml:space="preserve">provided diary data that could not be </w:t>
      </w:r>
      <w:r w:rsidR="00FE4CAF" w:rsidRPr="00ED341E">
        <w:rPr>
          <w:rFonts w:ascii="Times New Roman" w:hAnsi="Times New Roman"/>
          <w:sz w:val="24"/>
          <w:szCs w:val="24"/>
          <w:lang w:val="en-US"/>
        </w:rPr>
        <w:t>used; handwriting</w:t>
      </w:r>
      <w:r w:rsidR="00C374B5" w:rsidRPr="00ED341E">
        <w:rPr>
          <w:rFonts w:ascii="Times New Roman" w:hAnsi="Times New Roman"/>
          <w:sz w:val="24"/>
          <w:szCs w:val="24"/>
          <w:lang w:val="en-US"/>
        </w:rPr>
        <w:t xml:space="preserve"> of one participant was unreadable and the other participant </w:t>
      </w:r>
      <w:r w:rsidR="000A5D6C" w:rsidRPr="00ED341E">
        <w:rPr>
          <w:rFonts w:ascii="Times New Roman" w:hAnsi="Times New Roman"/>
          <w:sz w:val="24"/>
          <w:szCs w:val="24"/>
          <w:lang w:val="en-US"/>
        </w:rPr>
        <w:t>filled</w:t>
      </w:r>
      <w:r w:rsidR="00C374B5" w:rsidRPr="00ED341E">
        <w:rPr>
          <w:rFonts w:ascii="Times New Roman" w:hAnsi="Times New Roman"/>
          <w:sz w:val="24"/>
          <w:szCs w:val="24"/>
          <w:lang w:val="en-US"/>
        </w:rPr>
        <w:t xml:space="preserve"> in the booklet as a classic diary, i.e. on each page he descr</w:t>
      </w:r>
      <w:r w:rsidR="000A5D6C" w:rsidRPr="00ED341E">
        <w:rPr>
          <w:rFonts w:ascii="Times New Roman" w:hAnsi="Times New Roman"/>
          <w:sz w:val="24"/>
          <w:szCs w:val="24"/>
          <w:lang w:val="en-US"/>
        </w:rPr>
        <w:t xml:space="preserve">ibed what he was doing </w:t>
      </w:r>
      <w:r w:rsidR="00C374B5" w:rsidRPr="00ED341E">
        <w:rPr>
          <w:rFonts w:ascii="Times New Roman" w:hAnsi="Times New Roman"/>
          <w:sz w:val="24"/>
          <w:szCs w:val="24"/>
          <w:lang w:val="en-US"/>
        </w:rPr>
        <w:t>that day. The final sample consisted of 38 HC.</w:t>
      </w:r>
    </w:p>
    <w:p w14:paraId="1F8E182D" w14:textId="156BE468" w:rsidR="001F1E72" w:rsidRPr="00ED341E" w:rsidRDefault="00013D3D" w:rsidP="00C374B5">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Table 1 shows demographic details of the final sample. </w:t>
      </w:r>
      <w:r w:rsidRPr="00ED341E">
        <w:rPr>
          <w:rFonts w:ascii="Times New Roman" w:hAnsi="Times New Roman"/>
          <w:sz w:val="24"/>
          <w:szCs w:val="16"/>
          <w:lang w:val="en-US"/>
        </w:rPr>
        <w:t>A series of independent samples t tests and a chi-square test (for gender) revealed no significant differences between aMCI and HC on the demographic variables</w:t>
      </w:r>
      <w:r w:rsidR="00343E56" w:rsidRPr="00ED341E">
        <w:rPr>
          <w:rFonts w:ascii="Times New Roman" w:hAnsi="Times New Roman"/>
          <w:sz w:val="24"/>
          <w:szCs w:val="16"/>
          <w:lang w:val="en-US"/>
        </w:rPr>
        <w:t xml:space="preserve"> (</w:t>
      </w:r>
      <w:proofErr w:type="spellStart"/>
      <w:r w:rsidR="00343E56" w:rsidRPr="00ED341E">
        <w:rPr>
          <w:rFonts w:ascii="Times New Roman" w:hAnsi="Times New Roman"/>
          <w:i/>
          <w:sz w:val="24"/>
          <w:szCs w:val="16"/>
          <w:lang w:val="en-US"/>
        </w:rPr>
        <w:t>p</w:t>
      </w:r>
      <w:r w:rsidR="00343E56" w:rsidRPr="00ED341E">
        <w:rPr>
          <w:rFonts w:ascii="Times New Roman" w:hAnsi="Times New Roman"/>
          <w:i/>
          <w:sz w:val="24"/>
          <w:szCs w:val="16"/>
          <w:vertAlign w:val="subscript"/>
          <w:lang w:val="en-US"/>
        </w:rPr>
        <w:t>s</w:t>
      </w:r>
      <w:proofErr w:type="spellEnd"/>
      <w:r w:rsidR="00343E56" w:rsidRPr="00ED341E">
        <w:rPr>
          <w:rFonts w:ascii="Times New Roman" w:hAnsi="Times New Roman"/>
          <w:sz w:val="24"/>
          <w:szCs w:val="16"/>
          <w:lang w:val="en-US"/>
        </w:rPr>
        <w:t xml:space="preserve"> &gt; </w:t>
      </w:r>
      <w:r w:rsidR="003C04E1" w:rsidRPr="00ED341E">
        <w:rPr>
          <w:rFonts w:ascii="Times New Roman" w:hAnsi="Times New Roman"/>
          <w:sz w:val="24"/>
          <w:szCs w:val="16"/>
          <w:lang w:val="en-US"/>
        </w:rPr>
        <w:t>0</w:t>
      </w:r>
      <w:r w:rsidR="00343E56" w:rsidRPr="00ED341E">
        <w:rPr>
          <w:rFonts w:ascii="Times New Roman" w:hAnsi="Times New Roman"/>
          <w:sz w:val="24"/>
          <w:szCs w:val="16"/>
          <w:lang w:val="en-US"/>
        </w:rPr>
        <w:t>.10)</w:t>
      </w:r>
      <w:r w:rsidRPr="00ED341E">
        <w:rPr>
          <w:rFonts w:ascii="Times New Roman" w:hAnsi="Times New Roman"/>
          <w:sz w:val="24"/>
          <w:szCs w:val="16"/>
          <w:lang w:val="en-US"/>
        </w:rPr>
        <w:t xml:space="preserve">, except for </w:t>
      </w:r>
      <w:r w:rsidR="00AF0748" w:rsidRPr="00ED341E">
        <w:rPr>
          <w:rFonts w:ascii="Times New Roman" w:hAnsi="Times New Roman"/>
          <w:sz w:val="24"/>
          <w:szCs w:val="16"/>
          <w:lang w:val="en-US"/>
        </w:rPr>
        <w:t xml:space="preserve">two tests. The </w:t>
      </w:r>
      <w:r w:rsidRPr="00ED341E">
        <w:rPr>
          <w:rFonts w:ascii="Times New Roman" w:hAnsi="Times New Roman"/>
          <w:sz w:val="24"/>
          <w:szCs w:val="16"/>
          <w:lang w:val="en-US"/>
        </w:rPr>
        <w:t>MMSE scores</w:t>
      </w:r>
      <w:r w:rsidR="00AF0748" w:rsidRPr="00ED341E">
        <w:rPr>
          <w:rFonts w:ascii="Times New Roman" w:hAnsi="Times New Roman"/>
          <w:sz w:val="24"/>
          <w:szCs w:val="16"/>
          <w:lang w:val="en-US"/>
        </w:rPr>
        <w:t xml:space="preserve"> </w:t>
      </w:r>
      <w:r w:rsidRPr="00ED341E">
        <w:rPr>
          <w:rFonts w:ascii="Times New Roman" w:hAnsi="Times New Roman"/>
          <w:sz w:val="24"/>
          <w:szCs w:val="16"/>
          <w:lang w:val="en-US"/>
        </w:rPr>
        <w:t>were significantly higher in HC than in aMCI individuals</w:t>
      </w:r>
      <w:r w:rsidR="00343E56" w:rsidRPr="00ED341E">
        <w:rPr>
          <w:rFonts w:ascii="Times New Roman" w:hAnsi="Times New Roman"/>
          <w:sz w:val="24"/>
          <w:szCs w:val="16"/>
          <w:lang w:val="en-US"/>
        </w:rPr>
        <w:t xml:space="preserve"> (</w:t>
      </w:r>
      <w:bookmarkStart w:id="19" w:name="_Hlk5651571"/>
      <w:r w:rsidR="00343E56" w:rsidRPr="00ED341E">
        <w:rPr>
          <w:rFonts w:ascii="Times New Roman" w:hAnsi="Times New Roman"/>
          <w:i/>
          <w:iCs/>
          <w:sz w:val="24"/>
          <w:szCs w:val="24"/>
          <w:lang w:val="en-US"/>
        </w:rPr>
        <w:t xml:space="preserve">p </w:t>
      </w:r>
      <w:r w:rsidR="00343E56" w:rsidRPr="00ED341E">
        <w:rPr>
          <w:rFonts w:ascii="Times New Roman" w:hAnsi="Times New Roman"/>
          <w:sz w:val="24"/>
          <w:szCs w:val="24"/>
          <w:lang w:val="en-US"/>
        </w:rPr>
        <w:t xml:space="preserve">&lt; </w:t>
      </w:r>
      <w:r w:rsidR="003C04E1" w:rsidRPr="00ED341E">
        <w:rPr>
          <w:rFonts w:ascii="Times New Roman" w:hAnsi="Times New Roman"/>
          <w:sz w:val="24"/>
          <w:szCs w:val="24"/>
          <w:lang w:val="en-US"/>
        </w:rPr>
        <w:t>0</w:t>
      </w:r>
      <w:r w:rsidR="00343E56" w:rsidRPr="00ED341E">
        <w:rPr>
          <w:rFonts w:ascii="Times New Roman" w:hAnsi="Times New Roman"/>
          <w:sz w:val="24"/>
          <w:szCs w:val="24"/>
          <w:lang w:val="en-US"/>
        </w:rPr>
        <w:t>.001</w:t>
      </w:r>
      <w:bookmarkEnd w:id="19"/>
      <w:r w:rsidR="00343E56" w:rsidRPr="00ED341E">
        <w:rPr>
          <w:rFonts w:ascii="Times New Roman" w:hAnsi="Times New Roman"/>
          <w:sz w:val="24"/>
          <w:szCs w:val="24"/>
          <w:lang w:val="en-US"/>
        </w:rPr>
        <w:t xml:space="preserve">; </w:t>
      </w:r>
      <w:r w:rsidR="00343E56" w:rsidRPr="00ED341E">
        <w:rPr>
          <w:rFonts w:ascii="Times New Roman" w:hAnsi="Times New Roman"/>
          <w:i/>
          <w:iCs/>
          <w:sz w:val="24"/>
          <w:szCs w:val="24"/>
          <w:lang w:val="en-US"/>
        </w:rPr>
        <w:t>d</w:t>
      </w:r>
      <w:r w:rsidR="00343E56" w:rsidRPr="00ED341E">
        <w:rPr>
          <w:rFonts w:ascii="Times New Roman" w:hAnsi="Times New Roman"/>
          <w:sz w:val="24"/>
          <w:szCs w:val="24"/>
          <w:lang w:val="en-US"/>
        </w:rPr>
        <w:t xml:space="preserve"> = </w:t>
      </w:r>
      <w:r w:rsidR="00E41DF3" w:rsidRPr="00ED341E">
        <w:rPr>
          <w:rFonts w:ascii="Times New Roman" w:hAnsi="Times New Roman"/>
          <w:sz w:val="24"/>
          <w:szCs w:val="24"/>
          <w:lang w:val="en-US"/>
        </w:rPr>
        <w:t>1.25</w:t>
      </w:r>
      <w:r w:rsidR="00343E56" w:rsidRPr="00ED341E">
        <w:rPr>
          <w:rFonts w:ascii="Times New Roman" w:hAnsi="Times New Roman"/>
          <w:sz w:val="24"/>
          <w:szCs w:val="24"/>
          <w:lang w:val="en-US"/>
        </w:rPr>
        <w:t>)</w:t>
      </w:r>
      <w:r w:rsidRPr="00ED341E">
        <w:rPr>
          <w:rFonts w:ascii="Times New Roman" w:hAnsi="Times New Roman"/>
          <w:sz w:val="24"/>
          <w:szCs w:val="24"/>
          <w:lang w:val="en-US"/>
        </w:rPr>
        <w:t xml:space="preserve">. However, </w:t>
      </w:r>
      <w:bookmarkStart w:id="20" w:name="_Hlk5655746"/>
      <w:r w:rsidRPr="00ED341E">
        <w:rPr>
          <w:rFonts w:ascii="Times New Roman" w:hAnsi="Times New Roman"/>
          <w:sz w:val="24"/>
          <w:szCs w:val="24"/>
          <w:lang w:val="en-US"/>
        </w:rPr>
        <w:t>all aMCI participants scored</w:t>
      </w:r>
      <w:bookmarkEnd w:id="20"/>
      <w:r w:rsidRPr="00ED341E">
        <w:rPr>
          <w:rFonts w:ascii="Times New Roman" w:hAnsi="Times New Roman"/>
          <w:sz w:val="24"/>
          <w:szCs w:val="24"/>
          <w:lang w:val="en-US"/>
        </w:rPr>
        <w:t xml:space="preserve"> at or above the cut off score of 24 (range 24 – 30).</w:t>
      </w:r>
      <w:r w:rsidR="00386F7E" w:rsidRPr="00ED341E">
        <w:rPr>
          <w:rFonts w:ascii="Times New Roman" w:hAnsi="Times New Roman"/>
          <w:sz w:val="24"/>
          <w:szCs w:val="24"/>
          <w:lang w:val="en-US"/>
        </w:rPr>
        <w:t xml:space="preserve"> </w:t>
      </w:r>
      <w:r w:rsidR="00AF0748" w:rsidRPr="00ED341E">
        <w:rPr>
          <w:rFonts w:ascii="Times New Roman" w:hAnsi="Times New Roman"/>
          <w:sz w:val="24"/>
          <w:szCs w:val="24"/>
          <w:lang w:val="en-US"/>
        </w:rPr>
        <w:t>The Lawton I</w:t>
      </w:r>
      <w:r w:rsidR="00E6498E" w:rsidRPr="00ED341E">
        <w:rPr>
          <w:rFonts w:ascii="Times New Roman" w:hAnsi="Times New Roman"/>
          <w:sz w:val="24"/>
          <w:szCs w:val="24"/>
          <w:lang w:val="en-US"/>
        </w:rPr>
        <w:t>ADL</w:t>
      </w:r>
      <w:r w:rsidR="00AF0748" w:rsidRPr="00ED341E">
        <w:rPr>
          <w:rFonts w:ascii="Times New Roman" w:hAnsi="Times New Roman"/>
          <w:sz w:val="24"/>
          <w:szCs w:val="24"/>
          <w:lang w:val="en-US"/>
        </w:rPr>
        <w:t xml:space="preserve"> </w:t>
      </w:r>
      <w:r w:rsidR="00BF28C8" w:rsidRPr="00ED341E">
        <w:rPr>
          <w:rFonts w:ascii="Times New Roman" w:hAnsi="Times New Roman"/>
          <w:sz w:val="24"/>
          <w:szCs w:val="24"/>
          <w:lang w:val="en-US"/>
        </w:rPr>
        <w:t>scores were also significantly higher in HC than in aMCI individuals (</w:t>
      </w:r>
      <w:proofErr w:type="spellStart"/>
      <w:r w:rsidR="00A3653C" w:rsidRPr="00ED341E">
        <w:rPr>
          <w:rFonts w:ascii="Times New Roman" w:hAnsi="Times New Roman"/>
          <w:sz w:val="24"/>
          <w:szCs w:val="24"/>
          <w:lang w:val="en-US"/>
        </w:rPr>
        <w:t>Z</w:t>
      </w:r>
      <w:r w:rsidR="00CF7606" w:rsidRPr="00ED341E">
        <w:rPr>
          <w:rFonts w:ascii="Times New Roman" w:hAnsi="Times New Roman"/>
          <w:sz w:val="24"/>
          <w:szCs w:val="24"/>
          <w:vertAlign w:val="subscript"/>
          <w:lang w:val="en-US"/>
        </w:rPr>
        <w:t>adjusted</w:t>
      </w:r>
      <w:proofErr w:type="spellEnd"/>
      <w:r w:rsidR="00A55078" w:rsidRPr="00ED341E">
        <w:rPr>
          <w:rFonts w:ascii="Times New Roman" w:hAnsi="Times New Roman"/>
          <w:sz w:val="24"/>
          <w:szCs w:val="24"/>
          <w:lang w:val="en-US"/>
        </w:rPr>
        <w:t xml:space="preserve"> = </w:t>
      </w:r>
      <w:r w:rsidR="00791C2D" w:rsidRPr="00ED341E">
        <w:rPr>
          <w:rFonts w:ascii="Times New Roman" w:hAnsi="Times New Roman"/>
          <w:sz w:val="24"/>
          <w:szCs w:val="24"/>
          <w:lang w:val="en-US"/>
        </w:rPr>
        <w:t>3</w:t>
      </w:r>
      <w:r w:rsidR="00A55078" w:rsidRPr="00ED341E">
        <w:rPr>
          <w:rFonts w:ascii="Times New Roman" w:hAnsi="Times New Roman"/>
          <w:sz w:val="24"/>
          <w:szCs w:val="24"/>
          <w:lang w:val="en-US"/>
        </w:rPr>
        <w:t>.0</w:t>
      </w:r>
      <w:r w:rsidR="00791C2D" w:rsidRPr="00ED341E">
        <w:rPr>
          <w:rFonts w:ascii="Times New Roman" w:hAnsi="Times New Roman"/>
          <w:sz w:val="24"/>
          <w:szCs w:val="24"/>
          <w:lang w:val="en-US"/>
        </w:rPr>
        <w:t>1</w:t>
      </w:r>
      <w:r w:rsidR="00A55078" w:rsidRPr="00ED341E">
        <w:rPr>
          <w:rFonts w:ascii="Times New Roman" w:hAnsi="Times New Roman"/>
          <w:sz w:val="24"/>
          <w:szCs w:val="24"/>
          <w:lang w:val="en-US"/>
        </w:rPr>
        <w:t>, p &lt; .01</w:t>
      </w:r>
      <w:r w:rsidR="00BF28C8" w:rsidRPr="00ED341E">
        <w:rPr>
          <w:rFonts w:ascii="Times New Roman" w:hAnsi="Times New Roman"/>
          <w:sz w:val="24"/>
          <w:szCs w:val="24"/>
          <w:lang w:val="en-US"/>
        </w:rPr>
        <w:t>).</w:t>
      </w:r>
      <w:r w:rsidR="003F30CE" w:rsidRPr="00ED341E">
        <w:rPr>
          <w:rFonts w:ascii="Times New Roman" w:hAnsi="Times New Roman"/>
          <w:sz w:val="24"/>
          <w:szCs w:val="24"/>
          <w:lang w:val="en-US"/>
        </w:rPr>
        <w:t xml:space="preserve"> However, all aMCI participants scored at least 7 on the 8-point Lawton IADL scale.</w:t>
      </w:r>
      <w:r w:rsidR="00BF28C8" w:rsidRPr="00ED341E">
        <w:rPr>
          <w:rFonts w:ascii="Times New Roman" w:hAnsi="Times New Roman"/>
          <w:sz w:val="24"/>
          <w:szCs w:val="24"/>
          <w:lang w:val="en-US"/>
        </w:rPr>
        <w:t xml:space="preserve"> </w:t>
      </w:r>
      <w:r w:rsidR="00885959" w:rsidRPr="00ED341E">
        <w:rPr>
          <w:rFonts w:ascii="Times New Roman" w:hAnsi="Times New Roman"/>
          <w:sz w:val="24"/>
          <w:szCs w:val="24"/>
          <w:lang w:val="en-US"/>
        </w:rPr>
        <w:t>The mea</w:t>
      </w:r>
      <w:r w:rsidR="005044F8" w:rsidRPr="00ED341E">
        <w:rPr>
          <w:rFonts w:ascii="Times New Roman" w:hAnsi="Times New Roman"/>
          <w:sz w:val="24"/>
          <w:szCs w:val="24"/>
          <w:lang w:val="en-US"/>
        </w:rPr>
        <w:t xml:space="preserve">n scores on the Geriatric Depression Scale 30 </w:t>
      </w:r>
      <w:r w:rsidR="00885959" w:rsidRPr="00ED341E">
        <w:rPr>
          <w:rFonts w:ascii="Times New Roman" w:hAnsi="Times New Roman"/>
          <w:sz w:val="24"/>
          <w:szCs w:val="24"/>
          <w:lang w:val="en-US"/>
        </w:rPr>
        <w:t>were entered into a 2 (group: aMCI, HC</w:t>
      </w:r>
      <w:r w:rsidR="005044F8" w:rsidRPr="00ED341E">
        <w:rPr>
          <w:rFonts w:ascii="Times New Roman" w:hAnsi="Times New Roman"/>
          <w:sz w:val="24"/>
          <w:szCs w:val="24"/>
          <w:lang w:val="en-US"/>
        </w:rPr>
        <w:t>) x 2 (Session</w:t>
      </w:r>
      <w:r w:rsidR="00AD201D" w:rsidRPr="00ED341E">
        <w:rPr>
          <w:rFonts w:ascii="Times New Roman" w:hAnsi="Times New Roman"/>
          <w:sz w:val="24"/>
          <w:szCs w:val="24"/>
          <w:lang w:val="en-US"/>
        </w:rPr>
        <w:t>: 1</w:t>
      </w:r>
      <w:r w:rsidR="00415B1B" w:rsidRPr="00ED341E">
        <w:rPr>
          <w:rFonts w:ascii="Times New Roman" w:hAnsi="Times New Roman"/>
          <w:sz w:val="24"/>
          <w:szCs w:val="24"/>
          <w:lang w:val="en-US"/>
        </w:rPr>
        <w:t xml:space="preserve"> </w:t>
      </w:r>
      <w:r w:rsidR="00AD201D" w:rsidRPr="00ED341E">
        <w:rPr>
          <w:rFonts w:ascii="Times New Roman" w:hAnsi="Times New Roman"/>
          <w:sz w:val="24"/>
          <w:szCs w:val="24"/>
          <w:lang w:val="en-US"/>
        </w:rPr>
        <w:t xml:space="preserve">vs 2) </w:t>
      </w:r>
      <w:r w:rsidR="00885959" w:rsidRPr="00ED341E">
        <w:rPr>
          <w:rFonts w:ascii="Times New Roman" w:hAnsi="Times New Roman"/>
          <w:sz w:val="24"/>
          <w:szCs w:val="24"/>
          <w:lang w:val="en-US"/>
        </w:rPr>
        <w:t xml:space="preserve">mixed ANOVA with repeated measures on the last factor. </w:t>
      </w:r>
      <w:r w:rsidR="00AD201D" w:rsidRPr="00ED341E">
        <w:rPr>
          <w:rFonts w:ascii="Times New Roman" w:hAnsi="Times New Roman"/>
          <w:sz w:val="24"/>
          <w:szCs w:val="24"/>
          <w:lang w:val="en-US"/>
        </w:rPr>
        <w:t xml:space="preserve">Participants had better mood </w:t>
      </w:r>
      <w:r w:rsidR="009035DF" w:rsidRPr="00ED341E">
        <w:rPr>
          <w:rFonts w:ascii="Times New Roman" w:hAnsi="Times New Roman"/>
          <w:sz w:val="24"/>
          <w:szCs w:val="24"/>
          <w:lang w:val="en-US"/>
        </w:rPr>
        <w:t xml:space="preserve">in </w:t>
      </w:r>
      <w:r w:rsidR="00AD201D" w:rsidRPr="00ED341E">
        <w:rPr>
          <w:rFonts w:ascii="Times New Roman" w:hAnsi="Times New Roman"/>
          <w:sz w:val="24"/>
          <w:szCs w:val="24"/>
          <w:lang w:val="en-US"/>
        </w:rPr>
        <w:t xml:space="preserve">Session 2, after keeping a diary of memory lapses for one week, compared to Session 1, when they were given a diary to keep, </w:t>
      </w:r>
      <w:r w:rsidR="00885959" w:rsidRPr="00ED341E">
        <w:rPr>
          <w:rFonts w:ascii="Times New Roman" w:hAnsi="Times New Roman"/>
          <w:i/>
          <w:sz w:val="24"/>
          <w:szCs w:val="24"/>
          <w:lang w:val="en-US"/>
        </w:rPr>
        <w:t>F</w:t>
      </w:r>
      <w:r w:rsidR="007E31B8" w:rsidRPr="00ED341E">
        <w:rPr>
          <w:rFonts w:ascii="Times New Roman" w:hAnsi="Times New Roman"/>
          <w:sz w:val="24"/>
          <w:szCs w:val="24"/>
          <w:lang w:val="en-US"/>
        </w:rPr>
        <w:t>(1, 68)=</w:t>
      </w:r>
      <w:r w:rsidR="00350011" w:rsidRPr="00ED341E">
        <w:rPr>
          <w:rFonts w:ascii="Times New Roman" w:hAnsi="Times New Roman"/>
          <w:sz w:val="24"/>
          <w:szCs w:val="24"/>
          <w:lang w:val="en-US"/>
        </w:rPr>
        <w:t>10</w:t>
      </w:r>
      <w:r w:rsidR="007E31B8" w:rsidRPr="00ED341E">
        <w:rPr>
          <w:rFonts w:ascii="Times New Roman" w:hAnsi="Times New Roman"/>
          <w:sz w:val="24"/>
          <w:szCs w:val="24"/>
          <w:lang w:val="en-US"/>
        </w:rPr>
        <w:t>.</w:t>
      </w:r>
      <w:r w:rsidR="00350011" w:rsidRPr="00ED341E">
        <w:rPr>
          <w:rFonts w:ascii="Times New Roman" w:hAnsi="Times New Roman"/>
          <w:sz w:val="24"/>
          <w:szCs w:val="24"/>
          <w:lang w:val="en-US"/>
        </w:rPr>
        <w:t>58</w:t>
      </w:r>
      <w:r w:rsidR="00885959" w:rsidRPr="00ED341E">
        <w:rPr>
          <w:rFonts w:ascii="Times New Roman" w:hAnsi="Times New Roman"/>
          <w:sz w:val="24"/>
          <w:szCs w:val="24"/>
          <w:lang w:val="en-US"/>
        </w:rPr>
        <w:t xml:space="preserve">, </w:t>
      </w:r>
      <w:r w:rsidR="008F0663" w:rsidRPr="00ED341E">
        <w:rPr>
          <w:rFonts w:ascii="Times New Roman" w:hAnsi="Times New Roman"/>
          <w:sz w:val="24"/>
          <w:szCs w:val="24"/>
          <w:lang w:val="en-US"/>
        </w:rPr>
        <w:t xml:space="preserve">p &lt; </w:t>
      </w:r>
      <w:r w:rsidR="008E0027" w:rsidRPr="00ED341E">
        <w:rPr>
          <w:rFonts w:ascii="Times New Roman" w:hAnsi="Times New Roman"/>
          <w:sz w:val="24"/>
          <w:szCs w:val="24"/>
          <w:lang w:val="en-US"/>
        </w:rPr>
        <w:t>0</w:t>
      </w:r>
      <w:r w:rsidR="008F0663" w:rsidRPr="00ED341E">
        <w:rPr>
          <w:rFonts w:ascii="Times New Roman" w:hAnsi="Times New Roman"/>
          <w:sz w:val="24"/>
          <w:szCs w:val="24"/>
          <w:lang w:val="en-US"/>
        </w:rPr>
        <w:t>.01,</w:t>
      </w:r>
      <w:r w:rsidR="00885959" w:rsidRPr="00ED341E">
        <w:rPr>
          <w:rFonts w:ascii="Times New Roman" w:hAnsi="Times New Roman"/>
          <w:i/>
          <w:sz w:val="24"/>
          <w:szCs w:val="24"/>
          <w:lang w:val="en-US"/>
        </w:rPr>
        <w:sym w:font="Symbol" w:char="F068"/>
      </w:r>
      <w:r w:rsidR="00885959" w:rsidRPr="00ED341E">
        <w:rPr>
          <w:rFonts w:ascii="Times New Roman" w:hAnsi="Times New Roman"/>
          <w:i/>
          <w:sz w:val="24"/>
          <w:szCs w:val="24"/>
          <w:vertAlign w:val="subscript"/>
          <w:lang w:val="en-US"/>
        </w:rPr>
        <w:t>p</w:t>
      </w:r>
      <w:r w:rsidR="00885959" w:rsidRPr="00ED341E">
        <w:rPr>
          <w:rFonts w:ascii="Times New Roman" w:hAnsi="Times New Roman"/>
          <w:sz w:val="24"/>
          <w:szCs w:val="24"/>
          <w:vertAlign w:val="superscript"/>
          <w:lang w:val="en-US"/>
        </w:rPr>
        <w:t>2</w:t>
      </w:r>
      <w:r w:rsidR="007E31B8" w:rsidRPr="00ED341E">
        <w:rPr>
          <w:rFonts w:ascii="Times New Roman" w:hAnsi="Times New Roman"/>
          <w:sz w:val="24"/>
          <w:szCs w:val="24"/>
          <w:lang w:val="en-US"/>
        </w:rPr>
        <w:t>=0.1</w:t>
      </w:r>
      <w:r w:rsidR="00350011" w:rsidRPr="00ED341E">
        <w:rPr>
          <w:rFonts w:ascii="Times New Roman" w:hAnsi="Times New Roman"/>
          <w:sz w:val="24"/>
          <w:szCs w:val="24"/>
          <w:lang w:val="en-US"/>
        </w:rPr>
        <w:t>4</w:t>
      </w:r>
      <w:r w:rsidR="00885959" w:rsidRPr="00ED341E">
        <w:rPr>
          <w:rFonts w:ascii="Times New Roman" w:hAnsi="Times New Roman"/>
          <w:sz w:val="24"/>
          <w:szCs w:val="24"/>
          <w:lang w:val="en-US"/>
        </w:rPr>
        <w:t xml:space="preserve">. </w:t>
      </w:r>
      <w:r w:rsidR="009035DF" w:rsidRPr="00ED341E">
        <w:rPr>
          <w:rFonts w:ascii="Times New Roman" w:hAnsi="Times New Roman"/>
          <w:sz w:val="24"/>
          <w:szCs w:val="24"/>
          <w:lang w:val="en-US"/>
        </w:rPr>
        <w:t xml:space="preserve">The effect of </w:t>
      </w:r>
      <w:r w:rsidR="00885959" w:rsidRPr="00ED341E">
        <w:rPr>
          <w:rFonts w:ascii="Times New Roman" w:hAnsi="Times New Roman"/>
          <w:sz w:val="24"/>
          <w:szCs w:val="24"/>
          <w:lang w:val="en-US"/>
        </w:rPr>
        <w:t xml:space="preserve">Group </w:t>
      </w:r>
      <w:r w:rsidR="005044F8" w:rsidRPr="00ED341E">
        <w:rPr>
          <w:rFonts w:ascii="Times New Roman" w:hAnsi="Times New Roman"/>
          <w:sz w:val="24"/>
          <w:szCs w:val="24"/>
          <w:lang w:val="en-US"/>
        </w:rPr>
        <w:t>was not significant</w:t>
      </w:r>
      <w:r w:rsidR="00A47B8A" w:rsidRPr="00ED341E">
        <w:rPr>
          <w:rFonts w:ascii="Times New Roman" w:hAnsi="Times New Roman"/>
          <w:sz w:val="24"/>
          <w:szCs w:val="24"/>
          <w:lang w:val="en-US"/>
        </w:rPr>
        <w:t>,</w:t>
      </w:r>
      <w:r w:rsidR="005044F8" w:rsidRPr="00ED341E">
        <w:rPr>
          <w:rFonts w:ascii="Times New Roman" w:hAnsi="Times New Roman"/>
          <w:sz w:val="24"/>
          <w:szCs w:val="24"/>
          <w:lang w:val="en-US"/>
        </w:rPr>
        <w:t xml:space="preserve"> either alone or in interaction with Session</w:t>
      </w:r>
      <w:r w:rsidR="00885959" w:rsidRPr="00ED341E">
        <w:rPr>
          <w:rFonts w:ascii="Times New Roman" w:hAnsi="Times New Roman"/>
          <w:color w:val="FF0000"/>
          <w:sz w:val="24"/>
          <w:szCs w:val="24"/>
          <w:lang w:val="en-US"/>
        </w:rPr>
        <w:t xml:space="preserve"> </w:t>
      </w:r>
      <w:r w:rsidR="00885959" w:rsidRPr="00ED341E">
        <w:rPr>
          <w:rFonts w:ascii="Times New Roman" w:hAnsi="Times New Roman"/>
          <w:sz w:val="24"/>
          <w:szCs w:val="24"/>
          <w:lang w:val="en-US"/>
        </w:rPr>
        <w:t>(</w:t>
      </w:r>
      <w:proofErr w:type="spellStart"/>
      <w:r w:rsidR="007E31B8" w:rsidRPr="00ED341E">
        <w:rPr>
          <w:rFonts w:ascii="Times New Roman" w:hAnsi="Times New Roman"/>
          <w:i/>
          <w:sz w:val="24"/>
          <w:szCs w:val="24"/>
          <w:lang w:val="en-US"/>
        </w:rPr>
        <w:t>p</w:t>
      </w:r>
      <w:r w:rsidR="00885959" w:rsidRPr="00ED341E">
        <w:rPr>
          <w:rFonts w:ascii="Times New Roman" w:hAnsi="Times New Roman"/>
          <w:sz w:val="24"/>
          <w:szCs w:val="24"/>
          <w:vertAlign w:val="subscript"/>
          <w:lang w:val="en-US"/>
        </w:rPr>
        <w:t>s</w:t>
      </w:r>
      <w:proofErr w:type="spellEnd"/>
      <w:r w:rsidR="007E31B8" w:rsidRPr="00ED341E">
        <w:rPr>
          <w:rFonts w:ascii="Times New Roman" w:hAnsi="Times New Roman"/>
          <w:sz w:val="24"/>
          <w:szCs w:val="24"/>
          <w:vertAlign w:val="subscript"/>
          <w:lang w:val="en-US"/>
        </w:rPr>
        <w:t xml:space="preserve"> </w:t>
      </w:r>
      <w:r w:rsidR="007E31B8" w:rsidRPr="00ED341E">
        <w:rPr>
          <w:rFonts w:ascii="Times New Roman" w:hAnsi="Times New Roman"/>
          <w:sz w:val="24"/>
          <w:szCs w:val="24"/>
          <w:lang w:val="en-US"/>
        </w:rPr>
        <w:t xml:space="preserve">&gt; </w:t>
      </w:r>
      <w:r w:rsidR="008E0027" w:rsidRPr="00ED341E">
        <w:rPr>
          <w:rFonts w:ascii="Times New Roman" w:hAnsi="Times New Roman"/>
          <w:sz w:val="24"/>
          <w:szCs w:val="24"/>
          <w:lang w:val="en-US"/>
        </w:rPr>
        <w:t>0</w:t>
      </w:r>
      <w:r w:rsidR="007E31B8" w:rsidRPr="00ED341E">
        <w:rPr>
          <w:rFonts w:ascii="Times New Roman" w:hAnsi="Times New Roman"/>
          <w:sz w:val="24"/>
          <w:szCs w:val="24"/>
          <w:lang w:val="en-US"/>
        </w:rPr>
        <w:t>.1</w:t>
      </w:r>
      <w:r w:rsidR="00E62B7A" w:rsidRPr="00ED341E">
        <w:rPr>
          <w:rFonts w:ascii="Times New Roman" w:hAnsi="Times New Roman"/>
          <w:sz w:val="24"/>
          <w:szCs w:val="24"/>
          <w:lang w:val="en-US"/>
        </w:rPr>
        <w:t>2</w:t>
      </w:r>
      <w:r w:rsidR="00885959" w:rsidRPr="00ED341E">
        <w:rPr>
          <w:rFonts w:ascii="Times New Roman" w:hAnsi="Times New Roman"/>
          <w:sz w:val="24"/>
          <w:szCs w:val="24"/>
          <w:lang w:val="en-US"/>
        </w:rPr>
        <w:t>).</w:t>
      </w:r>
    </w:p>
    <w:p w14:paraId="29422974" w14:textId="77777777" w:rsidR="001F1E72" w:rsidRPr="00ED341E" w:rsidRDefault="001F1E72" w:rsidP="001F1E72">
      <w:pPr>
        <w:autoSpaceDE w:val="0"/>
        <w:autoSpaceDN w:val="0"/>
        <w:adjustRightInd w:val="0"/>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t>Measures</w:t>
      </w:r>
    </w:p>
    <w:p w14:paraId="0793C4F2" w14:textId="77777777" w:rsidR="000A36D2" w:rsidRPr="00ED341E" w:rsidRDefault="001F1E72" w:rsidP="000A36D2">
      <w:pPr>
        <w:autoSpaceDE w:val="0"/>
        <w:autoSpaceDN w:val="0"/>
        <w:adjustRightInd w:val="0"/>
        <w:spacing w:after="0" w:line="480" w:lineRule="auto"/>
        <w:rPr>
          <w:rFonts w:ascii="Times New Roman" w:hAnsi="Times New Roman"/>
          <w:b/>
          <w:sz w:val="24"/>
          <w:szCs w:val="24"/>
          <w:u w:val="single"/>
          <w:lang w:val="en-US"/>
        </w:rPr>
      </w:pPr>
      <w:r w:rsidRPr="00ED341E">
        <w:rPr>
          <w:rFonts w:ascii="Times New Roman" w:hAnsi="Times New Roman"/>
          <w:b/>
          <w:sz w:val="24"/>
          <w:szCs w:val="24"/>
          <w:u w:val="single"/>
          <w:lang w:val="en-US"/>
        </w:rPr>
        <w:t xml:space="preserve">Neuropsychological evaluation  </w:t>
      </w:r>
    </w:p>
    <w:p w14:paraId="6A3D0CF9" w14:textId="49255F4D" w:rsidR="001F1E72" w:rsidRPr="00ED341E" w:rsidRDefault="001F1E72" w:rsidP="000A36D2">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Standardized tests were administered to all participants to assess episodic memory, short-term memory as well as attention and executive functions. The episodic memory tests included the Hopkins Verbal Learning Test– Revised (HVLT-R;</w:t>
      </w:r>
      <w:r w:rsidR="0065139F" w:rsidRPr="00ED341E">
        <w:rPr>
          <w:rFonts w:ascii="Times New Roman" w:hAnsi="Times New Roman"/>
          <w:sz w:val="24"/>
          <w:szCs w:val="24"/>
          <w:lang w:val="en-US"/>
        </w:rPr>
        <w:t xml:space="preserve"> [63</w:t>
      </w:r>
      <w:r w:rsidR="00D20645" w:rsidRPr="00ED341E">
        <w:rPr>
          <w:rFonts w:ascii="Times New Roman" w:hAnsi="Times New Roman"/>
          <w:sz w:val="24"/>
          <w:szCs w:val="24"/>
          <w:lang w:val="en-US"/>
        </w:rPr>
        <w:t>]</w:t>
      </w:r>
      <w:r w:rsidRPr="00ED341E">
        <w:rPr>
          <w:rFonts w:ascii="Times New Roman" w:hAnsi="Times New Roman"/>
          <w:sz w:val="24"/>
          <w:szCs w:val="24"/>
          <w:lang w:val="en-US"/>
        </w:rPr>
        <w:t xml:space="preserve">), consisting of three Immediate Recall and one Delayed Recall tests, and several tests from the Wechsler Memory Scale–3rd edition </w:t>
      </w:r>
      <w:r w:rsidR="00D20645" w:rsidRPr="00ED341E">
        <w:rPr>
          <w:rFonts w:ascii="Times New Roman" w:hAnsi="Times New Roman"/>
          <w:sz w:val="24"/>
          <w:szCs w:val="24"/>
          <w:lang w:val="en-US"/>
        </w:rPr>
        <w:t>[6</w:t>
      </w:r>
      <w:r w:rsidR="0065139F" w:rsidRPr="00ED341E">
        <w:rPr>
          <w:rFonts w:ascii="Times New Roman" w:hAnsi="Times New Roman"/>
          <w:sz w:val="24"/>
          <w:szCs w:val="24"/>
          <w:lang w:val="en-US"/>
        </w:rPr>
        <w:t>4</w:t>
      </w:r>
      <w:r w:rsidR="00D20645" w:rsidRPr="00ED341E">
        <w:rPr>
          <w:rFonts w:ascii="Times New Roman" w:hAnsi="Times New Roman"/>
          <w:sz w:val="24"/>
          <w:szCs w:val="24"/>
          <w:lang w:val="en-US"/>
        </w:rPr>
        <w:t>]</w:t>
      </w:r>
      <w:r w:rsidRPr="00ED341E">
        <w:rPr>
          <w:rFonts w:ascii="Times New Roman" w:hAnsi="Times New Roman"/>
          <w:sz w:val="24"/>
          <w:szCs w:val="24"/>
          <w:lang w:val="en-US"/>
        </w:rPr>
        <w:t xml:space="preserve">: Logical Memory Subtest (Immediate Recall and Delayed Recall); Verbal Paired Associates (Immediate Recall and Delayed Recall); two tests of short-term memory (Digit Span Forward and Digit Span Backward). The attention and executive </w:t>
      </w:r>
      <w:r w:rsidRPr="00ED341E">
        <w:rPr>
          <w:rFonts w:ascii="Times New Roman" w:hAnsi="Times New Roman"/>
          <w:sz w:val="24"/>
          <w:szCs w:val="24"/>
          <w:lang w:val="en-US"/>
        </w:rPr>
        <w:lastRenderedPageBreak/>
        <w:t>function tests included Verbal Fluency Test: Letter Fluency</w:t>
      </w:r>
      <w:r w:rsidR="00D20645" w:rsidRPr="00ED341E">
        <w:rPr>
          <w:rFonts w:ascii="Times New Roman" w:hAnsi="Times New Roman"/>
          <w:sz w:val="24"/>
          <w:szCs w:val="24"/>
          <w:lang w:val="en-US"/>
        </w:rPr>
        <w:t xml:space="preserve"> [6</w:t>
      </w:r>
      <w:r w:rsidR="0065139F" w:rsidRPr="00ED341E">
        <w:rPr>
          <w:rFonts w:ascii="Times New Roman" w:hAnsi="Times New Roman"/>
          <w:sz w:val="24"/>
          <w:szCs w:val="24"/>
          <w:lang w:val="en-US"/>
        </w:rPr>
        <w:t>5</w:t>
      </w:r>
      <w:r w:rsidR="00D20645" w:rsidRPr="00ED341E">
        <w:rPr>
          <w:rFonts w:ascii="Times New Roman" w:hAnsi="Times New Roman"/>
          <w:sz w:val="24"/>
          <w:szCs w:val="24"/>
          <w:lang w:val="en-US"/>
        </w:rPr>
        <w:t>]</w:t>
      </w:r>
      <w:r w:rsidRPr="00ED341E">
        <w:rPr>
          <w:rFonts w:ascii="Times New Roman" w:hAnsi="Times New Roman"/>
          <w:sz w:val="24"/>
          <w:szCs w:val="24"/>
          <w:lang w:val="en-US"/>
        </w:rPr>
        <w:t xml:space="preserve">, and Category Fluency </w:t>
      </w:r>
      <w:r w:rsidR="00D20645" w:rsidRPr="00ED341E">
        <w:rPr>
          <w:rFonts w:ascii="Times New Roman" w:hAnsi="Times New Roman"/>
          <w:sz w:val="24"/>
          <w:szCs w:val="24"/>
          <w:lang w:val="en-US"/>
        </w:rPr>
        <w:t>[6</w:t>
      </w:r>
      <w:r w:rsidR="0065139F" w:rsidRPr="00ED341E">
        <w:rPr>
          <w:rFonts w:ascii="Times New Roman" w:hAnsi="Times New Roman"/>
          <w:sz w:val="24"/>
          <w:szCs w:val="24"/>
          <w:lang w:val="en-US"/>
        </w:rPr>
        <w:t>6</w:t>
      </w:r>
      <w:r w:rsidR="00D20645" w:rsidRPr="00ED341E">
        <w:rPr>
          <w:rFonts w:ascii="Times New Roman" w:hAnsi="Times New Roman"/>
          <w:sz w:val="24"/>
          <w:szCs w:val="24"/>
          <w:lang w:val="en-US"/>
        </w:rPr>
        <w:t>]</w:t>
      </w:r>
      <w:r w:rsidRPr="00ED341E">
        <w:rPr>
          <w:rFonts w:ascii="Times New Roman" w:hAnsi="Times New Roman"/>
          <w:sz w:val="24"/>
          <w:szCs w:val="24"/>
          <w:lang w:val="en-US"/>
        </w:rPr>
        <w:t xml:space="preserve">, and the Trail Making Test (TMT): Part A and B </w:t>
      </w:r>
      <w:r w:rsidR="00D20645" w:rsidRPr="00ED341E">
        <w:rPr>
          <w:rFonts w:ascii="Times New Roman" w:hAnsi="Times New Roman"/>
          <w:sz w:val="24"/>
          <w:szCs w:val="24"/>
          <w:lang w:val="en-US"/>
        </w:rPr>
        <w:t>[6</w:t>
      </w:r>
      <w:r w:rsidR="0065139F" w:rsidRPr="00ED341E">
        <w:rPr>
          <w:rFonts w:ascii="Times New Roman" w:hAnsi="Times New Roman"/>
          <w:sz w:val="24"/>
          <w:szCs w:val="24"/>
          <w:lang w:val="en-US"/>
        </w:rPr>
        <w:t>7</w:t>
      </w:r>
      <w:r w:rsidR="00D20645" w:rsidRPr="00ED341E">
        <w:rPr>
          <w:rFonts w:ascii="Times New Roman" w:hAnsi="Times New Roman"/>
          <w:sz w:val="24"/>
          <w:szCs w:val="24"/>
          <w:lang w:val="en-US"/>
        </w:rPr>
        <w:t>]</w:t>
      </w:r>
      <w:r w:rsidRPr="00ED341E">
        <w:rPr>
          <w:rFonts w:ascii="Times New Roman" w:hAnsi="Times New Roman"/>
          <w:sz w:val="24"/>
          <w:szCs w:val="24"/>
          <w:lang w:val="en-US"/>
        </w:rPr>
        <w:t>.</w:t>
      </w:r>
    </w:p>
    <w:p w14:paraId="43279163" w14:textId="1C8D7C54" w:rsidR="00AC373C" w:rsidRPr="00ED341E" w:rsidRDefault="00013D3D" w:rsidP="006B7092">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16"/>
          <w:lang w:val="en-US"/>
        </w:rPr>
        <w:t xml:space="preserve">A series of independent samples t tests (aMCI vs. HC) were conducted on the mean scores of all the tests from the battery. </w:t>
      </w:r>
      <w:r w:rsidRPr="00ED341E">
        <w:rPr>
          <w:rFonts w:ascii="Times New Roman" w:hAnsi="Times New Roman"/>
          <w:sz w:val="24"/>
          <w:szCs w:val="24"/>
          <w:lang w:val="en-US"/>
        </w:rPr>
        <w:t>Significant group differences were obtained for all the tests, except for the Digit Span Forward</w:t>
      </w:r>
      <w:r w:rsidR="00C535D6" w:rsidRPr="00ED341E">
        <w:rPr>
          <w:rFonts w:ascii="Times New Roman" w:hAnsi="Times New Roman"/>
          <w:sz w:val="24"/>
          <w:szCs w:val="24"/>
          <w:lang w:val="en-US"/>
        </w:rPr>
        <w:t xml:space="preserve"> and the Verbal Fluency: Letters</w:t>
      </w:r>
      <w:r w:rsidRPr="00ED341E">
        <w:rPr>
          <w:rFonts w:ascii="Times New Roman" w:hAnsi="Times New Roman"/>
          <w:sz w:val="24"/>
          <w:szCs w:val="24"/>
          <w:lang w:val="en-US"/>
        </w:rPr>
        <w:t>, with HC group outperforming the aMCI group (see Table 2).</w:t>
      </w:r>
      <w:r w:rsidR="006B7092" w:rsidRPr="00ED341E">
        <w:rPr>
          <w:rFonts w:ascii="Times New Roman" w:hAnsi="Times New Roman"/>
          <w:sz w:val="24"/>
          <w:szCs w:val="24"/>
          <w:lang w:val="en-US"/>
        </w:rPr>
        <w:t xml:space="preserve"> </w:t>
      </w:r>
      <w:r w:rsidR="009035DF" w:rsidRPr="00ED341E">
        <w:rPr>
          <w:rFonts w:ascii="Times New Roman" w:hAnsi="Times New Roman"/>
          <w:sz w:val="24"/>
          <w:szCs w:val="24"/>
          <w:lang w:val="en-US"/>
        </w:rPr>
        <w:t>Given</w:t>
      </w:r>
      <w:r w:rsidR="00C535D6" w:rsidRPr="00ED341E">
        <w:rPr>
          <w:rFonts w:ascii="Times New Roman" w:hAnsi="Times New Roman"/>
          <w:sz w:val="24"/>
          <w:szCs w:val="24"/>
          <w:lang w:val="en-US"/>
        </w:rPr>
        <w:t xml:space="preserve"> that there were </w:t>
      </w:r>
      <w:r w:rsidR="006B7092" w:rsidRPr="00ED341E">
        <w:rPr>
          <w:rFonts w:ascii="Times New Roman" w:hAnsi="Times New Roman"/>
          <w:sz w:val="24"/>
          <w:szCs w:val="24"/>
          <w:lang w:val="en-US"/>
        </w:rPr>
        <w:t>28</w:t>
      </w:r>
      <w:r w:rsidR="0010200D" w:rsidRPr="00ED341E">
        <w:rPr>
          <w:rFonts w:ascii="Times New Roman" w:hAnsi="Times New Roman"/>
          <w:sz w:val="24"/>
          <w:szCs w:val="24"/>
          <w:lang w:val="en-US"/>
        </w:rPr>
        <w:t xml:space="preserve"> </w:t>
      </w:r>
      <w:r w:rsidR="00C535D6" w:rsidRPr="00ED341E">
        <w:rPr>
          <w:rFonts w:ascii="Times New Roman" w:hAnsi="Times New Roman"/>
          <w:sz w:val="24"/>
          <w:szCs w:val="24"/>
          <w:lang w:val="en-US"/>
        </w:rPr>
        <w:t>part</w:t>
      </w:r>
      <w:r w:rsidR="00466A68" w:rsidRPr="00ED341E">
        <w:rPr>
          <w:rFonts w:ascii="Times New Roman" w:hAnsi="Times New Roman"/>
          <w:sz w:val="24"/>
          <w:szCs w:val="24"/>
          <w:lang w:val="en-US"/>
        </w:rPr>
        <w:t>ici</w:t>
      </w:r>
      <w:r w:rsidR="00C535D6" w:rsidRPr="00ED341E">
        <w:rPr>
          <w:rFonts w:ascii="Times New Roman" w:hAnsi="Times New Roman"/>
          <w:sz w:val="24"/>
          <w:szCs w:val="24"/>
          <w:lang w:val="en-US"/>
        </w:rPr>
        <w:t>p</w:t>
      </w:r>
      <w:r w:rsidR="00466A68" w:rsidRPr="00ED341E">
        <w:rPr>
          <w:rFonts w:ascii="Times New Roman" w:hAnsi="Times New Roman"/>
          <w:sz w:val="24"/>
          <w:szCs w:val="24"/>
          <w:lang w:val="en-US"/>
        </w:rPr>
        <w:t>a</w:t>
      </w:r>
      <w:r w:rsidR="00C535D6" w:rsidRPr="00ED341E">
        <w:rPr>
          <w:rFonts w:ascii="Times New Roman" w:hAnsi="Times New Roman"/>
          <w:sz w:val="24"/>
          <w:szCs w:val="24"/>
          <w:lang w:val="en-US"/>
        </w:rPr>
        <w:t xml:space="preserve">nts with </w:t>
      </w:r>
      <w:r w:rsidR="00E85D36" w:rsidRPr="00ED341E">
        <w:rPr>
          <w:rFonts w:ascii="Times New Roman" w:hAnsi="Times New Roman"/>
          <w:sz w:val="24"/>
          <w:szCs w:val="24"/>
          <w:lang w:val="en-US"/>
        </w:rPr>
        <w:t xml:space="preserve">a </w:t>
      </w:r>
      <w:r w:rsidR="00C535D6" w:rsidRPr="00ED341E">
        <w:rPr>
          <w:rFonts w:ascii="Times New Roman" w:hAnsi="Times New Roman"/>
          <w:sz w:val="24"/>
          <w:szCs w:val="24"/>
          <w:lang w:val="en-US"/>
        </w:rPr>
        <w:t>single domain aMCI (episodic memory defic</w:t>
      </w:r>
      <w:r w:rsidR="006B7092" w:rsidRPr="00ED341E">
        <w:rPr>
          <w:rFonts w:ascii="Times New Roman" w:hAnsi="Times New Roman"/>
          <w:sz w:val="24"/>
          <w:szCs w:val="24"/>
          <w:lang w:val="en-US"/>
        </w:rPr>
        <w:t>i</w:t>
      </w:r>
      <w:r w:rsidR="00C535D6" w:rsidRPr="00ED341E">
        <w:rPr>
          <w:rFonts w:ascii="Times New Roman" w:hAnsi="Times New Roman"/>
          <w:sz w:val="24"/>
          <w:szCs w:val="24"/>
          <w:lang w:val="en-US"/>
        </w:rPr>
        <w:t>ts only)</w:t>
      </w:r>
      <w:r w:rsidR="006B7092" w:rsidRPr="00ED341E">
        <w:rPr>
          <w:rFonts w:ascii="Times New Roman" w:hAnsi="Times New Roman"/>
          <w:sz w:val="24"/>
          <w:szCs w:val="24"/>
          <w:lang w:val="en-US"/>
        </w:rPr>
        <w:t xml:space="preserve"> and only 4</w:t>
      </w:r>
      <w:r w:rsidR="0010200D" w:rsidRPr="00ED341E">
        <w:rPr>
          <w:rFonts w:ascii="Times New Roman" w:hAnsi="Times New Roman"/>
          <w:sz w:val="24"/>
          <w:szCs w:val="24"/>
          <w:lang w:val="en-US"/>
        </w:rPr>
        <w:t xml:space="preserve"> </w:t>
      </w:r>
      <w:r w:rsidR="006B7092" w:rsidRPr="00ED341E">
        <w:rPr>
          <w:rFonts w:ascii="Times New Roman" w:hAnsi="Times New Roman"/>
          <w:sz w:val="24"/>
          <w:szCs w:val="24"/>
          <w:lang w:val="en-US"/>
        </w:rPr>
        <w:t xml:space="preserve">participants </w:t>
      </w:r>
      <w:r w:rsidR="00C535D6" w:rsidRPr="00ED341E">
        <w:rPr>
          <w:rFonts w:ascii="Times New Roman" w:hAnsi="Times New Roman"/>
          <w:sz w:val="24"/>
          <w:szCs w:val="24"/>
          <w:lang w:val="en-US"/>
        </w:rPr>
        <w:t xml:space="preserve">with </w:t>
      </w:r>
      <w:r w:rsidR="00722B7C" w:rsidRPr="00ED341E">
        <w:rPr>
          <w:rFonts w:ascii="Times New Roman" w:hAnsi="Times New Roman"/>
          <w:sz w:val="24"/>
          <w:szCs w:val="24"/>
          <w:lang w:val="en-US"/>
        </w:rPr>
        <w:t xml:space="preserve">a </w:t>
      </w:r>
      <w:r w:rsidR="00C535D6" w:rsidRPr="00ED341E">
        <w:rPr>
          <w:rFonts w:ascii="Times New Roman" w:hAnsi="Times New Roman"/>
          <w:sz w:val="24"/>
          <w:szCs w:val="24"/>
          <w:lang w:val="en-US"/>
        </w:rPr>
        <w:t>multi</w:t>
      </w:r>
      <w:r w:rsidR="00722B7C" w:rsidRPr="00ED341E">
        <w:rPr>
          <w:rFonts w:ascii="Times New Roman" w:hAnsi="Times New Roman"/>
          <w:sz w:val="24"/>
          <w:szCs w:val="24"/>
          <w:lang w:val="en-US"/>
        </w:rPr>
        <w:t>ple</w:t>
      </w:r>
      <w:r w:rsidR="00C535D6" w:rsidRPr="00ED341E">
        <w:rPr>
          <w:rFonts w:ascii="Times New Roman" w:hAnsi="Times New Roman"/>
          <w:sz w:val="24"/>
          <w:szCs w:val="24"/>
          <w:lang w:val="en-US"/>
        </w:rPr>
        <w:t xml:space="preserve"> domain aMCI (episodic me</w:t>
      </w:r>
      <w:r w:rsidR="006B7092" w:rsidRPr="00ED341E">
        <w:rPr>
          <w:rFonts w:ascii="Times New Roman" w:hAnsi="Times New Roman"/>
          <w:sz w:val="24"/>
          <w:szCs w:val="24"/>
          <w:lang w:val="en-US"/>
        </w:rPr>
        <w:t>m</w:t>
      </w:r>
      <w:r w:rsidR="00C535D6" w:rsidRPr="00ED341E">
        <w:rPr>
          <w:rFonts w:ascii="Times New Roman" w:hAnsi="Times New Roman"/>
          <w:sz w:val="24"/>
          <w:szCs w:val="24"/>
          <w:lang w:val="en-US"/>
        </w:rPr>
        <w:t>ory defic</w:t>
      </w:r>
      <w:r w:rsidR="006B7092" w:rsidRPr="00ED341E">
        <w:rPr>
          <w:rFonts w:ascii="Times New Roman" w:hAnsi="Times New Roman"/>
          <w:sz w:val="24"/>
          <w:szCs w:val="24"/>
          <w:lang w:val="en-US"/>
        </w:rPr>
        <w:t>i</w:t>
      </w:r>
      <w:r w:rsidR="00C535D6" w:rsidRPr="00ED341E">
        <w:rPr>
          <w:rFonts w:ascii="Times New Roman" w:hAnsi="Times New Roman"/>
          <w:sz w:val="24"/>
          <w:szCs w:val="24"/>
          <w:lang w:val="en-US"/>
        </w:rPr>
        <w:t>t</w:t>
      </w:r>
      <w:r w:rsidR="006B7092" w:rsidRPr="00ED341E">
        <w:rPr>
          <w:rFonts w:ascii="Times New Roman" w:hAnsi="Times New Roman"/>
          <w:sz w:val="24"/>
          <w:szCs w:val="24"/>
          <w:lang w:val="en-US"/>
        </w:rPr>
        <w:t>s</w:t>
      </w:r>
      <w:r w:rsidR="00C535D6" w:rsidRPr="00ED341E">
        <w:rPr>
          <w:rFonts w:ascii="Times New Roman" w:hAnsi="Times New Roman"/>
          <w:sz w:val="24"/>
          <w:szCs w:val="24"/>
          <w:lang w:val="en-US"/>
        </w:rPr>
        <w:t xml:space="preserve"> as well as deficits in</w:t>
      </w:r>
      <w:r w:rsidR="00E90947" w:rsidRPr="00ED341E">
        <w:rPr>
          <w:rFonts w:ascii="Times New Roman" w:hAnsi="Times New Roman"/>
          <w:sz w:val="24"/>
          <w:szCs w:val="24"/>
          <w:lang w:val="en-US"/>
        </w:rPr>
        <w:t xml:space="preserve"> other cognitive </w:t>
      </w:r>
      <w:r w:rsidR="006B7092" w:rsidRPr="00ED341E">
        <w:rPr>
          <w:rFonts w:ascii="Times New Roman" w:hAnsi="Times New Roman"/>
          <w:sz w:val="24"/>
          <w:szCs w:val="24"/>
          <w:lang w:val="en-US"/>
        </w:rPr>
        <w:t>functions</w:t>
      </w:r>
      <w:r w:rsidR="00C535D6" w:rsidRPr="00ED341E">
        <w:rPr>
          <w:rFonts w:ascii="Times New Roman" w:hAnsi="Times New Roman"/>
          <w:sz w:val="24"/>
          <w:szCs w:val="24"/>
          <w:lang w:val="en-US"/>
        </w:rPr>
        <w:t xml:space="preserve">), </w:t>
      </w:r>
      <w:r w:rsidR="001F1E72" w:rsidRPr="00ED341E">
        <w:rPr>
          <w:rFonts w:ascii="Times New Roman" w:hAnsi="Times New Roman"/>
          <w:sz w:val="24"/>
          <w:szCs w:val="24"/>
          <w:lang w:val="en-US"/>
        </w:rPr>
        <w:t xml:space="preserve">the effect sizes for episodic memory tests were markedly higher than for the tests measuring </w:t>
      </w:r>
      <w:r w:rsidR="00E90947" w:rsidRPr="00ED341E">
        <w:rPr>
          <w:rFonts w:ascii="Times New Roman" w:hAnsi="Times New Roman"/>
          <w:sz w:val="24"/>
          <w:szCs w:val="24"/>
          <w:lang w:val="en-US"/>
        </w:rPr>
        <w:t xml:space="preserve">short-term memory, </w:t>
      </w:r>
      <w:r w:rsidR="001F1E72" w:rsidRPr="00ED341E">
        <w:rPr>
          <w:rFonts w:ascii="Times New Roman" w:hAnsi="Times New Roman"/>
          <w:sz w:val="24"/>
          <w:szCs w:val="24"/>
          <w:lang w:val="en-US"/>
        </w:rPr>
        <w:t>attention and executive functions.</w:t>
      </w:r>
    </w:p>
    <w:p w14:paraId="6824AD45" w14:textId="77777777" w:rsidR="000A36D2" w:rsidRPr="00ED341E" w:rsidRDefault="00BA185C" w:rsidP="000A36D2">
      <w:pPr>
        <w:autoSpaceDE w:val="0"/>
        <w:autoSpaceDN w:val="0"/>
        <w:adjustRightInd w:val="0"/>
        <w:spacing w:after="0" w:line="480" w:lineRule="auto"/>
        <w:rPr>
          <w:rFonts w:ascii="Times New Roman" w:hAnsi="Times New Roman"/>
          <w:b/>
          <w:sz w:val="24"/>
          <w:szCs w:val="24"/>
          <w:u w:val="single"/>
          <w:lang w:val="en-US"/>
        </w:rPr>
      </w:pPr>
      <w:r w:rsidRPr="00ED341E">
        <w:rPr>
          <w:rFonts w:ascii="Times New Roman" w:hAnsi="Times New Roman"/>
          <w:b/>
          <w:sz w:val="24"/>
          <w:szCs w:val="24"/>
          <w:u w:val="single"/>
          <w:lang w:val="en-US"/>
        </w:rPr>
        <w:t xml:space="preserve">Paper </w:t>
      </w:r>
      <w:r w:rsidR="00C31449" w:rsidRPr="00ED341E">
        <w:rPr>
          <w:rFonts w:ascii="Times New Roman" w:hAnsi="Times New Roman"/>
          <w:b/>
          <w:sz w:val="24"/>
          <w:szCs w:val="24"/>
          <w:u w:val="single"/>
          <w:lang w:val="en-US"/>
        </w:rPr>
        <w:t>d</w:t>
      </w:r>
      <w:r w:rsidRPr="00ED341E">
        <w:rPr>
          <w:rFonts w:ascii="Times New Roman" w:hAnsi="Times New Roman"/>
          <w:b/>
          <w:sz w:val="24"/>
          <w:szCs w:val="24"/>
          <w:u w:val="single"/>
          <w:lang w:val="en-US"/>
        </w:rPr>
        <w:t>iary</w:t>
      </w:r>
    </w:p>
    <w:p w14:paraId="60015024" w14:textId="28D4DACE" w:rsidR="00D14DA7" w:rsidRPr="00ED341E" w:rsidRDefault="00943A20" w:rsidP="00C31449">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The diary </w:t>
      </w:r>
      <w:r w:rsidR="00FC2686" w:rsidRPr="00ED341E">
        <w:rPr>
          <w:rFonts w:ascii="Times New Roman" w:hAnsi="Times New Roman"/>
          <w:sz w:val="24"/>
          <w:szCs w:val="24"/>
          <w:lang w:val="en-US"/>
        </w:rPr>
        <w:t xml:space="preserve">study </w:t>
      </w:r>
      <w:r w:rsidRPr="00ED341E">
        <w:rPr>
          <w:rFonts w:ascii="Times New Roman" w:hAnsi="Times New Roman"/>
          <w:sz w:val="24"/>
          <w:szCs w:val="24"/>
          <w:lang w:val="en-US"/>
        </w:rPr>
        <w:t>was designed in accordance with the guidelines for paper and pencil diaries</w:t>
      </w:r>
      <w:r w:rsidR="0065139F" w:rsidRPr="00ED341E">
        <w:rPr>
          <w:rFonts w:ascii="Times New Roman" w:hAnsi="Times New Roman"/>
          <w:sz w:val="24"/>
          <w:szCs w:val="24"/>
          <w:lang w:val="en-US"/>
        </w:rPr>
        <w:t xml:space="preserve"> [55</w:t>
      </w:r>
      <w:r w:rsidR="00D20645" w:rsidRPr="00ED341E">
        <w:rPr>
          <w:rFonts w:ascii="Times New Roman" w:hAnsi="Times New Roman"/>
          <w:sz w:val="24"/>
          <w:szCs w:val="24"/>
          <w:lang w:val="en-US"/>
        </w:rPr>
        <w:t>,</w:t>
      </w:r>
      <w:r w:rsidR="0065139F" w:rsidRPr="00ED341E">
        <w:rPr>
          <w:rFonts w:ascii="Times New Roman" w:hAnsi="Times New Roman"/>
          <w:sz w:val="24"/>
          <w:szCs w:val="24"/>
          <w:lang w:val="en-US"/>
        </w:rPr>
        <w:t xml:space="preserve"> 68</w:t>
      </w:r>
      <w:r w:rsidR="00F31D11" w:rsidRPr="00ED341E">
        <w:rPr>
          <w:rFonts w:ascii="Times New Roman" w:hAnsi="Times New Roman"/>
          <w:sz w:val="24"/>
          <w:szCs w:val="24"/>
          <w:lang w:val="en-US"/>
        </w:rPr>
        <w:t>]</w:t>
      </w:r>
      <w:r w:rsidRPr="00ED341E">
        <w:rPr>
          <w:rFonts w:ascii="Times New Roman" w:hAnsi="Times New Roman"/>
          <w:sz w:val="24"/>
          <w:szCs w:val="24"/>
          <w:lang w:val="en-US"/>
        </w:rPr>
        <w:t>, i.e</w:t>
      </w:r>
      <w:r w:rsidR="00282281" w:rsidRPr="00ED341E">
        <w:rPr>
          <w:rFonts w:ascii="Times New Roman" w:hAnsi="Times New Roman"/>
          <w:sz w:val="24"/>
          <w:szCs w:val="24"/>
          <w:lang w:val="en-US"/>
        </w:rPr>
        <w:t>.</w:t>
      </w:r>
      <w:r w:rsidRPr="00ED341E">
        <w:rPr>
          <w:rFonts w:ascii="Times New Roman" w:hAnsi="Times New Roman"/>
          <w:sz w:val="24"/>
          <w:szCs w:val="24"/>
          <w:lang w:val="en-US"/>
        </w:rPr>
        <w:t>,</w:t>
      </w:r>
      <w:r w:rsidR="00BE7A7D" w:rsidRPr="00ED341E">
        <w:rPr>
          <w:rFonts w:ascii="Times New Roman" w:hAnsi="Times New Roman"/>
          <w:sz w:val="24"/>
          <w:szCs w:val="24"/>
          <w:lang w:val="en-US"/>
        </w:rPr>
        <w:t xml:space="preserve"> </w:t>
      </w:r>
      <w:r w:rsidR="00C5772D" w:rsidRPr="00ED341E">
        <w:rPr>
          <w:rFonts w:ascii="Times New Roman" w:hAnsi="Times New Roman"/>
          <w:sz w:val="24"/>
          <w:szCs w:val="24"/>
          <w:lang w:val="en-US"/>
        </w:rPr>
        <w:t>the diary had been pilot</w:t>
      </w:r>
      <w:r w:rsidR="00282281" w:rsidRPr="00ED341E">
        <w:rPr>
          <w:rFonts w:ascii="Times New Roman" w:hAnsi="Times New Roman"/>
          <w:sz w:val="24"/>
          <w:szCs w:val="24"/>
          <w:lang w:val="en-US"/>
        </w:rPr>
        <w:t>ed</w:t>
      </w:r>
      <w:r w:rsidR="00C5772D" w:rsidRPr="00ED341E">
        <w:rPr>
          <w:rFonts w:ascii="Times New Roman" w:hAnsi="Times New Roman"/>
          <w:sz w:val="24"/>
          <w:szCs w:val="24"/>
          <w:lang w:val="en-US"/>
        </w:rPr>
        <w:t xml:space="preserve"> on an ageing population, </w:t>
      </w:r>
      <w:r w:rsidR="008F2EF8" w:rsidRPr="00ED341E">
        <w:rPr>
          <w:rFonts w:ascii="Times New Roman" w:hAnsi="Times New Roman"/>
          <w:sz w:val="24"/>
          <w:szCs w:val="24"/>
          <w:lang w:val="en-US"/>
        </w:rPr>
        <w:t xml:space="preserve">each entry took no more than 2-3 minutes to complete, </w:t>
      </w:r>
      <w:r w:rsidR="00BE7A7D" w:rsidRPr="00ED341E">
        <w:rPr>
          <w:rFonts w:ascii="Times New Roman" w:hAnsi="Times New Roman"/>
          <w:sz w:val="24"/>
          <w:szCs w:val="24"/>
          <w:lang w:val="en-US"/>
        </w:rPr>
        <w:t xml:space="preserve">a diary booklet was portable, </w:t>
      </w:r>
      <w:r w:rsidR="00F4304A" w:rsidRPr="00ED341E">
        <w:rPr>
          <w:rFonts w:ascii="Times New Roman" w:hAnsi="Times New Roman"/>
          <w:sz w:val="24"/>
          <w:szCs w:val="24"/>
          <w:lang w:val="en-US"/>
        </w:rPr>
        <w:t xml:space="preserve">and </w:t>
      </w:r>
      <w:r w:rsidR="00FC2686" w:rsidRPr="00ED341E">
        <w:rPr>
          <w:rFonts w:ascii="Times New Roman" w:hAnsi="Times New Roman"/>
          <w:sz w:val="24"/>
          <w:szCs w:val="24"/>
          <w:lang w:val="en-US"/>
        </w:rPr>
        <w:t xml:space="preserve">participants </w:t>
      </w:r>
      <w:r w:rsidR="00F4304A" w:rsidRPr="00ED341E">
        <w:rPr>
          <w:rFonts w:ascii="Times New Roman" w:hAnsi="Times New Roman"/>
          <w:sz w:val="24"/>
          <w:szCs w:val="24"/>
          <w:lang w:val="en-US"/>
        </w:rPr>
        <w:t xml:space="preserve">were thoroughly </w:t>
      </w:r>
      <w:r w:rsidR="00145454" w:rsidRPr="00ED341E">
        <w:rPr>
          <w:rFonts w:ascii="Times New Roman" w:hAnsi="Times New Roman"/>
          <w:sz w:val="24"/>
          <w:szCs w:val="24"/>
          <w:lang w:val="en-US"/>
        </w:rPr>
        <w:t>trained</w:t>
      </w:r>
      <w:r w:rsidR="00F4304A" w:rsidRPr="00ED341E">
        <w:rPr>
          <w:rFonts w:ascii="Times New Roman" w:hAnsi="Times New Roman"/>
          <w:sz w:val="24"/>
          <w:szCs w:val="24"/>
          <w:lang w:val="en-US"/>
        </w:rPr>
        <w:t xml:space="preserve"> about how to keep a diary. </w:t>
      </w:r>
      <w:r w:rsidR="005F7471" w:rsidRPr="00ED341E">
        <w:rPr>
          <w:rFonts w:ascii="Times New Roman" w:hAnsi="Times New Roman"/>
          <w:sz w:val="24"/>
          <w:szCs w:val="24"/>
          <w:lang w:val="en-US"/>
        </w:rPr>
        <w:t xml:space="preserve">Two recommended compliance-enhancing procedures were also introduced, i.e., </w:t>
      </w:r>
      <w:r w:rsidR="00BE7A7D" w:rsidRPr="00ED341E">
        <w:rPr>
          <w:rFonts w:ascii="Times New Roman" w:hAnsi="Times New Roman"/>
          <w:sz w:val="24"/>
          <w:szCs w:val="24"/>
          <w:lang w:val="en-US"/>
        </w:rPr>
        <w:t>we maintained ongoing contact with participants</w:t>
      </w:r>
      <w:r w:rsidR="00F4304A" w:rsidRPr="00ED341E">
        <w:rPr>
          <w:rFonts w:ascii="Times New Roman" w:hAnsi="Times New Roman"/>
          <w:sz w:val="24"/>
          <w:szCs w:val="24"/>
          <w:lang w:val="en-US"/>
        </w:rPr>
        <w:t xml:space="preserve"> during the diary keeping period</w:t>
      </w:r>
      <w:r w:rsidR="005F7471" w:rsidRPr="00ED341E">
        <w:rPr>
          <w:rFonts w:ascii="Times New Roman" w:hAnsi="Times New Roman"/>
          <w:sz w:val="24"/>
          <w:szCs w:val="24"/>
          <w:lang w:val="en-US"/>
        </w:rPr>
        <w:t xml:space="preserve"> and </w:t>
      </w:r>
      <w:r w:rsidR="00145454" w:rsidRPr="00ED341E">
        <w:rPr>
          <w:rFonts w:ascii="Times New Roman" w:hAnsi="Times New Roman"/>
          <w:sz w:val="24"/>
          <w:szCs w:val="24"/>
          <w:lang w:val="en-US"/>
        </w:rPr>
        <w:t>the diary instructions required participants to write down not only</w:t>
      </w:r>
      <w:r w:rsidR="00643FE0" w:rsidRPr="00ED341E">
        <w:rPr>
          <w:rFonts w:ascii="Times New Roman" w:hAnsi="Times New Roman"/>
          <w:sz w:val="24"/>
          <w:szCs w:val="24"/>
          <w:lang w:val="en-US"/>
        </w:rPr>
        <w:t xml:space="preserve"> </w:t>
      </w:r>
      <w:r w:rsidR="005F7471" w:rsidRPr="00ED341E">
        <w:rPr>
          <w:rFonts w:ascii="Times New Roman" w:hAnsi="Times New Roman"/>
          <w:sz w:val="24"/>
          <w:szCs w:val="24"/>
          <w:lang w:val="en-US"/>
        </w:rPr>
        <w:t>the time when they had a memory failure</w:t>
      </w:r>
      <w:r w:rsidR="00701B50" w:rsidRPr="00ED341E">
        <w:rPr>
          <w:rFonts w:ascii="Times New Roman" w:hAnsi="Times New Roman"/>
          <w:sz w:val="24"/>
          <w:szCs w:val="24"/>
          <w:lang w:val="en-US"/>
        </w:rPr>
        <w:t>,</w:t>
      </w:r>
      <w:r w:rsidR="005F7471" w:rsidRPr="00ED341E">
        <w:rPr>
          <w:rFonts w:ascii="Times New Roman" w:hAnsi="Times New Roman"/>
          <w:sz w:val="24"/>
          <w:szCs w:val="24"/>
          <w:lang w:val="en-US"/>
        </w:rPr>
        <w:t xml:space="preserve"> </w:t>
      </w:r>
      <w:r w:rsidR="00145454" w:rsidRPr="00ED341E">
        <w:rPr>
          <w:rFonts w:ascii="Times New Roman" w:hAnsi="Times New Roman"/>
          <w:sz w:val="24"/>
          <w:szCs w:val="24"/>
          <w:lang w:val="en-US"/>
        </w:rPr>
        <w:t xml:space="preserve">but also </w:t>
      </w:r>
      <w:r w:rsidR="005F7471" w:rsidRPr="00ED341E">
        <w:rPr>
          <w:rFonts w:ascii="Times New Roman" w:hAnsi="Times New Roman"/>
          <w:sz w:val="24"/>
          <w:szCs w:val="24"/>
          <w:lang w:val="en-US"/>
        </w:rPr>
        <w:t xml:space="preserve">the time when they recorded it. </w:t>
      </w:r>
      <w:r w:rsidR="005417BE" w:rsidRPr="00ED341E">
        <w:rPr>
          <w:rFonts w:ascii="Times New Roman" w:hAnsi="Times New Roman"/>
          <w:sz w:val="24"/>
          <w:szCs w:val="24"/>
          <w:lang w:val="en-US"/>
        </w:rPr>
        <w:t xml:space="preserve"> </w:t>
      </w:r>
    </w:p>
    <w:p w14:paraId="2D6C525E" w14:textId="4C91BCF6" w:rsidR="00BA185C" w:rsidRPr="00ED341E" w:rsidRDefault="00BE7A7D" w:rsidP="00C31449">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More specifically, p</w:t>
      </w:r>
      <w:r w:rsidR="00BA185C" w:rsidRPr="00ED341E">
        <w:rPr>
          <w:rFonts w:ascii="Times New Roman" w:hAnsi="Times New Roman"/>
          <w:sz w:val="24"/>
          <w:szCs w:val="24"/>
          <w:lang w:val="en-US"/>
        </w:rPr>
        <w:t xml:space="preserve">articipants received an A5 paper diary booklet, containing 32 identical pages, one page to be completed for each everyday memory failure </w:t>
      </w:r>
      <w:r w:rsidR="00282281" w:rsidRPr="00ED341E">
        <w:rPr>
          <w:rFonts w:ascii="Times New Roman" w:hAnsi="Times New Roman"/>
          <w:sz w:val="24"/>
          <w:szCs w:val="24"/>
          <w:lang w:val="en-US"/>
        </w:rPr>
        <w:t>experienced</w:t>
      </w:r>
      <w:r w:rsidR="00BA185C" w:rsidRPr="00ED341E">
        <w:rPr>
          <w:rFonts w:ascii="Times New Roman" w:hAnsi="Times New Roman"/>
          <w:sz w:val="24"/>
          <w:szCs w:val="24"/>
          <w:lang w:val="en-US"/>
        </w:rPr>
        <w:t xml:space="preserve">. In addition to describing each </w:t>
      </w:r>
      <w:r w:rsidR="00951CA7" w:rsidRPr="00ED341E">
        <w:rPr>
          <w:rFonts w:ascii="Times New Roman" w:hAnsi="Times New Roman"/>
          <w:sz w:val="24"/>
          <w:szCs w:val="24"/>
          <w:lang w:val="en-US"/>
        </w:rPr>
        <w:t>failure</w:t>
      </w:r>
      <w:r w:rsidR="00BA185C" w:rsidRPr="00ED341E">
        <w:rPr>
          <w:rFonts w:ascii="Times New Roman" w:hAnsi="Times New Roman"/>
          <w:sz w:val="24"/>
          <w:szCs w:val="24"/>
          <w:lang w:val="en-US"/>
        </w:rPr>
        <w:t xml:space="preserve"> and reporting when it happened and when it was recorded, </w:t>
      </w:r>
      <w:r w:rsidR="00282281" w:rsidRPr="00ED341E">
        <w:rPr>
          <w:rFonts w:ascii="Times New Roman" w:hAnsi="Times New Roman"/>
          <w:sz w:val="24"/>
          <w:szCs w:val="24"/>
          <w:lang w:val="en-US"/>
        </w:rPr>
        <w:t xml:space="preserve">participants </w:t>
      </w:r>
      <w:r w:rsidR="00BA185C" w:rsidRPr="00ED341E">
        <w:rPr>
          <w:rFonts w:ascii="Times New Roman" w:hAnsi="Times New Roman"/>
          <w:sz w:val="24"/>
          <w:szCs w:val="24"/>
          <w:lang w:val="en-US"/>
        </w:rPr>
        <w:t xml:space="preserve">had to answer several questions about circumstances in which the </w:t>
      </w:r>
      <w:r w:rsidR="00951CA7" w:rsidRPr="00ED341E">
        <w:rPr>
          <w:rFonts w:ascii="Times New Roman" w:hAnsi="Times New Roman"/>
          <w:sz w:val="24"/>
          <w:szCs w:val="24"/>
          <w:lang w:val="en-US"/>
        </w:rPr>
        <w:t>failure</w:t>
      </w:r>
      <w:r w:rsidR="00BA185C" w:rsidRPr="00ED341E">
        <w:rPr>
          <w:rFonts w:ascii="Times New Roman" w:hAnsi="Times New Roman"/>
          <w:sz w:val="24"/>
          <w:szCs w:val="24"/>
          <w:lang w:val="en-US"/>
        </w:rPr>
        <w:t xml:space="preserve"> occurred. The following items were </w:t>
      </w:r>
      <w:r w:rsidR="001E1685" w:rsidRPr="00ED341E">
        <w:rPr>
          <w:rFonts w:ascii="Times New Roman" w:hAnsi="Times New Roman"/>
          <w:sz w:val="24"/>
          <w:szCs w:val="24"/>
          <w:lang w:val="en-US"/>
        </w:rPr>
        <w:t>presented on each</w:t>
      </w:r>
      <w:r w:rsidR="00BA185C" w:rsidRPr="00ED341E">
        <w:rPr>
          <w:rFonts w:ascii="Times New Roman" w:hAnsi="Times New Roman"/>
          <w:sz w:val="24"/>
          <w:szCs w:val="24"/>
          <w:lang w:val="en-US"/>
        </w:rPr>
        <w:t xml:space="preserve"> diar</w:t>
      </w:r>
      <w:r w:rsidR="001E1685" w:rsidRPr="00ED341E">
        <w:rPr>
          <w:rFonts w:ascii="Times New Roman" w:hAnsi="Times New Roman"/>
          <w:sz w:val="24"/>
          <w:szCs w:val="24"/>
          <w:lang w:val="en-US"/>
        </w:rPr>
        <w:t>y page</w:t>
      </w:r>
      <w:r w:rsidR="00BA185C" w:rsidRPr="00ED341E">
        <w:rPr>
          <w:rFonts w:ascii="Times New Roman" w:hAnsi="Times New Roman"/>
          <w:sz w:val="24"/>
          <w:szCs w:val="24"/>
          <w:lang w:val="en-US"/>
        </w:rPr>
        <w:t xml:space="preserve">: 1. When did you have a memory error? Or when did you </w:t>
      </w:r>
      <w:r w:rsidR="00FE4CAF" w:rsidRPr="00ED341E">
        <w:rPr>
          <w:rFonts w:ascii="Times New Roman" w:hAnsi="Times New Roman"/>
          <w:sz w:val="24"/>
          <w:szCs w:val="24"/>
          <w:lang w:val="en-US"/>
        </w:rPr>
        <w:t>realize</w:t>
      </w:r>
      <w:r w:rsidR="00BA185C" w:rsidRPr="00ED341E">
        <w:rPr>
          <w:rFonts w:ascii="Times New Roman" w:hAnsi="Times New Roman"/>
          <w:sz w:val="24"/>
          <w:szCs w:val="24"/>
          <w:lang w:val="en-US"/>
        </w:rPr>
        <w:t xml:space="preserve"> you made an error? (Date and time); 2. When did you record it here? (Date and time); 3. Describe your memory error (free text entry); 4. What was </w:t>
      </w:r>
      <w:r w:rsidR="00BA185C" w:rsidRPr="00ED341E">
        <w:rPr>
          <w:rFonts w:ascii="Times New Roman" w:hAnsi="Times New Roman"/>
          <w:sz w:val="24"/>
          <w:szCs w:val="24"/>
          <w:lang w:val="en-US"/>
        </w:rPr>
        <w:lastRenderedPageBreak/>
        <w:t xml:space="preserve">your mood immediately before the error (a 5-point scale: 1 = very unhappy to 5 = very happy, plus don’t know); 5. How relaxed or stressed were you immediately before the error (a 5-point scale: 1 = very relaxed to 5 = very stressed, plus don’t know); 6. How serious was the memory lapse (1 = </w:t>
      </w:r>
      <w:r w:rsidR="00D266C5" w:rsidRPr="00ED341E">
        <w:rPr>
          <w:rFonts w:ascii="Times New Roman" w:hAnsi="Times New Roman"/>
          <w:sz w:val="24"/>
          <w:szCs w:val="24"/>
          <w:lang w:val="en-US"/>
        </w:rPr>
        <w:t>i</w:t>
      </w:r>
      <w:r w:rsidR="00BA185C" w:rsidRPr="00ED341E">
        <w:rPr>
          <w:rFonts w:ascii="Times New Roman" w:hAnsi="Times New Roman"/>
          <w:sz w:val="24"/>
          <w:szCs w:val="24"/>
          <w:lang w:val="en-US"/>
        </w:rPr>
        <w:t xml:space="preserve">nsignificant, 2 = </w:t>
      </w:r>
      <w:r w:rsidR="00D266C5" w:rsidRPr="00ED341E">
        <w:rPr>
          <w:rFonts w:ascii="Times New Roman" w:hAnsi="Times New Roman"/>
          <w:sz w:val="24"/>
          <w:szCs w:val="24"/>
          <w:lang w:val="en-US"/>
        </w:rPr>
        <w:t>m</w:t>
      </w:r>
      <w:r w:rsidR="00BA185C" w:rsidRPr="00ED341E">
        <w:rPr>
          <w:rFonts w:ascii="Times New Roman" w:hAnsi="Times New Roman"/>
          <w:sz w:val="24"/>
          <w:szCs w:val="24"/>
          <w:lang w:val="en-US"/>
        </w:rPr>
        <w:t xml:space="preserve">inor, 3 = </w:t>
      </w:r>
      <w:r w:rsidR="00D266C5" w:rsidRPr="00ED341E">
        <w:rPr>
          <w:rFonts w:ascii="Times New Roman" w:hAnsi="Times New Roman"/>
          <w:sz w:val="24"/>
          <w:szCs w:val="24"/>
          <w:lang w:val="en-US"/>
        </w:rPr>
        <w:t>s</w:t>
      </w:r>
      <w:r w:rsidR="00BA185C" w:rsidRPr="00ED341E">
        <w:rPr>
          <w:rFonts w:ascii="Times New Roman" w:hAnsi="Times New Roman"/>
          <w:sz w:val="24"/>
          <w:szCs w:val="24"/>
          <w:lang w:val="en-US"/>
        </w:rPr>
        <w:t xml:space="preserve">omewhat significant, 4 = </w:t>
      </w:r>
      <w:r w:rsidR="00D266C5" w:rsidRPr="00ED341E">
        <w:rPr>
          <w:rFonts w:ascii="Times New Roman" w:hAnsi="Times New Roman"/>
          <w:sz w:val="24"/>
          <w:szCs w:val="24"/>
          <w:lang w:val="en-US"/>
        </w:rPr>
        <w:t>s</w:t>
      </w:r>
      <w:r w:rsidR="00BA185C" w:rsidRPr="00ED341E">
        <w:rPr>
          <w:rFonts w:ascii="Times New Roman" w:hAnsi="Times New Roman"/>
          <w:sz w:val="24"/>
          <w:szCs w:val="24"/>
          <w:lang w:val="en-US"/>
        </w:rPr>
        <w:t xml:space="preserve">ignificant, 5 = </w:t>
      </w:r>
      <w:r w:rsidR="00D266C5" w:rsidRPr="00ED341E">
        <w:rPr>
          <w:rFonts w:ascii="Times New Roman" w:hAnsi="Times New Roman"/>
          <w:sz w:val="24"/>
          <w:szCs w:val="24"/>
          <w:lang w:val="en-US"/>
        </w:rPr>
        <w:t>v</w:t>
      </w:r>
      <w:r w:rsidR="00BA185C" w:rsidRPr="00ED341E">
        <w:rPr>
          <w:rFonts w:ascii="Times New Roman" w:hAnsi="Times New Roman"/>
          <w:sz w:val="24"/>
          <w:szCs w:val="24"/>
          <w:lang w:val="en-US"/>
        </w:rPr>
        <w:t xml:space="preserve">ery significant/potentially dangerous); 7. Were there or could there have been any consequences? (free text); 8. How upset are you by the memory lapse? (1 = </w:t>
      </w:r>
      <w:r w:rsidR="00D266C5" w:rsidRPr="00ED341E">
        <w:rPr>
          <w:rFonts w:ascii="Times New Roman" w:hAnsi="Times New Roman"/>
          <w:sz w:val="24"/>
          <w:szCs w:val="24"/>
          <w:lang w:val="en-US"/>
        </w:rPr>
        <w:t>n</w:t>
      </w:r>
      <w:r w:rsidR="00BA185C" w:rsidRPr="00ED341E">
        <w:rPr>
          <w:rFonts w:ascii="Times New Roman" w:hAnsi="Times New Roman"/>
          <w:sz w:val="24"/>
          <w:szCs w:val="24"/>
          <w:lang w:val="en-US"/>
        </w:rPr>
        <w:t xml:space="preserve">ot at all upset, 2 = </w:t>
      </w:r>
      <w:r w:rsidR="00D266C5" w:rsidRPr="00ED341E">
        <w:rPr>
          <w:rFonts w:ascii="Times New Roman" w:hAnsi="Times New Roman"/>
          <w:sz w:val="24"/>
          <w:szCs w:val="24"/>
          <w:lang w:val="en-US"/>
        </w:rPr>
        <w:t>a</w:t>
      </w:r>
      <w:r w:rsidR="00BA185C" w:rsidRPr="00ED341E">
        <w:rPr>
          <w:rFonts w:ascii="Times New Roman" w:hAnsi="Times New Roman"/>
          <w:sz w:val="24"/>
          <w:szCs w:val="24"/>
          <w:lang w:val="en-US"/>
        </w:rPr>
        <w:t xml:space="preserve"> little, 3 = </w:t>
      </w:r>
      <w:r w:rsidR="00D266C5" w:rsidRPr="00ED341E">
        <w:rPr>
          <w:rFonts w:ascii="Times New Roman" w:hAnsi="Times New Roman"/>
          <w:sz w:val="24"/>
          <w:szCs w:val="24"/>
          <w:lang w:val="en-US"/>
        </w:rPr>
        <w:t>s</w:t>
      </w:r>
      <w:r w:rsidR="00BA185C" w:rsidRPr="00ED341E">
        <w:rPr>
          <w:rFonts w:ascii="Times New Roman" w:hAnsi="Times New Roman"/>
          <w:sz w:val="24"/>
          <w:szCs w:val="24"/>
          <w:lang w:val="en-US"/>
        </w:rPr>
        <w:t xml:space="preserve">omewhat, 4 = </w:t>
      </w:r>
      <w:r w:rsidR="00D266C5" w:rsidRPr="00ED341E">
        <w:rPr>
          <w:rFonts w:ascii="Times New Roman" w:hAnsi="Times New Roman"/>
          <w:sz w:val="24"/>
          <w:szCs w:val="24"/>
          <w:lang w:val="en-US"/>
        </w:rPr>
        <w:t>q</w:t>
      </w:r>
      <w:r w:rsidR="00BA185C" w:rsidRPr="00ED341E">
        <w:rPr>
          <w:rFonts w:ascii="Times New Roman" w:hAnsi="Times New Roman"/>
          <w:sz w:val="24"/>
          <w:szCs w:val="24"/>
          <w:lang w:val="en-US"/>
        </w:rPr>
        <w:t>uite; 5 =</w:t>
      </w:r>
      <w:r w:rsidR="00D266C5" w:rsidRPr="00ED341E">
        <w:rPr>
          <w:rFonts w:ascii="Times New Roman" w:hAnsi="Times New Roman"/>
          <w:sz w:val="24"/>
          <w:szCs w:val="24"/>
          <w:lang w:val="en-US"/>
        </w:rPr>
        <w:t>v</w:t>
      </w:r>
      <w:r w:rsidR="00BA185C" w:rsidRPr="00ED341E">
        <w:rPr>
          <w:rFonts w:ascii="Times New Roman" w:hAnsi="Times New Roman"/>
          <w:sz w:val="24"/>
          <w:szCs w:val="24"/>
          <w:lang w:val="en-US"/>
        </w:rPr>
        <w:t xml:space="preserve">ery upset); 9. Describe the emotions you felt in response to your lapse, if any (free text); 10. If you later recovered from this error, describe when and how (free text). </w:t>
      </w:r>
      <w:bookmarkStart w:id="21" w:name="_Hlk5877403"/>
      <w:r w:rsidR="0054601B" w:rsidRPr="00ED341E">
        <w:rPr>
          <w:rFonts w:ascii="Times New Roman" w:hAnsi="Times New Roman"/>
          <w:sz w:val="24"/>
          <w:szCs w:val="24"/>
          <w:lang w:val="en-US"/>
        </w:rPr>
        <w:t>This question allowed</w:t>
      </w:r>
      <w:r w:rsidR="00C620B2" w:rsidRPr="00ED341E">
        <w:rPr>
          <w:rFonts w:ascii="Times New Roman" w:hAnsi="Times New Roman"/>
          <w:sz w:val="24"/>
          <w:szCs w:val="24"/>
          <w:lang w:val="en-US"/>
        </w:rPr>
        <w:t xml:space="preserve"> participants </w:t>
      </w:r>
      <w:r w:rsidR="0054601B" w:rsidRPr="00ED341E">
        <w:rPr>
          <w:rFonts w:ascii="Times New Roman" w:hAnsi="Times New Roman"/>
          <w:sz w:val="24"/>
          <w:szCs w:val="24"/>
          <w:lang w:val="en-US"/>
        </w:rPr>
        <w:t xml:space="preserve">to </w:t>
      </w:r>
      <w:r w:rsidR="00C620B2" w:rsidRPr="00ED341E">
        <w:rPr>
          <w:rFonts w:ascii="Times New Roman" w:hAnsi="Times New Roman"/>
          <w:sz w:val="24"/>
          <w:szCs w:val="24"/>
          <w:lang w:val="en-US"/>
        </w:rPr>
        <w:t>describe when and how they remembered what they had previously forgotten.</w:t>
      </w:r>
      <w:bookmarkEnd w:id="21"/>
      <w:r w:rsidR="00BA185C" w:rsidRPr="00ED341E">
        <w:rPr>
          <w:rFonts w:ascii="Times New Roman" w:hAnsi="Times New Roman"/>
          <w:sz w:val="24"/>
          <w:szCs w:val="24"/>
          <w:lang w:val="en-US"/>
        </w:rPr>
        <w:t xml:space="preserve">   </w:t>
      </w:r>
    </w:p>
    <w:p w14:paraId="5331CD8F" w14:textId="38A7CBA7" w:rsidR="000A36D2" w:rsidRPr="00ED341E" w:rsidRDefault="00314223" w:rsidP="000A36D2">
      <w:pPr>
        <w:autoSpaceDE w:val="0"/>
        <w:autoSpaceDN w:val="0"/>
        <w:adjustRightInd w:val="0"/>
        <w:spacing w:after="0" w:line="480" w:lineRule="auto"/>
        <w:rPr>
          <w:rFonts w:ascii="Times New Roman" w:hAnsi="Times New Roman"/>
          <w:sz w:val="24"/>
          <w:szCs w:val="24"/>
          <w:u w:val="single"/>
          <w:lang w:val="en-US"/>
        </w:rPr>
      </w:pPr>
      <w:r w:rsidRPr="00ED341E">
        <w:rPr>
          <w:rFonts w:ascii="Times New Roman" w:hAnsi="Times New Roman"/>
          <w:b/>
          <w:sz w:val="24"/>
          <w:szCs w:val="24"/>
          <w:u w:val="single"/>
          <w:lang w:val="en-US"/>
        </w:rPr>
        <w:t>Diary Compliance Questionnaire</w:t>
      </w:r>
      <w:r w:rsidR="00C31449" w:rsidRPr="00ED341E">
        <w:rPr>
          <w:rFonts w:ascii="Times New Roman" w:hAnsi="Times New Roman"/>
          <w:sz w:val="24"/>
          <w:szCs w:val="24"/>
          <w:u w:val="single"/>
          <w:lang w:val="en-US"/>
        </w:rPr>
        <w:t xml:space="preserve"> </w:t>
      </w:r>
    </w:p>
    <w:p w14:paraId="2FA09918" w14:textId="62182434" w:rsidR="00314223" w:rsidRPr="00ED341E" w:rsidRDefault="00314223" w:rsidP="00C31449">
      <w:pPr>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A diary compliance and feedback questionnaire </w:t>
      </w:r>
      <w:r w:rsidR="00FE4CAF" w:rsidRPr="00ED341E">
        <w:rPr>
          <w:rFonts w:ascii="Times New Roman" w:hAnsi="Times New Roman"/>
          <w:sz w:val="24"/>
          <w:szCs w:val="24"/>
          <w:lang w:val="en-US"/>
        </w:rPr>
        <w:t>were</w:t>
      </w:r>
      <w:r w:rsidRPr="00ED341E">
        <w:rPr>
          <w:rFonts w:ascii="Times New Roman" w:hAnsi="Times New Roman"/>
          <w:sz w:val="24"/>
          <w:szCs w:val="24"/>
          <w:lang w:val="en-US"/>
        </w:rPr>
        <w:t xml:space="preserve"> completed after the diary-keeping phase. Participants had to indicate whether they carried the diary with them every day of the study (yes/no). If the ‘no’ option was chosen, they indicated how many days they </w:t>
      </w:r>
      <w:r w:rsidR="005D2AD6" w:rsidRPr="00ED341E">
        <w:rPr>
          <w:rFonts w:ascii="Times New Roman" w:hAnsi="Times New Roman"/>
          <w:sz w:val="24"/>
          <w:szCs w:val="24"/>
          <w:lang w:val="en-US"/>
        </w:rPr>
        <w:t>did not</w:t>
      </w:r>
      <w:r w:rsidRPr="00ED341E">
        <w:rPr>
          <w:rFonts w:ascii="Times New Roman" w:hAnsi="Times New Roman"/>
          <w:sz w:val="24"/>
          <w:szCs w:val="24"/>
          <w:lang w:val="en-US"/>
        </w:rPr>
        <w:t xml:space="preserve">. </w:t>
      </w:r>
      <w:r w:rsidR="0024538B" w:rsidRPr="00ED341E">
        <w:rPr>
          <w:rFonts w:ascii="Times New Roman" w:hAnsi="Times New Roman"/>
          <w:sz w:val="24"/>
          <w:szCs w:val="24"/>
          <w:lang w:val="en-US"/>
        </w:rPr>
        <w:t>They had to rate how easy they found keeping the diary with them at all times (</w:t>
      </w:r>
      <w:r w:rsidR="00D266C5" w:rsidRPr="00ED341E">
        <w:rPr>
          <w:rFonts w:ascii="Times New Roman" w:hAnsi="Times New Roman"/>
          <w:sz w:val="24"/>
          <w:szCs w:val="24"/>
          <w:lang w:val="en-US"/>
        </w:rPr>
        <w:t>v</w:t>
      </w:r>
      <w:r w:rsidR="0024538B" w:rsidRPr="00ED341E">
        <w:rPr>
          <w:rFonts w:ascii="Times New Roman" w:hAnsi="Times New Roman"/>
          <w:sz w:val="24"/>
          <w:szCs w:val="24"/>
          <w:lang w:val="en-US"/>
        </w:rPr>
        <w:t xml:space="preserve">ery easy, </w:t>
      </w:r>
      <w:r w:rsidR="00D266C5" w:rsidRPr="00ED341E">
        <w:rPr>
          <w:rFonts w:ascii="Times New Roman" w:hAnsi="Times New Roman"/>
          <w:sz w:val="24"/>
          <w:szCs w:val="24"/>
          <w:lang w:val="en-US"/>
        </w:rPr>
        <w:t>s</w:t>
      </w:r>
      <w:r w:rsidR="0024538B" w:rsidRPr="00ED341E">
        <w:rPr>
          <w:rFonts w:ascii="Times New Roman" w:hAnsi="Times New Roman"/>
          <w:sz w:val="24"/>
          <w:szCs w:val="24"/>
          <w:lang w:val="en-US"/>
        </w:rPr>
        <w:t xml:space="preserve">omewhat easy, </w:t>
      </w:r>
      <w:r w:rsidR="00D266C5" w:rsidRPr="00ED341E">
        <w:rPr>
          <w:rFonts w:ascii="Times New Roman" w:hAnsi="Times New Roman"/>
          <w:sz w:val="24"/>
          <w:szCs w:val="24"/>
          <w:lang w:val="en-US"/>
        </w:rPr>
        <w:t>s</w:t>
      </w:r>
      <w:r w:rsidR="0024538B" w:rsidRPr="00ED341E">
        <w:rPr>
          <w:rFonts w:ascii="Times New Roman" w:hAnsi="Times New Roman"/>
          <w:sz w:val="24"/>
          <w:szCs w:val="24"/>
          <w:lang w:val="en-US"/>
        </w:rPr>
        <w:t xml:space="preserve">omewhat difficult, </w:t>
      </w:r>
      <w:r w:rsidR="00D266C5" w:rsidRPr="00ED341E">
        <w:rPr>
          <w:rFonts w:ascii="Times New Roman" w:hAnsi="Times New Roman"/>
          <w:sz w:val="24"/>
          <w:szCs w:val="24"/>
          <w:lang w:val="en-US"/>
        </w:rPr>
        <w:t>v</w:t>
      </w:r>
      <w:r w:rsidR="0024538B" w:rsidRPr="00ED341E">
        <w:rPr>
          <w:rFonts w:ascii="Times New Roman" w:hAnsi="Times New Roman"/>
          <w:sz w:val="24"/>
          <w:szCs w:val="24"/>
          <w:lang w:val="en-US"/>
        </w:rPr>
        <w:t xml:space="preserve">ery difficult). </w:t>
      </w:r>
      <w:r w:rsidRPr="00ED341E">
        <w:rPr>
          <w:rFonts w:ascii="Times New Roman" w:hAnsi="Times New Roman"/>
          <w:sz w:val="24"/>
          <w:szCs w:val="24"/>
          <w:lang w:val="en-US"/>
        </w:rPr>
        <w:t>Participants also had to estimate what percentage</w:t>
      </w:r>
      <w:r w:rsidR="00282281" w:rsidRPr="00ED341E">
        <w:rPr>
          <w:rFonts w:ascii="Times New Roman" w:hAnsi="Times New Roman"/>
          <w:sz w:val="24"/>
          <w:szCs w:val="24"/>
          <w:lang w:val="en-US"/>
        </w:rPr>
        <w:t>, out</w:t>
      </w:r>
      <w:r w:rsidRPr="00ED341E">
        <w:rPr>
          <w:rFonts w:ascii="Times New Roman" w:hAnsi="Times New Roman"/>
          <w:sz w:val="24"/>
          <w:szCs w:val="24"/>
          <w:lang w:val="en-US"/>
        </w:rPr>
        <w:t xml:space="preserve"> of all </w:t>
      </w:r>
      <w:r w:rsidR="00F204F1" w:rsidRPr="00ED341E">
        <w:rPr>
          <w:rFonts w:ascii="Times New Roman" w:hAnsi="Times New Roman"/>
          <w:sz w:val="24"/>
          <w:szCs w:val="24"/>
          <w:lang w:val="en-US"/>
        </w:rPr>
        <w:t xml:space="preserve">the </w:t>
      </w:r>
      <w:r w:rsidR="00A44AC4" w:rsidRPr="00ED341E">
        <w:rPr>
          <w:rFonts w:ascii="Times New Roman" w:hAnsi="Times New Roman"/>
          <w:sz w:val="24"/>
          <w:szCs w:val="24"/>
          <w:lang w:val="en-US"/>
        </w:rPr>
        <w:t xml:space="preserve">memory </w:t>
      </w:r>
      <w:r w:rsidR="00951CA7" w:rsidRPr="00ED341E">
        <w:rPr>
          <w:rFonts w:ascii="Times New Roman" w:hAnsi="Times New Roman"/>
          <w:sz w:val="24"/>
          <w:szCs w:val="24"/>
          <w:lang w:val="en-US"/>
        </w:rPr>
        <w:t>failures</w:t>
      </w:r>
      <w:r w:rsidRPr="00ED341E">
        <w:rPr>
          <w:rFonts w:ascii="Times New Roman" w:hAnsi="Times New Roman"/>
          <w:sz w:val="24"/>
          <w:szCs w:val="24"/>
          <w:lang w:val="en-US"/>
        </w:rPr>
        <w:t xml:space="preserve"> they </w:t>
      </w:r>
      <w:r w:rsidR="00F204F1" w:rsidRPr="00ED341E">
        <w:rPr>
          <w:rFonts w:ascii="Times New Roman" w:hAnsi="Times New Roman"/>
          <w:sz w:val="24"/>
          <w:szCs w:val="24"/>
          <w:lang w:val="en-US"/>
        </w:rPr>
        <w:t xml:space="preserve">had </w:t>
      </w:r>
      <w:r w:rsidR="00282281" w:rsidRPr="00ED341E">
        <w:rPr>
          <w:rFonts w:ascii="Times New Roman" w:hAnsi="Times New Roman"/>
          <w:sz w:val="24"/>
          <w:szCs w:val="24"/>
          <w:lang w:val="en-US"/>
        </w:rPr>
        <w:t xml:space="preserve">experienced </w:t>
      </w:r>
      <w:r w:rsidRPr="00ED341E">
        <w:rPr>
          <w:rFonts w:ascii="Times New Roman" w:hAnsi="Times New Roman"/>
          <w:sz w:val="24"/>
          <w:szCs w:val="24"/>
          <w:lang w:val="en-US"/>
        </w:rPr>
        <w:t>in the 7-day period, they were able to record fully and in the form of acknowledged</w:t>
      </w:r>
      <w:r w:rsidR="00D266C5" w:rsidRPr="00ED341E">
        <w:rPr>
          <w:rFonts w:ascii="Times New Roman" w:hAnsi="Times New Roman"/>
          <w:sz w:val="24"/>
          <w:szCs w:val="24"/>
          <w:lang w:val="en-US"/>
        </w:rPr>
        <w:t>/</w:t>
      </w:r>
      <w:r w:rsidR="00BB629B" w:rsidRPr="00ED341E">
        <w:rPr>
          <w:rFonts w:ascii="Times New Roman" w:hAnsi="Times New Roman"/>
          <w:sz w:val="24"/>
          <w:szCs w:val="24"/>
          <w:lang w:val="en-US"/>
        </w:rPr>
        <w:t xml:space="preserve">‘ticked’ </w:t>
      </w:r>
      <w:r w:rsidR="00D266C5" w:rsidRPr="00ED341E">
        <w:rPr>
          <w:rFonts w:ascii="Times New Roman" w:hAnsi="Times New Roman"/>
          <w:sz w:val="24"/>
          <w:szCs w:val="24"/>
          <w:lang w:val="en-US"/>
        </w:rPr>
        <w:t>lapses</w:t>
      </w:r>
      <w:r w:rsidR="001C6C29" w:rsidRPr="00ED341E">
        <w:rPr>
          <w:rFonts w:ascii="Times New Roman" w:hAnsi="Times New Roman"/>
          <w:sz w:val="24"/>
          <w:szCs w:val="24"/>
          <w:lang w:val="en-US"/>
        </w:rPr>
        <w:t xml:space="preserve"> (see the Procedure subsection</w:t>
      </w:r>
      <w:r w:rsidR="00BB629B" w:rsidRPr="00ED341E">
        <w:rPr>
          <w:rFonts w:ascii="Times New Roman" w:hAnsi="Times New Roman"/>
          <w:sz w:val="24"/>
          <w:szCs w:val="24"/>
          <w:lang w:val="en-US"/>
        </w:rPr>
        <w:t>). They had to indicate whether they found</w:t>
      </w:r>
      <w:r w:rsidR="00BB629B" w:rsidRPr="00ED341E">
        <w:rPr>
          <w:rFonts w:ascii="Times New Roman" w:eastAsia="Times New Roman" w:hAnsi="Times New Roman"/>
          <w:color w:val="000000"/>
          <w:sz w:val="24"/>
          <w:szCs w:val="24"/>
          <w:lang w:val="en-US" w:eastAsia="en-GB"/>
        </w:rPr>
        <w:t xml:space="preserve"> the process of recording memory failures useful in any way (yes/no).</w:t>
      </w:r>
      <w:r w:rsidR="00BB629B" w:rsidRPr="00ED341E">
        <w:rPr>
          <w:rFonts w:eastAsia="Times New Roman"/>
          <w:b/>
          <w:color w:val="000000"/>
          <w:sz w:val="24"/>
          <w:szCs w:val="24"/>
          <w:lang w:val="en-US" w:eastAsia="en-GB"/>
        </w:rPr>
        <w:t xml:space="preserve"> </w:t>
      </w:r>
      <w:r w:rsidR="00BB629B" w:rsidRPr="00ED341E">
        <w:rPr>
          <w:rFonts w:ascii="Times New Roman" w:hAnsi="Times New Roman"/>
          <w:sz w:val="24"/>
          <w:szCs w:val="24"/>
          <w:lang w:val="en-US"/>
        </w:rPr>
        <w:t>If the ‘yes’ option was chosen, they were asked to describe in what way it was useful. Finally, they indicated whether they thought that recording memory failures had any effect on the number of failure</w:t>
      </w:r>
      <w:r w:rsidR="00282281" w:rsidRPr="00ED341E">
        <w:rPr>
          <w:rFonts w:ascii="Times New Roman" w:hAnsi="Times New Roman"/>
          <w:sz w:val="24"/>
          <w:szCs w:val="24"/>
          <w:lang w:val="en-US"/>
        </w:rPr>
        <w:t>s</w:t>
      </w:r>
      <w:r w:rsidR="00BB629B" w:rsidRPr="00ED341E">
        <w:rPr>
          <w:rFonts w:ascii="Times New Roman" w:hAnsi="Times New Roman"/>
          <w:sz w:val="24"/>
          <w:szCs w:val="24"/>
          <w:lang w:val="en-US"/>
        </w:rPr>
        <w:t xml:space="preserve"> experienced </w:t>
      </w:r>
      <w:r w:rsidR="00282281" w:rsidRPr="00ED341E">
        <w:rPr>
          <w:rFonts w:ascii="Times New Roman" w:hAnsi="Times New Roman"/>
          <w:sz w:val="24"/>
          <w:szCs w:val="24"/>
          <w:lang w:val="en-US"/>
        </w:rPr>
        <w:t xml:space="preserve">on a 7 point-scale </w:t>
      </w:r>
      <w:r w:rsidR="00BB629B" w:rsidRPr="00ED341E">
        <w:rPr>
          <w:rFonts w:ascii="Times New Roman" w:hAnsi="Times New Roman"/>
          <w:sz w:val="24"/>
          <w:szCs w:val="24"/>
          <w:lang w:val="en-US"/>
        </w:rPr>
        <w:t>(1</w:t>
      </w:r>
      <w:r w:rsidR="00282281" w:rsidRPr="00ED341E">
        <w:rPr>
          <w:rFonts w:ascii="Times New Roman" w:hAnsi="Times New Roman"/>
          <w:sz w:val="24"/>
          <w:szCs w:val="24"/>
          <w:lang w:val="en-US"/>
        </w:rPr>
        <w:t>=</w:t>
      </w:r>
      <w:r w:rsidR="00BB629B" w:rsidRPr="00ED341E">
        <w:rPr>
          <w:rFonts w:ascii="Times New Roman" w:hAnsi="Times New Roman"/>
          <w:sz w:val="24"/>
          <w:szCs w:val="24"/>
          <w:lang w:val="en-US"/>
        </w:rPr>
        <w:t xml:space="preserve"> </w:t>
      </w:r>
      <w:bookmarkStart w:id="22" w:name="_Hlk536011487"/>
      <w:r w:rsidR="00BB629B" w:rsidRPr="00ED341E">
        <w:rPr>
          <w:rFonts w:ascii="Times New Roman" w:hAnsi="Times New Roman"/>
          <w:i/>
          <w:sz w:val="24"/>
          <w:szCs w:val="24"/>
          <w:lang w:val="en-US"/>
        </w:rPr>
        <w:t>significantly reduced the number of failures</w:t>
      </w:r>
      <w:bookmarkEnd w:id="22"/>
      <w:r w:rsidR="00BB629B" w:rsidRPr="00ED341E">
        <w:rPr>
          <w:rFonts w:ascii="Times New Roman" w:hAnsi="Times New Roman"/>
          <w:sz w:val="24"/>
          <w:szCs w:val="24"/>
          <w:lang w:val="en-US"/>
        </w:rPr>
        <w:t>, 4</w:t>
      </w:r>
      <w:r w:rsidR="00282281" w:rsidRPr="00ED341E">
        <w:rPr>
          <w:rFonts w:ascii="Times New Roman" w:hAnsi="Times New Roman"/>
          <w:sz w:val="24"/>
          <w:szCs w:val="24"/>
          <w:lang w:val="en-US"/>
        </w:rPr>
        <w:t xml:space="preserve">= </w:t>
      </w:r>
      <w:r w:rsidR="00BB629B" w:rsidRPr="00ED341E">
        <w:rPr>
          <w:rFonts w:ascii="Times New Roman" w:hAnsi="Times New Roman"/>
          <w:i/>
          <w:sz w:val="24"/>
          <w:szCs w:val="24"/>
          <w:lang w:val="en-US"/>
        </w:rPr>
        <w:t>had no effect</w:t>
      </w:r>
      <w:r w:rsidR="00BB629B" w:rsidRPr="00ED341E">
        <w:rPr>
          <w:rFonts w:ascii="Times New Roman" w:hAnsi="Times New Roman"/>
          <w:sz w:val="24"/>
          <w:szCs w:val="24"/>
          <w:lang w:val="en-US"/>
        </w:rPr>
        <w:t>,</w:t>
      </w:r>
      <w:r w:rsidR="00282281" w:rsidRPr="00ED341E">
        <w:rPr>
          <w:rFonts w:ascii="Times New Roman" w:hAnsi="Times New Roman"/>
          <w:sz w:val="24"/>
          <w:szCs w:val="24"/>
          <w:lang w:val="en-US"/>
        </w:rPr>
        <w:t xml:space="preserve"> </w:t>
      </w:r>
      <w:r w:rsidR="00BB629B" w:rsidRPr="00ED341E">
        <w:rPr>
          <w:rFonts w:ascii="Times New Roman" w:hAnsi="Times New Roman"/>
          <w:sz w:val="24"/>
          <w:szCs w:val="24"/>
          <w:lang w:val="en-US"/>
        </w:rPr>
        <w:t>7</w:t>
      </w:r>
      <w:r w:rsidR="00282281" w:rsidRPr="00ED341E">
        <w:rPr>
          <w:rFonts w:ascii="Times New Roman" w:hAnsi="Times New Roman"/>
          <w:sz w:val="24"/>
          <w:szCs w:val="24"/>
          <w:lang w:val="en-US"/>
        </w:rPr>
        <w:t xml:space="preserve"> = </w:t>
      </w:r>
      <w:r w:rsidR="00D41BFC" w:rsidRPr="00ED341E">
        <w:rPr>
          <w:rFonts w:ascii="Times New Roman" w:hAnsi="Times New Roman"/>
          <w:i/>
          <w:sz w:val="24"/>
          <w:szCs w:val="24"/>
          <w:lang w:val="en-US"/>
        </w:rPr>
        <w:t>significantly increased the number of failures</w:t>
      </w:r>
      <w:r w:rsidR="00D41BFC" w:rsidRPr="00ED341E">
        <w:rPr>
          <w:rFonts w:ascii="Times New Roman" w:hAnsi="Times New Roman"/>
          <w:sz w:val="24"/>
          <w:szCs w:val="24"/>
          <w:lang w:val="en-US"/>
        </w:rPr>
        <w:t>)</w:t>
      </w:r>
      <w:r w:rsidRPr="00ED341E">
        <w:rPr>
          <w:rFonts w:ascii="Times New Roman" w:hAnsi="Times New Roman"/>
          <w:sz w:val="24"/>
          <w:szCs w:val="24"/>
          <w:lang w:val="en-US"/>
        </w:rPr>
        <w:t>.</w:t>
      </w:r>
    </w:p>
    <w:p w14:paraId="3F1E095B" w14:textId="77777777" w:rsidR="00D44C63" w:rsidRPr="00ED341E" w:rsidRDefault="00D44C63" w:rsidP="00314223">
      <w:pPr>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t>Procedure</w:t>
      </w:r>
    </w:p>
    <w:p w14:paraId="7E59C784" w14:textId="6CA5BCEA" w:rsidR="008D454D" w:rsidRPr="00ED341E" w:rsidRDefault="002801FE" w:rsidP="00212104">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lastRenderedPageBreak/>
        <w:t>Participants were tested individually by the first author</w:t>
      </w:r>
      <w:r w:rsidR="00212104" w:rsidRPr="00ED341E">
        <w:rPr>
          <w:rFonts w:ascii="Times New Roman" w:hAnsi="Times New Roman"/>
          <w:sz w:val="24"/>
          <w:szCs w:val="24"/>
          <w:lang w:val="en-US"/>
        </w:rPr>
        <w:t>, predominantly</w:t>
      </w:r>
      <w:r w:rsidRPr="00ED341E">
        <w:rPr>
          <w:rFonts w:ascii="Times New Roman" w:hAnsi="Times New Roman"/>
          <w:sz w:val="24"/>
          <w:szCs w:val="24"/>
          <w:lang w:val="en-US"/>
        </w:rPr>
        <w:t xml:space="preserve"> at the participant’s home. Two sessions were conducted</w:t>
      </w:r>
      <w:r w:rsidR="001C1F02" w:rsidRPr="00ED341E">
        <w:rPr>
          <w:rFonts w:ascii="Times New Roman" w:hAnsi="Times New Roman"/>
          <w:sz w:val="24"/>
          <w:szCs w:val="24"/>
          <w:lang w:val="en-US"/>
        </w:rPr>
        <w:t xml:space="preserve"> a week</w:t>
      </w:r>
      <w:r w:rsidRPr="00ED341E">
        <w:rPr>
          <w:rFonts w:ascii="Times New Roman" w:hAnsi="Times New Roman"/>
          <w:sz w:val="24"/>
          <w:szCs w:val="24"/>
          <w:lang w:val="en-US"/>
        </w:rPr>
        <w:t xml:space="preserve"> apart. At the beginning of Session 1, participants completed the consent form, demographic items and health ratings.</w:t>
      </w:r>
      <w:r w:rsidR="001C1F02" w:rsidRPr="00ED341E">
        <w:rPr>
          <w:rFonts w:ascii="Times New Roman" w:hAnsi="Times New Roman"/>
          <w:sz w:val="24"/>
          <w:szCs w:val="24"/>
          <w:lang w:val="en-US"/>
        </w:rPr>
        <w:t xml:space="preserve"> An experimental task was then conducted</w:t>
      </w:r>
      <w:r w:rsidR="00DC0DBA" w:rsidRPr="00ED341E">
        <w:rPr>
          <w:rFonts w:ascii="Times New Roman" w:hAnsi="Times New Roman"/>
          <w:sz w:val="24"/>
          <w:szCs w:val="24"/>
          <w:lang w:val="en-US"/>
        </w:rPr>
        <w:t xml:space="preserve"> which was part of another</w:t>
      </w:r>
      <w:r w:rsidR="001C1F02" w:rsidRPr="00ED341E">
        <w:rPr>
          <w:rFonts w:ascii="Times New Roman" w:hAnsi="Times New Roman"/>
          <w:sz w:val="24"/>
          <w:szCs w:val="24"/>
          <w:lang w:val="en-US"/>
        </w:rPr>
        <w:t xml:space="preserve"> study</w:t>
      </w:r>
      <w:r w:rsidR="008D454D" w:rsidRPr="00ED341E">
        <w:rPr>
          <w:rFonts w:ascii="Times New Roman" w:hAnsi="Times New Roman"/>
          <w:sz w:val="24"/>
          <w:szCs w:val="24"/>
          <w:lang w:val="en-US"/>
        </w:rPr>
        <w:t xml:space="preserve"> </w:t>
      </w:r>
      <w:r w:rsidR="0065139F" w:rsidRPr="00ED341E">
        <w:rPr>
          <w:rFonts w:ascii="Times New Roman" w:hAnsi="Times New Roman"/>
          <w:sz w:val="24"/>
          <w:szCs w:val="24"/>
          <w:lang w:val="en-US"/>
        </w:rPr>
        <w:t>[69</w:t>
      </w:r>
      <w:r w:rsidR="00F31D11" w:rsidRPr="00ED341E">
        <w:rPr>
          <w:rFonts w:ascii="Times New Roman" w:hAnsi="Times New Roman"/>
          <w:sz w:val="24"/>
          <w:szCs w:val="24"/>
          <w:lang w:val="en-US"/>
        </w:rPr>
        <w:t>]</w:t>
      </w:r>
      <w:r w:rsidR="001C1F02" w:rsidRPr="00ED341E">
        <w:rPr>
          <w:rFonts w:ascii="Times New Roman" w:hAnsi="Times New Roman"/>
          <w:sz w:val="24"/>
          <w:szCs w:val="24"/>
          <w:lang w:val="en-US"/>
        </w:rPr>
        <w:t>.</w:t>
      </w:r>
      <w:r w:rsidR="00A00CC2" w:rsidRPr="00ED341E">
        <w:rPr>
          <w:rFonts w:ascii="Times New Roman" w:hAnsi="Times New Roman"/>
          <w:sz w:val="24"/>
          <w:szCs w:val="24"/>
          <w:lang w:val="en-US"/>
        </w:rPr>
        <w:t xml:space="preserve"> </w:t>
      </w:r>
      <w:r w:rsidR="00314223" w:rsidRPr="00ED341E">
        <w:rPr>
          <w:rFonts w:ascii="Times New Roman" w:hAnsi="Times New Roman"/>
          <w:sz w:val="24"/>
          <w:szCs w:val="24"/>
          <w:lang w:val="en-US"/>
        </w:rPr>
        <w:t>The participants were</w:t>
      </w:r>
      <w:r w:rsidR="00BC4522" w:rsidRPr="00ED341E">
        <w:rPr>
          <w:rFonts w:ascii="Times New Roman" w:hAnsi="Times New Roman"/>
          <w:sz w:val="24"/>
          <w:szCs w:val="24"/>
          <w:lang w:val="en-US"/>
        </w:rPr>
        <w:t xml:space="preserve"> then </w:t>
      </w:r>
      <w:r w:rsidR="00A21684" w:rsidRPr="00ED341E">
        <w:rPr>
          <w:rFonts w:ascii="Times New Roman" w:hAnsi="Times New Roman"/>
          <w:sz w:val="24"/>
          <w:szCs w:val="24"/>
          <w:lang w:val="en-US"/>
        </w:rPr>
        <w:t>trained</w:t>
      </w:r>
      <w:r w:rsidR="00314223" w:rsidRPr="00ED341E">
        <w:rPr>
          <w:rFonts w:ascii="Times New Roman" w:hAnsi="Times New Roman"/>
          <w:sz w:val="24"/>
          <w:szCs w:val="24"/>
          <w:lang w:val="en-US"/>
        </w:rPr>
        <w:t xml:space="preserve"> for</w:t>
      </w:r>
      <w:r w:rsidR="00A21684" w:rsidRPr="00ED341E">
        <w:rPr>
          <w:rFonts w:ascii="Times New Roman" w:hAnsi="Times New Roman"/>
          <w:sz w:val="24"/>
          <w:szCs w:val="24"/>
          <w:lang w:val="en-US"/>
        </w:rPr>
        <w:t xml:space="preserve"> </w:t>
      </w:r>
      <w:r w:rsidR="0046685C" w:rsidRPr="00ED341E">
        <w:rPr>
          <w:rFonts w:ascii="Times New Roman" w:hAnsi="Times New Roman"/>
          <w:sz w:val="24"/>
          <w:szCs w:val="24"/>
          <w:lang w:val="en-US"/>
        </w:rPr>
        <w:t xml:space="preserve">about </w:t>
      </w:r>
      <w:r w:rsidR="00314223" w:rsidRPr="00ED341E">
        <w:rPr>
          <w:rFonts w:ascii="Times New Roman" w:hAnsi="Times New Roman"/>
          <w:sz w:val="24"/>
          <w:szCs w:val="24"/>
          <w:lang w:val="en-US"/>
        </w:rPr>
        <w:t>2</w:t>
      </w:r>
      <w:r w:rsidR="00A21684" w:rsidRPr="00ED341E">
        <w:rPr>
          <w:rFonts w:ascii="Times New Roman" w:hAnsi="Times New Roman"/>
          <w:sz w:val="24"/>
          <w:szCs w:val="24"/>
          <w:lang w:val="en-US"/>
        </w:rPr>
        <w:t>5</w:t>
      </w:r>
      <w:r w:rsidR="00314223" w:rsidRPr="00ED341E">
        <w:rPr>
          <w:rFonts w:ascii="Times New Roman" w:hAnsi="Times New Roman"/>
          <w:sz w:val="24"/>
          <w:szCs w:val="24"/>
          <w:lang w:val="en-US"/>
        </w:rPr>
        <w:t xml:space="preserve"> minutes </w:t>
      </w:r>
      <w:r w:rsidR="00A21684" w:rsidRPr="00ED341E">
        <w:rPr>
          <w:rFonts w:ascii="Times New Roman" w:hAnsi="Times New Roman"/>
          <w:sz w:val="24"/>
          <w:szCs w:val="24"/>
          <w:lang w:val="en-US"/>
        </w:rPr>
        <w:t xml:space="preserve">on how to keep a diary of </w:t>
      </w:r>
      <w:r w:rsidR="00314223" w:rsidRPr="00ED341E">
        <w:rPr>
          <w:rFonts w:ascii="Times New Roman" w:hAnsi="Times New Roman"/>
          <w:sz w:val="24"/>
          <w:szCs w:val="24"/>
          <w:lang w:val="en-US"/>
        </w:rPr>
        <w:t xml:space="preserve">everyday memory failures. </w:t>
      </w:r>
      <w:r w:rsidR="001C6C29" w:rsidRPr="00ED341E">
        <w:rPr>
          <w:rFonts w:ascii="Times New Roman" w:hAnsi="Times New Roman"/>
          <w:sz w:val="24"/>
          <w:szCs w:val="24"/>
          <w:lang w:val="en-US"/>
        </w:rPr>
        <w:t xml:space="preserve">It was stressed </w:t>
      </w:r>
      <w:r w:rsidR="0021482A" w:rsidRPr="00ED341E">
        <w:rPr>
          <w:rFonts w:ascii="Times New Roman" w:hAnsi="Times New Roman"/>
          <w:sz w:val="24"/>
          <w:szCs w:val="24"/>
          <w:lang w:val="en-US"/>
        </w:rPr>
        <w:t xml:space="preserve">that people of all ages complain </w:t>
      </w:r>
      <w:r w:rsidR="008D454D" w:rsidRPr="00ED341E">
        <w:rPr>
          <w:rFonts w:ascii="Times New Roman" w:hAnsi="Times New Roman"/>
          <w:sz w:val="24"/>
          <w:szCs w:val="24"/>
          <w:lang w:val="en-US"/>
        </w:rPr>
        <w:t>that they forget things they know they should remember</w:t>
      </w:r>
      <w:r w:rsidR="001C6C29" w:rsidRPr="00ED341E">
        <w:rPr>
          <w:rFonts w:ascii="Times New Roman" w:hAnsi="Times New Roman"/>
          <w:sz w:val="24"/>
          <w:szCs w:val="24"/>
          <w:lang w:val="en-US"/>
        </w:rPr>
        <w:t xml:space="preserve"> and that these</w:t>
      </w:r>
      <w:r w:rsidR="00314223" w:rsidRPr="00ED341E">
        <w:rPr>
          <w:rFonts w:ascii="Times New Roman" w:hAnsi="Times New Roman"/>
          <w:sz w:val="24"/>
          <w:szCs w:val="24"/>
          <w:lang w:val="en-US"/>
        </w:rPr>
        <w:t xml:space="preserve"> memory failures take different forms, </w:t>
      </w:r>
      <w:r w:rsidR="008D454D" w:rsidRPr="00ED341E">
        <w:rPr>
          <w:rFonts w:ascii="Times New Roman" w:hAnsi="Times New Roman"/>
          <w:sz w:val="24"/>
          <w:szCs w:val="24"/>
          <w:lang w:val="en-US"/>
        </w:rPr>
        <w:t xml:space="preserve">which was followed by </w:t>
      </w:r>
      <w:r w:rsidR="00314223" w:rsidRPr="00ED341E">
        <w:rPr>
          <w:rFonts w:ascii="Times New Roman" w:hAnsi="Times New Roman"/>
          <w:sz w:val="24"/>
          <w:szCs w:val="24"/>
          <w:lang w:val="en-US"/>
        </w:rPr>
        <w:t xml:space="preserve">examples of retrospective, prospective, and absent-minded </w:t>
      </w:r>
      <w:r w:rsidR="00951CA7" w:rsidRPr="00ED341E">
        <w:rPr>
          <w:rFonts w:ascii="Times New Roman" w:hAnsi="Times New Roman"/>
          <w:sz w:val="24"/>
          <w:szCs w:val="24"/>
          <w:lang w:val="en-US"/>
        </w:rPr>
        <w:t>lapses</w:t>
      </w:r>
      <w:r w:rsidR="00314223" w:rsidRPr="00ED341E">
        <w:rPr>
          <w:rFonts w:ascii="Times New Roman" w:hAnsi="Times New Roman"/>
          <w:sz w:val="24"/>
          <w:szCs w:val="24"/>
          <w:lang w:val="en-US"/>
        </w:rPr>
        <w:t xml:space="preserve">. </w:t>
      </w:r>
      <w:r w:rsidR="00032073" w:rsidRPr="00ED341E">
        <w:rPr>
          <w:rFonts w:ascii="Times New Roman" w:hAnsi="Times New Roman"/>
          <w:sz w:val="24"/>
          <w:szCs w:val="24"/>
          <w:lang w:val="en-US"/>
        </w:rPr>
        <w:t xml:space="preserve">The </w:t>
      </w:r>
      <w:r w:rsidR="00CF43BC" w:rsidRPr="00ED341E">
        <w:rPr>
          <w:rFonts w:ascii="Times New Roman" w:hAnsi="Times New Roman"/>
          <w:sz w:val="24"/>
          <w:szCs w:val="24"/>
          <w:lang w:val="en-US"/>
        </w:rPr>
        <w:t xml:space="preserve">three </w:t>
      </w:r>
      <w:r w:rsidR="00032073" w:rsidRPr="00ED341E">
        <w:rPr>
          <w:rFonts w:ascii="Times New Roman" w:hAnsi="Times New Roman"/>
          <w:sz w:val="24"/>
          <w:szCs w:val="24"/>
          <w:lang w:val="en-US"/>
        </w:rPr>
        <w:t>categories as such</w:t>
      </w:r>
      <w:r w:rsidR="00CF43BC" w:rsidRPr="00ED341E">
        <w:rPr>
          <w:rFonts w:ascii="Times New Roman" w:hAnsi="Times New Roman"/>
          <w:sz w:val="24"/>
          <w:szCs w:val="24"/>
          <w:lang w:val="en-US"/>
        </w:rPr>
        <w:t>,</w:t>
      </w:r>
      <w:r w:rsidR="00032073" w:rsidRPr="00ED341E">
        <w:rPr>
          <w:rFonts w:ascii="Times New Roman" w:hAnsi="Times New Roman"/>
          <w:sz w:val="24"/>
          <w:szCs w:val="24"/>
          <w:lang w:val="en-US"/>
        </w:rPr>
        <w:t xml:space="preserve"> were not </w:t>
      </w:r>
      <w:r w:rsidR="00CF43BC" w:rsidRPr="00ED341E">
        <w:rPr>
          <w:rFonts w:ascii="Times New Roman" w:hAnsi="Times New Roman"/>
          <w:sz w:val="24"/>
          <w:szCs w:val="24"/>
          <w:lang w:val="en-US"/>
        </w:rPr>
        <w:t xml:space="preserve">explicitly </w:t>
      </w:r>
      <w:r w:rsidR="00032073" w:rsidRPr="00ED341E">
        <w:rPr>
          <w:rFonts w:ascii="Times New Roman" w:hAnsi="Times New Roman"/>
          <w:sz w:val="24"/>
          <w:szCs w:val="24"/>
          <w:lang w:val="en-US"/>
        </w:rPr>
        <w:t>mentioned</w:t>
      </w:r>
      <w:r w:rsidR="00CF43BC" w:rsidRPr="00ED341E">
        <w:rPr>
          <w:rFonts w:ascii="Times New Roman" w:hAnsi="Times New Roman"/>
          <w:sz w:val="24"/>
          <w:szCs w:val="24"/>
          <w:lang w:val="en-US"/>
        </w:rPr>
        <w:t xml:space="preserve"> or defined</w:t>
      </w:r>
      <w:r w:rsidR="00032073" w:rsidRPr="00ED341E">
        <w:rPr>
          <w:rFonts w:ascii="Times New Roman" w:hAnsi="Times New Roman"/>
          <w:sz w:val="24"/>
          <w:szCs w:val="24"/>
          <w:lang w:val="en-US"/>
        </w:rPr>
        <w:t xml:space="preserve">. </w:t>
      </w:r>
      <w:r w:rsidR="00BC4522" w:rsidRPr="00ED341E">
        <w:rPr>
          <w:rFonts w:ascii="Times New Roman" w:hAnsi="Times New Roman"/>
          <w:sz w:val="24"/>
          <w:szCs w:val="24"/>
          <w:lang w:val="en-US"/>
        </w:rPr>
        <w:t xml:space="preserve">Three examples of </w:t>
      </w:r>
      <w:r w:rsidR="00951CA7" w:rsidRPr="00ED341E">
        <w:rPr>
          <w:rFonts w:ascii="Times New Roman" w:hAnsi="Times New Roman"/>
          <w:sz w:val="24"/>
          <w:szCs w:val="24"/>
          <w:lang w:val="en-US"/>
        </w:rPr>
        <w:t>lapses</w:t>
      </w:r>
      <w:r w:rsidR="00BC4522" w:rsidRPr="00ED341E">
        <w:rPr>
          <w:rFonts w:ascii="Times New Roman" w:hAnsi="Times New Roman"/>
          <w:sz w:val="24"/>
          <w:szCs w:val="24"/>
          <w:lang w:val="en-US"/>
        </w:rPr>
        <w:t xml:space="preserve"> from each category</w:t>
      </w:r>
      <w:r w:rsidR="008D454D" w:rsidRPr="00ED341E">
        <w:rPr>
          <w:rFonts w:ascii="Times New Roman" w:hAnsi="Times New Roman"/>
          <w:sz w:val="24"/>
          <w:szCs w:val="24"/>
          <w:lang w:val="en-US"/>
        </w:rPr>
        <w:t xml:space="preserve"> were provided</w:t>
      </w:r>
      <w:r w:rsidR="00BC4522" w:rsidRPr="00ED341E">
        <w:rPr>
          <w:rFonts w:ascii="Times New Roman" w:hAnsi="Times New Roman"/>
          <w:sz w:val="24"/>
          <w:szCs w:val="24"/>
          <w:lang w:val="en-US"/>
        </w:rPr>
        <w:t xml:space="preserve">, and the order of </w:t>
      </w:r>
      <w:r w:rsidR="003F12F3" w:rsidRPr="00ED341E">
        <w:rPr>
          <w:rFonts w:ascii="Times New Roman" w:hAnsi="Times New Roman"/>
          <w:sz w:val="24"/>
          <w:szCs w:val="24"/>
          <w:lang w:val="en-US"/>
        </w:rPr>
        <w:t xml:space="preserve">category </w:t>
      </w:r>
      <w:r w:rsidR="00BC4522" w:rsidRPr="00ED341E">
        <w:rPr>
          <w:rFonts w:ascii="Times New Roman" w:hAnsi="Times New Roman"/>
          <w:sz w:val="24"/>
          <w:szCs w:val="24"/>
          <w:lang w:val="en-US"/>
        </w:rPr>
        <w:t xml:space="preserve">presentation was counterbalanced across participants. </w:t>
      </w:r>
      <w:r w:rsidR="00F267D3" w:rsidRPr="00ED341E">
        <w:rPr>
          <w:rFonts w:ascii="Times New Roman" w:hAnsi="Times New Roman"/>
          <w:sz w:val="24"/>
          <w:szCs w:val="24"/>
          <w:lang w:val="en-US"/>
        </w:rPr>
        <w:t xml:space="preserve">To ensure </w:t>
      </w:r>
      <w:r w:rsidR="00182655" w:rsidRPr="00ED341E">
        <w:rPr>
          <w:rFonts w:ascii="Times New Roman" w:hAnsi="Times New Roman"/>
          <w:sz w:val="24"/>
          <w:szCs w:val="24"/>
          <w:lang w:val="en-US"/>
        </w:rPr>
        <w:t xml:space="preserve">that participants understood the idea of everyday memory </w:t>
      </w:r>
      <w:r w:rsidR="00951CA7" w:rsidRPr="00ED341E">
        <w:rPr>
          <w:rFonts w:ascii="Times New Roman" w:hAnsi="Times New Roman"/>
          <w:sz w:val="24"/>
          <w:szCs w:val="24"/>
          <w:lang w:val="en-US"/>
        </w:rPr>
        <w:t>failures</w:t>
      </w:r>
      <w:r w:rsidR="00182655" w:rsidRPr="00ED341E">
        <w:rPr>
          <w:rFonts w:ascii="Times New Roman" w:hAnsi="Times New Roman"/>
          <w:sz w:val="24"/>
          <w:szCs w:val="24"/>
          <w:lang w:val="en-US"/>
        </w:rPr>
        <w:t xml:space="preserve">, </w:t>
      </w:r>
      <w:r w:rsidR="00F267D3" w:rsidRPr="00ED341E">
        <w:rPr>
          <w:rFonts w:ascii="Times New Roman" w:hAnsi="Times New Roman"/>
          <w:sz w:val="24"/>
          <w:szCs w:val="24"/>
          <w:lang w:val="en-US"/>
        </w:rPr>
        <w:t>they w</w:t>
      </w:r>
      <w:r w:rsidR="00182655" w:rsidRPr="00ED341E">
        <w:rPr>
          <w:rFonts w:ascii="Times New Roman" w:hAnsi="Times New Roman"/>
          <w:sz w:val="24"/>
          <w:szCs w:val="24"/>
          <w:lang w:val="en-US"/>
        </w:rPr>
        <w:t>e</w:t>
      </w:r>
      <w:r w:rsidR="00F267D3" w:rsidRPr="00ED341E">
        <w:rPr>
          <w:rFonts w:ascii="Times New Roman" w:hAnsi="Times New Roman"/>
          <w:sz w:val="24"/>
          <w:szCs w:val="24"/>
          <w:lang w:val="en-US"/>
        </w:rPr>
        <w:t>re asked to give ex</w:t>
      </w:r>
      <w:r w:rsidR="00182655" w:rsidRPr="00ED341E">
        <w:rPr>
          <w:rFonts w:ascii="Times New Roman" w:hAnsi="Times New Roman"/>
          <w:sz w:val="24"/>
          <w:szCs w:val="24"/>
          <w:lang w:val="en-US"/>
        </w:rPr>
        <w:t>a</w:t>
      </w:r>
      <w:r w:rsidR="00F267D3" w:rsidRPr="00ED341E">
        <w:rPr>
          <w:rFonts w:ascii="Times New Roman" w:hAnsi="Times New Roman"/>
          <w:sz w:val="24"/>
          <w:szCs w:val="24"/>
          <w:lang w:val="en-US"/>
        </w:rPr>
        <w:t>mple</w:t>
      </w:r>
      <w:r w:rsidR="00182655" w:rsidRPr="00ED341E">
        <w:rPr>
          <w:rFonts w:ascii="Times New Roman" w:hAnsi="Times New Roman"/>
          <w:sz w:val="24"/>
          <w:szCs w:val="24"/>
          <w:lang w:val="en-US"/>
        </w:rPr>
        <w:t>s</w:t>
      </w:r>
      <w:r w:rsidR="00F267D3" w:rsidRPr="00ED341E">
        <w:rPr>
          <w:rFonts w:ascii="Times New Roman" w:hAnsi="Times New Roman"/>
          <w:sz w:val="24"/>
          <w:szCs w:val="24"/>
          <w:lang w:val="en-US"/>
        </w:rPr>
        <w:t xml:space="preserve"> of </w:t>
      </w:r>
      <w:r w:rsidR="00182655" w:rsidRPr="00ED341E">
        <w:rPr>
          <w:rFonts w:ascii="Times New Roman" w:hAnsi="Times New Roman"/>
          <w:sz w:val="24"/>
          <w:szCs w:val="24"/>
          <w:lang w:val="en-US"/>
        </w:rPr>
        <w:t>memory</w:t>
      </w:r>
      <w:r w:rsidR="00F267D3" w:rsidRPr="00ED341E">
        <w:rPr>
          <w:rFonts w:ascii="Times New Roman" w:hAnsi="Times New Roman"/>
          <w:sz w:val="24"/>
          <w:szCs w:val="24"/>
          <w:lang w:val="en-US"/>
        </w:rPr>
        <w:t xml:space="preserve"> lapses they </w:t>
      </w:r>
      <w:r w:rsidR="00182655" w:rsidRPr="00ED341E">
        <w:rPr>
          <w:rFonts w:ascii="Times New Roman" w:hAnsi="Times New Roman"/>
          <w:sz w:val="24"/>
          <w:szCs w:val="24"/>
          <w:lang w:val="en-US"/>
        </w:rPr>
        <w:t xml:space="preserve">had </w:t>
      </w:r>
      <w:r w:rsidR="00032073" w:rsidRPr="00ED341E">
        <w:rPr>
          <w:rFonts w:ascii="Times New Roman" w:hAnsi="Times New Roman"/>
          <w:sz w:val="24"/>
          <w:szCs w:val="24"/>
          <w:lang w:val="en-US"/>
        </w:rPr>
        <w:t xml:space="preserve">recently </w:t>
      </w:r>
      <w:r w:rsidR="00F267D3" w:rsidRPr="00ED341E">
        <w:rPr>
          <w:rFonts w:ascii="Times New Roman" w:hAnsi="Times New Roman"/>
          <w:sz w:val="24"/>
          <w:szCs w:val="24"/>
          <w:lang w:val="en-US"/>
        </w:rPr>
        <w:t>experienc</w:t>
      </w:r>
      <w:r w:rsidR="00182655" w:rsidRPr="00ED341E">
        <w:rPr>
          <w:rFonts w:ascii="Times New Roman" w:hAnsi="Times New Roman"/>
          <w:sz w:val="24"/>
          <w:szCs w:val="24"/>
          <w:lang w:val="en-US"/>
        </w:rPr>
        <w:t>e</w:t>
      </w:r>
      <w:r w:rsidR="00F267D3" w:rsidRPr="00ED341E">
        <w:rPr>
          <w:rFonts w:ascii="Times New Roman" w:hAnsi="Times New Roman"/>
          <w:sz w:val="24"/>
          <w:szCs w:val="24"/>
          <w:lang w:val="en-US"/>
        </w:rPr>
        <w:t xml:space="preserve">d. </w:t>
      </w:r>
    </w:p>
    <w:p w14:paraId="710E0018" w14:textId="051040F5" w:rsidR="0046685C" w:rsidRPr="00ED341E" w:rsidRDefault="00314223" w:rsidP="000D52C1">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Participants were </w:t>
      </w:r>
      <w:r w:rsidR="00287F1B" w:rsidRPr="00ED341E">
        <w:rPr>
          <w:rFonts w:ascii="Times New Roman" w:hAnsi="Times New Roman"/>
          <w:sz w:val="24"/>
          <w:szCs w:val="24"/>
          <w:lang w:val="en-US"/>
        </w:rPr>
        <w:t xml:space="preserve">then </w:t>
      </w:r>
      <w:r w:rsidRPr="00ED341E">
        <w:rPr>
          <w:rFonts w:ascii="Times New Roman" w:hAnsi="Times New Roman"/>
          <w:sz w:val="24"/>
          <w:szCs w:val="24"/>
          <w:lang w:val="en-US"/>
        </w:rPr>
        <w:t>asked to record any everyday memory failures that occurred over the next seven days, starting from waking the day after the briefing (Day 2), so that only full days were recorded.</w:t>
      </w:r>
      <w:r w:rsidR="00BC4522" w:rsidRPr="00ED341E">
        <w:rPr>
          <w:rFonts w:ascii="Times New Roman" w:hAnsi="Times New Roman"/>
          <w:sz w:val="24"/>
          <w:szCs w:val="24"/>
          <w:lang w:val="en-US"/>
        </w:rPr>
        <w:t xml:space="preserve"> </w:t>
      </w:r>
      <w:r w:rsidRPr="00ED341E">
        <w:rPr>
          <w:rFonts w:ascii="Times New Roman" w:hAnsi="Times New Roman"/>
          <w:sz w:val="24"/>
          <w:szCs w:val="24"/>
          <w:lang w:val="en-US"/>
        </w:rPr>
        <w:t xml:space="preserve"> </w:t>
      </w:r>
      <w:r w:rsidR="00BC4522" w:rsidRPr="00ED341E">
        <w:rPr>
          <w:rFonts w:ascii="Times New Roman" w:hAnsi="Times New Roman"/>
          <w:sz w:val="24"/>
          <w:szCs w:val="24"/>
          <w:lang w:val="en-US"/>
        </w:rPr>
        <w:t>P</w:t>
      </w:r>
      <w:r w:rsidRPr="00ED341E">
        <w:rPr>
          <w:rFonts w:ascii="Times New Roman" w:hAnsi="Times New Roman"/>
          <w:sz w:val="24"/>
          <w:szCs w:val="24"/>
          <w:lang w:val="en-US"/>
        </w:rPr>
        <w:t xml:space="preserve">articipants were urged to keep the diary with them at all times and </w:t>
      </w:r>
      <w:r w:rsidR="00C13A16" w:rsidRPr="00ED341E">
        <w:rPr>
          <w:rFonts w:ascii="Times New Roman" w:hAnsi="Times New Roman"/>
          <w:sz w:val="24"/>
          <w:szCs w:val="24"/>
          <w:lang w:val="en-US"/>
        </w:rPr>
        <w:t xml:space="preserve">to </w:t>
      </w:r>
      <w:r w:rsidRPr="00ED341E">
        <w:rPr>
          <w:rFonts w:ascii="Times New Roman" w:hAnsi="Times New Roman"/>
          <w:sz w:val="24"/>
          <w:szCs w:val="24"/>
          <w:lang w:val="en-US"/>
        </w:rPr>
        <w:t xml:space="preserve">record memory failures immediately, or as soon as possible after </w:t>
      </w:r>
      <w:r w:rsidR="00334476" w:rsidRPr="00ED341E">
        <w:rPr>
          <w:rFonts w:ascii="Times New Roman" w:hAnsi="Times New Roman"/>
          <w:sz w:val="24"/>
          <w:szCs w:val="24"/>
          <w:lang w:val="en-US"/>
        </w:rPr>
        <w:t xml:space="preserve">their </w:t>
      </w:r>
      <w:r w:rsidRPr="00ED341E">
        <w:rPr>
          <w:rFonts w:ascii="Times New Roman" w:hAnsi="Times New Roman"/>
          <w:sz w:val="24"/>
          <w:szCs w:val="24"/>
          <w:lang w:val="en-US"/>
        </w:rPr>
        <w:t>occurrence</w:t>
      </w:r>
      <w:r w:rsidR="003F12F3" w:rsidRPr="00ED341E">
        <w:rPr>
          <w:rFonts w:ascii="Times New Roman" w:hAnsi="Times New Roman"/>
          <w:sz w:val="24"/>
          <w:szCs w:val="24"/>
          <w:lang w:val="en-US"/>
        </w:rPr>
        <w:t>.</w:t>
      </w:r>
      <w:r w:rsidR="007F202F" w:rsidRPr="00ED341E">
        <w:rPr>
          <w:rFonts w:ascii="Times New Roman" w:hAnsi="Times New Roman"/>
          <w:sz w:val="24"/>
          <w:szCs w:val="24"/>
          <w:lang w:val="en-US"/>
        </w:rPr>
        <w:t xml:space="preserve"> However, </w:t>
      </w:r>
      <w:r w:rsidR="006F3879" w:rsidRPr="00ED341E">
        <w:rPr>
          <w:rFonts w:ascii="Times New Roman" w:hAnsi="Times New Roman"/>
          <w:sz w:val="24"/>
          <w:szCs w:val="24"/>
          <w:lang w:val="en-US"/>
        </w:rPr>
        <w:t xml:space="preserve">participants </w:t>
      </w:r>
      <w:r w:rsidR="007F202F" w:rsidRPr="00ED341E">
        <w:rPr>
          <w:rFonts w:ascii="Times New Roman" w:hAnsi="Times New Roman"/>
          <w:sz w:val="24"/>
          <w:szCs w:val="24"/>
          <w:lang w:val="en-US"/>
        </w:rPr>
        <w:t xml:space="preserve">were </w:t>
      </w:r>
      <w:r w:rsidR="006F3879" w:rsidRPr="00ED341E">
        <w:rPr>
          <w:rFonts w:ascii="Times New Roman" w:hAnsi="Times New Roman"/>
          <w:sz w:val="24"/>
          <w:szCs w:val="24"/>
          <w:lang w:val="en-US"/>
        </w:rPr>
        <w:t xml:space="preserve">also </w:t>
      </w:r>
      <w:r w:rsidR="007F202F" w:rsidRPr="00ED341E">
        <w:rPr>
          <w:rFonts w:ascii="Times New Roman" w:hAnsi="Times New Roman"/>
          <w:sz w:val="24"/>
          <w:szCs w:val="24"/>
          <w:lang w:val="en-US"/>
        </w:rPr>
        <w:t>informed that it</w:t>
      </w:r>
      <w:r w:rsidR="00182655" w:rsidRPr="00ED341E">
        <w:rPr>
          <w:rFonts w:ascii="Times New Roman" w:hAnsi="Times New Roman"/>
          <w:sz w:val="24"/>
          <w:szCs w:val="24"/>
          <w:lang w:val="en-US"/>
        </w:rPr>
        <w:t xml:space="preserve"> </w:t>
      </w:r>
      <w:r w:rsidR="007F202F" w:rsidRPr="00ED341E">
        <w:rPr>
          <w:rFonts w:ascii="Times New Roman" w:hAnsi="Times New Roman"/>
          <w:sz w:val="24"/>
          <w:szCs w:val="24"/>
          <w:lang w:val="en-US"/>
        </w:rPr>
        <w:t>would not always be possible, or appropriate, to record</w:t>
      </w:r>
      <w:r w:rsidR="00287F1B" w:rsidRPr="00ED341E">
        <w:rPr>
          <w:rFonts w:ascii="Times New Roman" w:hAnsi="Times New Roman"/>
          <w:sz w:val="24"/>
          <w:szCs w:val="24"/>
          <w:lang w:val="en-US"/>
        </w:rPr>
        <w:t xml:space="preserve"> failures</w:t>
      </w:r>
      <w:r w:rsidR="007F202F" w:rsidRPr="00ED341E">
        <w:rPr>
          <w:rFonts w:ascii="Times New Roman" w:hAnsi="Times New Roman"/>
          <w:sz w:val="24"/>
          <w:szCs w:val="24"/>
          <w:lang w:val="en-US"/>
        </w:rPr>
        <w:t>, because of activities such</w:t>
      </w:r>
      <w:r w:rsidR="00182655" w:rsidRPr="00ED341E">
        <w:rPr>
          <w:rFonts w:ascii="Times New Roman" w:hAnsi="Times New Roman"/>
          <w:sz w:val="24"/>
          <w:szCs w:val="24"/>
          <w:lang w:val="en-US"/>
        </w:rPr>
        <w:t xml:space="preserve"> </w:t>
      </w:r>
      <w:r w:rsidR="007F202F" w:rsidRPr="00ED341E">
        <w:rPr>
          <w:rFonts w:ascii="Times New Roman" w:hAnsi="Times New Roman"/>
          <w:sz w:val="24"/>
          <w:szCs w:val="24"/>
          <w:lang w:val="en-US"/>
        </w:rPr>
        <w:t>as driving</w:t>
      </w:r>
      <w:r w:rsidR="00287F1B" w:rsidRPr="00ED341E">
        <w:rPr>
          <w:rFonts w:ascii="Times New Roman" w:hAnsi="Times New Roman"/>
          <w:sz w:val="24"/>
          <w:szCs w:val="24"/>
          <w:lang w:val="en-US"/>
        </w:rPr>
        <w:t xml:space="preserve"> or </w:t>
      </w:r>
      <w:r w:rsidR="00C13A16" w:rsidRPr="00ED341E">
        <w:rPr>
          <w:rFonts w:ascii="Times New Roman" w:hAnsi="Times New Roman"/>
          <w:sz w:val="24"/>
          <w:szCs w:val="24"/>
          <w:lang w:val="en-US"/>
        </w:rPr>
        <w:t xml:space="preserve">during </w:t>
      </w:r>
      <w:r w:rsidR="007F202F" w:rsidRPr="00ED341E">
        <w:rPr>
          <w:rFonts w:ascii="Times New Roman" w:hAnsi="Times New Roman"/>
          <w:sz w:val="24"/>
          <w:szCs w:val="24"/>
          <w:lang w:val="en-US"/>
        </w:rPr>
        <w:t xml:space="preserve">meetings. If that was the case, and to </w:t>
      </w:r>
      <w:r w:rsidR="00FE4CAF" w:rsidRPr="00ED341E">
        <w:rPr>
          <w:rFonts w:ascii="Times New Roman" w:hAnsi="Times New Roman"/>
          <w:sz w:val="24"/>
          <w:szCs w:val="24"/>
          <w:lang w:val="en-US"/>
        </w:rPr>
        <w:t>minimize</w:t>
      </w:r>
      <w:r w:rsidR="007F202F" w:rsidRPr="00ED341E">
        <w:rPr>
          <w:rFonts w:ascii="Times New Roman" w:hAnsi="Times New Roman"/>
          <w:sz w:val="24"/>
          <w:szCs w:val="24"/>
          <w:lang w:val="en-US"/>
        </w:rPr>
        <w:t xml:space="preserve"> </w:t>
      </w:r>
      <w:r w:rsidR="00C13A16" w:rsidRPr="00ED341E">
        <w:rPr>
          <w:rFonts w:ascii="Times New Roman" w:hAnsi="Times New Roman"/>
          <w:sz w:val="24"/>
          <w:szCs w:val="24"/>
          <w:lang w:val="en-US"/>
        </w:rPr>
        <w:t>making retrospective entries</w:t>
      </w:r>
      <w:r w:rsidR="007F202F" w:rsidRPr="00ED341E">
        <w:rPr>
          <w:rFonts w:ascii="Times New Roman" w:hAnsi="Times New Roman"/>
          <w:sz w:val="24"/>
          <w:szCs w:val="24"/>
          <w:lang w:val="en-US"/>
        </w:rPr>
        <w:t xml:space="preserve">, they were advised </w:t>
      </w:r>
      <w:r w:rsidR="00C13A16" w:rsidRPr="00ED341E">
        <w:rPr>
          <w:rFonts w:ascii="Times New Roman" w:hAnsi="Times New Roman"/>
          <w:sz w:val="24"/>
          <w:szCs w:val="24"/>
          <w:lang w:val="en-US"/>
        </w:rPr>
        <w:t xml:space="preserve">that </w:t>
      </w:r>
      <w:r w:rsidR="007F202F" w:rsidRPr="00ED341E">
        <w:rPr>
          <w:rFonts w:ascii="Times New Roman" w:hAnsi="Times New Roman"/>
          <w:sz w:val="24"/>
          <w:szCs w:val="24"/>
          <w:lang w:val="en-US"/>
        </w:rPr>
        <w:t xml:space="preserve">if they could not complete </w:t>
      </w:r>
      <w:r w:rsidR="00CF43BC" w:rsidRPr="00ED341E">
        <w:rPr>
          <w:rFonts w:ascii="Times New Roman" w:hAnsi="Times New Roman"/>
          <w:sz w:val="24"/>
          <w:szCs w:val="24"/>
          <w:lang w:val="en-US"/>
        </w:rPr>
        <w:t xml:space="preserve">the diary page </w:t>
      </w:r>
      <w:r w:rsidR="007F202F" w:rsidRPr="00ED341E">
        <w:rPr>
          <w:rFonts w:ascii="Times New Roman" w:hAnsi="Times New Roman"/>
          <w:sz w:val="24"/>
          <w:szCs w:val="24"/>
          <w:lang w:val="en-US"/>
        </w:rPr>
        <w:t>immediately and later felt that they</w:t>
      </w:r>
      <w:r w:rsidR="00182655" w:rsidRPr="00ED341E">
        <w:rPr>
          <w:rFonts w:ascii="Times New Roman" w:hAnsi="Times New Roman"/>
          <w:sz w:val="24"/>
          <w:szCs w:val="24"/>
          <w:lang w:val="en-US"/>
        </w:rPr>
        <w:t xml:space="preserve"> </w:t>
      </w:r>
      <w:r w:rsidR="007F202F" w:rsidRPr="00ED341E">
        <w:rPr>
          <w:rFonts w:ascii="Times New Roman" w:hAnsi="Times New Roman"/>
          <w:sz w:val="24"/>
          <w:szCs w:val="24"/>
          <w:lang w:val="en-US"/>
        </w:rPr>
        <w:t>could not rec</w:t>
      </w:r>
      <w:r w:rsidR="00C13A16" w:rsidRPr="00ED341E">
        <w:rPr>
          <w:rFonts w:ascii="Times New Roman" w:hAnsi="Times New Roman"/>
          <w:sz w:val="24"/>
          <w:szCs w:val="24"/>
          <w:lang w:val="en-US"/>
        </w:rPr>
        <w:t>all</w:t>
      </w:r>
      <w:r w:rsidR="007F202F" w:rsidRPr="00ED341E">
        <w:rPr>
          <w:rFonts w:ascii="Times New Roman" w:hAnsi="Times New Roman"/>
          <w:sz w:val="24"/>
          <w:szCs w:val="24"/>
          <w:lang w:val="en-US"/>
        </w:rPr>
        <w:t xml:space="preserve"> key characteristics, they could record them as a tick (</w:t>
      </w:r>
      <w:r w:rsidR="00CF43BC" w:rsidRPr="00ED341E">
        <w:rPr>
          <w:rFonts w:ascii="Times New Roman" w:hAnsi="Times New Roman"/>
          <w:sz w:val="24"/>
          <w:szCs w:val="24"/>
          <w:lang w:val="en-US"/>
        </w:rPr>
        <w:t>on</w:t>
      </w:r>
      <w:r w:rsidR="007F202F" w:rsidRPr="00ED341E">
        <w:rPr>
          <w:rFonts w:ascii="Times New Roman" w:hAnsi="Times New Roman"/>
          <w:sz w:val="24"/>
          <w:szCs w:val="24"/>
          <w:lang w:val="en-US"/>
        </w:rPr>
        <w:t xml:space="preserve"> </w:t>
      </w:r>
      <w:r w:rsidR="00CF43BC" w:rsidRPr="00ED341E">
        <w:rPr>
          <w:rFonts w:ascii="Times New Roman" w:hAnsi="Times New Roman"/>
          <w:sz w:val="24"/>
          <w:szCs w:val="24"/>
          <w:lang w:val="en-US"/>
        </w:rPr>
        <w:t xml:space="preserve">a </w:t>
      </w:r>
      <w:r w:rsidR="007F202F" w:rsidRPr="00ED341E">
        <w:rPr>
          <w:rFonts w:ascii="Times New Roman" w:hAnsi="Times New Roman"/>
          <w:sz w:val="24"/>
          <w:szCs w:val="24"/>
          <w:lang w:val="en-US"/>
        </w:rPr>
        <w:t>grid,</w:t>
      </w:r>
      <w:r w:rsidR="00182655" w:rsidRPr="00ED341E">
        <w:rPr>
          <w:rFonts w:ascii="Times New Roman" w:hAnsi="Times New Roman"/>
          <w:sz w:val="24"/>
          <w:szCs w:val="24"/>
          <w:lang w:val="en-US"/>
        </w:rPr>
        <w:t xml:space="preserve"> </w:t>
      </w:r>
      <w:r w:rsidR="007F202F" w:rsidRPr="00ED341E">
        <w:rPr>
          <w:rFonts w:ascii="Times New Roman" w:hAnsi="Times New Roman"/>
          <w:sz w:val="24"/>
          <w:szCs w:val="24"/>
          <w:lang w:val="en-US"/>
        </w:rPr>
        <w:t xml:space="preserve">with rows for the appropriate day, </w:t>
      </w:r>
      <w:r w:rsidR="00C13A16" w:rsidRPr="00ED341E">
        <w:rPr>
          <w:rFonts w:ascii="Times New Roman" w:hAnsi="Times New Roman"/>
          <w:sz w:val="24"/>
          <w:szCs w:val="24"/>
          <w:lang w:val="en-US"/>
        </w:rPr>
        <w:t>o</w:t>
      </w:r>
      <w:r w:rsidR="007F202F" w:rsidRPr="00ED341E">
        <w:rPr>
          <w:rFonts w:ascii="Times New Roman" w:hAnsi="Times New Roman"/>
          <w:sz w:val="24"/>
          <w:szCs w:val="24"/>
          <w:lang w:val="en-US"/>
        </w:rPr>
        <w:t xml:space="preserve">n the inside front cover of the paper diary). </w:t>
      </w:r>
      <w:r w:rsidR="00BC4522" w:rsidRPr="00ED341E">
        <w:rPr>
          <w:rFonts w:ascii="Times New Roman" w:hAnsi="Times New Roman"/>
          <w:sz w:val="24"/>
          <w:szCs w:val="24"/>
          <w:lang w:val="en-US"/>
        </w:rPr>
        <w:t>They were also urged to record each failure they would experience</w:t>
      </w:r>
      <w:r w:rsidR="00C13A16" w:rsidRPr="00ED341E">
        <w:rPr>
          <w:rFonts w:ascii="Times New Roman" w:hAnsi="Times New Roman"/>
          <w:sz w:val="24"/>
          <w:szCs w:val="24"/>
          <w:lang w:val="en-US"/>
        </w:rPr>
        <w:t>,</w:t>
      </w:r>
      <w:r w:rsidR="00BC4522" w:rsidRPr="00ED341E">
        <w:rPr>
          <w:rFonts w:ascii="Times New Roman" w:hAnsi="Times New Roman"/>
          <w:sz w:val="24"/>
          <w:szCs w:val="24"/>
          <w:lang w:val="en-US"/>
        </w:rPr>
        <w:t xml:space="preserve"> no matter how trivial or unimportant it may seem to them.</w:t>
      </w:r>
      <w:r w:rsidR="00885DB6" w:rsidRPr="00ED341E">
        <w:rPr>
          <w:rFonts w:ascii="Times New Roman" w:hAnsi="Times New Roman"/>
          <w:color w:val="FF0000"/>
          <w:sz w:val="24"/>
          <w:szCs w:val="24"/>
          <w:lang w:val="en-US"/>
        </w:rPr>
        <w:t xml:space="preserve"> </w:t>
      </w:r>
      <w:r w:rsidR="00182655" w:rsidRPr="00ED341E">
        <w:rPr>
          <w:rFonts w:ascii="Times New Roman" w:hAnsi="Times New Roman"/>
          <w:sz w:val="24"/>
          <w:szCs w:val="24"/>
          <w:lang w:val="en-US"/>
        </w:rPr>
        <w:t>Each item on the diary page was then explained.</w:t>
      </w:r>
      <w:r w:rsidR="00BC4522" w:rsidRPr="00ED341E">
        <w:rPr>
          <w:rFonts w:ascii="Times New Roman" w:hAnsi="Times New Roman"/>
          <w:sz w:val="24"/>
          <w:szCs w:val="24"/>
          <w:lang w:val="en-US"/>
        </w:rPr>
        <w:t xml:space="preserve"> </w:t>
      </w:r>
      <w:r w:rsidR="0046685C" w:rsidRPr="00ED341E">
        <w:rPr>
          <w:rFonts w:ascii="Times New Roman" w:hAnsi="Times New Roman"/>
          <w:sz w:val="24"/>
          <w:szCs w:val="24"/>
          <w:lang w:val="en-US"/>
        </w:rPr>
        <w:t xml:space="preserve">The experimenter </w:t>
      </w:r>
      <w:r w:rsidR="007C2202" w:rsidRPr="00ED341E">
        <w:rPr>
          <w:rFonts w:ascii="Times New Roman" w:hAnsi="Times New Roman"/>
          <w:sz w:val="24"/>
          <w:szCs w:val="24"/>
          <w:lang w:val="en-US"/>
        </w:rPr>
        <w:t xml:space="preserve">discussed </w:t>
      </w:r>
      <w:r w:rsidR="0046685C" w:rsidRPr="00ED341E">
        <w:rPr>
          <w:rFonts w:ascii="Times New Roman" w:hAnsi="Times New Roman"/>
          <w:sz w:val="24"/>
          <w:szCs w:val="24"/>
          <w:lang w:val="en-US"/>
        </w:rPr>
        <w:t>possible answers</w:t>
      </w:r>
      <w:r w:rsidR="007C2202" w:rsidRPr="00ED341E">
        <w:rPr>
          <w:rFonts w:ascii="Times New Roman" w:hAnsi="Times New Roman"/>
          <w:sz w:val="24"/>
          <w:szCs w:val="24"/>
          <w:lang w:val="en-US"/>
        </w:rPr>
        <w:t xml:space="preserve"> to each </w:t>
      </w:r>
      <w:r w:rsidR="007C2202" w:rsidRPr="00ED341E">
        <w:rPr>
          <w:rFonts w:ascii="Times New Roman" w:hAnsi="Times New Roman"/>
          <w:sz w:val="24"/>
          <w:szCs w:val="24"/>
          <w:lang w:val="en-US"/>
        </w:rPr>
        <w:lastRenderedPageBreak/>
        <w:t>question</w:t>
      </w:r>
      <w:r w:rsidR="004F3E88" w:rsidRPr="00ED341E">
        <w:rPr>
          <w:rFonts w:ascii="Times New Roman" w:hAnsi="Times New Roman"/>
          <w:sz w:val="24"/>
          <w:szCs w:val="24"/>
          <w:lang w:val="en-US"/>
        </w:rPr>
        <w:t xml:space="preserve"> with the participant</w:t>
      </w:r>
      <w:r w:rsidR="007C2202" w:rsidRPr="00ED341E">
        <w:rPr>
          <w:rFonts w:ascii="Times New Roman" w:hAnsi="Times New Roman"/>
          <w:sz w:val="24"/>
          <w:szCs w:val="24"/>
          <w:lang w:val="en-US"/>
        </w:rPr>
        <w:t>, using the examples of everyday memory failures that had been provided by the participant.</w:t>
      </w:r>
      <w:r w:rsidR="0046685C" w:rsidRPr="00ED341E">
        <w:rPr>
          <w:rFonts w:ascii="Times New Roman" w:hAnsi="Times New Roman"/>
          <w:sz w:val="24"/>
          <w:szCs w:val="24"/>
          <w:lang w:val="en-US"/>
        </w:rPr>
        <w:t xml:space="preserve"> </w:t>
      </w:r>
    </w:p>
    <w:p w14:paraId="5547FC87" w14:textId="6134754C" w:rsidR="001C1F02" w:rsidRPr="00ED341E" w:rsidRDefault="00182655" w:rsidP="000D52C1">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In addition to </w:t>
      </w:r>
      <w:r w:rsidR="00C13A16" w:rsidRPr="00ED341E">
        <w:rPr>
          <w:rFonts w:ascii="Times New Roman" w:hAnsi="Times New Roman"/>
          <w:sz w:val="24"/>
          <w:szCs w:val="24"/>
          <w:lang w:val="en-US"/>
        </w:rPr>
        <w:t xml:space="preserve">the </w:t>
      </w:r>
      <w:r w:rsidRPr="00ED341E">
        <w:rPr>
          <w:rFonts w:ascii="Times New Roman" w:hAnsi="Times New Roman"/>
          <w:sz w:val="24"/>
          <w:szCs w:val="24"/>
          <w:lang w:val="en-US"/>
        </w:rPr>
        <w:t xml:space="preserve">verbal </w:t>
      </w:r>
      <w:r w:rsidR="0046685C" w:rsidRPr="00ED341E">
        <w:rPr>
          <w:rFonts w:ascii="Times New Roman" w:hAnsi="Times New Roman"/>
          <w:sz w:val="24"/>
          <w:szCs w:val="24"/>
          <w:lang w:val="en-US"/>
        </w:rPr>
        <w:t>training</w:t>
      </w:r>
      <w:r w:rsidRPr="00ED341E">
        <w:rPr>
          <w:rFonts w:ascii="Times New Roman" w:hAnsi="Times New Roman"/>
          <w:sz w:val="24"/>
          <w:szCs w:val="24"/>
          <w:lang w:val="en-US"/>
        </w:rPr>
        <w:t xml:space="preserve">, </w:t>
      </w:r>
      <w:r w:rsidR="00816C4D" w:rsidRPr="00ED341E">
        <w:rPr>
          <w:rFonts w:ascii="Times New Roman" w:hAnsi="Times New Roman"/>
          <w:sz w:val="24"/>
          <w:szCs w:val="24"/>
          <w:lang w:val="en-US"/>
        </w:rPr>
        <w:t>participants</w:t>
      </w:r>
      <w:r w:rsidRPr="00ED341E">
        <w:rPr>
          <w:rFonts w:ascii="Times New Roman" w:hAnsi="Times New Roman"/>
          <w:sz w:val="24"/>
          <w:szCs w:val="24"/>
          <w:lang w:val="en-US"/>
        </w:rPr>
        <w:t xml:space="preserve"> were given written instructions on how to complete their paper diary. Written instructions were provided on the last page of the paper booklet so that participants could</w:t>
      </w:r>
      <w:r w:rsidR="00E45B58" w:rsidRPr="00ED341E">
        <w:rPr>
          <w:rFonts w:ascii="Times New Roman" w:hAnsi="Times New Roman"/>
          <w:sz w:val="24"/>
          <w:szCs w:val="24"/>
          <w:lang w:val="en-US"/>
        </w:rPr>
        <w:t xml:space="preserve"> </w:t>
      </w:r>
      <w:r w:rsidRPr="00ED341E">
        <w:rPr>
          <w:rFonts w:ascii="Times New Roman" w:hAnsi="Times New Roman"/>
          <w:sz w:val="24"/>
          <w:szCs w:val="24"/>
          <w:lang w:val="en-US"/>
        </w:rPr>
        <w:t xml:space="preserve">consult </w:t>
      </w:r>
      <w:r w:rsidR="00E45B58" w:rsidRPr="00ED341E">
        <w:rPr>
          <w:rFonts w:ascii="Times New Roman" w:hAnsi="Times New Roman"/>
          <w:sz w:val="24"/>
          <w:szCs w:val="24"/>
          <w:lang w:val="en-US"/>
        </w:rPr>
        <w:t xml:space="preserve">them </w:t>
      </w:r>
      <w:r w:rsidRPr="00ED341E">
        <w:rPr>
          <w:rFonts w:ascii="Times New Roman" w:hAnsi="Times New Roman"/>
          <w:sz w:val="24"/>
          <w:szCs w:val="24"/>
          <w:lang w:val="en-US"/>
        </w:rPr>
        <w:t>any time when keeping a diary.</w:t>
      </w:r>
      <w:r w:rsidR="000D52C1" w:rsidRPr="00ED341E">
        <w:rPr>
          <w:rFonts w:ascii="Times New Roman" w:hAnsi="Times New Roman"/>
          <w:sz w:val="24"/>
          <w:szCs w:val="24"/>
          <w:lang w:val="en-US"/>
        </w:rPr>
        <w:t xml:space="preserve"> </w:t>
      </w:r>
      <w:r w:rsidR="001C1F02" w:rsidRPr="00ED341E">
        <w:rPr>
          <w:rFonts w:ascii="Times New Roman" w:hAnsi="Times New Roman"/>
          <w:sz w:val="24"/>
          <w:szCs w:val="24"/>
          <w:lang w:val="en-US"/>
        </w:rPr>
        <w:t xml:space="preserve">Finally, participants completed the Geriatric Depression Scale 30. </w:t>
      </w:r>
    </w:p>
    <w:p w14:paraId="7D5A142B" w14:textId="1DC9E641" w:rsidR="000C1680" w:rsidRPr="00ED341E" w:rsidRDefault="00921BD4" w:rsidP="001E1685">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Durin</w:t>
      </w:r>
      <w:r w:rsidR="00BD0BF6" w:rsidRPr="00ED341E">
        <w:rPr>
          <w:rFonts w:ascii="Times New Roman" w:hAnsi="Times New Roman"/>
          <w:sz w:val="24"/>
          <w:szCs w:val="24"/>
          <w:lang w:val="en-US"/>
        </w:rPr>
        <w:t>g</w:t>
      </w:r>
      <w:r w:rsidRPr="00ED341E">
        <w:rPr>
          <w:rFonts w:ascii="Times New Roman" w:hAnsi="Times New Roman"/>
          <w:sz w:val="24"/>
          <w:szCs w:val="24"/>
          <w:lang w:val="en-US"/>
        </w:rPr>
        <w:t xml:space="preserve"> the week when participants we</w:t>
      </w:r>
      <w:r w:rsidR="00BD0BF6" w:rsidRPr="00ED341E">
        <w:rPr>
          <w:rFonts w:ascii="Times New Roman" w:hAnsi="Times New Roman"/>
          <w:sz w:val="24"/>
          <w:szCs w:val="24"/>
          <w:lang w:val="en-US"/>
        </w:rPr>
        <w:t>re</w:t>
      </w:r>
      <w:r w:rsidRPr="00ED341E">
        <w:rPr>
          <w:rFonts w:ascii="Times New Roman" w:hAnsi="Times New Roman"/>
          <w:sz w:val="24"/>
          <w:szCs w:val="24"/>
          <w:lang w:val="en-US"/>
        </w:rPr>
        <w:t xml:space="preserve"> keeping the diar</w:t>
      </w:r>
      <w:r w:rsidR="00816C4D" w:rsidRPr="00ED341E">
        <w:rPr>
          <w:rFonts w:ascii="Times New Roman" w:hAnsi="Times New Roman"/>
          <w:sz w:val="24"/>
          <w:szCs w:val="24"/>
          <w:lang w:val="en-US"/>
        </w:rPr>
        <w:t>y</w:t>
      </w:r>
      <w:r w:rsidRPr="00ED341E">
        <w:rPr>
          <w:rFonts w:ascii="Times New Roman" w:hAnsi="Times New Roman"/>
          <w:sz w:val="24"/>
          <w:szCs w:val="24"/>
          <w:lang w:val="en-US"/>
        </w:rPr>
        <w:t xml:space="preserve">, we contacted </w:t>
      </w:r>
      <w:r w:rsidR="00BD0BF6" w:rsidRPr="00ED341E">
        <w:rPr>
          <w:rFonts w:ascii="Times New Roman" w:hAnsi="Times New Roman"/>
          <w:sz w:val="24"/>
          <w:szCs w:val="24"/>
          <w:lang w:val="en-US"/>
        </w:rPr>
        <w:t>each participant</w:t>
      </w:r>
      <w:r w:rsidRPr="00ED341E">
        <w:rPr>
          <w:rFonts w:ascii="Times New Roman" w:hAnsi="Times New Roman"/>
          <w:sz w:val="24"/>
          <w:szCs w:val="24"/>
          <w:lang w:val="en-US"/>
        </w:rPr>
        <w:t xml:space="preserve"> twice a day </w:t>
      </w:r>
      <w:r w:rsidR="00EE2C5A" w:rsidRPr="00ED341E">
        <w:rPr>
          <w:rFonts w:ascii="Times New Roman" w:hAnsi="Times New Roman"/>
          <w:sz w:val="24"/>
          <w:szCs w:val="24"/>
          <w:lang w:val="en-US"/>
        </w:rPr>
        <w:t>through</w:t>
      </w:r>
      <w:r w:rsidRPr="00ED341E">
        <w:rPr>
          <w:rFonts w:ascii="Times New Roman" w:hAnsi="Times New Roman"/>
          <w:sz w:val="24"/>
          <w:szCs w:val="24"/>
          <w:lang w:val="en-US"/>
        </w:rPr>
        <w:t xml:space="preserve"> </w:t>
      </w:r>
      <w:r w:rsidR="0021482A" w:rsidRPr="00ED341E">
        <w:rPr>
          <w:rFonts w:ascii="Times New Roman" w:hAnsi="Times New Roman"/>
          <w:sz w:val="24"/>
          <w:szCs w:val="24"/>
          <w:lang w:val="en-US"/>
        </w:rPr>
        <w:t xml:space="preserve">a text message or </w:t>
      </w:r>
      <w:r w:rsidR="00E45B58" w:rsidRPr="00ED341E">
        <w:rPr>
          <w:rFonts w:ascii="Times New Roman" w:hAnsi="Times New Roman"/>
          <w:sz w:val="24"/>
          <w:szCs w:val="24"/>
          <w:lang w:val="en-US"/>
        </w:rPr>
        <w:t xml:space="preserve">a </w:t>
      </w:r>
      <w:r w:rsidR="0021482A" w:rsidRPr="00ED341E">
        <w:rPr>
          <w:rFonts w:ascii="Times New Roman" w:hAnsi="Times New Roman"/>
          <w:sz w:val="24"/>
          <w:szCs w:val="24"/>
          <w:lang w:val="en-US"/>
        </w:rPr>
        <w:t>phone call, whatever the participant prefer</w:t>
      </w:r>
      <w:r w:rsidR="00BD0BF6" w:rsidRPr="00ED341E">
        <w:rPr>
          <w:rFonts w:ascii="Times New Roman" w:hAnsi="Times New Roman"/>
          <w:sz w:val="24"/>
          <w:szCs w:val="24"/>
          <w:lang w:val="en-US"/>
        </w:rPr>
        <w:t>r</w:t>
      </w:r>
      <w:r w:rsidR="0021482A" w:rsidRPr="00ED341E">
        <w:rPr>
          <w:rFonts w:ascii="Times New Roman" w:hAnsi="Times New Roman"/>
          <w:sz w:val="24"/>
          <w:szCs w:val="24"/>
          <w:lang w:val="en-US"/>
        </w:rPr>
        <w:t>ed,</w:t>
      </w:r>
      <w:r w:rsidRPr="00ED341E">
        <w:rPr>
          <w:rFonts w:ascii="Times New Roman" w:hAnsi="Times New Roman"/>
          <w:sz w:val="24"/>
          <w:szCs w:val="24"/>
          <w:lang w:val="en-US"/>
        </w:rPr>
        <w:t xml:space="preserve"> to</w:t>
      </w:r>
      <w:r w:rsidR="0021482A" w:rsidRPr="00ED341E">
        <w:rPr>
          <w:rFonts w:ascii="Times New Roman" w:hAnsi="Times New Roman"/>
          <w:sz w:val="24"/>
          <w:szCs w:val="24"/>
          <w:lang w:val="en-US"/>
        </w:rPr>
        <w:t xml:space="preserve"> remind them </w:t>
      </w:r>
      <w:r w:rsidRPr="00ED341E">
        <w:rPr>
          <w:rFonts w:ascii="Times New Roman" w:hAnsi="Times New Roman"/>
          <w:sz w:val="24"/>
          <w:szCs w:val="24"/>
          <w:lang w:val="en-US"/>
        </w:rPr>
        <w:t>to record ever</w:t>
      </w:r>
      <w:r w:rsidR="00BD0BF6" w:rsidRPr="00ED341E">
        <w:rPr>
          <w:rFonts w:ascii="Times New Roman" w:hAnsi="Times New Roman"/>
          <w:sz w:val="24"/>
          <w:szCs w:val="24"/>
          <w:lang w:val="en-US"/>
        </w:rPr>
        <w:t>y</w:t>
      </w:r>
      <w:r w:rsidRPr="00ED341E">
        <w:rPr>
          <w:rFonts w:ascii="Times New Roman" w:hAnsi="Times New Roman"/>
          <w:sz w:val="24"/>
          <w:szCs w:val="24"/>
          <w:lang w:val="en-US"/>
        </w:rPr>
        <w:t xml:space="preserve">day memory </w:t>
      </w:r>
      <w:r w:rsidR="00175F64" w:rsidRPr="00ED341E">
        <w:rPr>
          <w:rFonts w:ascii="Times New Roman" w:hAnsi="Times New Roman"/>
          <w:sz w:val="24"/>
          <w:szCs w:val="24"/>
          <w:lang w:val="en-US"/>
        </w:rPr>
        <w:t>failures</w:t>
      </w:r>
      <w:r w:rsidRPr="00ED341E">
        <w:rPr>
          <w:rFonts w:ascii="Times New Roman" w:hAnsi="Times New Roman"/>
          <w:sz w:val="24"/>
          <w:szCs w:val="24"/>
          <w:lang w:val="en-US"/>
        </w:rPr>
        <w:t>.</w:t>
      </w:r>
      <w:r w:rsidR="006F3879" w:rsidRPr="00ED341E">
        <w:rPr>
          <w:rFonts w:ascii="Times New Roman" w:hAnsi="Times New Roman"/>
          <w:sz w:val="24"/>
          <w:szCs w:val="24"/>
          <w:lang w:val="en-US"/>
        </w:rPr>
        <w:t xml:space="preserve"> </w:t>
      </w:r>
      <w:r w:rsidR="001C1F02" w:rsidRPr="00ED341E">
        <w:rPr>
          <w:rFonts w:ascii="Times New Roman" w:hAnsi="Times New Roman"/>
          <w:sz w:val="24"/>
          <w:szCs w:val="24"/>
          <w:lang w:val="en-US"/>
        </w:rPr>
        <w:t xml:space="preserve">At the beginning of Session 2, </w:t>
      </w:r>
      <w:r w:rsidR="00EE2C5A" w:rsidRPr="00ED341E">
        <w:rPr>
          <w:rFonts w:ascii="Times New Roman" w:hAnsi="Times New Roman"/>
          <w:sz w:val="24"/>
          <w:szCs w:val="24"/>
          <w:lang w:val="en-US"/>
        </w:rPr>
        <w:t>the experimenter took the diary booklet and discussed the experience of keeping a diary with the participant. The par</w:t>
      </w:r>
      <w:r w:rsidR="00CA402D" w:rsidRPr="00ED341E">
        <w:rPr>
          <w:rFonts w:ascii="Times New Roman" w:hAnsi="Times New Roman"/>
          <w:sz w:val="24"/>
          <w:szCs w:val="24"/>
          <w:lang w:val="en-US"/>
        </w:rPr>
        <w:t>t</w:t>
      </w:r>
      <w:r w:rsidR="00EE2C5A" w:rsidRPr="00ED341E">
        <w:rPr>
          <w:rFonts w:ascii="Times New Roman" w:hAnsi="Times New Roman"/>
          <w:sz w:val="24"/>
          <w:szCs w:val="24"/>
          <w:lang w:val="en-US"/>
        </w:rPr>
        <w:t>icipant</w:t>
      </w:r>
      <w:r w:rsidR="00CA402D" w:rsidRPr="00ED341E">
        <w:rPr>
          <w:rFonts w:ascii="Times New Roman" w:hAnsi="Times New Roman"/>
          <w:sz w:val="24"/>
          <w:szCs w:val="24"/>
          <w:lang w:val="en-US"/>
        </w:rPr>
        <w:t xml:space="preserve"> </w:t>
      </w:r>
      <w:r w:rsidR="00054476" w:rsidRPr="00ED341E">
        <w:rPr>
          <w:rFonts w:ascii="Times New Roman" w:hAnsi="Times New Roman"/>
          <w:sz w:val="24"/>
          <w:szCs w:val="24"/>
          <w:lang w:val="en-US"/>
        </w:rPr>
        <w:t xml:space="preserve">was </w:t>
      </w:r>
      <w:r w:rsidR="00EE7A64" w:rsidRPr="00ED341E">
        <w:rPr>
          <w:rFonts w:ascii="Times New Roman" w:hAnsi="Times New Roman"/>
          <w:sz w:val="24"/>
          <w:szCs w:val="24"/>
          <w:lang w:val="en-US"/>
        </w:rPr>
        <w:t xml:space="preserve">also </w:t>
      </w:r>
      <w:r w:rsidR="00054476" w:rsidRPr="00ED341E">
        <w:rPr>
          <w:rFonts w:ascii="Times New Roman" w:hAnsi="Times New Roman"/>
          <w:sz w:val="24"/>
          <w:szCs w:val="24"/>
          <w:lang w:val="en-US"/>
        </w:rPr>
        <w:t xml:space="preserve">asked to </w:t>
      </w:r>
      <w:r w:rsidR="00EE2C5A" w:rsidRPr="00ED341E">
        <w:rPr>
          <w:rFonts w:ascii="Times New Roman" w:hAnsi="Times New Roman"/>
          <w:sz w:val="24"/>
          <w:szCs w:val="24"/>
          <w:lang w:val="en-US"/>
        </w:rPr>
        <w:t>fill in</w:t>
      </w:r>
      <w:r w:rsidR="00CA402D" w:rsidRPr="00ED341E">
        <w:rPr>
          <w:rFonts w:ascii="Times New Roman" w:hAnsi="Times New Roman"/>
          <w:sz w:val="24"/>
          <w:szCs w:val="24"/>
          <w:lang w:val="en-US"/>
        </w:rPr>
        <w:t xml:space="preserve"> the Diary Compliance Questionnaire</w:t>
      </w:r>
      <w:r w:rsidR="001C1F02" w:rsidRPr="00ED341E">
        <w:rPr>
          <w:rFonts w:ascii="Times New Roman" w:hAnsi="Times New Roman"/>
          <w:sz w:val="24"/>
          <w:szCs w:val="24"/>
          <w:lang w:val="en-US"/>
        </w:rPr>
        <w:t>.</w:t>
      </w:r>
      <w:r w:rsidR="009A4683" w:rsidRPr="00ED341E">
        <w:rPr>
          <w:rFonts w:ascii="Times New Roman" w:hAnsi="Times New Roman"/>
          <w:sz w:val="24"/>
          <w:szCs w:val="24"/>
          <w:lang w:val="en-US"/>
        </w:rPr>
        <w:t xml:space="preserve"> </w:t>
      </w:r>
      <w:r w:rsidR="001C1F02" w:rsidRPr="00ED341E">
        <w:rPr>
          <w:rFonts w:ascii="Times New Roman" w:hAnsi="Times New Roman"/>
          <w:sz w:val="24"/>
          <w:szCs w:val="24"/>
          <w:lang w:val="en-US"/>
        </w:rPr>
        <w:t>The neuropsychological test battery and the Geriatric Depression Scale 30 w</w:t>
      </w:r>
      <w:r w:rsidRPr="00ED341E">
        <w:rPr>
          <w:rFonts w:ascii="Times New Roman" w:hAnsi="Times New Roman"/>
          <w:sz w:val="24"/>
          <w:szCs w:val="24"/>
          <w:lang w:val="en-US"/>
        </w:rPr>
        <w:t>ere</w:t>
      </w:r>
      <w:r w:rsidR="001C1F02" w:rsidRPr="00ED341E">
        <w:rPr>
          <w:rFonts w:ascii="Times New Roman" w:hAnsi="Times New Roman"/>
          <w:sz w:val="24"/>
          <w:szCs w:val="24"/>
          <w:lang w:val="en-US"/>
        </w:rPr>
        <w:t xml:space="preserve"> then completed. Each session lasted about two hours.</w:t>
      </w:r>
    </w:p>
    <w:p w14:paraId="03C4A80A" w14:textId="7F89E849" w:rsidR="006668B0" w:rsidRPr="00ED341E" w:rsidRDefault="00EF2B9F" w:rsidP="00293C99">
      <w:pPr>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t xml:space="preserve">Coding </w:t>
      </w:r>
      <w:r w:rsidR="00B66089" w:rsidRPr="00ED341E">
        <w:rPr>
          <w:rFonts w:ascii="Times New Roman" w:hAnsi="Times New Roman"/>
          <w:b/>
          <w:i/>
          <w:sz w:val="24"/>
          <w:szCs w:val="24"/>
          <w:lang w:val="en-US"/>
        </w:rPr>
        <w:t xml:space="preserve">participants’ </w:t>
      </w:r>
      <w:r w:rsidR="006524AC" w:rsidRPr="00ED341E">
        <w:rPr>
          <w:rFonts w:ascii="Times New Roman" w:hAnsi="Times New Roman"/>
          <w:b/>
          <w:i/>
          <w:sz w:val="24"/>
          <w:szCs w:val="24"/>
          <w:lang w:val="en-US"/>
        </w:rPr>
        <w:t xml:space="preserve">descriptions of memory </w:t>
      </w:r>
      <w:r w:rsidR="00175F64" w:rsidRPr="00ED341E">
        <w:rPr>
          <w:rFonts w:ascii="Times New Roman" w:hAnsi="Times New Roman"/>
          <w:b/>
          <w:i/>
          <w:sz w:val="24"/>
          <w:szCs w:val="24"/>
          <w:lang w:val="en-US"/>
        </w:rPr>
        <w:t>failures</w:t>
      </w:r>
      <w:r w:rsidR="00293C99" w:rsidRPr="00ED341E">
        <w:rPr>
          <w:rFonts w:ascii="Times New Roman" w:hAnsi="Times New Roman"/>
          <w:b/>
          <w:i/>
          <w:sz w:val="24"/>
          <w:szCs w:val="24"/>
          <w:lang w:val="en-US"/>
        </w:rPr>
        <w:t xml:space="preserve"> </w:t>
      </w:r>
    </w:p>
    <w:p w14:paraId="7DFDB1C3" w14:textId="3937387F" w:rsidR="00F91E7B" w:rsidRPr="00ED341E" w:rsidRDefault="00565441">
      <w:pPr>
        <w:widowControl w:val="0"/>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The analyses of diary entries in terms of the types of memory </w:t>
      </w:r>
      <w:r w:rsidR="00175F64" w:rsidRPr="00ED341E">
        <w:rPr>
          <w:rFonts w:ascii="Times New Roman" w:hAnsi="Times New Roman"/>
          <w:sz w:val="24"/>
          <w:szCs w:val="24"/>
          <w:lang w:val="en-US"/>
        </w:rPr>
        <w:t>failures</w:t>
      </w:r>
      <w:r w:rsidRPr="00ED341E">
        <w:rPr>
          <w:rFonts w:ascii="Times New Roman" w:hAnsi="Times New Roman"/>
          <w:sz w:val="24"/>
          <w:szCs w:val="24"/>
          <w:lang w:val="en-US"/>
        </w:rPr>
        <w:t xml:space="preserve"> were based on a </w:t>
      </w:r>
      <w:bookmarkStart w:id="23" w:name="_Hlk536777475"/>
      <w:r w:rsidR="00085EB7" w:rsidRPr="00ED341E">
        <w:rPr>
          <w:rFonts w:ascii="Times New Roman" w:hAnsi="Times New Roman"/>
          <w:sz w:val="24"/>
          <w:szCs w:val="24"/>
          <w:lang w:val="en-US"/>
        </w:rPr>
        <w:t>coding</w:t>
      </w:r>
      <w:r w:rsidRPr="00ED341E">
        <w:rPr>
          <w:rFonts w:ascii="Times New Roman" w:hAnsi="Times New Roman"/>
          <w:sz w:val="24"/>
          <w:szCs w:val="24"/>
          <w:lang w:val="en-US"/>
        </w:rPr>
        <w:t xml:space="preserve"> system </w:t>
      </w:r>
      <w:r w:rsidR="000C1680" w:rsidRPr="00ED341E">
        <w:rPr>
          <w:rFonts w:ascii="Times New Roman" w:hAnsi="Times New Roman"/>
          <w:sz w:val="24"/>
          <w:szCs w:val="24"/>
          <w:lang w:val="en-US"/>
        </w:rPr>
        <w:t>developed by</w:t>
      </w:r>
      <w:r w:rsidR="00F31D11" w:rsidRPr="00ED341E">
        <w:rPr>
          <w:rFonts w:ascii="Times New Roman" w:hAnsi="Times New Roman"/>
          <w:sz w:val="24"/>
          <w:szCs w:val="24"/>
          <w:lang w:val="en-US"/>
        </w:rPr>
        <w:t xml:space="preserve"> [</w:t>
      </w:r>
      <w:r w:rsidR="0065139F" w:rsidRPr="00ED341E">
        <w:rPr>
          <w:rFonts w:ascii="Times New Roman" w:hAnsi="Times New Roman"/>
          <w:sz w:val="24"/>
          <w:szCs w:val="24"/>
          <w:lang w:val="en-US"/>
        </w:rPr>
        <w:t>41</w:t>
      </w:r>
      <w:r w:rsidR="00F31D11" w:rsidRPr="00ED341E">
        <w:rPr>
          <w:rFonts w:ascii="Times New Roman" w:hAnsi="Times New Roman"/>
          <w:sz w:val="24"/>
          <w:szCs w:val="24"/>
          <w:lang w:val="en-US"/>
        </w:rPr>
        <w:t xml:space="preserve">] </w:t>
      </w:r>
      <w:bookmarkEnd w:id="23"/>
      <w:r w:rsidR="000C1680" w:rsidRPr="00ED341E">
        <w:rPr>
          <w:rFonts w:ascii="Times New Roman" w:hAnsi="Times New Roman"/>
          <w:sz w:val="24"/>
          <w:szCs w:val="24"/>
          <w:lang w:val="en-US"/>
        </w:rPr>
        <w:t xml:space="preserve">and used in </w:t>
      </w:r>
      <w:r w:rsidR="006524AC" w:rsidRPr="00ED341E">
        <w:rPr>
          <w:rFonts w:ascii="Times New Roman" w:hAnsi="Times New Roman"/>
          <w:sz w:val="24"/>
          <w:szCs w:val="24"/>
          <w:lang w:val="en-US"/>
        </w:rPr>
        <w:t xml:space="preserve">subsequent </w:t>
      </w:r>
      <w:r w:rsidR="000C1680" w:rsidRPr="00ED341E">
        <w:rPr>
          <w:rFonts w:ascii="Times New Roman" w:hAnsi="Times New Roman"/>
          <w:sz w:val="24"/>
          <w:szCs w:val="24"/>
          <w:lang w:val="en-US"/>
        </w:rPr>
        <w:t>diary studies in healthy young and older adul</w:t>
      </w:r>
      <w:r w:rsidR="002F5DC8" w:rsidRPr="00ED341E">
        <w:rPr>
          <w:rFonts w:ascii="Times New Roman" w:hAnsi="Times New Roman"/>
          <w:sz w:val="24"/>
          <w:szCs w:val="24"/>
          <w:lang w:val="en-US"/>
        </w:rPr>
        <w:t>t</w:t>
      </w:r>
      <w:r w:rsidR="000C1680" w:rsidRPr="00ED341E">
        <w:rPr>
          <w:rFonts w:ascii="Times New Roman" w:hAnsi="Times New Roman"/>
          <w:sz w:val="24"/>
          <w:szCs w:val="24"/>
          <w:lang w:val="en-US"/>
        </w:rPr>
        <w:t xml:space="preserve">s </w:t>
      </w:r>
      <w:r w:rsidR="00F31D11" w:rsidRPr="00ED341E">
        <w:rPr>
          <w:rFonts w:ascii="Times New Roman" w:hAnsi="Times New Roman"/>
          <w:sz w:val="24"/>
          <w:szCs w:val="24"/>
          <w:lang w:val="en-US"/>
        </w:rPr>
        <w:t>[</w:t>
      </w:r>
      <w:r w:rsidR="0065139F" w:rsidRPr="00ED341E">
        <w:rPr>
          <w:rFonts w:ascii="Times New Roman" w:hAnsi="Times New Roman"/>
          <w:sz w:val="24"/>
          <w:szCs w:val="24"/>
          <w:lang w:val="en-US"/>
        </w:rPr>
        <w:t>70</w:t>
      </w:r>
      <w:r w:rsidR="00F31D11" w:rsidRPr="00ED341E">
        <w:rPr>
          <w:rFonts w:ascii="Times New Roman" w:hAnsi="Times New Roman"/>
          <w:sz w:val="24"/>
          <w:szCs w:val="24"/>
          <w:lang w:val="en-US"/>
        </w:rPr>
        <w:t>]</w:t>
      </w:r>
      <w:r w:rsidR="000C1680" w:rsidRPr="00ED341E">
        <w:rPr>
          <w:rFonts w:ascii="Times New Roman" w:hAnsi="Times New Roman"/>
          <w:sz w:val="24"/>
          <w:szCs w:val="24"/>
          <w:lang w:val="en-US"/>
        </w:rPr>
        <w:t>.</w:t>
      </w:r>
      <w:r w:rsidR="00293C99" w:rsidRPr="00ED341E">
        <w:rPr>
          <w:rFonts w:ascii="Times New Roman" w:hAnsi="Times New Roman"/>
          <w:sz w:val="24"/>
          <w:szCs w:val="24"/>
          <w:lang w:val="en-US"/>
        </w:rPr>
        <w:t xml:space="preserve"> </w:t>
      </w:r>
      <w:r w:rsidR="005C3A2F" w:rsidRPr="00ED341E">
        <w:rPr>
          <w:rFonts w:ascii="Times New Roman" w:hAnsi="Times New Roman"/>
          <w:sz w:val="24"/>
          <w:szCs w:val="24"/>
          <w:lang w:val="en-US"/>
        </w:rPr>
        <w:t xml:space="preserve">In Kvavilashvili et al. </w:t>
      </w:r>
      <w:r w:rsidR="00F31D11" w:rsidRPr="00ED341E">
        <w:rPr>
          <w:rFonts w:ascii="Times New Roman" w:hAnsi="Times New Roman"/>
          <w:sz w:val="24"/>
          <w:szCs w:val="24"/>
          <w:lang w:val="en-US"/>
        </w:rPr>
        <w:t>[</w:t>
      </w:r>
      <w:r w:rsidR="0065139F" w:rsidRPr="00ED341E">
        <w:rPr>
          <w:rFonts w:ascii="Times New Roman" w:hAnsi="Times New Roman"/>
          <w:sz w:val="24"/>
          <w:szCs w:val="24"/>
          <w:lang w:val="en-US"/>
        </w:rPr>
        <w:t>41</w:t>
      </w:r>
      <w:r w:rsidR="00F31D11" w:rsidRPr="00ED341E">
        <w:rPr>
          <w:rFonts w:ascii="Times New Roman" w:hAnsi="Times New Roman"/>
          <w:sz w:val="24"/>
          <w:szCs w:val="24"/>
          <w:lang w:val="en-US"/>
        </w:rPr>
        <w:t>]</w:t>
      </w:r>
      <w:r w:rsidR="005C3A2F" w:rsidRPr="00ED341E">
        <w:rPr>
          <w:rFonts w:ascii="Times New Roman" w:hAnsi="Times New Roman"/>
          <w:sz w:val="24"/>
          <w:szCs w:val="24"/>
          <w:lang w:val="en-US"/>
        </w:rPr>
        <w:t>, young and old</w:t>
      </w:r>
      <w:r w:rsidR="00216307" w:rsidRPr="00ED341E">
        <w:rPr>
          <w:rFonts w:ascii="Times New Roman" w:hAnsi="Times New Roman"/>
          <w:sz w:val="24"/>
          <w:szCs w:val="24"/>
          <w:lang w:val="en-US"/>
        </w:rPr>
        <w:t>er</w:t>
      </w:r>
      <w:r w:rsidR="005C3A2F" w:rsidRPr="00ED341E">
        <w:rPr>
          <w:rFonts w:ascii="Times New Roman" w:hAnsi="Times New Roman"/>
          <w:sz w:val="24"/>
          <w:szCs w:val="24"/>
          <w:lang w:val="en-US"/>
        </w:rPr>
        <w:t xml:space="preserve"> participants were asked to describe their most recent memory failure. The descriptions of memory failures were subjected to thematic content analysis, using a bottom up approach without any pre-existing classification scheme, except the expectation that the failures </w:t>
      </w:r>
      <w:r w:rsidR="00FE4CAF" w:rsidRPr="00ED341E">
        <w:rPr>
          <w:rFonts w:ascii="Times New Roman" w:hAnsi="Times New Roman"/>
          <w:sz w:val="24"/>
          <w:szCs w:val="24"/>
          <w:lang w:val="en-US"/>
        </w:rPr>
        <w:t>would broadly</w:t>
      </w:r>
      <w:r w:rsidR="005C3A2F" w:rsidRPr="00ED341E">
        <w:rPr>
          <w:rFonts w:ascii="Times New Roman" w:hAnsi="Times New Roman"/>
          <w:sz w:val="24"/>
          <w:szCs w:val="24"/>
          <w:lang w:val="en-US"/>
        </w:rPr>
        <w:t xml:space="preserve"> fall into retrospective and prospective memory domain</w:t>
      </w:r>
      <w:r w:rsidR="00F91E7B" w:rsidRPr="00ED341E">
        <w:rPr>
          <w:rFonts w:ascii="Times New Roman" w:hAnsi="Times New Roman"/>
          <w:sz w:val="24"/>
          <w:szCs w:val="24"/>
          <w:lang w:val="en-US"/>
        </w:rPr>
        <w:t>s</w:t>
      </w:r>
      <w:r w:rsidR="005C3A2F" w:rsidRPr="00ED341E">
        <w:rPr>
          <w:rFonts w:ascii="Times New Roman" w:hAnsi="Times New Roman"/>
          <w:sz w:val="24"/>
          <w:szCs w:val="24"/>
          <w:lang w:val="en-US"/>
        </w:rPr>
        <w:t>. However, researchers were surprised to find that participants also often nominated absent-minded slips and errors as memory failures, and consequently all descriptions were</w:t>
      </w:r>
      <w:r w:rsidR="00F91E7B" w:rsidRPr="00ED341E">
        <w:rPr>
          <w:rFonts w:ascii="Times New Roman" w:hAnsi="Times New Roman"/>
          <w:sz w:val="24"/>
          <w:szCs w:val="24"/>
          <w:lang w:val="en-US"/>
        </w:rPr>
        <w:t xml:space="preserve"> classed into retrospective, prospective and absent-minded categor</w:t>
      </w:r>
      <w:r w:rsidR="00B00C01" w:rsidRPr="00ED341E">
        <w:rPr>
          <w:rFonts w:ascii="Times New Roman" w:hAnsi="Times New Roman"/>
          <w:sz w:val="24"/>
          <w:szCs w:val="24"/>
          <w:lang w:val="en-US"/>
        </w:rPr>
        <w:t>ies</w:t>
      </w:r>
      <w:r w:rsidR="00F91E7B" w:rsidRPr="00ED341E">
        <w:rPr>
          <w:rFonts w:ascii="Times New Roman" w:hAnsi="Times New Roman"/>
          <w:sz w:val="24"/>
          <w:szCs w:val="24"/>
          <w:lang w:val="en-US"/>
        </w:rPr>
        <w:t xml:space="preserve">. </w:t>
      </w:r>
      <w:r w:rsidRPr="00ED341E">
        <w:rPr>
          <w:rFonts w:ascii="Times New Roman" w:hAnsi="Times New Roman"/>
          <w:sz w:val="24"/>
          <w:szCs w:val="24"/>
          <w:lang w:val="en-US"/>
        </w:rPr>
        <w:t>Th</w:t>
      </w:r>
      <w:r w:rsidR="00F91E7B" w:rsidRPr="00ED341E">
        <w:rPr>
          <w:rFonts w:ascii="Times New Roman" w:hAnsi="Times New Roman"/>
          <w:sz w:val="24"/>
          <w:szCs w:val="24"/>
          <w:lang w:val="en-US"/>
        </w:rPr>
        <w:t>is classification</w:t>
      </w:r>
      <w:r w:rsidRPr="00ED341E">
        <w:rPr>
          <w:rFonts w:ascii="Times New Roman" w:hAnsi="Times New Roman"/>
          <w:sz w:val="24"/>
          <w:szCs w:val="24"/>
          <w:lang w:val="en-US"/>
        </w:rPr>
        <w:t xml:space="preserve"> system </w:t>
      </w:r>
      <w:r w:rsidR="00F91E7B" w:rsidRPr="00ED341E">
        <w:rPr>
          <w:rFonts w:ascii="Times New Roman" w:hAnsi="Times New Roman"/>
          <w:sz w:val="24"/>
          <w:szCs w:val="24"/>
          <w:lang w:val="en-US"/>
        </w:rPr>
        <w:t xml:space="preserve">is also in line with </w:t>
      </w:r>
      <w:r w:rsidR="003F0ADF" w:rsidRPr="00ED341E">
        <w:rPr>
          <w:rFonts w:ascii="Times New Roman" w:hAnsi="Times New Roman"/>
          <w:sz w:val="24"/>
          <w:szCs w:val="24"/>
          <w:lang w:val="en-US"/>
        </w:rPr>
        <w:t>a</w:t>
      </w:r>
      <w:r w:rsidRPr="00ED341E">
        <w:rPr>
          <w:rFonts w:ascii="Times New Roman" w:hAnsi="Times New Roman"/>
          <w:sz w:val="24"/>
          <w:szCs w:val="24"/>
          <w:lang w:val="en-US"/>
        </w:rPr>
        <w:t xml:space="preserve"> </w:t>
      </w:r>
      <w:r w:rsidR="003F0ADF" w:rsidRPr="00ED341E">
        <w:rPr>
          <w:rFonts w:ascii="Times New Roman" w:hAnsi="Times New Roman"/>
          <w:sz w:val="24"/>
          <w:szCs w:val="24"/>
          <w:lang w:val="en-US"/>
        </w:rPr>
        <w:t>current theoretical approach to memory functioning</w:t>
      </w:r>
      <w:r w:rsidRPr="00ED341E">
        <w:rPr>
          <w:rFonts w:ascii="Times New Roman" w:hAnsi="Times New Roman"/>
          <w:sz w:val="24"/>
          <w:szCs w:val="24"/>
          <w:lang w:val="en-US"/>
        </w:rPr>
        <w:t xml:space="preserve"> that </w:t>
      </w:r>
      <w:r w:rsidR="00085EB7" w:rsidRPr="00ED341E">
        <w:rPr>
          <w:rFonts w:ascii="Times New Roman" w:hAnsi="Times New Roman"/>
          <w:sz w:val="24"/>
          <w:szCs w:val="24"/>
          <w:lang w:val="en-US"/>
        </w:rPr>
        <w:t>delineates several distinct memory systems</w:t>
      </w:r>
      <w:r w:rsidR="00F31D11" w:rsidRPr="00ED341E">
        <w:rPr>
          <w:rFonts w:ascii="Times New Roman" w:hAnsi="Times New Roman"/>
          <w:sz w:val="24"/>
          <w:szCs w:val="24"/>
          <w:lang w:val="en-US"/>
        </w:rPr>
        <w:t xml:space="preserve"> [</w:t>
      </w:r>
      <w:r w:rsidR="0065139F" w:rsidRPr="00ED341E">
        <w:rPr>
          <w:rFonts w:ascii="Times New Roman" w:hAnsi="Times New Roman"/>
          <w:sz w:val="24"/>
          <w:szCs w:val="24"/>
          <w:lang w:val="en-US"/>
        </w:rPr>
        <w:t>71</w:t>
      </w:r>
      <w:r w:rsidR="00F31D11" w:rsidRPr="00ED341E">
        <w:rPr>
          <w:rFonts w:ascii="Times New Roman" w:hAnsi="Times New Roman"/>
          <w:sz w:val="24"/>
          <w:szCs w:val="24"/>
          <w:lang w:val="en-US"/>
        </w:rPr>
        <w:t>]</w:t>
      </w:r>
      <w:r w:rsidR="006E60C2" w:rsidRPr="00ED341E">
        <w:rPr>
          <w:rFonts w:ascii="Times New Roman" w:hAnsi="Times New Roman"/>
          <w:sz w:val="24"/>
          <w:szCs w:val="24"/>
          <w:lang w:val="en-US"/>
        </w:rPr>
        <w:t xml:space="preserve">, and specifically </w:t>
      </w:r>
      <w:r w:rsidR="006E60C2" w:rsidRPr="00ED341E">
        <w:rPr>
          <w:rFonts w:ascii="Times New Roman" w:hAnsi="Times New Roman"/>
          <w:sz w:val="24"/>
          <w:szCs w:val="24"/>
          <w:lang w:val="en-US"/>
        </w:rPr>
        <w:lastRenderedPageBreak/>
        <w:t>distinguishes working memory</w:t>
      </w:r>
      <w:r w:rsidR="00F31D11" w:rsidRPr="00ED341E">
        <w:rPr>
          <w:rFonts w:ascii="Times New Roman" w:hAnsi="Times New Roman"/>
          <w:sz w:val="24"/>
          <w:szCs w:val="24"/>
          <w:lang w:val="en-US"/>
        </w:rPr>
        <w:t xml:space="preserve"> [7</w:t>
      </w:r>
      <w:r w:rsidR="0065139F" w:rsidRPr="00ED341E">
        <w:rPr>
          <w:rFonts w:ascii="Times New Roman" w:hAnsi="Times New Roman"/>
          <w:sz w:val="24"/>
          <w:szCs w:val="24"/>
          <w:lang w:val="en-US"/>
        </w:rPr>
        <w:t>2</w:t>
      </w:r>
      <w:r w:rsidR="00F31D11" w:rsidRPr="00ED341E">
        <w:rPr>
          <w:rFonts w:ascii="Times New Roman" w:hAnsi="Times New Roman"/>
          <w:sz w:val="24"/>
          <w:szCs w:val="24"/>
          <w:lang w:val="en-US"/>
        </w:rPr>
        <w:t>]</w:t>
      </w:r>
      <w:r w:rsidR="00F91E7B" w:rsidRPr="00ED341E">
        <w:rPr>
          <w:rFonts w:ascii="Times New Roman" w:hAnsi="Times New Roman"/>
          <w:sz w:val="24"/>
          <w:szCs w:val="24"/>
          <w:lang w:val="en-US"/>
        </w:rPr>
        <w:t xml:space="preserve"> </w:t>
      </w:r>
      <w:r w:rsidR="006E60C2" w:rsidRPr="00ED341E">
        <w:rPr>
          <w:rFonts w:ascii="Times New Roman" w:hAnsi="Times New Roman"/>
          <w:sz w:val="24"/>
          <w:szCs w:val="24"/>
          <w:lang w:val="en-US"/>
        </w:rPr>
        <w:t>from long-term (retrospective) memory</w:t>
      </w:r>
      <w:r w:rsidR="00F91E7B" w:rsidRPr="00ED341E">
        <w:rPr>
          <w:rFonts w:ascii="Times New Roman" w:hAnsi="Times New Roman"/>
          <w:sz w:val="24"/>
          <w:szCs w:val="24"/>
          <w:lang w:val="en-US"/>
        </w:rPr>
        <w:t>, on the one hand,</w:t>
      </w:r>
      <w:r w:rsidR="006E60C2" w:rsidRPr="00ED341E">
        <w:rPr>
          <w:rFonts w:ascii="Times New Roman" w:hAnsi="Times New Roman"/>
          <w:sz w:val="24"/>
          <w:szCs w:val="24"/>
          <w:lang w:val="en-US"/>
        </w:rPr>
        <w:t xml:space="preserve"> and prospective memory from retrospective memory</w:t>
      </w:r>
      <w:r w:rsidR="00F91E7B" w:rsidRPr="00ED341E">
        <w:rPr>
          <w:rFonts w:ascii="Times New Roman" w:hAnsi="Times New Roman"/>
          <w:sz w:val="24"/>
          <w:szCs w:val="24"/>
          <w:lang w:val="en-US"/>
        </w:rPr>
        <w:t>, on the other</w:t>
      </w:r>
      <w:r w:rsidR="006E60C2" w:rsidRPr="00ED341E">
        <w:rPr>
          <w:rFonts w:ascii="Times New Roman" w:hAnsi="Times New Roman"/>
          <w:sz w:val="24"/>
          <w:szCs w:val="24"/>
          <w:lang w:val="en-US"/>
        </w:rPr>
        <w:t xml:space="preserve"> </w:t>
      </w:r>
      <w:r w:rsidR="00F31D11" w:rsidRPr="00ED341E">
        <w:rPr>
          <w:rFonts w:ascii="Times New Roman" w:hAnsi="Times New Roman"/>
          <w:sz w:val="24"/>
          <w:szCs w:val="24"/>
          <w:lang w:val="en-US"/>
        </w:rPr>
        <w:t>[</w:t>
      </w:r>
      <w:r w:rsidR="0065139F" w:rsidRPr="00ED341E">
        <w:rPr>
          <w:rFonts w:ascii="Times New Roman" w:hAnsi="Times New Roman"/>
          <w:sz w:val="24"/>
          <w:szCs w:val="24"/>
          <w:lang w:val="en-US"/>
        </w:rPr>
        <w:t>20</w:t>
      </w:r>
      <w:r w:rsidR="00F31D11" w:rsidRPr="00ED341E">
        <w:rPr>
          <w:rFonts w:ascii="Times New Roman" w:hAnsi="Times New Roman"/>
          <w:sz w:val="24"/>
          <w:szCs w:val="24"/>
          <w:lang w:val="en-US"/>
        </w:rPr>
        <w:t>]</w:t>
      </w:r>
      <w:r w:rsidRPr="00ED341E">
        <w:rPr>
          <w:rFonts w:ascii="Times New Roman" w:hAnsi="Times New Roman"/>
          <w:sz w:val="24"/>
          <w:szCs w:val="24"/>
          <w:lang w:val="en-US"/>
        </w:rPr>
        <w:t>.</w:t>
      </w:r>
    </w:p>
    <w:p w14:paraId="2A6F4932" w14:textId="318F63DF" w:rsidR="00646A75" w:rsidRPr="00ED341E" w:rsidRDefault="00085EB7" w:rsidP="003F0ADF">
      <w:pPr>
        <w:widowControl w:val="0"/>
        <w:autoSpaceDE w:val="0"/>
        <w:autoSpaceDN w:val="0"/>
        <w:adjustRightInd w:val="0"/>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In the coding system, r</w:t>
      </w:r>
      <w:r w:rsidR="002F5DC8" w:rsidRPr="00ED341E">
        <w:rPr>
          <w:rFonts w:ascii="Times New Roman" w:hAnsi="Times New Roman"/>
          <w:sz w:val="24"/>
          <w:szCs w:val="24"/>
          <w:lang w:val="en-US"/>
        </w:rPr>
        <w:t xml:space="preserve">etrospective memory lapses refer to </w:t>
      </w:r>
      <w:r w:rsidR="002F5DC8" w:rsidRPr="00ED341E">
        <w:rPr>
          <w:rFonts w:ascii="Times New Roman" w:hAnsi="Times New Roman"/>
          <w:color w:val="231F20"/>
          <w:sz w:val="24"/>
          <w:szCs w:val="24"/>
          <w:lang w:val="en-US"/>
        </w:rPr>
        <w:t xml:space="preserve">forgetting information from the past and include </w:t>
      </w:r>
      <w:r w:rsidR="00D41153" w:rsidRPr="00ED341E">
        <w:rPr>
          <w:rFonts w:ascii="Times New Roman" w:hAnsi="Times New Roman"/>
          <w:sz w:val="24"/>
          <w:szCs w:val="24"/>
          <w:lang w:val="en-US"/>
        </w:rPr>
        <w:t xml:space="preserve">forgetting: words, names, items from shopping lists, facts, locations as well as forgetting that actions have already been completed. </w:t>
      </w:r>
      <w:r w:rsidR="00D41153" w:rsidRPr="00ED341E">
        <w:rPr>
          <w:rFonts w:ascii="Times New Roman" w:hAnsi="Times New Roman"/>
          <w:color w:val="231F20"/>
          <w:sz w:val="24"/>
          <w:szCs w:val="24"/>
          <w:lang w:val="en-US"/>
        </w:rPr>
        <w:t>P</w:t>
      </w:r>
      <w:r w:rsidR="002F5DC8" w:rsidRPr="00ED341E">
        <w:rPr>
          <w:rFonts w:ascii="Times New Roman" w:hAnsi="Times New Roman"/>
          <w:color w:val="231F20"/>
          <w:sz w:val="24"/>
          <w:szCs w:val="24"/>
          <w:lang w:val="en-US"/>
        </w:rPr>
        <w:t xml:space="preserve">rospective memory lapses </w:t>
      </w:r>
      <w:r w:rsidR="00D41153" w:rsidRPr="00ED341E">
        <w:rPr>
          <w:rFonts w:ascii="Times New Roman" w:hAnsi="Times New Roman"/>
          <w:color w:val="231F20"/>
          <w:sz w:val="24"/>
          <w:szCs w:val="24"/>
          <w:lang w:val="en-US"/>
        </w:rPr>
        <w:t xml:space="preserve">refer to </w:t>
      </w:r>
      <w:r w:rsidR="002F5DC8" w:rsidRPr="00ED341E">
        <w:rPr>
          <w:rFonts w:ascii="Times New Roman" w:hAnsi="Times New Roman"/>
          <w:color w:val="231F20"/>
          <w:sz w:val="24"/>
          <w:szCs w:val="24"/>
          <w:lang w:val="en-US"/>
        </w:rPr>
        <w:t xml:space="preserve">forgetting to </w:t>
      </w:r>
      <w:r w:rsidR="002F5DC8" w:rsidRPr="00ED341E">
        <w:rPr>
          <w:rFonts w:ascii="Times New Roman" w:hAnsi="Times New Roman"/>
          <w:sz w:val="24"/>
          <w:szCs w:val="24"/>
          <w:lang w:val="en-US"/>
        </w:rPr>
        <w:t>perform an intended activity at a particular point in the future</w:t>
      </w:r>
      <w:r w:rsidR="00D41153" w:rsidRPr="00ED341E">
        <w:rPr>
          <w:rFonts w:ascii="Times New Roman" w:hAnsi="Times New Roman"/>
          <w:color w:val="231F20"/>
          <w:sz w:val="24"/>
          <w:szCs w:val="24"/>
          <w:lang w:val="en-US"/>
        </w:rPr>
        <w:t xml:space="preserve"> and include</w:t>
      </w:r>
      <w:r w:rsidR="003479C0" w:rsidRPr="00ED341E">
        <w:rPr>
          <w:rFonts w:ascii="Times New Roman" w:hAnsi="Times New Roman"/>
          <w:color w:val="231F20"/>
          <w:sz w:val="24"/>
          <w:szCs w:val="24"/>
          <w:lang w:val="en-US"/>
        </w:rPr>
        <w:t xml:space="preserve"> both </w:t>
      </w:r>
      <w:r w:rsidR="003479C0" w:rsidRPr="00ED341E">
        <w:rPr>
          <w:rFonts w:ascii="Times New Roman" w:hAnsi="Times New Roman"/>
          <w:sz w:val="24"/>
          <w:szCs w:val="24"/>
          <w:lang w:val="en-US"/>
        </w:rPr>
        <w:t xml:space="preserve">forgetting to do things a few minutes later and </w:t>
      </w:r>
      <w:r w:rsidR="00A37E6C" w:rsidRPr="00ED341E">
        <w:rPr>
          <w:rFonts w:ascii="Times New Roman" w:hAnsi="Times New Roman"/>
          <w:sz w:val="24"/>
          <w:szCs w:val="24"/>
          <w:lang w:val="en-US"/>
        </w:rPr>
        <w:t xml:space="preserve">in the </w:t>
      </w:r>
      <w:r w:rsidR="003479C0" w:rsidRPr="00ED341E">
        <w:rPr>
          <w:rFonts w:ascii="Times New Roman" w:hAnsi="Times New Roman"/>
          <w:sz w:val="24"/>
          <w:szCs w:val="24"/>
          <w:lang w:val="en-US"/>
        </w:rPr>
        <w:t xml:space="preserve">longer term. </w:t>
      </w:r>
      <w:r w:rsidR="003479C0" w:rsidRPr="00ED341E">
        <w:rPr>
          <w:rFonts w:ascii="Times New Roman" w:hAnsi="Times New Roman"/>
          <w:color w:val="231F20"/>
          <w:sz w:val="24"/>
          <w:szCs w:val="24"/>
          <w:lang w:val="en-US"/>
        </w:rPr>
        <w:t>A</w:t>
      </w:r>
      <w:r w:rsidR="002F5DC8" w:rsidRPr="00ED341E">
        <w:rPr>
          <w:rFonts w:ascii="Times New Roman" w:hAnsi="Times New Roman"/>
          <w:color w:val="231F20"/>
          <w:sz w:val="24"/>
          <w:szCs w:val="24"/>
          <w:lang w:val="en-US"/>
        </w:rPr>
        <w:t xml:space="preserve">bsent-minded lapses </w:t>
      </w:r>
      <w:r w:rsidR="003479C0" w:rsidRPr="00ED341E">
        <w:rPr>
          <w:rFonts w:ascii="Times New Roman" w:hAnsi="Times New Roman"/>
          <w:color w:val="231F20"/>
          <w:sz w:val="24"/>
          <w:szCs w:val="24"/>
          <w:lang w:val="en-US"/>
        </w:rPr>
        <w:t xml:space="preserve">refer to </w:t>
      </w:r>
      <w:r w:rsidR="002F5DC8" w:rsidRPr="00ED341E">
        <w:rPr>
          <w:rFonts w:ascii="Times New Roman" w:hAnsi="Times New Roman"/>
          <w:color w:val="231F20"/>
          <w:sz w:val="24"/>
          <w:szCs w:val="24"/>
          <w:lang w:val="en-US"/>
        </w:rPr>
        <w:t>forgetting information that is necessary for ongoing processing</w:t>
      </w:r>
      <w:r w:rsidR="00D41153" w:rsidRPr="00ED341E">
        <w:rPr>
          <w:rFonts w:ascii="Times New Roman" w:hAnsi="Times New Roman"/>
          <w:color w:val="231F20"/>
          <w:sz w:val="24"/>
          <w:szCs w:val="24"/>
          <w:lang w:val="en-US"/>
        </w:rPr>
        <w:t xml:space="preserve"> and action regulation</w:t>
      </w:r>
      <w:r w:rsidR="002F5DC8" w:rsidRPr="00ED341E">
        <w:rPr>
          <w:rFonts w:ascii="Times New Roman" w:hAnsi="Times New Roman"/>
          <w:color w:val="231F20"/>
          <w:sz w:val="24"/>
          <w:szCs w:val="24"/>
          <w:lang w:val="en-US"/>
        </w:rPr>
        <w:t xml:space="preserve"> </w:t>
      </w:r>
      <w:r w:rsidR="00A37E6C" w:rsidRPr="00ED341E">
        <w:rPr>
          <w:rFonts w:ascii="Times New Roman" w:hAnsi="Times New Roman"/>
          <w:color w:val="231F20"/>
          <w:sz w:val="24"/>
          <w:szCs w:val="24"/>
          <w:lang w:val="en-US"/>
        </w:rPr>
        <w:t>that</w:t>
      </w:r>
      <w:r w:rsidR="002F5DC8" w:rsidRPr="00ED341E">
        <w:rPr>
          <w:rFonts w:ascii="Times New Roman" w:hAnsi="Times New Roman"/>
          <w:color w:val="231F20"/>
          <w:sz w:val="24"/>
          <w:szCs w:val="24"/>
          <w:lang w:val="en-US"/>
        </w:rPr>
        <w:t xml:space="preserve"> should be maintained in working memory.</w:t>
      </w:r>
      <w:r w:rsidR="003479C0" w:rsidRPr="00ED341E">
        <w:rPr>
          <w:rFonts w:ascii="Times New Roman" w:hAnsi="Times New Roman"/>
          <w:color w:val="231F20"/>
          <w:sz w:val="24"/>
          <w:szCs w:val="24"/>
          <w:lang w:val="en-US"/>
        </w:rPr>
        <w:t xml:space="preserve"> They include</w:t>
      </w:r>
      <w:r w:rsidR="005417BE" w:rsidRPr="00ED341E">
        <w:rPr>
          <w:rFonts w:ascii="Times New Roman" w:hAnsi="Times New Roman"/>
          <w:color w:val="231F20"/>
          <w:sz w:val="24"/>
          <w:szCs w:val="24"/>
          <w:lang w:val="en-US"/>
        </w:rPr>
        <w:t xml:space="preserve"> </w:t>
      </w:r>
      <w:r w:rsidR="005417BE" w:rsidRPr="00ED341E">
        <w:rPr>
          <w:rFonts w:ascii="Times New Roman" w:hAnsi="Times New Roman"/>
          <w:sz w:val="24"/>
          <w:szCs w:val="24"/>
          <w:lang w:val="en-US"/>
        </w:rPr>
        <w:t xml:space="preserve">temporary </w:t>
      </w:r>
      <w:r w:rsidR="0093169E" w:rsidRPr="00ED341E">
        <w:rPr>
          <w:rFonts w:ascii="Times New Roman" w:hAnsi="Times New Roman"/>
          <w:sz w:val="24"/>
          <w:szCs w:val="24"/>
          <w:lang w:val="en-US"/>
        </w:rPr>
        <w:t xml:space="preserve">loss of </w:t>
      </w:r>
      <w:r w:rsidR="008E4C88" w:rsidRPr="00ED341E">
        <w:rPr>
          <w:rFonts w:ascii="Times New Roman" w:hAnsi="Times New Roman"/>
          <w:sz w:val="24"/>
          <w:szCs w:val="24"/>
          <w:lang w:val="en-US"/>
        </w:rPr>
        <w:t xml:space="preserve">the </w:t>
      </w:r>
      <w:r w:rsidR="005417BE" w:rsidRPr="00ED341E">
        <w:rPr>
          <w:rFonts w:ascii="Times New Roman" w:hAnsi="Times New Roman"/>
          <w:sz w:val="24"/>
          <w:szCs w:val="24"/>
          <w:lang w:val="en-US"/>
        </w:rPr>
        <w:t>content of intention (Why am I here?</w:t>
      </w:r>
      <w:r w:rsidR="00CE687F" w:rsidRPr="00ED341E">
        <w:rPr>
          <w:rFonts w:ascii="Times New Roman" w:hAnsi="Times New Roman"/>
          <w:sz w:val="24"/>
          <w:szCs w:val="24"/>
          <w:lang w:val="en-US"/>
        </w:rPr>
        <w:t>; f</w:t>
      </w:r>
      <w:r w:rsidR="005417BE" w:rsidRPr="00ED341E">
        <w:rPr>
          <w:rFonts w:ascii="Times New Roman" w:hAnsi="Times New Roman"/>
          <w:sz w:val="24"/>
          <w:szCs w:val="24"/>
          <w:lang w:val="en-US"/>
        </w:rPr>
        <w:t>orgetting to say something), action swap (doing one thing instead of another), not finishing a started sequence, omissions</w:t>
      </w:r>
      <w:r w:rsidR="005A061A" w:rsidRPr="00ED341E">
        <w:rPr>
          <w:rFonts w:ascii="Times New Roman" w:hAnsi="Times New Roman"/>
          <w:sz w:val="24"/>
          <w:szCs w:val="24"/>
          <w:lang w:val="en-US"/>
        </w:rPr>
        <w:t xml:space="preserve"> (</w:t>
      </w:r>
      <w:r w:rsidR="005417BE" w:rsidRPr="00ED341E">
        <w:rPr>
          <w:rFonts w:ascii="Times New Roman" w:hAnsi="Times New Roman"/>
          <w:sz w:val="24"/>
          <w:szCs w:val="24"/>
          <w:lang w:val="en-US"/>
        </w:rPr>
        <w:t>missing a step</w:t>
      </w:r>
      <w:r w:rsidR="00105566" w:rsidRPr="00ED341E">
        <w:rPr>
          <w:rFonts w:ascii="Times New Roman" w:hAnsi="Times New Roman"/>
          <w:sz w:val="24"/>
          <w:szCs w:val="24"/>
          <w:lang w:val="en-US"/>
        </w:rPr>
        <w:t xml:space="preserve"> in a sequence</w:t>
      </w:r>
      <w:r w:rsidR="005A061A" w:rsidRPr="00ED341E">
        <w:rPr>
          <w:rFonts w:ascii="Times New Roman" w:hAnsi="Times New Roman"/>
          <w:sz w:val="24"/>
          <w:szCs w:val="24"/>
          <w:lang w:val="en-US"/>
        </w:rPr>
        <w:t>)</w:t>
      </w:r>
      <w:r w:rsidR="005417BE" w:rsidRPr="00ED341E">
        <w:rPr>
          <w:rFonts w:ascii="Times New Roman" w:hAnsi="Times New Roman"/>
          <w:sz w:val="24"/>
          <w:szCs w:val="24"/>
          <w:lang w:val="en-US"/>
        </w:rPr>
        <w:t>, commission errors</w:t>
      </w:r>
      <w:r w:rsidR="005A061A" w:rsidRPr="00ED341E">
        <w:rPr>
          <w:rFonts w:ascii="Times New Roman" w:hAnsi="Times New Roman"/>
          <w:sz w:val="24"/>
          <w:szCs w:val="24"/>
          <w:lang w:val="en-US"/>
        </w:rPr>
        <w:t xml:space="preserve"> (</w:t>
      </w:r>
      <w:r w:rsidR="005417BE" w:rsidRPr="00ED341E">
        <w:rPr>
          <w:rFonts w:ascii="Times New Roman" w:hAnsi="Times New Roman"/>
          <w:sz w:val="24"/>
          <w:szCs w:val="24"/>
          <w:lang w:val="en-US"/>
        </w:rPr>
        <w:t>doing the same action again</w:t>
      </w:r>
      <w:r w:rsidR="005A061A" w:rsidRPr="00ED341E">
        <w:rPr>
          <w:rFonts w:ascii="Times New Roman" w:hAnsi="Times New Roman"/>
          <w:sz w:val="24"/>
          <w:szCs w:val="24"/>
          <w:lang w:val="en-US"/>
        </w:rPr>
        <w:t>)</w:t>
      </w:r>
      <w:r w:rsidR="005417BE" w:rsidRPr="00ED341E">
        <w:rPr>
          <w:rFonts w:ascii="Times New Roman" w:hAnsi="Times New Roman"/>
          <w:sz w:val="24"/>
          <w:szCs w:val="24"/>
          <w:lang w:val="en-US"/>
        </w:rPr>
        <w:t xml:space="preserve">, misplacing things, losing track of sequence (of sub-tasks or operations) </w:t>
      </w:r>
      <w:r w:rsidR="006668B0" w:rsidRPr="00ED341E">
        <w:rPr>
          <w:rFonts w:ascii="Times New Roman" w:hAnsi="Times New Roman"/>
          <w:sz w:val="24"/>
          <w:szCs w:val="24"/>
          <w:lang w:val="en-US"/>
        </w:rPr>
        <w:t xml:space="preserve">and </w:t>
      </w:r>
      <w:r w:rsidR="005417BE" w:rsidRPr="00ED341E">
        <w:rPr>
          <w:rFonts w:ascii="Times New Roman" w:hAnsi="Times New Roman"/>
          <w:sz w:val="24"/>
          <w:szCs w:val="24"/>
          <w:lang w:val="en-US"/>
        </w:rPr>
        <w:t>disorientation</w:t>
      </w:r>
      <w:r w:rsidR="005A061A" w:rsidRPr="00ED341E">
        <w:rPr>
          <w:rFonts w:ascii="Times New Roman" w:hAnsi="Times New Roman"/>
          <w:sz w:val="24"/>
          <w:szCs w:val="24"/>
          <w:lang w:val="en-US"/>
        </w:rPr>
        <w:t xml:space="preserve"> (regarding </w:t>
      </w:r>
      <w:r w:rsidR="006668B0" w:rsidRPr="00ED341E">
        <w:rPr>
          <w:rFonts w:ascii="Times New Roman" w:hAnsi="Times New Roman"/>
          <w:sz w:val="24"/>
          <w:szCs w:val="24"/>
          <w:lang w:val="en-US"/>
        </w:rPr>
        <w:t xml:space="preserve">the </w:t>
      </w:r>
      <w:r w:rsidR="005417BE" w:rsidRPr="00ED341E">
        <w:rPr>
          <w:rFonts w:ascii="Times New Roman" w:hAnsi="Times New Roman"/>
          <w:sz w:val="24"/>
          <w:szCs w:val="24"/>
          <w:lang w:val="en-US"/>
        </w:rPr>
        <w:t>day, date or time</w:t>
      </w:r>
      <w:r w:rsidR="005A061A" w:rsidRPr="00ED341E">
        <w:rPr>
          <w:rFonts w:ascii="Times New Roman" w:hAnsi="Times New Roman"/>
          <w:sz w:val="24"/>
          <w:szCs w:val="24"/>
          <w:lang w:val="en-US"/>
        </w:rPr>
        <w:t>).</w:t>
      </w:r>
      <w:r w:rsidR="002F5DC8" w:rsidRPr="00ED341E">
        <w:rPr>
          <w:rFonts w:ascii="Times New Roman" w:hAnsi="Times New Roman"/>
          <w:sz w:val="24"/>
          <w:szCs w:val="24"/>
          <w:lang w:val="en-US"/>
        </w:rPr>
        <w:t xml:space="preserve"> </w:t>
      </w:r>
      <w:bookmarkStart w:id="24" w:name="_Hlk536778225"/>
      <w:r w:rsidR="00293C99" w:rsidRPr="00ED341E">
        <w:rPr>
          <w:rFonts w:ascii="Times New Roman" w:hAnsi="Times New Roman"/>
          <w:sz w:val="24"/>
          <w:szCs w:val="24"/>
          <w:lang w:val="en-US"/>
        </w:rPr>
        <w:t xml:space="preserve">Using the </w:t>
      </w:r>
      <w:r w:rsidRPr="00ED341E">
        <w:rPr>
          <w:rFonts w:ascii="Times New Roman" w:hAnsi="Times New Roman"/>
          <w:sz w:val="24"/>
          <w:szCs w:val="24"/>
          <w:lang w:val="en-US"/>
        </w:rPr>
        <w:t xml:space="preserve">coding system, all diary entries were coded by the first and second authors (independently and being blind to participant group) into the three categories of </w:t>
      </w:r>
      <w:r w:rsidR="00175F64" w:rsidRPr="00ED341E">
        <w:rPr>
          <w:rFonts w:ascii="Times New Roman" w:hAnsi="Times New Roman"/>
          <w:sz w:val="24"/>
          <w:szCs w:val="24"/>
          <w:lang w:val="en-US"/>
        </w:rPr>
        <w:t>failures</w:t>
      </w:r>
      <w:r w:rsidR="00293C99" w:rsidRPr="00ED341E">
        <w:rPr>
          <w:rFonts w:ascii="Times New Roman" w:hAnsi="Times New Roman"/>
          <w:sz w:val="24"/>
          <w:szCs w:val="24"/>
          <w:lang w:val="en-US"/>
        </w:rPr>
        <w:t>.</w:t>
      </w:r>
      <w:r w:rsidR="000C1680" w:rsidRPr="00ED341E">
        <w:rPr>
          <w:rFonts w:ascii="Times New Roman" w:hAnsi="Times New Roman"/>
          <w:sz w:val="24"/>
          <w:szCs w:val="24"/>
          <w:lang w:val="en-US"/>
        </w:rPr>
        <w:t xml:space="preserve"> </w:t>
      </w:r>
      <w:r w:rsidRPr="00ED341E">
        <w:rPr>
          <w:rFonts w:ascii="Times New Roman" w:hAnsi="Times New Roman"/>
          <w:sz w:val="24"/>
          <w:szCs w:val="24"/>
          <w:lang w:val="en-US"/>
        </w:rPr>
        <w:t xml:space="preserve">Inter-rater reliability between the coders was almost perfect, </w:t>
      </w:r>
      <w:r w:rsidR="00156948" w:rsidRPr="00ED341E">
        <w:rPr>
          <w:rFonts w:ascii="Times New Roman" w:hAnsi="Times New Roman"/>
          <w:sz w:val="24"/>
          <w:szCs w:val="24"/>
          <w:lang w:val="en-US"/>
        </w:rPr>
        <w:t>Cohen’s weighted κ</w:t>
      </w:r>
      <w:r w:rsidR="00156948" w:rsidRPr="00ED341E">
        <w:rPr>
          <w:rFonts w:ascii="Times New Roman" w:hAnsi="Times New Roman"/>
          <w:i/>
          <w:sz w:val="24"/>
          <w:szCs w:val="24"/>
          <w:lang w:val="en-US"/>
        </w:rPr>
        <w:t xml:space="preserve"> </w:t>
      </w:r>
      <w:r w:rsidRPr="00ED341E">
        <w:rPr>
          <w:rFonts w:ascii="Times New Roman" w:hAnsi="Times New Roman"/>
          <w:i/>
          <w:sz w:val="24"/>
          <w:szCs w:val="24"/>
          <w:lang w:val="en-US"/>
        </w:rPr>
        <w:t>=</w:t>
      </w:r>
      <w:bookmarkStart w:id="25" w:name="_Hlk5896227"/>
      <w:r w:rsidR="008E0027" w:rsidRPr="00ED341E">
        <w:rPr>
          <w:rFonts w:ascii="Times New Roman" w:hAnsi="Times New Roman"/>
          <w:sz w:val="24"/>
          <w:szCs w:val="24"/>
          <w:lang w:val="en-US"/>
        </w:rPr>
        <w:t>0</w:t>
      </w:r>
      <w:bookmarkEnd w:id="25"/>
      <w:r w:rsidRPr="00ED341E">
        <w:rPr>
          <w:rFonts w:ascii="Times New Roman" w:hAnsi="Times New Roman"/>
          <w:sz w:val="24"/>
          <w:szCs w:val="24"/>
          <w:lang w:val="en-US"/>
        </w:rPr>
        <w:t>.91</w:t>
      </w:r>
      <w:r w:rsidRPr="00ED341E">
        <w:rPr>
          <w:rFonts w:ascii="Times New Roman" w:hAnsi="Times New Roman"/>
          <w:i/>
          <w:sz w:val="24"/>
          <w:szCs w:val="24"/>
          <w:lang w:val="en-US"/>
        </w:rPr>
        <w:t>, SE=</w:t>
      </w:r>
      <w:r w:rsidR="008E0027" w:rsidRPr="00ED341E">
        <w:rPr>
          <w:rFonts w:ascii="Times New Roman" w:hAnsi="Times New Roman"/>
          <w:sz w:val="24"/>
          <w:szCs w:val="24"/>
          <w:lang w:val="en-US"/>
        </w:rPr>
        <w:t>0</w:t>
      </w:r>
      <w:r w:rsidRPr="00ED341E">
        <w:rPr>
          <w:rFonts w:ascii="Times New Roman" w:hAnsi="Times New Roman"/>
          <w:sz w:val="24"/>
          <w:szCs w:val="24"/>
          <w:lang w:val="en-US"/>
        </w:rPr>
        <w:t>.02</w:t>
      </w:r>
      <w:r w:rsidR="00F31D11" w:rsidRPr="00ED341E">
        <w:rPr>
          <w:rFonts w:ascii="Times New Roman" w:hAnsi="Times New Roman"/>
          <w:sz w:val="24"/>
          <w:szCs w:val="24"/>
          <w:lang w:val="en-US"/>
        </w:rPr>
        <w:t xml:space="preserve"> [7</w:t>
      </w:r>
      <w:r w:rsidR="0065139F" w:rsidRPr="00ED341E">
        <w:rPr>
          <w:rFonts w:ascii="Times New Roman" w:hAnsi="Times New Roman"/>
          <w:sz w:val="24"/>
          <w:szCs w:val="24"/>
          <w:lang w:val="en-US"/>
        </w:rPr>
        <w:t>3</w:t>
      </w:r>
      <w:r w:rsidR="00F31D11" w:rsidRPr="00ED341E">
        <w:rPr>
          <w:rFonts w:ascii="Times New Roman" w:hAnsi="Times New Roman"/>
          <w:sz w:val="24"/>
          <w:szCs w:val="24"/>
          <w:lang w:val="en-US"/>
        </w:rPr>
        <w:t>]</w:t>
      </w:r>
      <w:r w:rsidR="00B40B34" w:rsidRPr="00ED341E">
        <w:rPr>
          <w:rFonts w:ascii="Times New Roman" w:hAnsi="Times New Roman"/>
          <w:sz w:val="24"/>
          <w:szCs w:val="24"/>
          <w:lang w:val="en-US"/>
        </w:rPr>
        <w:t>,</w:t>
      </w:r>
      <w:r w:rsidR="00CE687F" w:rsidRPr="00ED341E">
        <w:rPr>
          <w:rFonts w:ascii="Times New Roman" w:hAnsi="Times New Roman"/>
          <w:sz w:val="24"/>
          <w:szCs w:val="24"/>
          <w:lang w:val="en-US"/>
        </w:rPr>
        <w:t xml:space="preserve"> and disagreements were resolved by discussion.</w:t>
      </w:r>
      <w:bookmarkEnd w:id="24"/>
      <w:r w:rsidR="00CE687F" w:rsidRPr="00ED341E">
        <w:rPr>
          <w:rFonts w:ascii="Times New Roman" w:hAnsi="Times New Roman"/>
          <w:sz w:val="24"/>
          <w:szCs w:val="24"/>
          <w:lang w:val="en-US"/>
        </w:rPr>
        <w:t xml:space="preserve"> Out of 517 diary entries that were provided by the participants, only two were found, by both coders, too vague for coding and were excluded from the further analyses. </w:t>
      </w:r>
    </w:p>
    <w:p w14:paraId="0A57DA89" w14:textId="77777777" w:rsidR="006B7092" w:rsidRPr="00ED341E" w:rsidRDefault="00D41BFC" w:rsidP="000A36D2">
      <w:pPr>
        <w:spacing w:after="0" w:line="480" w:lineRule="auto"/>
        <w:rPr>
          <w:rFonts w:ascii="Times New Roman" w:hAnsi="Times New Roman"/>
          <w:b/>
          <w:smallCaps/>
          <w:sz w:val="24"/>
          <w:szCs w:val="24"/>
          <w:lang w:val="en-US"/>
        </w:rPr>
      </w:pPr>
      <w:r w:rsidRPr="00ED341E">
        <w:rPr>
          <w:rFonts w:ascii="Times New Roman" w:hAnsi="Times New Roman"/>
          <w:b/>
          <w:smallCaps/>
          <w:sz w:val="24"/>
          <w:szCs w:val="24"/>
          <w:lang w:val="en-US"/>
        </w:rPr>
        <w:t>Results</w:t>
      </w:r>
    </w:p>
    <w:p w14:paraId="6767654D" w14:textId="08DE6646" w:rsidR="006E0522" w:rsidRPr="00ED341E" w:rsidRDefault="00F31E84" w:rsidP="00534293">
      <w:pPr>
        <w:autoSpaceDE w:val="0"/>
        <w:autoSpaceDN w:val="0"/>
        <w:adjustRightInd w:val="0"/>
        <w:spacing w:after="0" w:line="480" w:lineRule="auto"/>
        <w:ind w:firstLine="708"/>
        <w:rPr>
          <w:rFonts w:ascii="Times New Roman" w:eastAsiaTheme="minorHAnsi" w:hAnsi="Times New Roman"/>
          <w:sz w:val="24"/>
          <w:szCs w:val="24"/>
          <w:lang w:val="en-US"/>
        </w:rPr>
      </w:pPr>
      <w:r w:rsidRPr="00ED341E">
        <w:rPr>
          <w:rFonts w:ascii="Times New Roman" w:eastAsiaTheme="minorHAnsi" w:hAnsi="Times New Roman"/>
          <w:sz w:val="24"/>
          <w:szCs w:val="24"/>
          <w:lang w:val="en-US"/>
        </w:rPr>
        <w:t>Both parametric and non-parametric methods of analysis were used depending</w:t>
      </w:r>
      <w:r w:rsidR="006E4D12" w:rsidRPr="00ED341E">
        <w:rPr>
          <w:rFonts w:ascii="Times New Roman" w:eastAsiaTheme="minorHAnsi" w:hAnsi="Times New Roman"/>
          <w:sz w:val="24"/>
          <w:szCs w:val="24"/>
          <w:lang w:val="en-US"/>
        </w:rPr>
        <w:t xml:space="preserve"> </w:t>
      </w:r>
      <w:r w:rsidRPr="00ED341E">
        <w:rPr>
          <w:rFonts w:ascii="Times New Roman" w:eastAsiaTheme="minorHAnsi" w:hAnsi="Times New Roman"/>
          <w:sz w:val="24"/>
          <w:szCs w:val="24"/>
          <w:lang w:val="en-US"/>
        </w:rPr>
        <w:t xml:space="preserve">on the type of the dependent variable used. </w:t>
      </w:r>
      <w:r w:rsidR="006E4D12" w:rsidRPr="00ED341E">
        <w:rPr>
          <w:rFonts w:ascii="Times New Roman" w:eastAsiaTheme="minorHAnsi" w:hAnsi="Times New Roman"/>
          <w:sz w:val="24"/>
          <w:szCs w:val="24"/>
          <w:lang w:val="en-US"/>
        </w:rPr>
        <w:t>T</w:t>
      </w:r>
      <w:r w:rsidRPr="00ED341E">
        <w:rPr>
          <w:rFonts w:ascii="Times New Roman" w:eastAsiaTheme="minorHAnsi" w:hAnsi="Times New Roman"/>
          <w:sz w:val="24"/>
          <w:szCs w:val="24"/>
          <w:lang w:val="en-US"/>
        </w:rPr>
        <w:t xml:space="preserve">he effect size, </w:t>
      </w:r>
      <w:r w:rsidR="006E4D12" w:rsidRPr="00ED341E">
        <w:rPr>
          <w:rFonts w:ascii="Times New Roman" w:eastAsiaTheme="minorHAnsi" w:hAnsi="Times New Roman"/>
          <w:sz w:val="24"/>
          <w:szCs w:val="24"/>
          <w:lang w:val="en-US"/>
        </w:rPr>
        <w:t xml:space="preserve">as </w:t>
      </w:r>
      <w:r w:rsidRPr="00ED341E">
        <w:rPr>
          <w:rFonts w:ascii="Times New Roman" w:eastAsiaTheme="minorHAnsi" w:hAnsi="Times New Roman"/>
          <w:sz w:val="24"/>
          <w:szCs w:val="24"/>
          <w:lang w:val="en-US"/>
        </w:rPr>
        <w:t>measured by partial eta-squared (η</w:t>
      </w:r>
      <w:r w:rsidRPr="00ED341E">
        <w:rPr>
          <w:rFonts w:ascii="Times New Roman" w:eastAsiaTheme="minorHAnsi" w:hAnsi="Times New Roman"/>
          <w:i/>
          <w:iCs/>
          <w:sz w:val="24"/>
          <w:szCs w:val="24"/>
          <w:vertAlign w:val="subscript"/>
          <w:lang w:val="en-US"/>
        </w:rPr>
        <w:t>p</w:t>
      </w:r>
      <w:r w:rsidR="00813C90" w:rsidRPr="00ED341E">
        <w:rPr>
          <w:rFonts w:ascii="Times New Roman" w:eastAsiaTheme="minorHAnsi" w:hAnsi="Times New Roman"/>
          <w:i/>
          <w:iCs/>
          <w:sz w:val="24"/>
          <w:szCs w:val="24"/>
          <w:vertAlign w:val="superscript"/>
          <w:lang w:val="en-US"/>
        </w:rPr>
        <w:t>2</w:t>
      </w:r>
      <w:r w:rsidRPr="00ED341E">
        <w:rPr>
          <w:rFonts w:ascii="Times New Roman" w:eastAsiaTheme="minorHAnsi" w:hAnsi="Times New Roman"/>
          <w:sz w:val="24"/>
          <w:szCs w:val="24"/>
          <w:lang w:val="en-US"/>
        </w:rPr>
        <w:t xml:space="preserve">), </w:t>
      </w:r>
      <w:bookmarkStart w:id="26" w:name="_Hlk536773934"/>
      <w:r w:rsidRPr="00ED341E">
        <w:rPr>
          <w:rFonts w:ascii="Times New Roman" w:eastAsiaTheme="minorHAnsi" w:hAnsi="Times New Roman"/>
          <w:sz w:val="24"/>
          <w:szCs w:val="24"/>
          <w:lang w:val="en-US"/>
        </w:rPr>
        <w:t xml:space="preserve">was defined as </w:t>
      </w:r>
      <w:r w:rsidR="00BE5E7B" w:rsidRPr="00ED341E">
        <w:rPr>
          <w:rFonts w:ascii="Times New Roman" w:hAnsi="Times New Roman"/>
          <w:sz w:val="24"/>
          <w:szCs w:val="24"/>
          <w:lang w:val="en-US"/>
        </w:rPr>
        <w:t>0</w:t>
      </w:r>
      <w:r w:rsidRPr="00ED341E">
        <w:rPr>
          <w:rFonts w:ascii="Times New Roman" w:eastAsiaTheme="minorHAnsi" w:hAnsi="Times New Roman"/>
          <w:sz w:val="24"/>
          <w:szCs w:val="24"/>
          <w:lang w:val="en-US"/>
        </w:rPr>
        <w:t>.01,</w:t>
      </w:r>
      <w:r w:rsidR="00BE5E7B" w:rsidRPr="00ED341E">
        <w:rPr>
          <w:rFonts w:ascii="Times New Roman" w:hAnsi="Times New Roman"/>
          <w:sz w:val="24"/>
          <w:szCs w:val="24"/>
          <w:lang w:val="en-US"/>
        </w:rPr>
        <w:t xml:space="preserve"> 0</w:t>
      </w:r>
      <w:r w:rsidRPr="00ED341E">
        <w:rPr>
          <w:rFonts w:ascii="Times New Roman" w:eastAsiaTheme="minorHAnsi" w:hAnsi="Times New Roman"/>
          <w:sz w:val="24"/>
          <w:szCs w:val="24"/>
          <w:lang w:val="en-US"/>
        </w:rPr>
        <w:t xml:space="preserve"> .06, and </w:t>
      </w:r>
      <w:r w:rsidR="00BE5E7B" w:rsidRPr="00ED341E">
        <w:rPr>
          <w:rFonts w:ascii="Times New Roman" w:hAnsi="Times New Roman"/>
          <w:sz w:val="24"/>
          <w:szCs w:val="24"/>
          <w:lang w:val="en-US"/>
        </w:rPr>
        <w:t>0</w:t>
      </w:r>
      <w:r w:rsidRPr="00ED341E">
        <w:rPr>
          <w:rFonts w:ascii="Times New Roman" w:eastAsiaTheme="minorHAnsi" w:hAnsi="Times New Roman"/>
          <w:sz w:val="24"/>
          <w:szCs w:val="24"/>
          <w:lang w:val="en-US"/>
        </w:rPr>
        <w:t xml:space="preserve">.16 for small, medium and large </w:t>
      </w:r>
      <w:r w:rsidR="005F4A52" w:rsidRPr="00ED341E">
        <w:rPr>
          <w:rFonts w:ascii="Times New Roman" w:eastAsiaTheme="minorHAnsi" w:hAnsi="Times New Roman"/>
          <w:sz w:val="24"/>
          <w:szCs w:val="24"/>
          <w:lang w:val="en-US"/>
        </w:rPr>
        <w:t xml:space="preserve">effects </w:t>
      </w:r>
      <w:r w:rsidRPr="00ED341E">
        <w:rPr>
          <w:rFonts w:ascii="Times New Roman" w:eastAsiaTheme="minorHAnsi" w:hAnsi="Times New Roman"/>
          <w:sz w:val="24"/>
          <w:szCs w:val="24"/>
          <w:lang w:val="en-US"/>
        </w:rPr>
        <w:t xml:space="preserve">respectively </w:t>
      </w:r>
      <w:r w:rsidR="00F31D11" w:rsidRPr="00ED341E">
        <w:rPr>
          <w:rFonts w:ascii="Times New Roman" w:eastAsiaTheme="minorHAnsi" w:hAnsi="Times New Roman"/>
          <w:sz w:val="24"/>
          <w:szCs w:val="24"/>
          <w:lang w:val="en-US"/>
        </w:rPr>
        <w:t>[7</w:t>
      </w:r>
      <w:r w:rsidR="0065139F" w:rsidRPr="00ED341E">
        <w:rPr>
          <w:rFonts w:ascii="Times New Roman" w:eastAsiaTheme="minorHAnsi" w:hAnsi="Times New Roman"/>
          <w:sz w:val="24"/>
          <w:szCs w:val="24"/>
          <w:lang w:val="en-US"/>
        </w:rPr>
        <w:t>4</w:t>
      </w:r>
      <w:r w:rsidR="00F31D11" w:rsidRPr="00ED341E">
        <w:rPr>
          <w:rFonts w:ascii="Times New Roman" w:eastAsiaTheme="minorHAnsi" w:hAnsi="Times New Roman"/>
          <w:sz w:val="24"/>
          <w:szCs w:val="24"/>
          <w:lang w:val="en-US"/>
        </w:rPr>
        <w:t>]</w:t>
      </w:r>
      <w:bookmarkEnd w:id="26"/>
      <w:r w:rsidR="005A061A" w:rsidRPr="00ED341E">
        <w:rPr>
          <w:rFonts w:ascii="Times New Roman" w:eastAsiaTheme="minorHAnsi" w:hAnsi="Times New Roman"/>
          <w:sz w:val="24"/>
          <w:szCs w:val="24"/>
          <w:lang w:val="en-US"/>
        </w:rPr>
        <w:t xml:space="preserve">. When </w:t>
      </w:r>
      <w:r w:rsidR="006E4D12" w:rsidRPr="00ED341E">
        <w:rPr>
          <w:rFonts w:ascii="Times New Roman" w:eastAsiaTheme="minorHAnsi" w:hAnsi="Times New Roman"/>
          <w:sz w:val="24"/>
          <w:szCs w:val="24"/>
          <w:lang w:val="en-US"/>
        </w:rPr>
        <w:t xml:space="preserve">measured by </w:t>
      </w:r>
      <w:r w:rsidR="00CF43BC" w:rsidRPr="00ED341E">
        <w:rPr>
          <w:rFonts w:ascii="Times New Roman" w:eastAsiaTheme="minorHAnsi" w:hAnsi="Times New Roman"/>
          <w:sz w:val="24"/>
          <w:szCs w:val="24"/>
          <w:lang w:val="en-US"/>
        </w:rPr>
        <w:t>Cohen’s</w:t>
      </w:r>
      <w:r w:rsidR="00CF43BC" w:rsidRPr="00ED341E">
        <w:rPr>
          <w:rFonts w:ascii="Times New Roman" w:eastAsiaTheme="minorHAnsi" w:hAnsi="Times New Roman"/>
          <w:i/>
          <w:sz w:val="24"/>
          <w:szCs w:val="24"/>
          <w:lang w:val="en-US"/>
        </w:rPr>
        <w:t xml:space="preserve"> d</w:t>
      </w:r>
      <w:r w:rsidR="006E4D12" w:rsidRPr="00ED341E">
        <w:rPr>
          <w:rFonts w:ascii="Times New Roman" w:eastAsiaTheme="minorHAnsi" w:hAnsi="Times New Roman"/>
          <w:sz w:val="24"/>
          <w:szCs w:val="24"/>
          <w:lang w:val="en-US"/>
        </w:rPr>
        <w:t>,</w:t>
      </w:r>
      <w:r w:rsidR="005A061A" w:rsidRPr="00ED341E">
        <w:rPr>
          <w:rFonts w:ascii="Times New Roman" w:eastAsiaTheme="minorHAnsi" w:hAnsi="Times New Roman"/>
          <w:sz w:val="24"/>
          <w:szCs w:val="24"/>
          <w:lang w:val="en-US"/>
        </w:rPr>
        <w:t xml:space="preserve"> the effect size </w:t>
      </w:r>
      <w:r w:rsidR="00316035" w:rsidRPr="00ED341E">
        <w:rPr>
          <w:rFonts w:ascii="Times New Roman" w:eastAsiaTheme="minorHAnsi" w:hAnsi="Times New Roman"/>
          <w:sz w:val="24"/>
          <w:szCs w:val="24"/>
          <w:lang w:val="en-US"/>
        </w:rPr>
        <w:t xml:space="preserve">was defined as </w:t>
      </w:r>
      <w:r w:rsidR="00BE5E7B" w:rsidRPr="00ED341E">
        <w:rPr>
          <w:rFonts w:ascii="Times New Roman" w:hAnsi="Times New Roman"/>
          <w:sz w:val="24"/>
          <w:szCs w:val="24"/>
          <w:lang w:val="en-US"/>
        </w:rPr>
        <w:t>0</w:t>
      </w:r>
      <w:r w:rsidR="00316035" w:rsidRPr="00ED341E">
        <w:rPr>
          <w:rFonts w:ascii="Times New Roman" w:eastAsiaTheme="minorHAnsi" w:hAnsi="Times New Roman"/>
          <w:sz w:val="24"/>
          <w:szCs w:val="24"/>
          <w:lang w:val="en-US"/>
        </w:rPr>
        <w:t>.</w:t>
      </w:r>
      <w:r w:rsidR="00822EE6" w:rsidRPr="00ED341E">
        <w:rPr>
          <w:rFonts w:ascii="Times New Roman" w:eastAsiaTheme="minorHAnsi" w:hAnsi="Times New Roman"/>
          <w:sz w:val="24"/>
          <w:szCs w:val="24"/>
          <w:lang w:val="en-US"/>
        </w:rPr>
        <w:t>2</w:t>
      </w:r>
      <w:r w:rsidR="00316035" w:rsidRPr="00ED341E">
        <w:rPr>
          <w:rFonts w:ascii="Times New Roman" w:eastAsiaTheme="minorHAnsi" w:hAnsi="Times New Roman"/>
          <w:sz w:val="24"/>
          <w:szCs w:val="24"/>
          <w:lang w:val="en-US"/>
        </w:rPr>
        <w:t xml:space="preserve">, </w:t>
      </w:r>
      <w:r w:rsidR="00BE5E7B" w:rsidRPr="00ED341E">
        <w:rPr>
          <w:rFonts w:ascii="Times New Roman" w:hAnsi="Times New Roman"/>
          <w:sz w:val="24"/>
          <w:szCs w:val="24"/>
          <w:lang w:val="en-US"/>
        </w:rPr>
        <w:t>0</w:t>
      </w:r>
      <w:r w:rsidR="00316035" w:rsidRPr="00ED341E">
        <w:rPr>
          <w:rFonts w:ascii="Times New Roman" w:eastAsiaTheme="minorHAnsi" w:hAnsi="Times New Roman"/>
          <w:sz w:val="24"/>
          <w:szCs w:val="24"/>
          <w:lang w:val="en-US"/>
        </w:rPr>
        <w:t>.</w:t>
      </w:r>
      <w:r w:rsidR="00822EE6" w:rsidRPr="00ED341E">
        <w:rPr>
          <w:rFonts w:ascii="Times New Roman" w:eastAsiaTheme="minorHAnsi" w:hAnsi="Times New Roman"/>
          <w:sz w:val="24"/>
          <w:szCs w:val="24"/>
          <w:lang w:val="en-US"/>
        </w:rPr>
        <w:t>5</w:t>
      </w:r>
      <w:r w:rsidR="00316035" w:rsidRPr="00ED341E">
        <w:rPr>
          <w:rFonts w:ascii="Times New Roman" w:eastAsiaTheme="minorHAnsi" w:hAnsi="Times New Roman"/>
          <w:sz w:val="24"/>
          <w:szCs w:val="24"/>
          <w:lang w:val="en-US"/>
        </w:rPr>
        <w:t>, and</w:t>
      </w:r>
      <w:r w:rsidR="00BE5E7B" w:rsidRPr="00ED341E">
        <w:rPr>
          <w:rFonts w:ascii="Times New Roman" w:eastAsiaTheme="minorHAnsi" w:hAnsi="Times New Roman"/>
          <w:sz w:val="24"/>
          <w:szCs w:val="24"/>
          <w:lang w:val="en-US"/>
        </w:rPr>
        <w:t xml:space="preserve"> </w:t>
      </w:r>
      <w:r w:rsidR="00BE5E7B" w:rsidRPr="00ED341E">
        <w:rPr>
          <w:rFonts w:ascii="Times New Roman" w:hAnsi="Times New Roman"/>
          <w:sz w:val="24"/>
          <w:szCs w:val="24"/>
          <w:lang w:val="en-US"/>
        </w:rPr>
        <w:t>0</w:t>
      </w:r>
      <w:r w:rsidR="00316035" w:rsidRPr="00ED341E">
        <w:rPr>
          <w:rFonts w:ascii="Times New Roman" w:eastAsiaTheme="minorHAnsi" w:hAnsi="Times New Roman"/>
          <w:sz w:val="24"/>
          <w:szCs w:val="24"/>
          <w:lang w:val="en-US"/>
        </w:rPr>
        <w:t>.</w:t>
      </w:r>
      <w:r w:rsidR="00822EE6" w:rsidRPr="00ED341E">
        <w:rPr>
          <w:rFonts w:ascii="Times New Roman" w:eastAsiaTheme="minorHAnsi" w:hAnsi="Times New Roman"/>
          <w:sz w:val="24"/>
          <w:szCs w:val="24"/>
          <w:lang w:val="en-US"/>
        </w:rPr>
        <w:t>8</w:t>
      </w:r>
      <w:r w:rsidR="00316035" w:rsidRPr="00ED341E">
        <w:rPr>
          <w:rFonts w:ascii="Times New Roman" w:eastAsiaTheme="minorHAnsi" w:hAnsi="Times New Roman"/>
          <w:sz w:val="24"/>
          <w:szCs w:val="24"/>
          <w:lang w:val="en-US"/>
        </w:rPr>
        <w:t xml:space="preserve"> for small, medium and large </w:t>
      </w:r>
      <w:r w:rsidR="00CF43BC" w:rsidRPr="00ED341E">
        <w:rPr>
          <w:rFonts w:ascii="Times New Roman" w:eastAsiaTheme="minorHAnsi" w:hAnsi="Times New Roman"/>
          <w:sz w:val="24"/>
          <w:szCs w:val="24"/>
          <w:lang w:val="en-US"/>
        </w:rPr>
        <w:t xml:space="preserve">effects, </w:t>
      </w:r>
      <w:r w:rsidR="00316035" w:rsidRPr="00ED341E">
        <w:rPr>
          <w:rFonts w:ascii="Times New Roman" w:eastAsiaTheme="minorHAnsi" w:hAnsi="Times New Roman"/>
          <w:sz w:val="24"/>
          <w:szCs w:val="24"/>
          <w:lang w:val="en-US"/>
        </w:rPr>
        <w:t xml:space="preserve">respectively </w:t>
      </w:r>
      <w:r w:rsidR="009B5A26" w:rsidRPr="00ED341E">
        <w:rPr>
          <w:rFonts w:ascii="Times New Roman" w:eastAsiaTheme="minorHAnsi" w:hAnsi="Times New Roman"/>
          <w:sz w:val="24"/>
          <w:szCs w:val="24"/>
          <w:lang w:val="en-US"/>
        </w:rPr>
        <w:t>[7</w:t>
      </w:r>
      <w:r w:rsidR="0065139F" w:rsidRPr="00ED341E">
        <w:rPr>
          <w:rFonts w:ascii="Times New Roman" w:eastAsiaTheme="minorHAnsi" w:hAnsi="Times New Roman"/>
          <w:sz w:val="24"/>
          <w:szCs w:val="24"/>
          <w:lang w:val="en-US"/>
        </w:rPr>
        <w:t>4</w:t>
      </w:r>
      <w:r w:rsidR="009B5A26" w:rsidRPr="00ED341E">
        <w:rPr>
          <w:rFonts w:ascii="Times New Roman" w:eastAsiaTheme="minorHAnsi" w:hAnsi="Times New Roman"/>
          <w:sz w:val="24"/>
          <w:szCs w:val="24"/>
          <w:lang w:val="en-US"/>
        </w:rPr>
        <w:t>]</w:t>
      </w:r>
      <w:r w:rsidR="00316035" w:rsidRPr="00ED341E">
        <w:rPr>
          <w:rFonts w:ascii="Times New Roman" w:eastAsiaTheme="minorHAnsi" w:hAnsi="Times New Roman"/>
          <w:sz w:val="24"/>
          <w:szCs w:val="24"/>
          <w:lang w:val="en-US"/>
        </w:rPr>
        <w:t>.</w:t>
      </w:r>
      <w:r w:rsidR="006E4D12" w:rsidRPr="00ED341E">
        <w:rPr>
          <w:rFonts w:ascii="Times New Roman" w:eastAsiaTheme="minorHAnsi" w:hAnsi="Times New Roman"/>
          <w:sz w:val="24"/>
          <w:szCs w:val="24"/>
          <w:lang w:val="en-US"/>
        </w:rPr>
        <w:t xml:space="preserve"> </w:t>
      </w:r>
    </w:p>
    <w:p w14:paraId="04A62945" w14:textId="04409DDB" w:rsidR="00A625F6" w:rsidRPr="00ED341E" w:rsidRDefault="00FE057A" w:rsidP="006E4D12">
      <w:pPr>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lastRenderedPageBreak/>
        <w:t>Measures of compliance and usefulness of diary keeping in aMCI and healthy controls</w:t>
      </w:r>
    </w:p>
    <w:p w14:paraId="0BAF1AE9" w14:textId="6359C0C4" w:rsidR="00B16A7D" w:rsidRPr="00ED341E" w:rsidRDefault="00A625F6" w:rsidP="00534293">
      <w:pPr>
        <w:spacing w:after="0" w:line="480" w:lineRule="auto"/>
        <w:ind w:firstLine="708"/>
        <w:rPr>
          <w:rFonts w:ascii="Times New Roman" w:hAnsi="Times New Roman"/>
          <w:sz w:val="24"/>
          <w:szCs w:val="24"/>
          <w:lang w:val="en-US"/>
        </w:rPr>
      </w:pPr>
      <w:bookmarkStart w:id="27" w:name="_Hlk5877815"/>
      <w:r w:rsidRPr="00ED341E">
        <w:rPr>
          <w:rFonts w:ascii="Times New Roman" w:hAnsi="Times New Roman"/>
          <w:sz w:val="24"/>
          <w:szCs w:val="24"/>
          <w:lang w:val="en-US"/>
        </w:rPr>
        <w:t>The two groups did not differ reliably in terms</w:t>
      </w:r>
      <w:bookmarkEnd w:id="27"/>
      <w:r w:rsidRPr="00ED341E">
        <w:rPr>
          <w:rFonts w:ascii="Times New Roman" w:hAnsi="Times New Roman"/>
          <w:sz w:val="24"/>
          <w:szCs w:val="24"/>
          <w:lang w:val="en-US"/>
        </w:rPr>
        <w:t xml:space="preserve"> of </w:t>
      </w:r>
      <w:r w:rsidR="002A0E34" w:rsidRPr="00ED341E">
        <w:rPr>
          <w:rFonts w:ascii="Times New Roman" w:hAnsi="Times New Roman"/>
          <w:sz w:val="24"/>
          <w:szCs w:val="24"/>
          <w:lang w:val="en-US"/>
        </w:rPr>
        <w:t>how many participants kept the diary</w:t>
      </w:r>
      <w:r w:rsidR="00EE7A64" w:rsidRPr="00ED341E">
        <w:rPr>
          <w:rFonts w:ascii="Times New Roman" w:hAnsi="Times New Roman"/>
          <w:sz w:val="24"/>
          <w:szCs w:val="24"/>
          <w:lang w:val="en-US"/>
        </w:rPr>
        <w:t xml:space="preserve"> with them every day</w:t>
      </w:r>
      <w:r w:rsidR="00B44670" w:rsidRPr="00ED341E">
        <w:rPr>
          <w:rFonts w:ascii="Times New Roman" w:hAnsi="Times New Roman"/>
          <w:sz w:val="24"/>
          <w:szCs w:val="24"/>
          <w:lang w:val="en-US"/>
        </w:rPr>
        <w:t xml:space="preserve"> </w:t>
      </w:r>
      <w:r w:rsidR="002A0E34" w:rsidRPr="00ED341E">
        <w:rPr>
          <w:rFonts w:ascii="Times New Roman" w:hAnsi="Times New Roman"/>
          <w:sz w:val="24"/>
          <w:szCs w:val="24"/>
          <w:lang w:val="en-US"/>
        </w:rPr>
        <w:t xml:space="preserve">for </w:t>
      </w:r>
      <w:r w:rsidR="00EE7A64" w:rsidRPr="00ED341E">
        <w:rPr>
          <w:rFonts w:ascii="Times New Roman" w:hAnsi="Times New Roman"/>
          <w:sz w:val="24"/>
          <w:szCs w:val="24"/>
          <w:lang w:val="en-US"/>
        </w:rPr>
        <w:t xml:space="preserve">the entire </w:t>
      </w:r>
      <w:r w:rsidR="002A0E34" w:rsidRPr="00ED341E">
        <w:rPr>
          <w:rFonts w:ascii="Times New Roman" w:hAnsi="Times New Roman"/>
          <w:sz w:val="24"/>
          <w:szCs w:val="24"/>
          <w:lang w:val="en-US"/>
        </w:rPr>
        <w:t>7</w:t>
      </w:r>
      <w:r w:rsidR="00EE7A64" w:rsidRPr="00ED341E">
        <w:rPr>
          <w:rFonts w:ascii="Times New Roman" w:hAnsi="Times New Roman"/>
          <w:sz w:val="24"/>
          <w:szCs w:val="24"/>
          <w:lang w:val="en-US"/>
        </w:rPr>
        <w:t>-</w:t>
      </w:r>
      <w:r w:rsidR="002A0E34" w:rsidRPr="00ED341E">
        <w:rPr>
          <w:rFonts w:ascii="Times New Roman" w:hAnsi="Times New Roman"/>
          <w:sz w:val="24"/>
          <w:szCs w:val="24"/>
          <w:lang w:val="en-US"/>
        </w:rPr>
        <w:t>day</w:t>
      </w:r>
      <w:r w:rsidR="00EE7A64" w:rsidRPr="00ED341E">
        <w:rPr>
          <w:rFonts w:ascii="Times New Roman" w:hAnsi="Times New Roman"/>
          <w:sz w:val="24"/>
          <w:szCs w:val="24"/>
          <w:lang w:val="en-US"/>
        </w:rPr>
        <w:t xml:space="preserve"> period </w:t>
      </w:r>
      <w:r w:rsidR="002A0E34" w:rsidRPr="00ED341E">
        <w:rPr>
          <w:rFonts w:ascii="Times New Roman" w:hAnsi="Times New Roman"/>
          <w:sz w:val="24"/>
          <w:szCs w:val="24"/>
          <w:lang w:val="en-US"/>
        </w:rPr>
        <w:t>(</w:t>
      </w:r>
      <w:r w:rsidR="00F267D3" w:rsidRPr="00ED341E">
        <w:rPr>
          <w:rFonts w:ascii="Times New Roman" w:hAnsi="Times New Roman"/>
          <w:sz w:val="24"/>
          <w:szCs w:val="24"/>
          <w:lang w:val="en-US"/>
        </w:rPr>
        <w:t xml:space="preserve">91% </w:t>
      </w:r>
      <w:r w:rsidR="00247879" w:rsidRPr="00ED341E">
        <w:rPr>
          <w:rFonts w:ascii="Times New Roman" w:hAnsi="Times New Roman"/>
          <w:sz w:val="24"/>
          <w:szCs w:val="24"/>
          <w:lang w:val="en-US"/>
        </w:rPr>
        <w:t xml:space="preserve">in the aMCI group and </w:t>
      </w:r>
      <w:r w:rsidR="00F267D3" w:rsidRPr="00ED341E">
        <w:rPr>
          <w:rFonts w:ascii="Times New Roman" w:hAnsi="Times New Roman"/>
          <w:sz w:val="24"/>
          <w:szCs w:val="24"/>
          <w:lang w:val="en-US"/>
        </w:rPr>
        <w:t xml:space="preserve">95% </w:t>
      </w:r>
      <w:r w:rsidR="00247879" w:rsidRPr="00ED341E">
        <w:rPr>
          <w:rFonts w:ascii="Times New Roman" w:hAnsi="Times New Roman"/>
          <w:sz w:val="24"/>
          <w:szCs w:val="24"/>
          <w:lang w:val="en-US"/>
        </w:rPr>
        <w:t>in the control group</w:t>
      </w:r>
      <w:r w:rsidR="002A0E34" w:rsidRPr="00ED341E">
        <w:rPr>
          <w:rFonts w:ascii="Times New Roman" w:hAnsi="Times New Roman"/>
          <w:sz w:val="24"/>
          <w:szCs w:val="24"/>
          <w:lang w:val="en-US"/>
        </w:rPr>
        <w:t>)</w:t>
      </w:r>
      <w:r w:rsidR="006448C1" w:rsidRPr="00ED341E">
        <w:rPr>
          <w:rFonts w:ascii="Times New Roman" w:hAnsi="Times New Roman"/>
          <w:sz w:val="24"/>
          <w:szCs w:val="24"/>
          <w:lang w:val="en-US"/>
        </w:rPr>
        <w:t>,</w:t>
      </w:r>
      <w:r w:rsidR="00247879" w:rsidRPr="00ED341E">
        <w:rPr>
          <w:rFonts w:ascii="Times New Roman" w:hAnsi="Times New Roman"/>
          <w:sz w:val="24"/>
          <w:szCs w:val="24"/>
          <w:lang w:val="en-US"/>
        </w:rPr>
        <w:t xml:space="preserve"> χ2 (</w:t>
      </w:r>
      <w:r w:rsidR="00F267D3" w:rsidRPr="00ED341E">
        <w:rPr>
          <w:rFonts w:ascii="Times New Roman" w:hAnsi="Times New Roman"/>
          <w:sz w:val="24"/>
          <w:szCs w:val="24"/>
          <w:lang w:val="en-US"/>
        </w:rPr>
        <w:t>1</w:t>
      </w:r>
      <w:r w:rsidR="00247879" w:rsidRPr="00ED341E">
        <w:rPr>
          <w:rFonts w:ascii="Times New Roman" w:hAnsi="Times New Roman"/>
          <w:sz w:val="24"/>
          <w:szCs w:val="24"/>
          <w:lang w:val="en-US"/>
        </w:rPr>
        <w:t>, N = 7</w:t>
      </w:r>
      <w:r w:rsidR="00F267D3" w:rsidRPr="00ED341E">
        <w:rPr>
          <w:rFonts w:ascii="Times New Roman" w:hAnsi="Times New Roman"/>
          <w:sz w:val="24"/>
          <w:szCs w:val="24"/>
          <w:lang w:val="en-US"/>
        </w:rPr>
        <w:t>1</w:t>
      </w:r>
      <w:r w:rsidR="00247879" w:rsidRPr="00ED341E">
        <w:rPr>
          <w:rFonts w:ascii="Times New Roman" w:hAnsi="Times New Roman"/>
          <w:sz w:val="24"/>
          <w:szCs w:val="24"/>
          <w:lang w:val="en-US"/>
        </w:rPr>
        <w:t xml:space="preserve">) = </w:t>
      </w:r>
      <w:r w:rsidR="00F267D3" w:rsidRPr="00ED341E">
        <w:rPr>
          <w:rFonts w:ascii="Times New Roman" w:hAnsi="Times New Roman"/>
          <w:sz w:val="24"/>
          <w:szCs w:val="24"/>
          <w:lang w:val="en-US"/>
        </w:rPr>
        <w:t>0</w:t>
      </w:r>
      <w:r w:rsidR="00247879" w:rsidRPr="00ED341E">
        <w:rPr>
          <w:rFonts w:ascii="Times New Roman" w:hAnsi="Times New Roman"/>
          <w:sz w:val="24"/>
          <w:szCs w:val="24"/>
          <w:lang w:val="en-US"/>
        </w:rPr>
        <w:t>.</w:t>
      </w:r>
      <w:r w:rsidR="00F267D3" w:rsidRPr="00ED341E">
        <w:rPr>
          <w:rFonts w:ascii="Times New Roman" w:hAnsi="Times New Roman"/>
          <w:sz w:val="24"/>
          <w:szCs w:val="24"/>
          <w:lang w:val="en-US"/>
        </w:rPr>
        <w:t>48</w:t>
      </w:r>
      <w:r w:rsidR="00247879" w:rsidRPr="00ED341E">
        <w:rPr>
          <w:rFonts w:ascii="Times New Roman" w:hAnsi="Times New Roman"/>
          <w:sz w:val="24"/>
          <w:szCs w:val="24"/>
          <w:lang w:val="en-US"/>
        </w:rPr>
        <w:t xml:space="preserve">, p = </w:t>
      </w:r>
      <w:r w:rsidR="00F267D3" w:rsidRPr="00ED341E">
        <w:rPr>
          <w:rFonts w:ascii="Times New Roman" w:hAnsi="Times New Roman"/>
          <w:sz w:val="24"/>
          <w:szCs w:val="24"/>
          <w:lang w:val="en-US"/>
        </w:rPr>
        <w:t>0</w:t>
      </w:r>
      <w:r w:rsidR="00247879" w:rsidRPr="00ED341E">
        <w:rPr>
          <w:rFonts w:ascii="Times New Roman" w:hAnsi="Times New Roman"/>
          <w:sz w:val="24"/>
          <w:szCs w:val="24"/>
          <w:lang w:val="en-US"/>
        </w:rPr>
        <w:t>.</w:t>
      </w:r>
      <w:r w:rsidR="00F267D3" w:rsidRPr="00ED341E">
        <w:rPr>
          <w:rFonts w:ascii="Times New Roman" w:hAnsi="Times New Roman"/>
          <w:sz w:val="24"/>
          <w:szCs w:val="24"/>
          <w:lang w:val="en-US"/>
        </w:rPr>
        <w:t>49</w:t>
      </w:r>
      <w:r w:rsidR="00B16A7D" w:rsidRPr="00ED341E">
        <w:rPr>
          <w:rFonts w:ascii="Times New Roman" w:hAnsi="Times New Roman"/>
          <w:sz w:val="24"/>
          <w:szCs w:val="24"/>
          <w:lang w:val="en-US"/>
        </w:rPr>
        <w:t>.</w:t>
      </w:r>
      <w:r w:rsidR="009F66C3" w:rsidRPr="00ED341E">
        <w:rPr>
          <w:rFonts w:ascii="Times New Roman" w:hAnsi="Times New Roman"/>
          <w:sz w:val="24"/>
          <w:szCs w:val="24"/>
          <w:lang w:val="en-US"/>
        </w:rPr>
        <w:t xml:space="preserve"> </w:t>
      </w:r>
      <w:r w:rsidR="00A75C5E" w:rsidRPr="00ED341E">
        <w:rPr>
          <w:rFonts w:ascii="Times New Roman" w:hAnsi="Times New Roman"/>
          <w:sz w:val="24"/>
          <w:szCs w:val="24"/>
          <w:lang w:val="en-US"/>
        </w:rPr>
        <w:t>In addition</w:t>
      </w:r>
      <w:r w:rsidR="002A0E34" w:rsidRPr="00ED341E">
        <w:rPr>
          <w:rFonts w:ascii="Times New Roman" w:hAnsi="Times New Roman"/>
          <w:sz w:val="24"/>
          <w:szCs w:val="24"/>
          <w:lang w:val="en-US"/>
        </w:rPr>
        <w:t xml:space="preserve">, </w:t>
      </w:r>
      <w:bookmarkStart w:id="28" w:name="_Hlk5878339"/>
      <w:r w:rsidR="00A75C5E" w:rsidRPr="00ED341E">
        <w:rPr>
          <w:rFonts w:ascii="Times New Roman" w:hAnsi="Times New Roman"/>
          <w:sz w:val="24"/>
          <w:szCs w:val="24"/>
          <w:lang w:val="en-US"/>
        </w:rPr>
        <w:t xml:space="preserve">t </w:t>
      </w:r>
      <w:r w:rsidR="002A0E34" w:rsidRPr="00ED341E">
        <w:rPr>
          <w:rFonts w:ascii="Times New Roman" w:hAnsi="Times New Roman"/>
          <w:sz w:val="24"/>
          <w:szCs w:val="24"/>
          <w:lang w:val="en-US"/>
        </w:rPr>
        <w:t>test</w:t>
      </w:r>
      <w:r w:rsidR="00A75C5E" w:rsidRPr="00ED341E">
        <w:rPr>
          <w:rFonts w:ascii="Times New Roman" w:hAnsi="Times New Roman"/>
          <w:sz w:val="24"/>
          <w:szCs w:val="24"/>
          <w:lang w:val="en-US"/>
        </w:rPr>
        <w:t>s</w:t>
      </w:r>
      <w:r w:rsidR="002A0E34" w:rsidRPr="00ED341E">
        <w:rPr>
          <w:rFonts w:ascii="Times New Roman" w:hAnsi="Times New Roman"/>
          <w:sz w:val="24"/>
          <w:szCs w:val="24"/>
          <w:lang w:val="en-US"/>
        </w:rPr>
        <w:t xml:space="preserve"> for </w:t>
      </w:r>
      <w:r w:rsidR="00A75C5E" w:rsidRPr="00ED341E">
        <w:rPr>
          <w:rFonts w:ascii="Times New Roman" w:hAnsi="Times New Roman"/>
          <w:sz w:val="24"/>
          <w:szCs w:val="24"/>
          <w:lang w:val="en-US"/>
        </w:rPr>
        <w:t>i</w:t>
      </w:r>
      <w:r w:rsidR="002A0E34" w:rsidRPr="00ED341E">
        <w:rPr>
          <w:rFonts w:ascii="Times New Roman" w:hAnsi="Times New Roman"/>
          <w:sz w:val="24"/>
          <w:szCs w:val="24"/>
          <w:lang w:val="en-US"/>
        </w:rPr>
        <w:t>ndepen</w:t>
      </w:r>
      <w:r w:rsidR="006448C1" w:rsidRPr="00ED341E">
        <w:rPr>
          <w:rFonts w:ascii="Times New Roman" w:hAnsi="Times New Roman"/>
          <w:sz w:val="24"/>
          <w:szCs w:val="24"/>
          <w:lang w:val="en-US"/>
        </w:rPr>
        <w:t>dent</w:t>
      </w:r>
      <w:r w:rsidR="002A0E34" w:rsidRPr="00ED341E">
        <w:rPr>
          <w:rFonts w:ascii="Times New Roman" w:hAnsi="Times New Roman"/>
          <w:sz w:val="24"/>
          <w:szCs w:val="24"/>
          <w:lang w:val="en-US"/>
        </w:rPr>
        <w:t xml:space="preserve"> sample</w:t>
      </w:r>
      <w:r w:rsidR="006448C1" w:rsidRPr="00ED341E">
        <w:rPr>
          <w:rFonts w:ascii="Times New Roman" w:hAnsi="Times New Roman"/>
          <w:sz w:val="24"/>
          <w:szCs w:val="24"/>
          <w:lang w:val="en-US"/>
        </w:rPr>
        <w:t>s</w:t>
      </w:r>
      <w:r w:rsidR="002A0E34" w:rsidRPr="00ED341E">
        <w:rPr>
          <w:rFonts w:ascii="Times New Roman" w:hAnsi="Times New Roman"/>
          <w:sz w:val="24"/>
          <w:szCs w:val="24"/>
          <w:lang w:val="en-US"/>
        </w:rPr>
        <w:t xml:space="preserve"> did not reveal group differences in</w:t>
      </w:r>
      <w:bookmarkEnd w:id="28"/>
      <w:r w:rsidR="00A75C5E" w:rsidRPr="00ED341E">
        <w:rPr>
          <w:rFonts w:ascii="Times New Roman" w:hAnsi="Times New Roman"/>
          <w:sz w:val="24"/>
          <w:szCs w:val="24"/>
          <w:lang w:val="en-US"/>
        </w:rPr>
        <w:t xml:space="preserve"> the number o</w:t>
      </w:r>
      <w:r w:rsidR="006448C1" w:rsidRPr="00ED341E">
        <w:rPr>
          <w:rFonts w:ascii="Times New Roman" w:hAnsi="Times New Roman"/>
          <w:sz w:val="24"/>
          <w:szCs w:val="24"/>
          <w:lang w:val="en-US"/>
        </w:rPr>
        <w:t>f</w:t>
      </w:r>
      <w:r w:rsidR="00A75C5E" w:rsidRPr="00ED341E">
        <w:rPr>
          <w:rFonts w:ascii="Times New Roman" w:hAnsi="Times New Roman"/>
          <w:sz w:val="24"/>
          <w:szCs w:val="24"/>
          <w:lang w:val="en-US"/>
        </w:rPr>
        <w:t xml:space="preserve"> days during which part</w:t>
      </w:r>
      <w:r w:rsidR="006448C1" w:rsidRPr="00ED341E">
        <w:rPr>
          <w:rFonts w:ascii="Times New Roman" w:hAnsi="Times New Roman"/>
          <w:sz w:val="24"/>
          <w:szCs w:val="24"/>
          <w:lang w:val="en-US"/>
        </w:rPr>
        <w:t>i</w:t>
      </w:r>
      <w:r w:rsidR="00A75C5E" w:rsidRPr="00ED341E">
        <w:rPr>
          <w:rFonts w:ascii="Times New Roman" w:hAnsi="Times New Roman"/>
          <w:sz w:val="24"/>
          <w:szCs w:val="24"/>
          <w:lang w:val="en-US"/>
        </w:rPr>
        <w:t>cip</w:t>
      </w:r>
      <w:r w:rsidR="006448C1" w:rsidRPr="00ED341E">
        <w:rPr>
          <w:rFonts w:ascii="Times New Roman" w:hAnsi="Times New Roman"/>
          <w:sz w:val="24"/>
          <w:szCs w:val="24"/>
          <w:lang w:val="en-US"/>
        </w:rPr>
        <w:t>an</w:t>
      </w:r>
      <w:r w:rsidR="00A75C5E" w:rsidRPr="00ED341E">
        <w:rPr>
          <w:rFonts w:ascii="Times New Roman" w:hAnsi="Times New Roman"/>
          <w:sz w:val="24"/>
          <w:szCs w:val="24"/>
          <w:lang w:val="en-US"/>
        </w:rPr>
        <w:t>ts kept the diary</w:t>
      </w:r>
      <w:r w:rsidR="00EE7A64" w:rsidRPr="00ED341E">
        <w:rPr>
          <w:rFonts w:ascii="Times New Roman" w:hAnsi="Times New Roman"/>
          <w:sz w:val="24"/>
          <w:szCs w:val="24"/>
          <w:lang w:val="en-US"/>
        </w:rPr>
        <w:t xml:space="preserve"> with them</w:t>
      </w:r>
      <w:r w:rsidR="008D499C" w:rsidRPr="00ED341E">
        <w:rPr>
          <w:rFonts w:ascii="Times New Roman" w:hAnsi="Times New Roman"/>
          <w:sz w:val="24"/>
          <w:szCs w:val="24"/>
          <w:lang w:val="en-US"/>
        </w:rPr>
        <w:t xml:space="preserve"> (see Table 3); </w:t>
      </w:r>
      <w:r w:rsidR="007701F3" w:rsidRPr="00ED341E">
        <w:rPr>
          <w:rFonts w:ascii="Times New Roman" w:hAnsi="Times New Roman"/>
          <w:sz w:val="24"/>
          <w:szCs w:val="24"/>
          <w:lang w:val="en-US"/>
        </w:rPr>
        <w:t xml:space="preserve">a </w:t>
      </w:r>
      <w:r w:rsidR="00F559FE" w:rsidRPr="00ED341E">
        <w:rPr>
          <w:rFonts w:ascii="Times New Roman" w:hAnsi="Times New Roman"/>
          <w:sz w:val="24"/>
          <w:szCs w:val="24"/>
          <w:lang w:val="en-US"/>
        </w:rPr>
        <w:t>minim</w:t>
      </w:r>
      <w:r w:rsidR="008D499C" w:rsidRPr="00ED341E">
        <w:rPr>
          <w:rFonts w:ascii="Times New Roman" w:hAnsi="Times New Roman"/>
          <w:sz w:val="24"/>
          <w:szCs w:val="24"/>
          <w:lang w:val="en-US"/>
        </w:rPr>
        <w:t>u</w:t>
      </w:r>
      <w:r w:rsidR="00F559FE" w:rsidRPr="00ED341E">
        <w:rPr>
          <w:rFonts w:ascii="Times New Roman" w:hAnsi="Times New Roman"/>
          <w:sz w:val="24"/>
          <w:szCs w:val="24"/>
          <w:lang w:val="en-US"/>
        </w:rPr>
        <w:t>m number o</w:t>
      </w:r>
      <w:r w:rsidR="008D499C" w:rsidRPr="00ED341E">
        <w:rPr>
          <w:rFonts w:ascii="Times New Roman" w:hAnsi="Times New Roman"/>
          <w:sz w:val="24"/>
          <w:szCs w:val="24"/>
          <w:lang w:val="en-US"/>
        </w:rPr>
        <w:t>f</w:t>
      </w:r>
      <w:r w:rsidR="00F559FE" w:rsidRPr="00ED341E">
        <w:rPr>
          <w:rFonts w:ascii="Times New Roman" w:hAnsi="Times New Roman"/>
          <w:sz w:val="24"/>
          <w:szCs w:val="24"/>
          <w:lang w:val="en-US"/>
        </w:rPr>
        <w:t xml:space="preserve"> days during which parti</w:t>
      </w:r>
      <w:r w:rsidR="008D499C" w:rsidRPr="00ED341E">
        <w:rPr>
          <w:rFonts w:ascii="Times New Roman" w:hAnsi="Times New Roman"/>
          <w:sz w:val="24"/>
          <w:szCs w:val="24"/>
          <w:lang w:val="en-US"/>
        </w:rPr>
        <w:t>ci</w:t>
      </w:r>
      <w:r w:rsidR="00F559FE" w:rsidRPr="00ED341E">
        <w:rPr>
          <w:rFonts w:ascii="Times New Roman" w:hAnsi="Times New Roman"/>
          <w:sz w:val="24"/>
          <w:szCs w:val="24"/>
          <w:lang w:val="en-US"/>
        </w:rPr>
        <w:t>pants ke</w:t>
      </w:r>
      <w:r w:rsidR="00FA05C4" w:rsidRPr="00ED341E">
        <w:rPr>
          <w:rFonts w:ascii="Times New Roman" w:hAnsi="Times New Roman"/>
          <w:sz w:val="24"/>
          <w:szCs w:val="24"/>
          <w:lang w:val="en-US"/>
        </w:rPr>
        <w:t>pt</w:t>
      </w:r>
      <w:r w:rsidR="00F559FE" w:rsidRPr="00ED341E">
        <w:rPr>
          <w:rFonts w:ascii="Times New Roman" w:hAnsi="Times New Roman"/>
          <w:sz w:val="24"/>
          <w:szCs w:val="24"/>
          <w:lang w:val="en-US"/>
        </w:rPr>
        <w:t xml:space="preserve"> a diary</w:t>
      </w:r>
      <w:r w:rsidR="00014F32" w:rsidRPr="00ED341E">
        <w:rPr>
          <w:rFonts w:ascii="Times New Roman" w:hAnsi="Times New Roman"/>
          <w:sz w:val="24"/>
          <w:szCs w:val="24"/>
          <w:lang w:val="en-US"/>
        </w:rPr>
        <w:t xml:space="preserve"> </w:t>
      </w:r>
      <w:r w:rsidR="00F559FE" w:rsidRPr="00ED341E">
        <w:rPr>
          <w:rFonts w:ascii="Times New Roman" w:hAnsi="Times New Roman"/>
          <w:sz w:val="24"/>
          <w:szCs w:val="24"/>
          <w:lang w:val="en-US"/>
        </w:rPr>
        <w:t>was 5 for both aMC</w:t>
      </w:r>
      <w:r w:rsidR="00514B6E" w:rsidRPr="00ED341E">
        <w:rPr>
          <w:rFonts w:ascii="Times New Roman" w:hAnsi="Times New Roman"/>
          <w:sz w:val="24"/>
          <w:szCs w:val="24"/>
          <w:lang w:val="en-US"/>
        </w:rPr>
        <w:t>I</w:t>
      </w:r>
      <w:r w:rsidR="00F559FE" w:rsidRPr="00ED341E">
        <w:rPr>
          <w:rFonts w:ascii="Times New Roman" w:hAnsi="Times New Roman"/>
          <w:sz w:val="24"/>
          <w:szCs w:val="24"/>
          <w:lang w:val="en-US"/>
        </w:rPr>
        <w:t xml:space="preserve"> participants and healthy older adults</w:t>
      </w:r>
      <w:r w:rsidR="00B16A7D" w:rsidRPr="00ED341E">
        <w:rPr>
          <w:rFonts w:ascii="Times New Roman" w:hAnsi="Times New Roman"/>
          <w:sz w:val="24"/>
          <w:szCs w:val="24"/>
          <w:lang w:val="en-US"/>
        </w:rPr>
        <w:t>.</w:t>
      </w:r>
      <w:r w:rsidR="002A0E34" w:rsidRPr="00ED341E">
        <w:rPr>
          <w:rFonts w:ascii="Times New Roman" w:hAnsi="Times New Roman"/>
          <w:sz w:val="24"/>
          <w:szCs w:val="24"/>
          <w:lang w:val="en-US"/>
        </w:rPr>
        <w:t xml:space="preserve"> </w:t>
      </w:r>
      <w:r w:rsidR="00A75C5E" w:rsidRPr="00ED341E">
        <w:rPr>
          <w:rFonts w:ascii="Times New Roman" w:hAnsi="Times New Roman"/>
          <w:sz w:val="24"/>
          <w:szCs w:val="24"/>
          <w:lang w:val="en-US"/>
        </w:rPr>
        <w:t>However, individuals</w:t>
      </w:r>
      <w:r w:rsidR="00FD1D20" w:rsidRPr="00ED341E">
        <w:rPr>
          <w:rFonts w:ascii="Times New Roman" w:hAnsi="Times New Roman"/>
          <w:sz w:val="24"/>
          <w:szCs w:val="24"/>
          <w:lang w:val="en-US"/>
        </w:rPr>
        <w:t xml:space="preserve"> with aMCI found keeping a diary </w:t>
      </w:r>
      <w:r w:rsidR="00DE5F61" w:rsidRPr="00ED341E">
        <w:rPr>
          <w:rFonts w:ascii="Times New Roman" w:hAnsi="Times New Roman"/>
          <w:sz w:val="24"/>
          <w:szCs w:val="24"/>
          <w:lang w:val="en-US"/>
        </w:rPr>
        <w:t xml:space="preserve">with them </w:t>
      </w:r>
      <w:r w:rsidR="00FD1D20" w:rsidRPr="00ED341E">
        <w:rPr>
          <w:rFonts w:ascii="Times New Roman" w:hAnsi="Times New Roman"/>
          <w:sz w:val="24"/>
          <w:szCs w:val="24"/>
          <w:lang w:val="en-US"/>
        </w:rPr>
        <w:t>more difficult and fe</w:t>
      </w:r>
      <w:r w:rsidR="006448C1" w:rsidRPr="00ED341E">
        <w:rPr>
          <w:rFonts w:ascii="Times New Roman" w:hAnsi="Times New Roman"/>
          <w:sz w:val="24"/>
          <w:szCs w:val="24"/>
          <w:lang w:val="en-US"/>
        </w:rPr>
        <w:t>l</w:t>
      </w:r>
      <w:r w:rsidR="00FD1D20" w:rsidRPr="00ED341E">
        <w:rPr>
          <w:rFonts w:ascii="Times New Roman" w:hAnsi="Times New Roman"/>
          <w:sz w:val="24"/>
          <w:szCs w:val="24"/>
          <w:lang w:val="en-US"/>
        </w:rPr>
        <w:t xml:space="preserve">t they reported the smaller percentage of </w:t>
      </w:r>
      <w:r w:rsidR="00D400F7" w:rsidRPr="00ED341E">
        <w:rPr>
          <w:rFonts w:ascii="Times New Roman" w:hAnsi="Times New Roman"/>
          <w:sz w:val="24"/>
          <w:szCs w:val="24"/>
          <w:lang w:val="en-US"/>
        </w:rPr>
        <w:t xml:space="preserve">total number of </w:t>
      </w:r>
      <w:r w:rsidR="001452B5" w:rsidRPr="00ED341E">
        <w:rPr>
          <w:rFonts w:ascii="Times New Roman" w:hAnsi="Times New Roman"/>
          <w:sz w:val="24"/>
          <w:szCs w:val="24"/>
          <w:lang w:val="en-US"/>
        </w:rPr>
        <w:t>failures</w:t>
      </w:r>
      <w:r w:rsidR="00FD1D20" w:rsidRPr="00ED341E">
        <w:rPr>
          <w:rFonts w:ascii="Times New Roman" w:hAnsi="Times New Roman"/>
          <w:sz w:val="24"/>
          <w:szCs w:val="24"/>
          <w:lang w:val="en-US"/>
        </w:rPr>
        <w:t xml:space="preserve"> experienced, compared to healthy older adults</w:t>
      </w:r>
      <w:r w:rsidR="006448C1" w:rsidRPr="00ED341E">
        <w:rPr>
          <w:rFonts w:ascii="Times New Roman" w:hAnsi="Times New Roman"/>
          <w:sz w:val="24"/>
          <w:szCs w:val="24"/>
          <w:lang w:val="en-US"/>
        </w:rPr>
        <w:t xml:space="preserve"> (see Table 3)</w:t>
      </w:r>
      <w:r w:rsidR="00FD1D20" w:rsidRPr="00ED341E">
        <w:rPr>
          <w:rFonts w:ascii="Times New Roman" w:hAnsi="Times New Roman"/>
          <w:sz w:val="24"/>
          <w:szCs w:val="24"/>
          <w:lang w:val="en-US"/>
        </w:rPr>
        <w:t>.</w:t>
      </w:r>
    </w:p>
    <w:p w14:paraId="23A160B7" w14:textId="3DE68BE9" w:rsidR="00B16A7D" w:rsidRPr="00ED341E" w:rsidRDefault="00014F32" w:rsidP="00534293">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In addition, t</w:t>
      </w:r>
      <w:r w:rsidR="00C97225" w:rsidRPr="00ED341E">
        <w:rPr>
          <w:rFonts w:ascii="Times New Roman" w:hAnsi="Times New Roman"/>
          <w:sz w:val="24"/>
          <w:szCs w:val="24"/>
          <w:lang w:val="en-US"/>
        </w:rPr>
        <w:t xml:space="preserve"> tests for independent samples did not reveal group differences in </w:t>
      </w:r>
      <w:r w:rsidR="00B16A7D" w:rsidRPr="00ED341E">
        <w:rPr>
          <w:rFonts w:ascii="Times New Roman" w:hAnsi="Times New Roman"/>
          <w:sz w:val="24"/>
          <w:szCs w:val="24"/>
          <w:lang w:val="en-US"/>
        </w:rPr>
        <w:t xml:space="preserve">the effect that the process of recording failures had on the number of failures experienced, i.e. whether </w:t>
      </w:r>
      <w:r w:rsidR="00BE5E7B" w:rsidRPr="00ED341E">
        <w:rPr>
          <w:rFonts w:ascii="Times New Roman" w:hAnsi="Times New Roman"/>
          <w:sz w:val="24"/>
          <w:szCs w:val="24"/>
          <w:lang w:val="en-US"/>
        </w:rPr>
        <w:t>participants</w:t>
      </w:r>
      <w:r w:rsidR="00B16A7D" w:rsidRPr="00ED341E">
        <w:rPr>
          <w:rFonts w:ascii="Times New Roman" w:hAnsi="Times New Roman"/>
          <w:sz w:val="24"/>
          <w:szCs w:val="24"/>
          <w:lang w:val="en-US"/>
        </w:rPr>
        <w:t xml:space="preserve"> thought it significantly reduced or increased the number of lapses (see Table 3). All but one participants claimed that keeping a diary either reduced the number of failures experienced (ratings of 1-3 on the scale) or did not have any effect on the number of failures (rating of 4 on the scale). For both groups, one-sample t tests revealed that the mean ratings of the effect of keeping the diary on the number of failures experienced were significantly lower from a rating of 4 (indicating ‘no effect’): the </w:t>
      </w:r>
      <w:proofErr w:type="spellStart"/>
      <w:r w:rsidR="00B16A7D" w:rsidRPr="00ED341E">
        <w:rPr>
          <w:rFonts w:ascii="Times New Roman" w:hAnsi="Times New Roman"/>
          <w:sz w:val="24"/>
          <w:szCs w:val="24"/>
          <w:lang w:val="en-US"/>
        </w:rPr>
        <w:t>aMCi</w:t>
      </w:r>
      <w:proofErr w:type="spellEnd"/>
      <w:r w:rsidR="00B16A7D" w:rsidRPr="00ED341E">
        <w:rPr>
          <w:rFonts w:ascii="Times New Roman" w:hAnsi="Times New Roman"/>
          <w:sz w:val="24"/>
          <w:szCs w:val="24"/>
          <w:lang w:val="en-US"/>
        </w:rPr>
        <w:t xml:space="preserve"> group t(31) = -2.98, p &lt; </w:t>
      </w:r>
      <w:r w:rsidR="00BE5E7B" w:rsidRPr="00ED341E">
        <w:rPr>
          <w:rFonts w:ascii="Times New Roman" w:hAnsi="Times New Roman"/>
          <w:sz w:val="24"/>
          <w:szCs w:val="24"/>
          <w:lang w:val="en-US"/>
        </w:rPr>
        <w:t>0</w:t>
      </w:r>
      <w:r w:rsidR="00B16A7D" w:rsidRPr="00ED341E">
        <w:rPr>
          <w:rFonts w:ascii="Times New Roman" w:hAnsi="Times New Roman"/>
          <w:sz w:val="24"/>
          <w:szCs w:val="24"/>
          <w:lang w:val="en-US"/>
        </w:rPr>
        <w:t xml:space="preserve">.01, d = 0.53, the control group t(37) = -3.70, p &lt; </w:t>
      </w:r>
      <w:r w:rsidR="00BE5E7B" w:rsidRPr="00ED341E">
        <w:rPr>
          <w:rFonts w:ascii="Times New Roman" w:hAnsi="Times New Roman"/>
          <w:sz w:val="24"/>
          <w:szCs w:val="24"/>
          <w:lang w:val="en-US"/>
        </w:rPr>
        <w:t>0</w:t>
      </w:r>
      <w:r w:rsidR="00B16A7D" w:rsidRPr="00ED341E">
        <w:rPr>
          <w:rFonts w:ascii="Times New Roman" w:hAnsi="Times New Roman"/>
          <w:sz w:val="24"/>
          <w:szCs w:val="24"/>
          <w:lang w:val="en-US"/>
        </w:rPr>
        <w:t xml:space="preserve">.001, d = 0.60. </w:t>
      </w:r>
    </w:p>
    <w:p w14:paraId="49DF6056" w14:textId="0790E3F2" w:rsidR="007D066D" w:rsidRPr="00ED341E" w:rsidRDefault="005C7FB8" w:rsidP="00B16A7D">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Finally, t</w:t>
      </w:r>
      <w:r w:rsidR="00B16A7D" w:rsidRPr="00ED341E">
        <w:rPr>
          <w:rFonts w:ascii="Times New Roman" w:hAnsi="Times New Roman"/>
          <w:sz w:val="24"/>
          <w:szCs w:val="24"/>
          <w:lang w:val="en-US"/>
        </w:rPr>
        <w:t xml:space="preserve">he two groups did not differ reliably in terms how many participants found the process of recording memory lapses useful to them (59% in the aMCI group and 58% in the control group), χ2 (1, N = 71) = 0.20, p = 0.90. </w:t>
      </w:r>
      <w:r w:rsidR="009F66C3" w:rsidRPr="00ED341E">
        <w:rPr>
          <w:rFonts w:ascii="Times New Roman" w:hAnsi="Times New Roman"/>
          <w:sz w:val="24"/>
          <w:szCs w:val="24"/>
          <w:lang w:val="en-US"/>
        </w:rPr>
        <w:t>The reasons that part</w:t>
      </w:r>
      <w:r w:rsidR="008E260E" w:rsidRPr="00ED341E">
        <w:rPr>
          <w:rFonts w:ascii="Times New Roman" w:hAnsi="Times New Roman"/>
          <w:sz w:val="24"/>
          <w:szCs w:val="24"/>
          <w:lang w:val="en-US"/>
        </w:rPr>
        <w:t>i</w:t>
      </w:r>
      <w:r w:rsidR="009F66C3" w:rsidRPr="00ED341E">
        <w:rPr>
          <w:rFonts w:ascii="Times New Roman" w:hAnsi="Times New Roman"/>
          <w:sz w:val="24"/>
          <w:szCs w:val="24"/>
          <w:lang w:val="en-US"/>
        </w:rPr>
        <w:t>cip</w:t>
      </w:r>
      <w:r w:rsidR="008E260E" w:rsidRPr="00ED341E">
        <w:rPr>
          <w:rFonts w:ascii="Times New Roman" w:hAnsi="Times New Roman"/>
          <w:sz w:val="24"/>
          <w:szCs w:val="24"/>
          <w:lang w:val="en-US"/>
        </w:rPr>
        <w:t xml:space="preserve">ants </w:t>
      </w:r>
      <w:r w:rsidR="009F66C3" w:rsidRPr="00ED341E">
        <w:rPr>
          <w:rFonts w:ascii="Times New Roman" w:hAnsi="Times New Roman"/>
          <w:sz w:val="24"/>
          <w:szCs w:val="24"/>
          <w:lang w:val="en-US"/>
        </w:rPr>
        <w:t xml:space="preserve">provided for the </w:t>
      </w:r>
      <w:r w:rsidR="008E260E" w:rsidRPr="00ED341E">
        <w:rPr>
          <w:rFonts w:ascii="Times New Roman" w:hAnsi="Times New Roman"/>
          <w:sz w:val="24"/>
          <w:szCs w:val="24"/>
          <w:lang w:val="en-US"/>
        </w:rPr>
        <w:t xml:space="preserve">diaries to be useful to them were similar in </w:t>
      </w:r>
      <w:r w:rsidR="006B2F73" w:rsidRPr="00ED341E">
        <w:rPr>
          <w:rFonts w:ascii="Times New Roman" w:hAnsi="Times New Roman"/>
          <w:sz w:val="24"/>
          <w:szCs w:val="24"/>
          <w:lang w:val="en-US"/>
        </w:rPr>
        <w:t xml:space="preserve">both </w:t>
      </w:r>
      <w:r w:rsidR="008E260E" w:rsidRPr="00ED341E">
        <w:rPr>
          <w:rFonts w:ascii="Times New Roman" w:hAnsi="Times New Roman"/>
          <w:sz w:val="24"/>
          <w:szCs w:val="24"/>
          <w:lang w:val="en-US"/>
        </w:rPr>
        <w:t>group</w:t>
      </w:r>
      <w:r w:rsidR="006B2F73" w:rsidRPr="00ED341E">
        <w:rPr>
          <w:rFonts w:ascii="Times New Roman" w:hAnsi="Times New Roman"/>
          <w:sz w:val="24"/>
          <w:szCs w:val="24"/>
          <w:lang w:val="en-US"/>
        </w:rPr>
        <w:t>s</w:t>
      </w:r>
      <w:r w:rsidR="008E260E" w:rsidRPr="00ED341E">
        <w:rPr>
          <w:rFonts w:ascii="Times New Roman" w:hAnsi="Times New Roman"/>
          <w:sz w:val="24"/>
          <w:szCs w:val="24"/>
          <w:lang w:val="en-US"/>
        </w:rPr>
        <w:t xml:space="preserve"> and could be </w:t>
      </w:r>
      <w:r w:rsidR="00D400F7" w:rsidRPr="00ED341E">
        <w:rPr>
          <w:rFonts w:ascii="Times New Roman" w:hAnsi="Times New Roman"/>
          <w:sz w:val="24"/>
          <w:szCs w:val="24"/>
          <w:lang w:val="en-US"/>
        </w:rPr>
        <w:t xml:space="preserve">classed into four distinct categories. </w:t>
      </w:r>
      <w:r w:rsidR="008E260E" w:rsidRPr="00ED341E">
        <w:rPr>
          <w:rFonts w:ascii="Times New Roman" w:hAnsi="Times New Roman"/>
          <w:sz w:val="24"/>
          <w:szCs w:val="24"/>
          <w:lang w:val="en-US"/>
        </w:rPr>
        <w:t xml:space="preserve">The </w:t>
      </w:r>
      <w:r w:rsidR="00D400F7" w:rsidRPr="00ED341E">
        <w:rPr>
          <w:rFonts w:ascii="Times New Roman" w:hAnsi="Times New Roman"/>
          <w:sz w:val="24"/>
          <w:szCs w:val="24"/>
          <w:lang w:val="en-US"/>
        </w:rPr>
        <w:t xml:space="preserve">first </w:t>
      </w:r>
      <w:r w:rsidR="008E260E" w:rsidRPr="00ED341E">
        <w:rPr>
          <w:rFonts w:ascii="Times New Roman" w:hAnsi="Times New Roman"/>
          <w:sz w:val="24"/>
          <w:szCs w:val="24"/>
          <w:lang w:val="en-US"/>
        </w:rPr>
        <w:t xml:space="preserve">two </w:t>
      </w:r>
      <w:r w:rsidR="00D400F7" w:rsidRPr="00ED341E">
        <w:rPr>
          <w:rFonts w:ascii="Times New Roman" w:hAnsi="Times New Roman"/>
          <w:sz w:val="24"/>
          <w:szCs w:val="24"/>
          <w:lang w:val="en-US"/>
        </w:rPr>
        <w:t>categories</w:t>
      </w:r>
      <w:r w:rsidR="00A37E6C" w:rsidRPr="00ED341E">
        <w:rPr>
          <w:rFonts w:ascii="Times New Roman" w:hAnsi="Times New Roman"/>
          <w:sz w:val="24"/>
          <w:szCs w:val="24"/>
          <w:lang w:val="en-US"/>
        </w:rPr>
        <w:t xml:space="preserve"> </w:t>
      </w:r>
      <w:r w:rsidR="008E260E" w:rsidRPr="00ED341E">
        <w:rPr>
          <w:rFonts w:ascii="Times New Roman" w:hAnsi="Times New Roman"/>
          <w:sz w:val="24"/>
          <w:szCs w:val="24"/>
          <w:lang w:val="en-US"/>
        </w:rPr>
        <w:t>referred to be</w:t>
      </w:r>
      <w:r w:rsidR="004932B8" w:rsidRPr="00ED341E">
        <w:rPr>
          <w:rFonts w:ascii="Times New Roman" w:hAnsi="Times New Roman"/>
          <w:sz w:val="24"/>
          <w:szCs w:val="24"/>
          <w:lang w:val="en-US"/>
        </w:rPr>
        <w:t>coming</w:t>
      </w:r>
      <w:r w:rsidR="008E260E" w:rsidRPr="00ED341E">
        <w:rPr>
          <w:rFonts w:ascii="Times New Roman" w:hAnsi="Times New Roman"/>
          <w:sz w:val="24"/>
          <w:szCs w:val="24"/>
          <w:lang w:val="en-US"/>
        </w:rPr>
        <w:t xml:space="preserve"> more realistic and accurate about memory functioning (</w:t>
      </w:r>
      <w:r w:rsidR="00B45D64" w:rsidRPr="00ED341E">
        <w:rPr>
          <w:rFonts w:ascii="Times New Roman" w:hAnsi="Times New Roman"/>
          <w:i/>
          <w:sz w:val="24"/>
          <w:szCs w:val="24"/>
          <w:lang w:val="en-US"/>
        </w:rPr>
        <w:t>it helped me not to dismiss my memory failures</w:t>
      </w:r>
      <w:r w:rsidR="00B45D64" w:rsidRPr="00ED341E">
        <w:rPr>
          <w:rFonts w:ascii="Times New Roman" w:hAnsi="Times New Roman"/>
          <w:sz w:val="24"/>
          <w:szCs w:val="24"/>
          <w:lang w:val="en-US"/>
        </w:rPr>
        <w:t xml:space="preserve">; </w:t>
      </w:r>
      <w:r w:rsidR="00B45D64" w:rsidRPr="00ED341E">
        <w:rPr>
          <w:rFonts w:ascii="Times New Roman" w:hAnsi="Times New Roman"/>
          <w:i/>
          <w:sz w:val="24"/>
          <w:szCs w:val="24"/>
          <w:lang w:val="en-US"/>
        </w:rPr>
        <w:t>makes you aware of the extent of the problem</w:t>
      </w:r>
      <w:r w:rsidR="008E260E" w:rsidRPr="00ED341E">
        <w:rPr>
          <w:rFonts w:ascii="Times New Roman" w:hAnsi="Times New Roman"/>
          <w:sz w:val="24"/>
          <w:szCs w:val="24"/>
          <w:lang w:val="en-US"/>
        </w:rPr>
        <w:t>)</w:t>
      </w:r>
      <w:r w:rsidR="005D2ACD" w:rsidRPr="00ED341E">
        <w:rPr>
          <w:rFonts w:ascii="Times New Roman" w:hAnsi="Times New Roman"/>
          <w:sz w:val="24"/>
          <w:szCs w:val="24"/>
          <w:vertAlign w:val="superscript"/>
          <w:lang w:val="en-US"/>
        </w:rPr>
        <w:t>3</w:t>
      </w:r>
      <w:r w:rsidR="00D400F7" w:rsidRPr="00ED341E">
        <w:rPr>
          <w:rFonts w:ascii="Times New Roman" w:hAnsi="Times New Roman"/>
          <w:sz w:val="24"/>
          <w:szCs w:val="24"/>
          <w:lang w:val="en-US"/>
        </w:rPr>
        <w:t xml:space="preserve"> </w:t>
      </w:r>
      <w:r w:rsidR="008E260E" w:rsidRPr="00ED341E">
        <w:rPr>
          <w:rFonts w:ascii="Times New Roman" w:hAnsi="Times New Roman"/>
          <w:sz w:val="24"/>
          <w:szCs w:val="24"/>
          <w:lang w:val="en-US"/>
        </w:rPr>
        <w:t>a</w:t>
      </w:r>
      <w:r w:rsidR="00B45D64" w:rsidRPr="00ED341E">
        <w:rPr>
          <w:rFonts w:ascii="Times New Roman" w:hAnsi="Times New Roman"/>
          <w:sz w:val="24"/>
          <w:szCs w:val="24"/>
          <w:lang w:val="en-US"/>
        </w:rPr>
        <w:t>s well as</w:t>
      </w:r>
      <w:r w:rsidR="008E260E" w:rsidRPr="00ED341E">
        <w:rPr>
          <w:rFonts w:ascii="Times New Roman" w:hAnsi="Times New Roman"/>
          <w:sz w:val="24"/>
          <w:szCs w:val="24"/>
          <w:lang w:val="en-US"/>
        </w:rPr>
        <w:t xml:space="preserve"> making </w:t>
      </w:r>
      <w:r w:rsidR="00D400F7" w:rsidRPr="00ED341E">
        <w:rPr>
          <w:rFonts w:ascii="Times New Roman" w:hAnsi="Times New Roman"/>
          <w:sz w:val="24"/>
          <w:szCs w:val="24"/>
          <w:lang w:val="en-US"/>
        </w:rPr>
        <w:t xml:space="preserve">participants </w:t>
      </w:r>
      <w:r w:rsidR="008E260E" w:rsidRPr="00ED341E">
        <w:rPr>
          <w:rFonts w:ascii="Times New Roman" w:hAnsi="Times New Roman"/>
          <w:sz w:val="24"/>
          <w:szCs w:val="24"/>
          <w:lang w:val="en-US"/>
        </w:rPr>
        <w:t xml:space="preserve">aware that their memory </w:t>
      </w:r>
      <w:r w:rsidR="001452B5" w:rsidRPr="00ED341E">
        <w:rPr>
          <w:rFonts w:ascii="Times New Roman" w:hAnsi="Times New Roman"/>
          <w:sz w:val="24"/>
          <w:szCs w:val="24"/>
          <w:lang w:val="en-US"/>
        </w:rPr>
        <w:t>failures</w:t>
      </w:r>
      <w:r w:rsidR="008E260E" w:rsidRPr="00ED341E">
        <w:rPr>
          <w:rFonts w:ascii="Times New Roman" w:hAnsi="Times New Roman"/>
          <w:sz w:val="24"/>
          <w:szCs w:val="24"/>
          <w:lang w:val="en-US"/>
        </w:rPr>
        <w:t xml:space="preserve"> </w:t>
      </w:r>
      <w:r w:rsidR="00D400F7" w:rsidRPr="00ED341E">
        <w:rPr>
          <w:rFonts w:ascii="Times New Roman" w:hAnsi="Times New Roman"/>
          <w:sz w:val="24"/>
          <w:szCs w:val="24"/>
          <w:lang w:val="en-US"/>
        </w:rPr>
        <w:lastRenderedPageBreak/>
        <w:t xml:space="preserve">were </w:t>
      </w:r>
      <w:r w:rsidR="008E260E" w:rsidRPr="00ED341E">
        <w:rPr>
          <w:rFonts w:ascii="Times New Roman" w:hAnsi="Times New Roman"/>
          <w:sz w:val="24"/>
          <w:szCs w:val="24"/>
          <w:lang w:val="en-US"/>
        </w:rPr>
        <w:t xml:space="preserve">not </w:t>
      </w:r>
      <w:r w:rsidR="00C144B5" w:rsidRPr="00ED341E">
        <w:rPr>
          <w:rFonts w:ascii="Times New Roman" w:hAnsi="Times New Roman"/>
          <w:sz w:val="24"/>
          <w:szCs w:val="24"/>
          <w:lang w:val="en-US"/>
        </w:rPr>
        <w:t>as</w:t>
      </w:r>
      <w:r w:rsidR="008E260E" w:rsidRPr="00ED341E">
        <w:rPr>
          <w:rFonts w:ascii="Times New Roman" w:hAnsi="Times New Roman"/>
          <w:sz w:val="24"/>
          <w:szCs w:val="24"/>
          <w:lang w:val="en-US"/>
        </w:rPr>
        <w:t xml:space="preserve"> serious as they </w:t>
      </w:r>
      <w:r w:rsidR="00A24D37" w:rsidRPr="00ED341E">
        <w:rPr>
          <w:rFonts w:ascii="Times New Roman" w:hAnsi="Times New Roman"/>
          <w:sz w:val="24"/>
          <w:szCs w:val="24"/>
          <w:lang w:val="en-US"/>
        </w:rPr>
        <w:t xml:space="preserve">had </w:t>
      </w:r>
      <w:r w:rsidR="008E260E" w:rsidRPr="00ED341E">
        <w:rPr>
          <w:rFonts w:ascii="Times New Roman" w:hAnsi="Times New Roman"/>
          <w:sz w:val="24"/>
          <w:szCs w:val="24"/>
          <w:lang w:val="en-US"/>
        </w:rPr>
        <w:t>thought</w:t>
      </w:r>
      <w:r w:rsidR="00A24D37" w:rsidRPr="00ED341E">
        <w:rPr>
          <w:rFonts w:ascii="Times New Roman" w:hAnsi="Times New Roman"/>
          <w:sz w:val="24"/>
          <w:szCs w:val="24"/>
          <w:lang w:val="en-US"/>
        </w:rPr>
        <w:t xml:space="preserve"> previously</w:t>
      </w:r>
      <w:r w:rsidR="008E260E" w:rsidRPr="00ED341E">
        <w:rPr>
          <w:rFonts w:ascii="Times New Roman" w:hAnsi="Times New Roman"/>
          <w:sz w:val="24"/>
          <w:szCs w:val="24"/>
          <w:lang w:val="en-US"/>
        </w:rPr>
        <w:t xml:space="preserve"> (</w:t>
      </w:r>
      <w:r w:rsidR="00D93135" w:rsidRPr="00ED341E">
        <w:rPr>
          <w:rFonts w:ascii="Times New Roman" w:hAnsi="Times New Roman"/>
          <w:i/>
          <w:sz w:val="24"/>
          <w:szCs w:val="24"/>
          <w:lang w:val="en-US"/>
        </w:rPr>
        <w:t>made me aware that my memory failures were not quite as bad as I thought</w:t>
      </w:r>
      <w:r w:rsidR="00D93135" w:rsidRPr="00ED341E">
        <w:rPr>
          <w:rFonts w:ascii="Times New Roman" w:hAnsi="Times New Roman"/>
          <w:sz w:val="24"/>
          <w:szCs w:val="24"/>
          <w:lang w:val="en-US"/>
        </w:rPr>
        <w:t>;</w:t>
      </w:r>
      <w:r w:rsidR="00D93135" w:rsidRPr="00ED341E">
        <w:rPr>
          <w:lang w:val="en-US"/>
        </w:rPr>
        <w:t xml:space="preserve"> </w:t>
      </w:r>
      <w:r w:rsidR="00D93135" w:rsidRPr="00ED341E">
        <w:rPr>
          <w:rFonts w:ascii="Times New Roman" w:hAnsi="Times New Roman"/>
          <w:i/>
          <w:sz w:val="24"/>
          <w:szCs w:val="24"/>
          <w:lang w:val="en-US"/>
        </w:rPr>
        <w:t xml:space="preserve">it was comforting that </w:t>
      </w:r>
      <w:r w:rsidR="0097505F" w:rsidRPr="00ED341E">
        <w:rPr>
          <w:rFonts w:ascii="Times New Roman" w:hAnsi="Times New Roman"/>
          <w:i/>
          <w:sz w:val="24"/>
          <w:szCs w:val="24"/>
          <w:lang w:val="en-US"/>
        </w:rPr>
        <w:t>all</w:t>
      </w:r>
      <w:r w:rsidR="00D93135" w:rsidRPr="00ED341E">
        <w:rPr>
          <w:rFonts w:ascii="Times New Roman" w:hAnsi="Times New Roman"/>
          <w:i/>
          <w:sz w:val="24"/>
          <w:szCs w:val="24"/>
          <w:lang w:val="en-US"/>
        </w:rPr>
        <w:t xml:space="preserve"> were insignificant and caused me no great concern</w:t>
      </w:r>
      <w:r w:rsidR="008E260E" w:rsidRPr="00ED341E">
        <w:rPr>
          <w:rFonts w:ascii="Times New Roman" w:hAnsi="Times New Roman"/>
          <w:sz w:val="24"/>
          <w:szCs w:val="24"/>
          <w:lang w:val="en-US"/>
        </w:rPr>
        <w:t>).</w:t>
      </w:r>
      <w:r w:rsidR="00715D03" w:rsidRPr="00ED341E">
        <w:rPr>
          <w:rFonts w:ascii="Times New Roman" w:hAnsi="Times New Roman"/>
          <w:sz w:val="24"/>
          <w:szCs w:val="24"/>
          <w:lang w:val="en-US"/>
        </w:rPr>
        <w:t xml:space="preserve"> The third </w:t>
      </w:r>
      <w:r w:rsidR="00A24D37" w:rsidRPr="00ED341E">
        <w:rPr>
          <w:rFonts w:ascii="Times New Roman" w:hAnsi="Times New Roman"/>
          <w:sz w:val="24"/>
          <w:szCs w:val="24"/>
          <w:lang w:val="en-US"/>
        </w:rPr>
        <w:t xml:space="preserve">category </w:t>
      </w:r>
      <w:r w:rsidR="00715D03" w:rsidRPr="00ED341E">
        <w:rPr>
          <w:rFonts w:ascii="Times New Roman" w:hAnsi="Times New Roman"/>
          <w:sz w:val="24"/>
          <w:szCs w:val="24"/>
          <w:lang w:val="en-US"/>
        </w:rPr>
        <w:t xml:space="preserve">referred to </w:t>
      </w:r>
      <w:r w:rsidR="001968F6" w:rsidRPr="00ED341E">
        <w:rPr>
          <w:rFonts w:ascii="Times New Roman" w:hAnsi="Times New Roman"/>
          <w:sz w:val="24"/>
          <w:szCs w:val="24"/>
          <w:lang w:val="en-US"/>
        </w:rPr>
        <w:t xml:space="preserve">diary </w:t>
      </w:r>
      <w:r w:rsidR="00715D03" w:rsidRPr="00ED341E">
        <w:rPr>
          <w:rFonts w:ascii="Times New Roman" w:hAnsi="Times New Roman"/>
          <w:sz w:val="24"/>
          <w:szCs w:val="24"/>
          <w:lang w:val="en-US"/>
        </w:rPr>
        <w:t xml:space="preserve">providing </w:t>
      </w:r>
      <w:r w:rsidR="00A24D37" w:rsidRPr="00ED341E">
        <w:rPr>
          <w:rFonts w:ascii="Times New Roman" w:hAnsi="Times New Roman"/>
          <w:sz w:val="24"/>
          <w:szCs w:val="24"/>
          <w:lang w:val="en-US"/>
        </w:rPr>
        <w:t xml:space="preserve">participants useful </w:t>
      </w:r>
      <w:r w:rsidR="00715D03" w:rsidRPr="00ED341E">
        <w:rPr>
          <w:rFonts w:ascii="Times New Roman" w:hAnsi="Times New Roman"/>
          <w:sz w:val="24"/>
          <w:szCs w:val="24"/>
          <w:lang w:val="en-US"/>
        </w:rPr>
        <w:t>insight</w:t>
      </w:r>
      <w:r w:rsidR="00A37E6C" w:rsidRPr="00ED341E">
        <w:rPr>
          <w:rFonts w:ascii="Times New Roman" w:hAnsi="Times New Roman"/>
          <w:sz w:val="24"/>
          <w:szCs w:val="24"/>
          <w:lang w:val="en-US"/>
        </w:rPr>
        <w:t>s</w:t>
      </w:r>
      <w:r w:rsidR="00715D03" w:rsidRPr="00ED341E">
        <w:rPr>
          <w:rFonts w:ascii="Times New Roman" w:hAnsi="Times New Roman"/>
          <w:sz w:val="24"/>
          <w:szCs w:val="24"/>
          <w:lang w:val="en-US"/>
        </w:rPr>
        <w:t xml:space="preserve"> </w:t>
      </w:r>
      <w:r w:rsidR="00A24D37" w:rsidRPr="00ED341E">
        <w:rPr>
          <w:rFonts w:ascii="Times New Roman" w:hAnsi="Times New Roman"/>
          <w:sz w:val="24"/>
          <w:szCs w:val="24"/>
          <w:lang w:val="en-US"/>
        </w:rPr>
        <w:t xml:space="preserve">into </w:t>
      </w:r>
      <w:r w:rsidR="00424FC3" w:rsidRPr="00ED341E">
        <w:rPr>
          <w:rFonts w:ascii="Times New Roman" w:hAnsi="Times New Roman"/>
          <w:sz w:val="24"/>
          <w:szCs w:val="24"/>
          <w:lang w:val="en-US"/>
        </w:rPr>
        <w:t xml:space="preserve">what their </w:t>
      </w:r>
      <w:r w:rsidR="001452B5" w:rsidRPr="00ED341E">
        <w:rPr>
          <w:rFonts w:ascii="Times New Roman" w:hAnsi="Times New Roman"/>
          <w:sz w:val="24"/>
          <w:szCs w:val="24"/>
          <w:lang w:val="en-US"/>
        </w:rPr>
        <w:t>failures</w:t>
      </w:r>
      <w:r w:rsidR="00424FC3" w:rsidRPr="00ED341E">
        <w:rPr>
          <w:rFonts w:ascii="Times New Roman" w:hAnsi="Times New Roman"/>
          <w:sz w:val="24"/>
          <w:szCs w:val="24"/>
          <w:lang w:val="en-US"/>
        </w:rPr>
        <w:t xml:space="preserve"> </w:t>
      </w:r>
      <w:r w:rsidR="00D400F7" w:rsidRPr="00ED341E">
        <w:rPr>
          <w:rFonts w:ascii="Times New Roman" w:hAnsi="Times New Roman"/>
          <w:sz w:val="24"/>
          <w:szCs w:val="24"/>
          <w:lang w:val="en-US"/>
        </w:rPr>
        <w:t xml:space="preserve">were </w:t>
      </w:r>
      <w:r w:rsidR="00424FC3" w:rsidRPr="00ED341E">
        <w:rPr>
          <w:rFonts w:ascii="Times New Roman" w:hAnsi="Times New Roman"/>
          <w:sz w:val="24"/>
          <w:szCs w:val="24"/>
          <w:lang w:val="en-US"/>
        </w:rPr>
        <w:t>like (</w:t>
      </w:r>
      <w:r w:rsidR="003328B9" w:rsidRPr="00ED341E">
        <w:rPr>
          <w:rFonts w:ascii="Times New Roman" w:hAnsi="Times New Roman"/>
          <w:i/>
          <w:sz w:val="24"/>
          <w:szCs w:val="24"/>
          <w:lang w:val="en-US"/>
        </w:rPr>
        <w:t>I noticed they were sometimes in "batches"</w:t>
      </w:r>
      <w:r w:rsidR="003328B9" w:rsidRPr="00ED341E">
        <w:rPr>
          <w:rFonts w:ascii="Times New Roman" w:hAnsi="Times New Roman"/>
          <w:sz w:val="24"/>
          <w:szCs w:val="24"/>
          <w:lang w:val="en-US"/>
        </w:rPr>
        <w:t xml:space="preserve">; </w:t>
      </w:r>
      <w:r w:rsidR="00F05DAA" w:rsidRPr="00ED341E">
        <w:rPr>
          <w:rFonts w:ascii="Times New Roman" w:hAnsi="Times New Roman"/>
          <w:i/>
          <w:sz w:val="24"/>
          <w:szCs w:val="24"/>
          <w:lang w:val="en-US"/>
        </w:rPr>
        <w:t>m</w:t>
      </w:r>
      <w:r w:rsidR="006B5E46" w:rsidRPr="00ED341E">
        <w:rPr>
          <w:rFonts w:ascii="Times New Roman" w:hAnsi="Times New Roman"/>
          <w:i/>
          <w:sz w:val="24"/>
          <w:szCs w:val="24"/>
          <w:lang w:val="en-US"/>
        </w:rPr>
        <w:t xml:space="preserve">ade me </w:t>
      </w:r>
      <w:r w:rsidR="00FE4CAF" w:rsidRPr="00ED341E">
        <w:rPr>
          <w:rFonts w:ascii="Times New Roman" w:hAnsi="Times New Roman"/>
          <w:i/>
          <w:sz w:val="24"/>
          <w:szCs w:val="24"/>
          <w:lang w:val="en-US"/>
        </w:rPr>
        <w:t>realize</w:t>
      </w:r>
      <w:r w:rsidR="006B5E46" w:rsidRPr="00ED341E">
        <w:rPr>
          <w:rFonts w:ascii="Times New Roman" w:hAnsi="Times New Roman"/>
          <w:i/>
          <w:sz w:val="24"/>
          <w:szCs w:val="24"/>
          <w:lang w:val="en-US"/>
        </w:rPr>
        <w:t xml:space="preserve"> where my weaknesses are</w:t>
      </w:r>
      <w:r w:rsidR="00424FC3" w:rsidRPr="00ED341E">
        <w:rPr>
          <w:rFonts w:ascii="Times New Roman" w:hAnsi="Times New Roman"/>
          <w:sz w:val="24"/>
          <w:szCs w:val="24"/>
          <w:lang w:val="en-US"/>
        </w:rPr>
        <w:t>)</w:t>
      </w:r>
      <w:r w:rsidR="001968F6" w:rsidRPr="00ED341E">
        <w:rPr>
          <w:rFonts w:ascii="Times New Roman" w:hAnsi="Times New Roman"/>
          <w:sz w:val="24"/>
          <w:szCs w:val="24"/>
          <w:lang w:val="en-US"/>
        </w:rPr>
        <w:t xml:space="preserve">. Finally, </w:t>
      </w:r>
      <w:r w:rsidR="00A37E6C" w:rsidRPr="00ED341E">
        <w:rPr>
          <w:rFonts w:ascii="Times New Roman" w:hAnsi="Times New Roman"/>
          <w:sz w:val="24"/>
          <w:szCs w:val="24"/>
          <w:lang w:val="en-US"/>
        </w:rPr>
        <w:t>participants</w:t>
      </w:r>
      <w:r w:rsidR="00424FC3" w:rsidRPr="00ED341E">
        <w:rPr>
          <w:rFonts w:ascii="Times New Roman" w:hAnsi="Times New Roman"/>
          <w:sz w:val="24"/>
          <w:szCs w:val="24"/>
          <w:lang w:val="en-US"/>
        </w:rPr>
        <w:t xml:space="preserve"> </w:t>
      </w:r>
      <w:r w:rsidR="00A24D37" w:rsidRPr="00ED341E">
        <w:rPr>
          <w:rFonts w:ascii="Times New Roman" w:hAnsi="Times New Roman"/>
          <w:sz w:val="24"/>
          <w:szCs w:val="24"/>
          <w:lang w:val="en-US"/>
        </w:rPr>
        <w:t>report</w:t>
      </w:r>
      <w:r w:rsidR="001968F6" w:rsidRPr="00ED341E">
        <w:rPr>
          <w:rFonts w:ascii="Times New Roman" w:hAnsi="Times New Roman"/>
          <w:sz w:val="24"/>
          <w:szCs w:val="24"/>
          <w:lang w:val="en-US"/>
        </w:rPr>
        <w:t>ed</w:t>
      </w:r>
      <w:r w:rsidR="00A24D37" w:rsidRPr="00ED341E">
        <w:rPr>
          <w:rFonts w:ascii="Times New Roman" w:hAnsi="Times New Roman"/>
          <w:sz w:val="24"/>
          <w:szCs w:val="24"/>
          <w:lang w:val="en-US"/>
        </w:rPr>
        <w:t xml:space="preserve"> </w:t>
      </w:r>
      <w:r w:rsidR="00EC13F9" w:rsidRPr="00ED341E">
        <w:rPr>
          <w:rFonts w:ascii="Times New Roman" w:hAnsi="Times New Roman"/>
          <w:sz w:val="24"/>
          <w:szCs w:val="24"/>
          <w:lang w:val="en-US"/>
        </w:rPr>
        <w:t>that</w:t>
      </w:r>
      <w:r w:rsidR="001968F6" w:rsidRPr="00ED341E">
        <w:rPr>
          <w:rFonts w:ascii="Times New Roman" w:hAnsi="Times New Roman"/>
          <w:sz w:val="24"/>
          <w:szCs w:val="24"/>
          <w:lang w:val="en-US"/>
        </w:rPr>
        <w:t xml:space="preserve"> keeping a diary made them more focused and attentive</w:t>
      </w:r>
      <w:r w:rsidR="001427EA" w:rsidRPr="00ED341E">
        <w:rPr>
          <w:rFonts w:ascii="Times New Roman" w:hAnsi="Times New Roman"/>
          <w:sz w:val="24"/>
          <w:szCs w:val="24"/>
          <w:lang w:val="en-US"/>
        </w:rPr>
        <w:t xml:space="preserve"> to their memory functioning</w:t>
      </w:r>
      <w:r w:rsidR="00201885" w:rsidRPr="00ED341E">
        <w:rPr>
          <w:rFonts w:ascii="Times New Roman" w:hAnsi="Times New Roman"/>
          <w:sz w:val="24"/>
          <w:szCs w:val="24"/>
          <w:lang w:val="en-US"/>
        </w:rPr>
        <w:t>,</w:t>
      </w:r>
      <w:r w:rsidR="00EC13F9" w:rsidRPr="00ED341E">
        <w:rPr>
          <w:rFonts w:ascii="Times New Roman" w:hAnsi="Times New Roman"/>
          <w:sz w:val="24"/>
          <w:szCs w:val="24"/>
          <w:lang w:val="en-US"/>
        </w:rPr>
        <w:t xml:space="preserve"> which resulted in them having fewer memory lapses</w:t>
      </w:r>
      <w:r w:rsidR="00424FC3" w:rsidRPr="00ED341E">
        <w:rPr>
          <w:rFonts w:ascii="Times New Roman" w:hAnsi="Times New Roman"/>
          <w:sz w:val="24"/>
          <w:szCs w:val="24"/>
          <w:lang w:val="en-US"/>
        </w:rPr>
        <w:t xml:space="preserve"> (</w:t>
      </w:r>
      <w:r w:rsidR="00F05DAA" w:rsidRPr="00ED341E">
        <w:rPr>
          <w:rFonts w:ascii="Times New Roman" w:hAnsi="Times New Roman"/>
          <w:i/>
          <w:sz w:val="24"/>
          <w:szCs w:val="24"/>
          <w:lang w:val="en-US"/>
        </w:rPr>
        <w:t>i</w:t>
      </w:r>
      <w:r w:rsidR="006B5E46" w:rsidRPr="00ED341E">
        <w:rPr>
          <w:rFonts w:ascii="Times New Roman" w:hAnsi="Times New Roman"/>
          <w:i/>
          <w:sz w:val="24"/>
          <w:szCs w:val="24"/>
          <w:lang w:val="en-US"/>
        </w:rPr>
        <w:t xml:space="preserve">t made me more </w:t>
      </w:r>
      <w:r w:rsidR="00FE4CAF" w:rsidRPr="00ED341E">
        <w:rPr>
          <w:rFonts w:ascii="Times New Roman" w:hAnsi="Times New Roman"/>
          <w:i/>
          <w:sz w:val="24"/>
          <w:szCs w:val="24"/>
          <w:lang w:val="en-US"/>
        </w:rPr>
        <w:t>aware,</w:t>
      </w:r>
      <w:r w:rsidR="006B5E46" w:rsidRPr="00ED341E">
        <w:rPr>
          <w:rFonts w:ascii="Times New Roman" w:hAnsi="Times New Roman"/>
          <w:i/>
          <w:sz w:val="24"/>
          <w:szCs w:val="24"/>
          <w:lang w:val="en-US"/>
        </w:rPr>
        <w:t xml:space="preserve"> so I did not have many lapses</w:t>
      </w:r>
      <w:r w:rsidR="006B5E46" w:rsidRPr="00ED341E">
        <w:rPr>
          <w:rFonts w:ascii="Times New Roman" w:hAnsi="Times New Roman"/>
          <w:sz w:val="24"/>
          <w:szCs w:val="24"/>
          <w:lang w:val="en-US"/>
        </w:rPr>
        <w:t>;</w:t>
      </w:r>
      <w:r w:rsidR="006B5E46" w:rsidRPr="00ED341E">
        <w:rPr>
          <w:lang w:val="en-US"/>
        </w:rPr>
        <w:t xml:space="preserve"> </w:t>
      </w:r>
      <w:r w:rsidR="006B5E46" w:rsidRPr="00ED341E">
        <w:rPr>
          <w:rFonts w:ascii="Times New Roman" w:hAnsi="Times New Roman"/>
          <w:i/>
          <w:sz w:val="24"/>
          <w:szCs w:val="24"/>
          <w:lang w:val="en-US"/>
        </w:rPr>
        <w:t>helped me to remember slightly more</w:t>
      </w:r>
      <w:r w:rsidR="00424FC3" w:rsidRPr="00ED341E">
        <w:rPr>
          <w:rFonts w:ascii="Times New Roman" w:hAnsi="Times New Roman"/>
          <w:sz w:val="24"/>
          <w:szCs w:val="24"/>
          <w:lang w:val="en-US"/>
        </w:rPr>
        <w:t>).</w:t>
      </w:r>
      <w:r w:rsidR="00715D03" w:rsidRPr="00ED341E">
        <w:rPr>
          <w:rFonts w:ascii="Times New Roman" w:hAnsi="Times New Roman"/>
          <w:sz w:val="24"/>
          <w:szCs w:val="24"/>
          <w:lang w:val="en-US"/>
        </w:rPr>
        <w:t xml:space="preserve"> </w:t>
      </w:r>
    </w:p>
    <w:p w14:paraId="197FAB2C" w14:textId="5B499212" w:rsidR="00F84143" w:rsidRPr="00ED341E" w:rsidRDefault="00F84143" w:rsidP="00F84143">
      <w:pPr>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t xml:space="preserve">Types of memory </w:t>
      </w:r>
      <w:r w:rsidR="001452B5" w:rsidRPr="00ED341E">
        <w:rPr>
          <w:rFonts w:ascii="Times New Roman" w:hAnsi="Times New Roman"/>
          <w:b/>
          <w:i/>
          <w:sz w:val="24"/>
          <w:szCs w:val="24"/>
          <w:lang w:val="en-US"/>
        </w:rPr>
        <w:t>failures</w:t>
      </w:r>
      <w:r w:rsidRPr="00ED341E">
        <w:rPr>
          <w:rFonts w:ascii="Times New Roman" w:hAnsi="Times New Roman"/>
          <w:b/>
          <w:i/>
          <w:sz w:val="24"/>
          <w:szCs w:val="24"/>
          <w:lang w:val="en-US"/>
        </w:rPr>
        <w:t xml:space="preserve"> in aMCI and HC</w:t>
      </w:r>
    </w:p>
    <w:p w14:paraId="51D667FD" w14:textId="2A02E4AB" w:rsidR="00280381" w:rsidRPr="00ED341E" w:rsidRDefault="001809C0" w:rsidP="00534293">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The mean number of </w:t>
      </w:r>
      <w:r w:rsidR="001452B5" w:rsidRPr="00ED341E">
        <w:rPr>
          <w:rFonts w:ascii="Times New Roman" w:hAnsi="Times New Roman"/>
          <w:sz w:val="24"/>
          <w:szCs w:val="24"/>
          <w:lang w:val="en-US"/>
        </w:rPr>
        <w:t>failures</w:t>
      </w:r>
      <w:r w:rsidRPr="00ED341E">
        <w:rPr>
          <w:rFonts w:ascii="Times New Roman" w:hAnsi="Times New Roman"/>
          <w:sz w:val="24"/>
          <w:szCs w:val="24"/>
          <w:lang w:val="en-US"/>
        </w:rPr>
        <w:t xml:space="preserve"> recorded was 9.44 in the aMCI group (SD = </w:t>
      </w:r>
      <w:r w:rsidR="00C55217" w:rsidRPr="00ED341E">
        <w:rPr>
          <w:rFonts w:ascii="Times New Roman" w:hAnsi="Times New Roman"/>
          <w:sz w:val="24"/>
          <w:szCs w:val="24"/>
          <w:lang w:val="en-US"/>
        </w:rPr>
        <w:t>6</w:t>
      </w:r>
      <w:r w:rsidRPr="00ED341E">
        <w:rPr>
          <w:rFonts w:ascii="Times New Roman" w:hAnsi="Times New Roman"/>
          <w:sz w:val="24"/>
          <w:szCs w:val="24"/>
          <w:lang w:val="en-US"/>
        </w:rPr>
        <w:t>.8</w:t>
      </w:r>
      <w:r w:rsidR="00C55217" w:rsidRPr="00ED341E">
        <w:rPr>
          <w:rFonts w:ascii="Times New Roman" w:hAnsi="Times New Roman"/>
          <w:sz w:val="24"/>
          <w:szCs w:val="24"/>
          <w:lang w:val="en-US"/>
        </w:rPr>
        <w:t>4</w:t>
      </w:r>
      <w:r w:rsidRPr="00ED341E">
        <w:rPr>
          <w:rFonts w:ascii="Times New Roman" w:hAnsi="Times New Roman"/>
          <w:sz w:val="24"/>
          <w:szCs w:val="24"/>
          <w:lang w:val="en-US"/>
        </w:rPr>
        <w:t>; range: 0-19) and 5.</w:t>
      </w:r>
      <w:r w:rsidR="00C55217" w:rsidRPr="00ED341E">
        <w:rPr>
          <w:rFonts w:ascii="Times New Roman" w:hAnsi="Times New Roman"/>
          <w:sz w:val="24"/>
          <w:szCs w:val="24"/>
          <w:lang w:val="en-US"/>
        </w:rPr>
        <w:t>6</w:t>
      </w:r>
      <w:r w:rsidRPr="00ED341E">
        <w:rPr>
          <w:rFonts w:ascii="Times New Roman" w:hAnsi="Times New Roman"/>
          <w:sz w:val="24"/>
          <w:szCs w:val="24"/>
          <w:lang w:val="en-US"/>
        </w:rPr>
        <w:t xml:space="preserve">1 in the HC group (SD = </w:t>
      </w:r>
      <w:r w:rsidR="00C55217" w:rsidRPr="00ED341E">
        <w:rPr>
          <w:rFonts w:ascii="Times New Roman" w:hAnsi="Times New Roman"/>
          <w:sz w:val="24"/>
          <w:szCs w:val="24"/>
          <w:lang w:val="en-US"/>
        </w:rPr>
        <w:t>3.81; range 3-32).</w:t>
      </w:r>
      <w:r w:rsidR="00020F04" w:rsidRPr="00ED341E">
        <w:rPr>
          <w:rFonts w:ascii="Times New Roman" w:hAnsi="Times New Roman"/>
          <w:sz w:val="24"/>
          <w:szCs w:val="24"/>
          <w:lang w:val="en-US"/>
        </w:rPr>
        <w:t xml:space="preserve"> </w:t>
      </w:r>
      <w:r w:rsidR="006E60C2" w:rsidRPr="00ED341E">
        <w:rPr>
          <w:rFonts w:ascii="Times New Roman" w:hAnsi="Times New Roman"/>
          <w:sz w:val="24"/>
          <w:szCs w:val="24"/>
          <w:lang w:val="en-US"/>
        </w:rPr>
        <w:t>In the</w:t>
      </w:r>
      <w:r w:rsidR="001105DF" w:rsidRPr="00ED341E">
        <w:rPr>
          <w:rFonts w:ascii="Times New Roman" w:hAnsi="Times New Roman"/>
          <w:sz w:val="24"/>
          <w:szCs w:val="24"/>
          <w:lang w:val="en-US"/>
        </w:rPr>
        <w:t xml:space="preserve"> aMCI</w:t>
      </w:r>
      <w:r w:rsidR="006E60C2" w:rsidRPr="00ED341E">
        <w:rPr>
          <w:rFonts w:ascii="Times New Roman" w:hAnsi="Times New Roman"/>
          <w:sz w:val="24"/>
          <w:szCs w:val="24"/>
          <w:lang w:val="en-US"/>
        </w:rPr>
        <w:t xml:space="preserve"> group, the coding resulted in </w:t>
      </w:r>
      <w:r w:rsidR="00020F04" w:rsidRPr="00ED341E">
        <w:rPr>
          <w:rFonts w:ascii="Times New Roman" w:hAnsi="Times New Roman"/>
          <w:sz w:val="24"/>
          <w:szCs w:val="24"/>
          <w:lang w:val="en-US"/>
        </w:rPr>
        <w:t>161</w:t>
      </w:r>
      <w:r w:rsidR="006E60C2" w:rsidRPr="00ED341E">
        <w:rPr>
          <w:rFonts w:ascii="Times New Roman" w:hAnsi="Times New Roman"/>
          <w:sz w:val="24"/>
          <w:szCs w:val="24"/>
          <w:lang w:val="en-US"/>
        </w:rPr>
        <w:t xml:space="preserve"> </w:t>
      </w:r>
      <w:r w:rsidR="001105DF" w:rsidRPr="00ED341E">
        <w:rPr>
          <w:rFonts w:ascii="Times New Roman" w:hAnsi="Times New Roman"/>
          <w:sz w:val="24"/>
          <w:szCs w:val="24"/>
          <w:lang w:val="en-US"/>
        </w:rPr>
        <w:t>diary entries</w:t>
      </w:r>
      <w:r w:rsidR="006E60C2" w:rsidRPr="00ED341E">
        <w:rPr>
          <w:rFonts w:ascii="Times New Roman" w:hAnsi="Times New Roman"/>
          <w:sz w:val="24"/>
          <w:szCs w:val="24"/>
          <w:lang w:val="en-US"/>
        </w:rPr>
        <w:t xml:space="preserve"> with </w:t>
      </w:r>
      <w:r w:rsidR="00020F04" w:rsidRPr="00ED341E">
        <w:rPr>
          <w:rFonts w:ascii="Times New Roman" w:hAnsi="Times New Roman"/>
          <w:sz w:val="24"/>
          <w:szCs w:val="24"/>
          <w:lang w:val="en-US"/>
        </w:rPr>
        <w:t>retrospective memory lapses</w:t>
      </w:r>
      <w:r w:rsidR="006E60C2" w:rsidRPr="00ED341E">
        <w:rPr>
          <w:rFonts w:ascii="Times New Roman" w:hAnsi="Times New Roman"/>
          <w:sz w:val="24"/>
          <w:szCs w:val="24"/>
          <w:lang w:val="en-US"/>
        </w:rPr>
        <w:t xml:space="preserve"> (</w:t>
      </w:r>
      <w:r w:rsidR="00E3092A" w:rsidRPr="00ED341E">
        <w:rPr>
          <w:rFonts w:ascii="Times New Roman" w:hAnsi="Times New Roman"/>
          <w:sz w:val="24"/>
          <w:szCs w:val="24"/>
          <w:lang w:val="en-US"/>
        </w:rPr>
        <w:t>54</w:t>
      </w:r>
      <w:r w:rsidR="006E60C2" w:rsidRPr="00ED341E">
        <w:rPr>
          <w:rFonts w:ascii="Times New Roman" w:hAnsi="Times New Roman"/>
          <w:sz w:val="24"/>
          <w:szCs w:val="24"/>
          <w:lang w:val="en-US"/>
        </w:rPr>
        <w:t xml:space="preserve">%), </w:t>
      </w:r>
      <w:r w:rsidR="00020F04" w:rsidRPr="00ED341E">
        <w:rPr>
          <w:rFonts w:ascii="Times New Roman" w:hAnsi="Times New Roman"/>
          <w:sz w:val="24"/>
          <w:szCs w:val="24"/>
          <w:lang w:val="en-US"/>
        </w:rPr>
        <w:t>72</w:t>
      </w:r>
      <w:r w:rsidR="006E60C2" w:rsidRPr="00ED341E">
        <w:rPr>
          <w:rFonts w:ascii="Times New Roman" w:hAnsi="Times New Roman"/>
          <w:sz w:val="24"/>
          <w:szCs w:val="24"/>
          <w:lang w:val="en-US"/>
        </w:rPr>
        <w:t xml:space="preserve"> </w:t>
      </w:r>
      <w:r w:rsidR="00020F04" w:rsidRPr="00ED341E">
        <w:rPr>
          <w:rFonts w:ascii="Times New Roman" w:hAnsi="Times New Roman"/>
          <w:sz w:val="24"/>
          <w:szCs w:val="24"/>
          <w:lang w:val="en-US"/>
        </w:rPr>
        <w:t>prospective memory lapses</w:t>
      </w:r>
      <w:r w:rsidR="006E60C2" w:rsidRPr="00ED341E">
        <w:rPr>
          <w:rFonts w:ascii="Times New Roman" w:hAnsi="Times New Roman"/>
          <w:sz w:val="24"/>
          <w:szCs w:val="24"/>
          <w:lang w:val="en-US"/>
        </w:rPr>
        <w:t xml:space="preserve"> (2</w:t>
      </w:r>
      <w:r w:rsidR="00E3092A" w:rsidRPr="00ED341E">
        <w:rPr>
          <w:rFonts w:ascii="Times New Roman" w:hAnsi="Times New Roman"/>
          <w:sz w:val="24"/>
          <w:szCs w:val="24"/>
          <w:lang w:val="en-US"/>
        </w:rPr>
        <w:t>4</w:t>
      </w:r>
      <w:r w:rsidR="006E60C2" w:rsidRPr="00ED341E">
        <w:rPr>
          <w:rFonts w:ascii="Times New Roman" w:hAnsi="Times New Roman"/>
          <w:sz w:val="24"/>
          <w:szCs w:val="24"/>
          <w:lang w:val="en-US"/>
        </w:rPr>
        <w:t xml:space="preserve">%), and </w:t>
      </w:r>
      <w:r w:rsidR="00020F04" w:rsidRPr="00ED341E">
        <w:rPr>
          <w:rFonts w:ascii="Times New Roman" w:hAnsi="Times New Roman"/>
          <w:sz w:val="24"/>
          <w:szCs w:val="24"/>
          <w:lang w:val="en-US"/>
        </w:rPr>
        <w:t>64 absent-minded lapses</w:t>
      </w:r>
      <w:r w:rsidR="006E60C2" w:rsidRPr="00ED341E">
        <w:rPr>
          <w:rFonts w:ascii="Times New Roman" w:hAnsi="Times New Roman"/>
          <w:sz w:val="24"/>
          <w:szCs w:val="24"/>
          <w:lang w:val="en-US"/>
        </w:rPr>
        <w:t xml:space="preserve"> (</w:t>
      </w:r>
      <w:r w:rsidR="00E3092A" w:rsidRPr="00ED341E">
        <w:rPr>
          <w:rFonts w:ascii="Times New Roman" w:hAnsi="Times New Roman"/>
          <w:sz w:val="24"/>
          <w:szCs w:val="24"/>
          <w:lang w:val="en-US"/>
        </w:rPr>
        <w:t>22</w:t>
      </w:r>
      <w:r w:rsidR="006E60C2" w:rsidRPr="00ED341E">
        <w:rPr>
          <w:rFonts w:ascii="Times New Roman" w:hAnsi="Times New Roman"/>
          <w:sz w:val="24"/>
          <w:szCs w:val="24"/>
          <w:lang w:val="en-US"/>
        </w:rPr>
        <w:t xml:space="preserve">%). In the </w:t>
      </w:r>
      <w:r w:rsidR="001105DF" w:rsidRPr="00ED341E">
        <w:rPr>
          <w:rFonts w:ascii="Times New Roman" w:hAnsi="Times New Roman"/>
          <w:sz w:val="24"/>
          <w:szCs w:val="24"/>
          <w:lang w:val="en-US"/>
        </w:rPr>
        <w:t>HC</w:t>
      </w:r>
      <w:r w:rsidR="006E60C2" w:rsidRPr="00ED341E">
        <w:rPr>
          <w:rFonts w:ascii="Times New Roman" w:hAnsi="Times New Roman"/>
          <w:sz w:val="24"/>
          <w:szCs w:val="24"/>
          <w:lang w:val="en-US"/>
        </w:rPr>
        <w:t xml:space="preserve"> group, there were </w:t>
      </w:r>
      <w:r w:rsidR="00020F04" w:rsidRPr="00ED341E">
        <w:rPr>
          <w:rFonts w:ascii="Times New Roman" w:hAnsi="Times New Roman"/>
          <w:sz w:val="24"/>
          <w:szCs w:val="24"/>
          <w:lang w:val="en-US"/>
        </w:rPr>
        <w:t>94</w:t>
      </w:r>
      <w:r w:rsidR="006E60C2" w:rsidRPr="00ED341E">
        <w:rPr>
          <w:rFonts w:ascii="Times New Roman" w:hAnsi="Times New Roman"/>
          <w:sz w:val="24"/>
          <w:szCs w:val="24"/>
          <w:lang w:val="en-US"/>
        </w:rPr>
        <w:t xml:space="preserve"> </w:t>
      </w:r>
      <w:r w:rsidR="001105DF" w:rsidRPr="00ED341E">
        <w:rPr>
          <w:rFonts w:ascii="Times New Roman" w:hAnsi="Times New Roman"/>
          <w:sz w:val="24"/>
          <w:szCs w:val="24"/>
          <w:lang w:val="en-US"/>
        </w:rPr>
        <w:t>entries</w:t>
      </w:r>
      <w:r w:rsidR="006E60C2" w:rsidRPr="00ED341E">
        <w:rPr>
          <w:rFonts w:ascii="Times New Roman" w:hAnsi="Times New Roman"/>
          <w:sz w:val="24"/>
          <w:szCs w:val="24"/>
          <w:lang w:val="en-US"/>
        </w:rPr>
        <w:t xml:space="preserve"> classed as </w:t>
      </w:r>
      <w:r w:rsidR="00020F04" w:rsidRPr="00ED341E">
        <w:rPr>
          <w:rFonts w:ascii="Times New Roman" w:hAnsi="Times New Roman"/>
          <w:sz w:val="24"/>
          <w:szCs w:val="24"/>
          <w:lang w:val="en-US"/>
        </w:rPr>
        <w:t>retrospective memory lapses</w:t>
      </w:r>
      <w:r w:rsidR="006E60C2" w:rsidRPr="00ED341E">
        <w:rPr>
          <w:rFonts w:ascii="Times New Roman" w:hAnsi="Times New Roman"/>
          <w:sz w:val="24"/>
          <w:szCs w:val="24"/>
          <w:lang w:val="en-US"/>
        </w:rPr>
        <w:t xml:space="preserve"> (</w:t>
      </w:r>
      <w:r w:rsidR="004576CB" w:rsidRPr="00ED341E">
        <w:rPr>
          <w:rFonts w:ascii="Times New Roman" w:hAnsi="Times New Roman"/>
          <w:sz w:val="24"/>
          <w:szCs w:val="24"/>
          <w:lang w:val="en-US"/>
        </w:rPr>
        <w:t>43</w:t>
      </w:r>
      <w:r w:rsidR="006E60C2" w:rsidRPr="00ED341E">
        <w:rPr>
          <w:rFonts w:ascii="Times New Roman" w:hAnsi="Times New Roman"/>
          <w:sz w:val="24"/>
          <w:szCs w:val="24"/>
          <w:lang w:val="en-US"/>
        </w:rPr>
        <w:t xml:space="preserve">%), </w:t>
      </w:r>
      <w:r w:rsidR="00020F04" w:rsidRPr="00ED341E">
        <w:rPr>
          <w:rFonts w:ascii="Times New Roman" w:hAnsi="Times New Roman"/>
          <w:sz w:val="24"/>
          <w:szCs w:val="24"/>
          <w:lang w:val="en-US"/>
        </w:rPr>
        <w:t>59</w:t>
      </w:r>
      <w:r w:rsidR="006E60C2" w:rsidRPr="00ED341E">
        <w:rPr>
          <w:rFonts w:ascii="Times New Roman" w:hAnsi="Times New Roman"/>
          <w:sz w:val="24"/>
          <w:szCs w:val="24"/>
          <w:lang w:val="en-US"/>
        </w:rPr>
        <w:t xml:space="preserve"> </w:t>
      </w:r>
      <w:r w:rsidR="00020F04" w:rsidRPr="00ED341E">
        <w:rPr>
          <w:rFonts w:ascii="Times New Roman" w:hAnsi="Times New Roman"/>
          <w:sz w:val="24"/>
          <w:szCs w:val="24"/>
          <w:lang w:val="en-US"/>
        </w:rPr>
        <w:t>prospective memory lapses</w:t>
      </w:r>
      <w:r w:rsidR="006E60C2" w:rsidRPr="00ED341E">
        <w:rPr>
          <w:rFonts w:ascii="Times New Roman" w:hAnsi="Times New Roman"/>
          <w:sz w:val="24"/>
          <w:szCs w:val="24"/>
          <w:lang w:val="en-US"/>
        </w:rPr>
        <w:t xml:space="preserve"> (</w:t>
      </w:r>
      <w:r w:rsidR="00684241" w:rsidRPr="00ED341E">
        <w:rPr>
          <w:rFonts w:ascii="Times New Roman" w:hAnsi="Times New Roman"/>
          <w:sz w:val="24"/>
          <w:szCs w:val="24"/>
          <w:lang w:val="en-US"/>
        </w:rPr>
        <w:t>2</w:t>
      </w:r>
      <w:r w:rsidR="006E60C2" w:rsidRPr="00ED341E">
        <w:rPr>
          <w:rFonts w:ascii="Times New Roman" w:hAnsi="Times New Roman"/>
          <w:sz w:val="24"/>
          <w:szCs w:val="24"/>
          <w:lang w:val="en-US"/>
        </w:rPr>
        <w:t xml:space="preserve">7%) and </w:t>
      </w:r>
      <w:r w:rsidR="00020F04" w:rsidRPr="00ED341E">
        <w:rPr>
          <w:rFonts w:ascii="Times New Roman" w:hAnsi="Times New Roman"/>
          <w:sz w:val="24"/>
          <w:szCs w:val="24"/>
          <w:lang w:val="en-US"/>
        </w:rPr>
        <w:t>65</w:t>
      </w:r>
      <w:r w:rsidR="006E60C2" w:rsidRPr="00ED341E">
        <w:rPr>
          <w:rFonts w:ascii="Times New Roman" w:hAnsi="Times New Roman"/>
          <w:sz w:val="24"/>
          <w:szCs w:val="24"/>
          <w:lang w:val="en-US"/>
        </w:rPr>
        <w:t xml:space="preserve"> </w:t>
      </w:r>
      <w:r w:rsidR="00020F04" w:rsidRPr="00ED341E">
        <w:rPr>
          <w:rFonts w:ascii="Times New Roman" w:hAnsi="Times New Roman"/>
          <w:sz w:val="24"/>
          <w:szCs w:val="24"/>
          <w:lang w:val="en-US"/>
        </w:rPr>
        <w:t>absent-minded lapses</w:t>
      </w:r>
      <w:r w:rsidR="006E60C2" w:rsidRPr="00ED341E">
        <w:rPr>
          <w:rFonts w:ascii="Times New Roman" w:hAnsi="Times New Roman"/>
          <w:sz w:val="24"/>
          <w:szCs w:val="24"/>
          <w:lang w:val="en-US"/>
        </w:rPr>
        <w:t xml:space="preserve"> (</w:t>
      </w:r>
      <w:r w:rsidR="008C640C" w:rsidRPr="00ED341E">
        <w:rPr>
          <w:rFonts w:ascii="Times New Roman" w:hAnsi="Times New Roman"/>
          <w:sz w:val="24"/>
          <w:szCs w:val="24"/>
          <w:lang w:val="en-US"/>
        </w:rPr>
        <w:t>30</w:t>
      </w:r>
      <w:r w:rsidR="006E60C2" w:rsidRPr="00ED341E">
        <w:rPr>
          <w:rFonts w:ascii="Times New Roman" w:hAnsi="Times New Roman"/>
          <w:sz w:val="24"/>
          <w:szCs w:val="24"/>
          <w:lang w:val="en-US"/>
        </w:rPr>
        <w:t>%).</w:t>
      </w:r>
    </w:p>
    <w:p w14:paraId="296026CF" w14:textId="311576FD" w:rsidR="003158D8" w:rsidRPr="00ED341E" w:rsidRDefault="001105DF" w:rsidP="003158D8">
      <w:pPr>
        <w:spacing w:after="0" w:line="480" w:lineRule="auto"/>
        <w:ind w:firstLine="720"/>
        <w:rPr>
          <w:rFonts w:ascii="Times New Roman" w:eastAsiaTheme="minorHAnsi" w:hAnsi="Times New Roman" w:cstheme="minorBidi"/>
          <w:sz w:val="24"/>
          <w:szCs w:val="24"/>
          <w:lang w:val="en-US"/>
        </w:rPr>
      </w:pPr>
      <w:bookmarkStart w:id="29" w:name="_Hlk536621260"/>
      <w:r w:rsidRPr="00ED341E">
        <w:rPr>
          <w:rFonts w:ascii="Times New Roman" w:hAnsi="Times New Roman"/>
          <w:sz w:val="24"/>
          <w:szCs w:val="24"/>
          <w:lang w:val="en-US"/>
        </w:rPr>
        <w:t xml:space="preserve">To assess the hypothesis that aMCI participants would report significantly more memory </w:t>
      </w:r>
      <w:r w:rsidR="001452B5" w:rsidRPr="00ED341E">
        <w:rPr>
          <w:rFonts w:ascii="Times New Roman" w:hAnsi="Times New Roman"/>
          <w:sz w:val="24"/>
          <w:szCs w:val="24"/>
          <w:lang w:val="en-US"/>
        </w:rPr>
        <w:t>failures</w:t>
      </w:r>
      <w:r w:rsidRPr="00ED341E">
        <w:rPr>
          <w:rFonts w:ascii="Times New Roman" w:hAnsi="Times New Roman"/>
          <w:sz w:val="24"/>
          <w:szCs w:val="24"/>
          <w:lang w:val="en-US"/>
        </w:rPr>
        <w:t xml:space="preserve"> than HC, </w:t>
      </w:r>
      <w:r w:rsidR="00B211C6" w:rsidRPr="00ED341E">
        <w:rPr>
          <w:rFonts w:ascii="Times New Roman" w:hAnsi="Times New Roman"/>
          <w:sz w:val="24"/>
          <w:szCs w:val="24"/>
          <w:lang w:val="en-US"/>
        </w:rPr>
        <w:t xml:space="preserve">particularly in the retrospective and prospective category, </w:t>
      </w:r>
      <w:r w:rsidRPr="00ED341E">
        <w:rPr>
          <w:rFonts w:ascii="Times New Roman" w:eastAsiaTheme="minorHAnsi" w:hAnsi="Times New Roman" w:cstheme="minorBidi"/>
          <w:sz w:val="24"/>
          <w:szCs w:val="24"/>
          <w:lang w:val="en-US"/>
        </w:rPr>
        <w:t>t</w:t>
      </w:r>
      <w:r w:rsidR="003158D8" w:rsidRPr="00ED341E">
        <w:rPr>
          <w:rFonts w:ascii="Times New Roman" w:eastAsiaTheme="minorHAnsi" w:hAnsi="Times New Roman" w:cstheme="minorBidi"/>
          <w:sz w:val="24"/>
          <w:szCs w:val="24"/>
          <w:lang w:val="en-US"/>
        </w:rPr>
        <w:t>he</w:t>
      </w:r>
      <w:r w:rsidR="00095DE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sz w:val="24"/>
          <w:szCs w:val="24"/>
          <w:lang w:val="en-US"/>
        </w:rPr>
        <w:t xml:space="preserve">number of </w:t>
      </w:r>
      <w:r w:rsidR="00090373" w:rsidRPr="00ED341E">
        <w:rPr>
          <w:rFonts w:ascii="Times New Roman" w:eastAsiaTheme="minorHAnsi" w:hAnsi="Times New Roman" w:cstheme="minorBidi"/>
          <w:sz w:val="24"/>
          <w:szCs w:val="24"/>
          <w:lang w:val="en-US"/>
        </w:rPr>
        <w:t xml:space="preserve">everyday memory </w:t>
      </w:r>
      <w:r w:rsidR="001452B5" w:rsidRPr="00ED341E">
        <w:rPr>
          <w:rFonts w:ascii="Times New Roman" w:eastAsiaTheme="minorHAnsi" w:hAnsi="Times New Roman" w:cstheme="minorBidi"/>
          <w:sz w:val="24"/>
          <w:szCs w:val="24"/>
          <w:lang w:val="en-US"/>
        </w:rPr>
        <w:t>failures</w:t>
      </w:r>
      <w:r w:rsidR="003158D8" w:rsidRPr="00ED341E">
        <w:rPr>
          <w:rFonts w:ascii="Times New Roman" w:eastAsiaTheme="minorHAnsi" w:hAnsi="Times New Roman" w:cstheme="minorBidi"/>
          <w:sz w:val="24"/>
          <w:szCs w:val="24"/>
          <w:lang w:val="en-US"/>
        </w:rPr>
        <w:t xml:space="preserve"> in each category were entered into a 2 (group: aMCI, HC) x 3 (</w:t>
      </w:r>
      <w:r w:rsidR="00AB23EE" w:rsidRPr="00ED341E">
        <w:rPr>
          <w:rFonts w:ascii="Times New Roman" w:eastAsiaTheme="minorHAnsi" w:hAnsi="Times New Roman" w:cstheme="minorBidi"/>
          <w:sz w:val="24"/>
          <w:szCs w:val="24"/>
          <w:lang w:val="en-US"/>
        </w:rPr>
        <w:t>type</w:t>
      </w:r>
      <w:r w:rsidR="00D536BE" w:rsidRPr="00ED341E">
        <w:rPr>
          <w:rFonts w:ascii="Times New Roman" w:eastAsiaTheme="minorHAnsi" w:hAnsi="Times New Roman" w:cstheme="minorBidi"/>
          <w:sz w:val="24"/>
          <w:szCs w:val="24"/>
          <w:lang w:val="en-US"/>
        </w:rPr>
        <w:t xml:space="preserve"> of lapse</w:t>
      </w:r>
      <w:r w:rsidR="003158D8" w:rsidRPr="00ED341E">
        <w:rPr>
          <w:rFonts w:ascii="Times New Roman" w:eastAsiaTheme="minorHAnsi" w:hAnsi="Times New Roman" w:cstheme="minorBidi"/>
          <w:sz w:val="24"/>
          <w:szCs w:val="24"/>
          <w:lang w:val="en-US"/>
        </w:rPr>
        <w:t xml:space="preserve">: </w:t>
      </w:r>
      <w:r w:rsidR="00AB23EE" w:rsidRPr="00ED341E">
        <w:rPr>
          <w:rFonts w:ascii="Times New Roman" w:eastAsiaTheme="minorHAnsi" w:hAnsi="Times New Roman" w:cstheme="minorBidi"/>
          <w:sz w:val="24"/>
          <w:szCs w:val="24"/>
          <w:lang w:val="en-US"/>
        </w:rPr>
        <w:t>retrospective</w:t>
      </w:r>
      <w:r w:rsidR="003158D8" w:rsidRPr="00ED341E">
        <w:rPr>
          <w:rFonts w:ascii="Times New Roman" w:eastAsiaTheme="minorHAnsi" w:hAnsi="Times New Roman" w:cstheme="minorBidi"/>
          <w:sz w:val="24"/>
          <w:szCs w:val="24"/>
          <w:lang w:val="en-US"/>
        </w:rPr>
        <w:t>, pr</w:t>
      </w:r>
      <w:r w:rsidR="00AB23EE" w:rsidRPr="00ED341E">
        <w:rPr>
          <w:rFonts w:ascii="Times New Roman" w:eastAsiaTheme="minorHAnsi" w:hAnsi="Times New Roman" w:cstheme="minorBidi"/>
          <w:sz w:val="24"/>
          <w:szCs w:val="24"/>
          <w:lang w:val="en-US"/>
        </w:rPr>
        <w:t>ospective, absent-minded</w:t>
      </w:r>
      <w:r w:rsidR="003158D8" w:rsidRPr="00ED341E">
        <w:rPr>
          <w:rFonts w:ascii="Times New Roman" w:eastAsiaTheme="minorHAnsi" w:hAnsi="Times New Roman" w:cstheme="minorBidi"/>
          <w:sz w:val="24"/>
          <w:szCs w:val="24"/>
          <w:lang w:val="en-US"/>
        </w:rPr>
        <w:t>) mixed ANOVA with repeated measures on the second factor.</w:t>
      </w:r>
      <w:bookmarkEnd w:id="29"/>
      <w:r w:rsidR="003158D8" w:rsidRPr="00ED341E">
        <w:rPr>
          <w:rFonts w:ascii="Times New Roman" w:eastAsiaTheme="minorHAnsi" w:hAnsi="Times New Roman" w:cstheme="minorBidi"/>
          <w:sz w:val="24"/>
          <w:szCs w:val="24"/>
          <w:vertAlign w:val="superscript"/>
          <w:lang w:val="en-US"/>
        </w:rPr>
        <w:t xml:space="preserve"> </w:t>
      </w:r>
      <w:r w:rsidR="003158D8" w:rsidRPr="00ED341E">
        <w:rPr>
          <w:rFonts w:ascii="Times New Roman" w:eastAsiaTheme="minorHAnsi" w:hAnsi="Times New Roman" w:cstheme="minorBidi"/>
          <w:sz w:val="24"/>
          <w:szCs w:val="24"/>
          <w:lang w:val="en-US"/>
        </w:rPr>
        <w:t xml:space="preserve">Overall, </w:t>
      </w:r>
      <w:bookmarkStart w:id="30" w:name="_Hlk536718825"/>
      <w:r w:rsidR="00AB23EE" w:rsidRPr="00ED341E">
        <w:rPr>
          <w:rFonts w:ascii="Times New Roman" w:eastAsiaTheme="minorHAnsi" w:hAnsi="Times New Roman" w:cstheme="minorBidi"/>
          <w:sz w:val="24"/>
          <w:szCs w:val="24"/>
          <w:lang w:val="en-US"/>
        </w:rPr>
        <w:t xml:space="preserve">aMCI participants </w:t>
      </w:r>
      <w:r w:rsidR="003158D8" w:rsidRPr="00ED341E">
        <w:rPr>
          <w:rFonts w:ascii="Times New Roman" w:eastAsiaTheme="minorHAnsi" w:hAnsi="Times New Roman" w:cstheme="minorBidi"/>
          <w:sz w:val="24"/>
          <w:szCs w:val="24"/>
          <w:lang w:val="en-US"/>
        </w:rPr>
        <w:t xml:space="preserve">reported </w:t>
      </w:r>
      <w:r w:rsidR="00AB23EE" w:rsidRPr="00ED341E">
        <w:rPr>
          <w:rFonts w:ascii="Times New Roman" w:eastAsiaTheme="minorHAnsi" w:hAnsi="Times New Roman" w:cstheme="minorBidi"/>
          <w:sz w:val="24"/>
          <w:szCs w:val="24"/>
          <w:lang w:val="en-US"/>
        </w:rPr>
        <w:t>memory lapses</w:t>
      </w:r>
      <w:r w:rsidR="003158D8" w:rsidRPr="00ED341E">
        <w:rPr>
          <w:rFonts w:ascii="Times New Roman" w:eastAsiaTheme="minorHAnsi" w:hAnsi="Times New Roman" w:cstheme="minorBidi"/>
          <w:sz w:val="24"/>
          <w:szCs w:val="24"/>
          <w:lang w:val="en-US"/>
        </w:rPr>
        <w:t xml:space="preserve"> more often than</w:t>
      </w:r>
      <w:r w:rsidR="009F5FA6" w:rsidRPr="00ED341E">
        <w:rPr>
          <w:rFonts w:ascii="Times New Roman" w:eastAsiaTheme="minorHAnsi" w:hAnsi="Times New Roman" w:cstheme="minorBidi"/>
          <w:sz w:val="24"/>
          <w:szCs w:val="24"/>
          <w:lang w:val="en-US"/>
        </w:rPr>
        <w:t xml:space="preserve"> HC</w:t>
      </w:r>
      <w:r w:rsidR="003158D8" w:rsidRPr="00ED341E">
        <w:rPr>
          <w:rFonts w:ascii="Times New Roman" w:eastAsiaTheme="minorHAnsi" w:hAnsi="Times New Roman" w:cstheme="minorBidi"/>
          <w:sz w:val="24"/>
          <w:szCs w:val="24"/>
          <w:lang w:val="en-US"/>
        </w:rPr>
        <w:t>,</w:t>
      </w:r>
      <w:bookmarkEnd w:id="30"/>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F</w:t>
      </w:r>
      <w:r w:rsidR="003158D8" w:rsidRPr="00ED341E">
        <w:rPr>
          <w:rFonts w:ascii="Times New Roman" w:eastAsiaTheme="minorHAnsi" w:hAnsi="Times New Roman" w:cstheme="minorBidi"/>
          <w:sz w:val="24"/>
          <w:szCs w:val="24"/>
          <w:lang w:val="en-US"/>
        </w:rPr>
        <w:t>(1,</w:t>
      </w:r>
      <w:r w:rsidR="00F664D9" w:rsidRPr="00ED341E">
        <w:rPr>
          <w:rFonts w:ascii="Times New Roman" w:eastAsiaTheme="minorHAnsi" w:hAnsi="Times New Roman" w:cstheme="minorBidi"/>
          <w:sz w:val="24"/>
          <w:szCs w:val="24"/>
          <w:lang w:val="en-US"/>
        </w:rPr>
        <w:t xml:space="preserve"> 68</w:t>
      </w:r>
      <w:r w:rsidR="003158D8" w:rsidRPr="00ED341E">
        <w:rPr>
          <w:rFonts w:ascii="Times New Roman" w:eastAsiaTheme="minorHAnsi" w:hAnsi="Times New Roman" w:cstheme="minorBidi"/>
          <w:sz w:val="24"/>
          <w:szCs w:val="24"/>
          <w:lang w:val="en-US"/>
        </w:rPr>
        <w:t xml:space="preserve">) = </w:t>
      </w:r>
      <w:r w:rsidR="00F664D9" w:rsidRPr="00ED341E">
        <w:rPr>
          <w:rFonts w:ascii="Times New Roman" w:eastAsiaTheme="minorHAnsi" w:hAnsi="Times New Roman" w:cstheme="minorBidi"/>
          <w:sz w:val="24"/>
          <w:szCs w:val="24"/>
          <w:lang w:val="en-US"/>
        </w:rPr>
        <w:t>8</w:t>
      </w:r>
      <w:r w:rsidR="003158D8" w:rsidRPr="00ED341E">
        <w:rPr>
          <w:rFonts w:ascii="Times New Roman" w:eastAsiaTheme="minorHAnsi" w:hAnsi="Times New Roman" w:cstheme="minorBidi"/>
          <w:sz w:val="24"/>
          <w:szCs w:val="24"/>
          <w:lang w:val="en-US"/>
        </w:rPr>
        <w:t>.</w:t>
      </w:r>
      <w:r w:rsidR="002B5F95" w:rsidRPr="00ED341E">
        <w:rPr>
          <w:rFonts w:ascii="Times New Roman" w:eastAsiaTheme="minorHAnsi" w:hAnsi="Times New Roman" w:cstheme="minorBidi"/>
          <w:sz w:val="24"/>
          <w:szCs w:val="24"/>
          <w:lang w:val="en-US"/>
        </w:rPr>
        <w:t>73</w:t>
      </w:r>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p</w:t>
      </w:r>
      <w:r w:rsidR="003158D8" w:rsidRPr="00ED341E">
        <w:rPr>
          <w:rFonts w:ascii="Times New Roman" w:eastAsiaTheme="minorHAnsi" w:hAnsi="Times New Roman" w:cstheme="minorBidi"/>
          <w:sz w:val="24"/>
          <w:szCs w:val="24"/>
          <w:lang w:val="en-US"/>
        </w:rPr>
        <w:t xml:space="preserve"> &lt; </w:t>
      </w:r>
      <w:r w:rsidR="000A08C6" w:rsidRPr="00ED341E">
        <w:rPr>
          <w:rFonts w:ascii="Times New Roman" w:hAnsi="Times New Roman"/>
          <w:sz w:val="24"/>
          <w:szCs w:val="24"/>
          <w:lang w:val="en-US"/>
        </w:rPr>
        <w:t>0</w:t>
      </w:r>
      <w:r w:rsidR="003158D8" w:rsidRPr="00ED341E">
        <w:rPr>
          <w:rFonts w:ascii="Times New Roman" w:eastAsiaTheme="minorHAnsi" w:hAnsi="Times New Roman" w:cstheme="minorBidi"/>
          <w:sz w:val="24"/>
          <w:szCs w:val="24"/>
          <w:lang w:val="en-US"/>
        </w:rPr>
        <w:t xml:space="preserve">.01, </w:t>
      </w:r>
      <w:r w:rsidR="003158D8" w:rsidRPr="00ED341E">
        <w:rPr>
          <w:rFonts w:ascii="Symbol" w:eastAsia="Symbol" w:hAnsi="Symbol" w:cs="Symbol"/>
          <w:i/>
          <w:sz w:val="24"/>
          <w:szCs w:val="24"/>
          <w:lang w:val="en-US"/>
        </w:rPr>
        <w:t></w:t>
      </w:r>
      <w:r w:rsidR="003158D8" w:rsidRPr="00ED341E">
        <w:rPr>
          <w:rFonts w:ascii="Times New Roman" w:eastAsiaTheme="minorHAnsi" w:hAnsi="Times New Roman" w:cstheme="minorBidi"/>
          <w:i/>
          <w:sz w:val="24"/>
          <w:szCs w:val="24"/>
          <w:vertAlign w:val="subscript"/>
          <w:lang w:val="en-US"/>
        </w:rPr>
        <w:t>p</w:t>
      </w:r>
      <w:r w:rsidR="003158D8" w:rsidRPr="00ED341E">
        <w:rPr>
          <w:rFonts w:ascii="Times New Roman" w:eastAsiaTheme="minorHAnsi" w:hAnsi="Times New Roman" w:cstheme="minorBidi"/>
          <w:sz w:val="24"/>
          <w:szCs w:val="24"/>
          <w:vertAlign w:val="superscript"/>
          <w:lang w:val="en-US"/>
        </w:rPr>
        <w:t>2</w:t>
      </w:r>
      <w:r w:rsidR="00F664D9" w:rsidRPr="00ED341E">
        <w:rPr>
          <w:rFonts w:ascii="Times New Roman" w:eastAsiaTheme="minorHAnsi" w:hAnsi="Times New Roman" w:cstheme="minorBidi"/>
          <w:sz w:val="24"/>
          <w:szCs w:val="24"/>
          <w:vertAlign w:val="superscript"/>
          <w:lang w:val="en-US"/>
        </w:rPr>
        <w:t xml:space="preserve"> </w:t>
      </w:r>
      <w:r w:rsidR="003158D8" w:rsidRPr="00ED341E">
        <w:rPr>
          <w:rFonts w:ascii="Times New Roman" w:eastAsiaTheme="minorHAnsi" w:hAnsi="Times New Roman" w:cstheme="minorBidi"/>
          <w:sz w:val="24"/>
          <w:szCs w:val="24"/>
          <w:lang w:val="en-US"/>
        </w:rPr>
        <w:t>=</w:t>
      </w:r>
      <w:r w:rsidR="00F664D9"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sz w:val="24"/>
          <w:szCs w:val="24"/>
          <w:lang w:val="en-US"/>
        </w:rPr>
        <w:t>0.</w:t>
      </w:r>
      <w:r w:rsidR="00F664D9" w:rsidRPr="00ED341E">
        <w:rPr>
          <w:rFonts w:ascii="Times New Roman" w:eastAsiaTheme="minorHAnsi" w:hAnsi="Times New Roman" w:cstheme="minorBidi"/>
          <w:sz w:val="24"/>
          <w:szCs w:val="24"/>
          <w:lang w:val="en-US"/>
        </w:rPr>
        <w:t>1</w:t>
      </w:r>
      <w:r w:rsidR="002318BD" w:rsidRPr="00ED341E">
        <w:rPr>
          <w:rFonts w:ascii="Times New Roman" w:eastAsiaTheme="minorHAnsi" w:hAnsi="Times New Roman" w:cstheme="minorBidi"/>
          <w:sz w:val="24"/>
          <w:szCs w:val="24"/>
          <w:lang w:val="en-US"/>
        </w:rPr>
        <w:t>1</w:t>
      </w:r>
      <w:r w:rsidR="003158D8" w:rsidRPr="00ED341E">
        <w:rPr>
          <w:rFonts w:ascii="Times New Roman" w:eastAsiaTheme="minorHAnsi" w:hAnsi="Times New Roman" w:cstheme="minorBidi"/>
          <w:sz w:val="24"/>
          <w:szCs w:val="24"/>
          <w:lang w:val="en-US"/>
        </w:rPr>
        <w:t>. The main effect of t</w:t>
      </w:r>
      <w:r w:rsidR="009F5FA6" w:rsidRPr="00ED341E">
        <w:rPr>
          <w:rFonts w:ascii="Times New Roman" w:eastAsiaTheme="minorHAnsi" w:hAnsi="Times New Roman" w:cstheme="minorBidi"/>
          <w:sz w:val="24"/>
          <w:szCs w:val="24"/>
          <w:lang w:val="en-US"/>
        </w:rPr>
        <w:t>ype</w:t>
      </w:r>
      <w:r w:rsidR="003158D8" w:rsidRPr="00ED341E">
        <w:rPr>
          <w:rFonts w:ascii="Times New Roman" w:eastAsiaTheme="minorHAnsi" w:hAnsi="Times New Roman" w:cstheme="minorBidi"/>
          <w:sz w:val="24"/>
          <w:szCs w:val="24"/>
          <w:lang w:val="en-US"/>
        </w:rPr>
        <w:t xml:space="preserve"> of </w:t>
      </w:r>
      <w:r w:rsidR="009F5FA6" w:rsidRPr="00ED341E">
        <w:rPr>
          <w:rFonts w:ascii="Times New Roman" w:eastAsiaTheme="minorHAnsi" w:hAnsi="Times New Roman" w:cstheme="minorBidi"/>
          <w:sz w:val="24"/>
          <w:szCs w:val="24"/>
          <w:lang w:val="en-US"/>
        </w:rPr>
        <w:t>lapse</w:t>
      </w:r>
      <w:r w:rsidR="003158D8" w:rsidRPr="00ED341E">
        <w:rPr>
          <w:rFonts w:ascii="Times New Roman" w:eastAsiaTheme="minorHAnsi" w:hAnsi="Times New Roman" w:cstheme="minorBidi"/>
          <w:sz w:val="24"/>
          <w:szCs w:val="24"/>
          <w:lang w:val="en-US"/>
        </w:rPr>
        <w:t xml:space="preserve"> was also significant, </w:t>
      </w:r>
      <w:r w:rsidR="003158D8" w:rsidRPr="00ED341E">
        <w:rPr>
          <w:rFonts w:ascii="Times New Roman" w:eastAsiaTheme="minorHAnsi" w:hAnsi="Times New Roman" w:cstheme="minorBidi"/>
          <w:i/>
          <w:sz w:val="24"/>
          <w:szCs w:val="24"/>
          <w:lang w:val="en-US"/>
        </w:rPr>
        <w:t>F</w:t>
      </w:r>
      <w:r w:rsidR="003158D8" w:rsidRPr="00ED341E">
        <w:rPr>
          <w:rFonts w:ascii="Times New Roman" w:eastAsiaTheme="minorHAnsi" w:hAnsi="Times New Roman" w:cstheme="minorBidi"/>
          <w:sz w:val="24"/>
          <w:szCs w:val="24"/>
          <w:lang w:val="en-US"/>
        </w:rPr>
        <w:t>(</w:t>
      </w:r>
      <w:r w:rsidR="000A0812" w:rsidRPr="00ED341E">
        <w:rPr>
          <w:rFonts w:ascii="Times New Roman" w:eastAsiaTheme="minorHAnsi" w:hAnsi="Times New Roman" w:cstheme="minorBidi"/>
          <w:sz w:val="24"/>
          <w:szCs w:val="24"/>
          <w:lang w:val="en-US"/>
        </w:rPr>
        <w:t>1.554</w:t>
      </w:r>
      <w:r w:rsidR="00F664D9" w:rsidRPr="00ED341E">
        <w:rPr>
          <w:rFonts w:ascii="Times New Roman" w:eastAsiaTheme="minorHAnsi" w:hAnsi="Times New Roman" w:cstheme="minorBidi"/>
          <w:sz w:val="24"/>
          <w:szCs w:val="24"/>
          <w:lang w:val="en-US"/>
        </w:rPr>
        <w:t xml:space="preserve">, </w:t>
      </w:r>
      <w:r w:rsidR="008673AD" w:rsidRPr="00ED341E">
        <w:rPr>
          <w:rFonts w:ascii="Times New Roman" w:eastAsiaTheme="minorHAnsi" w:hAnsi="Times New Roman" w:cstheme="minorBidi"/>
          <w:sz w:val="24"/>
          <w:szCs w:val="24"/>
          <w:lang w:val="en-US"/>
        </w:rPr>
        <w:t>105.692</w:t>
      </w:r>
      <w:r w:rsidR="003158D8" w:rsidRPr="00ED341E">
        <w:rPr>
          <w:rFonts w:ascii="Times New Roman" w:eastAsiaTheme="minorHAnsi" w:hAnsi="Times New Roman" w:cstheme="minorBidi"/>
          <w:sz w:val="24"/>
          <w:szCs w:val="24"/>
          <w:lang w:val="en-US"/>
        </w:rPr>
        <w:t xml:space="preserve">) = </w:t>
      </w:r>
      <w:r w:rsidR="00F664D9" w:rsidRPr="00ED341E">
        <w:rPr>
          <w:rFonts w:ascii="Times New Roman" w:eastAsiaTheme="minorHAnsi" w:hAnsi="Times New Roman" w:cstheme="minorBidi"/>
          <w:sz w:val="24"/>
          <w:szCs w:val="24"/>
          <w:lang w:val="en-US"/>
        </w:rPr>
        <w:t>15</w:t>
      </w:r>
      <w:r w:rsidR="003158D8" w:rsidRPr="00ED341E">
        <w:rPr>
          <w:rFonts w:ascii="Times New Roman" w:eastAsiaTheme="minorHAnsi" w:hAnsi="Times New Roman" w:cstheme="minorBidi"/>
          <w:sz w:val="24"/>
          <w:szCs w:val="24"/>
          <w:lang w:val="en-US"/>
        </w:rPr>
        <w:t>.</w:t>
      </w:r>
      <w:r w:rsidR="00573D0A" w:rsidRPr="00ED341E">
        <w:rPr>
          <w:rFonts w:ascii="Times New Roman" w:eastAsiaTheme="minorHAnsi" w:hAnsi="Times New Roman" w:cstheme="minorBidi"/>
          <w:sz w:val="24"/>
          <w:szCs w:val="24"/>
          <w:lang w:val="en-US"/>
        </w:rPr>
        <w:t>13</w:t>
      </w:r>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p</w:t>
      </w:r>
      <w:r w:rsidR="003158D8" w:rsidRPr="00ED341E">
        <w:rPr>
          <w:rFonts w:ascii="Times New Roman" w:eastAsiaTheme="minorHAnsi" w:hAnsi="Times New Roman" w:cstheme="minorBidi"/>
          <w:sz w:val="24"/>
          <w:szCs w:val="24"/>
          <w:lang w:val="en-US"/>
        </w:rPr>
        <w:t xml:space="preserve"> &lt; </w:t>
      </w:r>
      <w:r w:rsidR="000A08C6" w:rsidRPr="00ED341E">
        <w:rPr>
          <w:rFonts w:ascii="Times New Roman" w:hAnsi="Times New Roman"/>
          <w:sz w:val="24"/>
          <w:szCs w:val="24"/>
          <w:lang w:val="en-US"/>
        </w:rPr>
        <w:t>0</w:t>
      </w:r>
      <w:r w:rsidR="003158D8" w:rsidRPr="00ED341E">
        <w:rPr>
          <w:rFonts w:ascii="Times New Roman" w:eastAsiaTheme="minorHAnsi" w:hAnsi="Times New Roman" w:cstheme="minorBidi"/>
          <w:sz w:val="24"/>
          <w:szCs w:val="24"/>
          <w:lang w:val="en-US"/>
        </w:rPr>
        <w:t>.00001</w:t>
      </w:r>
      <w:r w:rsidR="008673AD" w:rsidRPr="00ED341E">
        <w:rPr>
          <w:rFonts w:ascii="Times New Roman" w:eastAsiaTheme="minorHAnsi" w:hAnsi="Times New Roman" w:cstheme="minorBidi"/>
          <w:sz w:val="24"/>
          <w:szCs w:val="24"/>
          <w:lang w:val="en-US"/>
        </w:rPr>
        <w:t>,</w:t>
      </w:r>
      <w:r w:rsidR="003158D8" w:rsidRPr="00ED341E">
        <w:rPr>
          <w:rFonts w:ascii="Times New Roman" w:eastAsiaTheme="minorHAnsi" w:hAnsi="Times New Roman" w:cstheme="minorBidi"/>
          <w:sz w:val="24"/>
          <w:szCs w:val="24"/>
          <w:lang w:val="en-US"/>
        </w:rPr>
        <w:t xml:space="preserve"> </w:t>
      </w:r>
      <w:r w:rsidR="003158D8" w:rsidRPr="00ED341E">
        <w:rPr>
          <w:rFonts w:ascii="Symbol" w:eastAsia="Symbol" w:hAnsi="Symbol" w:cs="Symbol"/>
          <w:i/>
          <w:sz w:val="24"/>
          <w:szCs w:val="24"/>
          <w:lang w:val="en-US"/>
        </w:rPr>
        <w:t></w:t>
      </w:r>
      <w:r w:rsidR="003158D8" w:rsidRPr="00ED341E">
        <w:rPr>
          <w:rFonts w:ascii="Times New Roman" w:eastAsiaTheme="minorHAnsi" w:hAnsi="Times New Roman" w:cstheme="minorBidi"/>
          <w:i/>
          <w:sz w:val="24"/>
          <w:szCs w:val="24"/>
          <w:vertAlign w:val="subscript"/>
          <w:lang w:val="en-US"/>
        </w:rPr>
        <w:t>p</w:t>
      </w:r>
      <w:r w:rsidR="003158D8" w:rsidRPr="00ED341E">
        <w:rPr>
          <w:rFonts w:ascii="Times New Roman" w:eastAsiaTheme="minorHAnsi" w:hAnsi="Times New Roman" w:cstheme="minorBidi"/>
          <w:sz w:val="24"/>
          <w:szCs w:val="24"/>
          <w:vertAlign w:val="superscript"/>
          <w:lang w:val="en-US"/>
        </w:rPr>
        <w:t xml:space="preserve">2 </w:t>
      </w:r>
      <w:r w:rsidR="003158D8" w:rsidRPr="00ED341E">
        <w:rPr>
          <w:rFonts w:ascii="Times New Roman" w:eastAsiaTheme="minorHAnsi" w:hAnsi="Times New Roman" w:cstheme="minorBidi"/>
          <w:sz w:val="24"/>
          <w:szCs w:val="24"/>
          <w:lang w:val="en-US"/>
        </w:rPr>
        <w:t>= 0.</w:t>
      </w:r>
      <w:r w:rsidR="00F664D9" w:rsidRPr="00ED341E">
        <w:rPr>
          <w:rFonts w:ascii="Times New Roman" w:eastAsiaTheme="minorHAnsi" w:hAnsi="Times New Roman" w:cstheme="minorBidi"/>
          <w:sz w:val="24"/>
          <w:szCs w:val="24"/>
          <w:lang w:val="en-US"/>
        </w:rPr>
        <w:t>18</w:t>
      </w:r>
      <w:r w:rsidR="003158D8" w:rsidRPr="00ED341E">
        <w:rPr>
          <w:rFonts w:ascii="Times New Roman" w:eastAsiaTheme="minorHAnsi" w:hAnsi="Times New Roman" w:cstheme="minorBidi"/>
          <w:sz w:val="24"/>
          <w:szCs w:val="24"/>
          <w:lang w:val="en-US"/>
        </w:rPr>
        <w:t xml:space="preserve">. However, these effects were qualified by a significant group by </w:t>
      </w:r>
      <w:r w:rsidR="009F5FA6" w:rsidRPr="00ED341E">
        <w:rPr>
          <w:rFonts w:ascii="Times New Roman" w:eastAsiaTheme="minorHAnsi" w:hAnsi="Times New Roman" w:cstheme="minorBidi"/>
          <w:sz w:val="24"/>
          <w:szCs w:val="24"/>
          <w:lang w:val="en-US"/>
        </w:rPr>
        <w:t>lapse-type</w:t>
      </w:r>
      <w:r w:rsidR="003158D8" w:rsidRPr="00ED341E">
        <w:rPr>
          <w:rFonts w:ascii="Times New Roman" w:eastAsiaTheme="minorHAnsi" w:hAnsi="Times New Roman" w:cstheme="minorBidi"/>
          <w:sz w:val="24"/>
          <w:szCs w:val="24"/>
          <w:lang w:val="en-US"/>
        </w:rPr>
        <w:t xml:space="preserve"> interaction, </w:t>
      </w:r>
      <w:r w:rsidR="003158D8" w:rsidRPr="00ED341E">
        <w:rPr>
          <w:rFonts w:ascii="Times New Roman" w:eastAsiaTheme="minorHAnsi" w:hAnsi="Times New Roman" w:cstheme="minorBidi"/>
          <w:i/>
          <w:iCs/>
          <w:sz w:val="24"/>
          <w:szCs w:val="24"/>
          <w:lang w:val="en-US"/>
        </w:rPr>
        <w:t>F</w:t>
      </w:r>
      <w:r w:rsidR="003158D8" w:rsidRPr="00ED341E">
        <w:rPr>
          <w:rFonts w:ascii="Times New Roman" w:eastAsiaTheme="minorHAnsi" w:hAnsi="Times New Roman" w:cstheme="minorBidi"/>
          <w:sz w:val="24"/>
          <w:szCs w:val="24"/>
          <w:lang w:val="en-US"/>
        </w:rPr>
        <w:t>(</w:t>
      </w:r>
      <w:r w:rsidR="008673AD" w:rsidRPr="00ED341E">
        <w:rPr>
          <w:rFonts w:ascii="Times New Roman" w:eastAsiaTheme="minorHAnsi" w:hAnsi="Times New Roman" w:cstheme="minorBidi"/>
          <w:sz w:val="24"/>
          <w:szCs w:val="24"/>
          <w:lang w:val="en-US"/>
        </w:rPr>
        <w:t>1.554, 105.692</w:t>
      </w:r>
      <w:r w:rsidR="003158D8" w:rsidRPr="00ED341E">
        <w:rPr>
          <w:rFonts w:ascii="Times New Roman" w:eastAsiaTheme="minorHAnsi" w:hAnsi="Times New Roman" w:cstheme="minorBidi"/>
          <w:sz w:val="24"/>
          <w:szCs w:val="24"/>
          <w:lang w:val="en-US"/>
        </w:rPr>
        <w:t xml:space="preserve">) = </w:t>
      </w:r>
      <w:r w:rsidR="00C4733F" w:rsidRPr="00ED341E">
        <w:rPr>
          <w:rFonts w:ascii="Times New Roman" w:eastAsiaTheme="minorHAnsi" w:hAnsi="Times New Roman" w:cstheme="minorBidi"/>
          <w:sz w:val="24"/>
          <w:szCs w:val="24"/>
          <w:lang w:val="en-US"/>
        </w:rPr>
        <w:t>5</w:t>
      </w:r>
      <w:r w:rsidR="003158D8" w:rsidRPr="00ED341E">
        <w:rPr>
          <w:rFonts w:ascii="Times New Roman" w:eastAsiaTheme="minorHAnsi" w:hAnsi="Times New Roman" w:cstheme="minorBidi"/>
          <w:sz w:val="24"/>
          <w:szCs w:val="24"/>
          <w:lang w:val="en-US"/>
        </w:rPr>
        <w:t>.</w:t>
      </w:r>
      <w:r w:rsidR="00C4733F" w:rsidRPr="00ED341E">
        <w:rPr>
          <w:rFonts w:ascii="Times New Roman" w:eastAsiaTheme="minorHAnsi" w:hAnsi="Times New Roman" w:cstheme="minorBidi"/>
          <w:sz w:val="24"/>
          <w:szCs w:val="24"/>
          <w:lang w:val="en-US"/>
        </w:rPr>
        <w:t>6</w:t>
      </w:r>
      <w:r w:rsidR="00573D0A" w:rsidRPr="00ED341E">
        <w:rPr>
          <w:rFonts w:ascii="Times New Roman" w:eastAsiaTheme="minorHAnsi" w:hAnsi="Times New Roman" w:cstheme="minorBidi"/>
          <w:sz w:val="24"/>
          <w:szCs w:val="24"/>
          <w:lang w:val="en-US"/>
        </w:rPr>
        <w:t>4</w:t>
      </w:r>
      <w:r w:rsidR="003158D8" w:rsidRPr="00ED341E">
        <w:rPr>
          <w:rFonts w:ascii="Times New Roman" w:eastAsiaTheme="minorHAnsi" w:hAnsi="Times New Roman" w:cstheme="minorBidi"/>
          <w:sz w:val="24"/>
          <w:szCs w:val="24"/>
          <w:lang w:val="en-US"/>
        </w:rPr>
        <w:t>,</w:t>
      </w:r>
      <w:r w:rsidR="003158D8" w:rsidRPr="00ED341E">
        <w:rPr>
          <w:rFonts w:ascii="Times New Roman" w:eastAsiaTheme="minorHAnsi" w:hAnsi="Times New Roman" w:cstheme="minorBidi"/>
          <w:iCs/>
          <w:sz w:val="24"/>
          <w:szCs w:val="24"/>
          <w:lang w:val="en-US"/>
        </w:rPr>
        <w:t xml:space="preserve"> </w:t>
      </w:r>
      <w:r w:rsidR="003158D8" w:rsidRPr="00ED341E">
        <w:rPr>
          <w:rFonts w:ascii="Times New Roman" w:eastAsiaTheme="minorHAnsi" w:hAnsi="Times New Roman" w:cstheme="minorBidi"/>
          <w:i/>
          <w:iCs/>
          <w:sz w:val="24"/>
          <w:szCs w:val="24"/>
          <w:lang w:val="en-US"/>
        </w:rPr>
        <w:t>p</w:t>
      </w:r>
      <w:r w:rsidR="003158D8" w:rsidRPr="00ED341E">
        <w:rPr>
          <w:rFonts w:ascii="Times New Roman" w:eastAsiaTheme="minorHAnsi" w:hAnsi="Times New Roman" w:cstheme="minorBidi"/>
          <w:iCs/>
          <w:sz w:val="24"/>
          <w:szCs w:val="24"/>
          <w:lang w:val="en-US"/>
        </w:rPr>
        <w:t xml:space="preserve"> &lt; </w:t>
      </w:r>
      <w:r w:rsidR="000A08C6" w:rsidRPr="00ED341E">
        <w:rPr>
          <w:rFonts w:ascii="Times New Roman" w:hAnsi="Times New Roman"/>
          <w:sz w:val="24"/>
          <w:szCs w:val="24"/>
          <w:lang w:val="en-US"/>
        </w:rPr>
        <w:t>0</w:t>
      </w:r>
      <w:r w:rsidR="003158D8" w:rsidRPr="00ED341E">
        <w:rPr>
          <w:rFonts w:ascii="Times New Roman" w:eastAsiaTheme="minorHAnsi" w:hAnsi="Times New Roman" w:cstheme="minorBidi"/>
          <w:iCs/>
          <w:sz w:val="24"/>
          <w:szCs w:val="24"/>
          <w:lang w:val="en-US"/>
        </w:rPr>
        <w:t xml:space="preserve">.01, </w:t>
      </w:r>
      <w:r w:rsidR="003158D8" w:rsidRPr="00ED341E">
        <w:rPr>
          <w:rFonts w:ascii="Symbol" w:eastAsia="Symbol" w:hAnsi="Symbol" w:cs="Symbol"/>
          <w:i/>
          <w:sz w:val="24"/>
          <w:szCs w:val="24"/>
          <w:lang w:val="en-US"/>
        </w:rPr>
        <w:t></w:t>
      </w:r>
      <w:r w:rsidR="003158D8" w:rsidRPr="00ED341E">
        <w:rPr>
          <w:rFonts w:ascii="Times New Roman" w:eastAsiaTheme="minorHAnsi" w:hAnsi="Times New Roman" w:cstheme="minorBidi"/>
          <w:i/>
          <w:sz w:val="24"/>
          <w:szCs w:val="24"/>
          <w:vertAlign w:val="subscript"/>
          <w:lang w:val="en-US"/>
        </w:rPr>
        <w:t>p</w:t>
      </w:r>
      <w:r w:rsidR="003158D8" w:rsidRPr="00ED341E">
        <w:rPr>
          <w:rFonts w:ascii="Times New Roman" w:eastAsiaTheme="minorHAnsi" w:hAnsi="Times New Roman" w:cstheme="minorBidi"/>
          <w:sz w:val="24"/>
          <w:szCs w:val="24"/>
          <w:vertAlign w:val="superscript"/>
          <w:lang w:val="en-US"/>
        </w:rPr>
        <w:t>2</w:t>
      </w:r>
      <w:r w:rsidR="003158D8" w:rsidRPr="00ED341E">
        <w:rPr>
          <w:rFonts w:ascii="Times New Roman" w:eastAsiaTheme="minorHAnsi" w:hAnsi="Times New Roman" w:cstheme="minorBidi"/>
          <w:sz w:val="24"/>
          <w:szCs w:val="24"/>
          <w:lang w:val="en-US"/>
        </w:rPr>
        <w:t xml:space="preserve"> = </w:t>
      </w:r>
      <w:r w:rsidR="000A08C6" w:rsidRPr="00ED341E">
        <w:rPr>
          <w:rFonts w:ascii="Times New Roman" w:hAnsi="Times New Roman"/>
          <w:sz w:val="24"/>
          <w:szCs w:val="24"/>
          <w:lang w:val="en-US"/>
        </w:rPr>
        <w:t>0</w:t>
      </w:r>
      <w:r w:rsidR="003158D8" w:rsidRPr="00ED341E">
        <w:rPr>
          <w:rFonts w:ascii="Times New Roman" w:eastAsiaTheme="minorHAnsi" w:hAnsi="Times New Roman" w:cstheme="minorBidi"/>
          <w:sz w:val="24"/>
          <w:szCs w:val="24"/>
          <w:lang w:val="en-US"/>
        </w:rPr>
        <w:t>.0</w:t>
      </w:r>
      <w:r w:rsidR="00C4733F" w:rsidRPr="00ED341E">
        <w:rPr>
          <w:rFonts w:ascii="Times New Roman" w:eastAsiaTheme="minorHAnsi" w:hAnsi="Times New Roman" w:cstheme="minorBidi"/>
          <w:sz w:val="24"/>
          <w:szCs w:val="24"/>
          <w:lang w:val="en-US"/>
        </w:rPr>
        <w:t>8</w:t>
      </w:r>
      <w:r w:rsidR="00FF1CA0"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sz w:val="24"/>
          <w:szCs w:val="24"/>
          <w:lang w:val="en-US"/>
        </w:rPr>
        <w:t xml:space="preserve">(see Figure </w:t>
      </w:r>
      <w:r w:rsidR="009F5FA6" w:rsidRPr="00ED341E">
        <w:rPr>
          <w:rFonts w:ascii="Times New Roman" w:eastAsiaTheme="minorHAnsi" w:hAnsi="Times New Roman" w:cstheme="minorBidi"/>
          <w:sz w:val="24"/>
          <w:szCs w:val="24"/>
          <w:lang w:val="en-US"/>
        </w:rPr>
        <w:t>1</w:t>
      </w:r>
      <w:r w:rsidR="003158D8" w:rsidRPr="00ED341E">
        <w:rPr>
          <w:rFonts w:ascii="Times New Roman" w:eastAsiaTheme="minorHAnsi" w:hAnsi="Times New Roman" w:cstheme="minorBidi"/>
          <w:sz w:val="24"/>
          <w:szCs w:val="24"/>
          <w:lang w:val="en-US"/>
        </w:rPr>
        <w:t xml:space="preserve">). Tests of simple main effects showed that </w:t>
      </w:r>
      <w:r w:rsidR="009F5FA6" w:rsidRPr="00ED341E">
        <w:rPr>
          <w:rFonts w:ascii="Times New Roman" w:eastAsiaTheme="minorHAnsi" w:hAnsi="Times New Roman" w:cstheme="minorBidi"/>
          <w:sz w:val="24"/>
          <w:szCs w:val="24"/>
          <w:lang w:val="en-US"/>
        </w:rPr>
        <w:t xml:space="preserve">participants with aMCI </w:t>
      </w:r>
      <w:r w:rsidR="003158D8" w:rsidRPr="00ED341E">
        <w:rPr>
          <w:rFonts w:ascii="Times New Roman" w:eastAsiaTheme="minorHAnsi" w:hAnsi="Times New Roman" w:cstheme="minorBidi"/>
          <w:sz w:val="24"/>
          <w:szCs w:val="24"/>
          <w:lang w:val="en-US"/>
        </w:rPr>
        <w:t xml:space="preserve">reported significantly more </w:t>
      </w:r>
      <w:r w:rsidR="008A41AF" w:rsidRPr="00ED341E">
        <w:rPr>
          <w:rFonts w:ascii="Times New Roman" w:eastAsiaTheme="minorHAnsi" w:hAnsi="Times New Roman" w:cstheme="minorBidi"/>
          <w:sz w:val="24"/>
          <w:szCs w:val="24"/>
          <w:lang w:val="en-US"/>
        </w:rPr>
        <w:t>retrospective memory lapses</w:t>
      </w:r>
      <w:r w:rsidR="003158D8" w:rsidRPr="00ED341E">
        <w:rPr>
          <w:rFonts w:ascii="Times New Roman" w:eastAsiaTheme="minorHAnsi" w:hAnsi="Times New Roman" w:cstheme="minorBidi"/>
          <w:sz w:val="24"/>
          <w:szCs w:val="24"/>
          <w:lang w:val="en-US"/>
        </w:rPr>
        <w:t xml:space="preserve"> (</w:t>
      </w:r>
      <w:bookmarkStart w:id="31" w:name="_Hlk536725614"/>
      <w:r w:rsidR="003158D8" w:rsidRPr="00ED341E">
        <w:rPr>
          <w:rFonts w:ascii="Times New Roman" w:eastAsiaTheme="minorHAnsi" w:hAnsi="Times New Roman" w:cstheme="minorBidi"/>
          <w:i/>
          <w:sz w:val="24"/>
          <w:szCs w:val="24"/>
          <w:lang w:val="en-US"/>
        </w:rPr>
        <w:t>M</w:t>
      </w:r>
      <w:r w:rsidR="003158D8" w:rsidRPr="00ED341E">
        <w:rPr>
          <w:rFonts w:ascii="Times New Roman" w:eastAsiaTheme="minorHAnsi" w:hAnsi="Times New Roman" w:cstheme="minorBidi"/>
          <w:sz w:val="24"/>
          <w:szCs w:val="24"/>
          <w:lang w:val="en-US"/>
        </w:rPr>
        <w:t xml:space="preserve"> = </w:t>
      </w:r>
      <w:r w:rsidR="00C4733F" w:rsidRPr="00ED341E">
        <w:rPr>
          <w:rFonts w:ascii="Times New Roman" w:eastAsiaTheme="minorHAnsi" w:hAnsi="Times New Roman" w:cstheme="minorBidi"/>
          <w:sz w:val="24"/>
          <w:szCs w:val="24"/>
          <w:lang w:val="en-US"/>
        </w:rPr>
        <w:t>5</w:t>
      </w:r>
      <w:r w:rsidR="003158D8" w:rsidRPr="00ED341E">
        <w:rPr>
          <w:rFonts w:ascii="Times New Roman" w:eastAsiaTheme="minorHAnsi" w:hAnsi="Times New Roman" w:cstheme="minorBidi"/>
          <w:sz w:val="24"/>
          <w:szCs w:val="24"/>
          <w:lang w:val="en-US"/>
        </w:rPr>
        <w:t>.</w:t>
      </w:r>
      <w:r w:rsidR="00C4733F" w:rsidRPr="00ED341E">
        <w:rPr>
          <w:rFonts w:ascii="Times New Roman" w:eastAsiaTheme="minorHAnsi" w:hAnsi="Times New Roman" w:cstheme="minorBidi"/>
          <w:sz w:val="24"/>
          <w:szCs w:val="24"/>
          <w:lang w:val="en-US"/>
        </w:rPr>
        <w:t>34</w:t>
      </w:r>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SD</w:t>
      </w:r>
      <w:r w:rsidR="003158D8" w:rsidRPr="00ED341E">
        <w:rPr>
          <w:rFonts w:ascii="Times New Roman" w:eastAsiaTheme="minorHAnsi" w:hAnsi="Times New Roman" w:cstheme="minorBidi"/>
          <w:sz w:val="24"/>
          <w:szCs w:val="24"/>
          <w:lang w:val="en-US"/>
        </w:rPr>
        <w:t xml:space="preserve"> = </w:t>
      </w:r>
      <w:r w:rsidR="00C4733F" w:rsidRPr="00ED341E">
        <w:rPr>
          <w:rFonts w:ascii="Times New Roman" w:eastAsiaTheme="minorHAnsi" w:hAnsi="Times New Roman" w:cstheme="minorBidi"/>
          <w:sz w:val="24"/>
          <w:szCs w:val="24"/>
          <w:lang w:val="en-US"/>
        </w:rPr>
        <w:t>5</w:t>
      </w:r>
      <w:r w:rsidR="003158D8" w:rsidRPr="00ED341E">
        <w:rPr>
          <w:rFonts w:ascii="Times New Roman" w:eastAsiaTheme="minorHAnsi" w:hAnsi="Times New Roman" w:cstheme="minorBidi"/>
          <w:sz w:val="24"/>
          <w:szCs w:val="24"/>
          <w:lang w:val="en-US"/>
        </w:rPr>
        <w:t>.</w:t>
      </w:r>
      <w:r w:rsidR="00C4733F" w:rsidRPr="00ED341E">
        <w:rPr>
          <w:rFonts w:ascii="Times New Roman" w:eastAsiaTheme="minorHAnsi" w:hAnsi="Times New Roman" w:cstheme="minorBidi"/>
          <w:sz w:val="24"/>
          <w:szCs w:val="24"/>
          <w:lang w:val="en-US"/>
        </w:rPr>
        <w:t>11</w:t>
      </w:r>
      <w:bookmarkEnd w:id="31"/>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sz w:val="24"/>
          <w:szCs w:val="24"/>
          <w:lang w:val="en-US"/>
        </w:rPr>
        <w:lastRenderedPageBreak/>
        <w:t xml:space="preserve">than </w:t>
      </w:r>
      <w:r w:rsidR="009F5FA6" w:rsidRPr="00ED341E">
        <w:rPr>
          <w:rFonts w:ascii="Times New Roman" w:eastAsiaTheme="minorHAnsi" w:hAnsi="Times New Roman" w:cstheme="minorBidi"/>
          <w:sz w:val="24"/>
          <w:szCs w:val="24"/>
          <w:lang w:val="en-US"/>
        </w:rPr>
        <w:t xml:space="preserve">the HC group </w:t>
      </w:r>
      <w:r w:rsidR="003158D8" w:rsidRPr="00ED341E">
        <w:rPr>
          <w:rFonts w:ascii="Times New Roman" w:eastAsiaTheme="minorHAnsi" w:hAnsi="Times New Roman" w:cstheme="minorBidi"/>
          <w:sz w:val="24"/>
          <w:szCs w:val="24"/>
          <w:lang w:val="en-US"/>
        </w:rPr>
        <w:t>(</w:t>
      </w:r>
      <w:bookmarkStart w:id="32" w:name="_Hlk536631444"/>
      <w:r w:rsidR="003158D8" w:rsidRPr="00ED341E">
        <w:rPr>
          <w:rFonts w:ascii="Times New Roman" w:eastAsiaTheme="minorHAnsi" w:hAnsi="Times New Roman" w:cstheme="minorBidi"/>
          <w:i/>
          <w:iCs/>
          <w:sz w:val="24"/>
          <w:szCs w:val="24"/>
          <w:lang w:val="en-US"/>
        </w:rPr>
        <w:t>M</w:t>
      </w:r>
      <w:r w:rsidR="003158D8" w:rsidRPr="00ED341E">
        <w:rPr>
          <w:rFonts w:ascii="Times New Roman" w:eastAsiaTheme="minorHAnsi" w:hAnsi="Times New Roman" w:cstheme="minorBidi"/>
          <w:sz w:val="24"/>
          <w:szCs w:val="24"/>
          <w:lang w:val="en-US"/>
        </w:rPr>
        <w:t xml:space="preserve"> = 2.</w:t>
      </w:r>
      <w:r w:rsidR="00C4733F" w:rsidRPr="00ED341E">
        <w:rPr>
          <w:rFonts w:ascii="Times New Roman" w:eastAsiaTheme="minorHAnsi" w:hAnsi="Times New Roman" w:cstheme="minorBidi"/>
          <w:sz w:val="24"/>
          <w:szCs w:val="24"/>
          <w:lang w:val="en-US"/>
        </w:rPr>
        <w:t>40</w:t>
      </w:r>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SD</w:t>
      </w:r>
      <w:r w:rsidR="003158D8" w:rsidRPr="00ED341E">
        <w:rPr>
          <w:rFonts w:ascii="Times New Roman" w:eastAsiaTheme="minorHAnsi" w:hAnsi="Times New Roman" w:cstheme="minorBidi"/>
          <w:sz w:val="24"/>
          <w:szCs w:val="24"/>
          <w:lang w:val="en-US"/>
        </w:rPr>
        <w:t xml:space="preserve"> = 1.</w:t>
      </w:r>
      <w:r w:rsidR="00C4733F" w:rsidRPr="00ED341E">
        <w:rPr>
          <w:rFonts w:ascii="Times New Roman" w:eastAsiaTheme="minorHAnsi" w:hAnsi="Times New Roman" w:cstheme="minorBidi"/>
          <w:sz w:val="24"/>
          <w:szCs w:val="24"/>
          <w:lang w:val="en-US"/>
        </w:rPr>
        <w:t>88</w:t>
      </w:r>
      <w:bookmarkEnd w:id="32"/>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iCs/>
          <w:sz w:val="24"/>
          <w:szCs w:val="24"/>
          <w:lang w:val="en-US"/>
        </w:rPr>
        <w:t>F</w:t>
      </w:r>
      <w:r w:rsidR="003158D8" w:rsidRPr="00ED341E">
        <w:rPr>
          <w:rFonts w:ascii="Times New Roman" w:eastAsiaTheme="minorHAnsi" w:hAnsi="Times New Roman" w:cstheme="minorBidi"/>
          <w:sz w:val="24"/>
          <w:szCs w:val="24"/>
          <w:lang w:val="en-US"/>
        </w:rPr>
        <w:t xml:space="preserve">(1, </w:t>
      </w:r>
      <w:r w:rsidR="00DF656B" w:rsidRPr="00ED341E">
        <w:rPr>
          <w:rFonts w:ascii="Times New Roman" w:eastAsiaTheme="minorHAnsi" w:hAnsi="Times New Roman" w:cstheme="minorBidi"/>
          <w:sz w:val="24"/>
          <w:szCs w:val="24"/>
          <w:lang w:val="en-US"/>
        </w:rPr>
        <w:t>68</w:t>
      </w:r>
      <w:r w:rsidR="003158D8" w:rsidRPr="00ED341E">
        <w:rPr>
          <w:rFonts w:ascii="Times New Roman" w:eastAsiaTheme="minorHAnsi" w:hAnsi="Times New Roman" w:cstheme="minorBidi"/>
          <w:sz w:val="24"/>
          <w:szCs w:val="24"/>
          <w:lang w:val="en-US"/>
        </w:rPr>
        <w:t xml:space="preserve">) = </w:t>
      </w:r>
      <w:r w:rsidR="00DF656B" w:rsidRPr="00ED341E">
        <w:rPr>
          <w:rFonts w:ascii="Times New Roman" w:eastAsiaTheme="minorHAnsi" w:hAnsi="Times New Roman" w:cstheme="minorBidi"/>
          <w:sz w:val="24"/>
          <w:szCs w:val="24"/>
          <w:lang w:val="en-US"/>
        </w:rPr>
        <w:t>10</w:t>
      </w:r>
      <w:r w:rsidR="003158D8" w:rsidRPr="00ED341E">
        <w:rPr>
          <w:rFonts w:ascii="Times New Roman" w:eastAsiaTheme="minorHAnsi" w:hAnsi="Times New Roman" w:cstheme="minorBidi"/>
          <w:sz w:val="24"/>
          <w:szCs w:val="24"/>
          <w:lang w:val="en-US"/>
        </w:rPr>
        <w:t>.</w:t>
      </w:r>
      <w:r w:rsidR="00DF656B" w:rsidRPr="00ED341E">
        <w:rPr>
          <w:rFonts w:ascii="Times New Roman" w:eastAsiaTheme="minorHAnsi" w:hAnsi="Times New Roman" w:cstheme="minorBidi"/>
          <w:sz w:val="24"/>
          <w:szCs w:val="24"/>
          <w:lang w:val="en-US"/>
        </w:rPr>
        <w:t>93</w:t>
      </w:r>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p</w:t>
      </w:r>
      <w:r w:rsidR="003158D8" w:rsidRPr="00ED341E">
        <w:rPr>
          <w:rFonts w:ascii="Times New Roman" w:eastAsiaTheme="minorHAnsi" w:hAnsi="Times New Roman" w:cstheme="minorBidi"/>
          <w:sz w:val="24"/>
          <w:szCs w:val="24"/>
          <w:lang w:val="en-US"/>
        </w:rPr>
        <w:t xml:space="preserve"> &lt; </w:t>
      </w:r>
      <w:r w:rsidR="000A08C6" w:rsidRPr="00ED341E">
        <w:rPr>
          <w:rFonts w:ascii="Times New Roman" w:hAnsi="Times New Roman"/>
          <w:sz w:val="24"/>
          <w:szCs w:val="24"/>
          <w:lang w:val="en-US"/>
        </w:rPr>
        <w:t>0</w:t>
      </w:r>
      <w:r w:rsidR="003158D8" w:rsidRPr="00ED341E">
        <w:rPr>
          <w:rFonts w:ascii="Times New Roman" w:eastAsiaTheme="minorHAnsi" w:hAnsi="Times New Roman" w:cstheme="minorBidi"/>
          <w:sz w:val="24"/>
          <w:szCs w:val="24"/>
          <w:lang w:val="en-US"/>
        </w:rPr>
        <w:t>.01,</w:t>
      </w:r>
      <w:r w:rsidR="003158D8" w:rsidRPr="00ED341E">
        <w:rPr>
          <w:rFonts w:ascii="Times New Roman" w:eastAsiaTheme="minorHAnsi" w:hAnsi="Times New Roman" w:cstheme="minorBidi"/>
          <w:iCs/>
          <w:sz w:val="24"/>
          <w:szCs w:val="24"/>
          <w:lang w:val="en-US"/>
        </w:rPr>
        <w:t xml:space="preserve"> </w:t>
      </w:r>
      <w:r w:rsidR="003158D8" w:rsidRPr="00ED341E">
        <w:rPr>
          <w:rFonts w:ascii="Symbol" w:eastAsia="Symbol" w:hAnsi="Symbol" w:cs="Symbol"/>
          <w:i/>
          <w:sz w:val="24"/>
          <w:szCs w:val="24"/>
          <w:lang w:val="en-US"/>
        </w:rPr>
        <w:t></w:t>
      </w:r>
      <w:r w:rsidR="003158D8" w:rsidRPr="00ED341E">
        <w:rPr>
          <w:rFonts w:ascii="Times New Roman" w:eastAsiaTheme="minorHAnsi" w:hAnsi="Times New Roman" w:cstheme="minorBidi"/>
          <w:i/>
          <w:sz w:val="24"/>
          <w:szCs w:val="24"/>
          <w:vertAlign w:val="subscript"/>
          <w:lang w:val="en-US"/>
        </w:rPr>
        <w:t>p</w:t>
      </w:r>
      <w:r w:rsidR="003158D8" w:rsidRPr="00ED341E">
        <w:rPr>
          <w:rFonts w:ascii="Times New Roman" w:eastAsiaTheme="minorHAnsi" w:hAnsi="Times New Roman" w:cstheme="minorBidi"/>
          <w:sz w:val="24"/>
          <w:szCs w:val="24"/>
          <w:vertAlign w:val="superscript"/>
          <w:lang w:val="en-US"/>
        </w:rPr>
        <w:t>2</w:t>
      </w:r>
      <w:r w:rsidR="003158D8" w:rsidRPr="00ED341E">
        <w:rPr>
          <w:rFonts w:ascii="Times New Roman" w:eastAsiaTheme="minorHAnsi" w:hAnsi="Times New Roman" w:cstheme="minorBidi"/>
          <w:sz w:val="24"/>
          <w:szCs w:val="24"/>
          <w:lang w:val="en-US"/>
        </w:rPr>
        <w:t xml:space="preserve"> = </w:t>
      </w:r>
      <w:r w:rsidR="000A08C6" w:rsidRPr="00ED341E">
        <w:rPr>
          <w:rFonts w:ascii="Times New Roman" w:hAnsi="Times New Roman"/>
          <w:sz w:val="24"/>
          <w:szCs w:val="24"/>
          <w:lang w:val="en-US"/>
        </w:rPr>
        <w:t>0</w:t>
      </w:r>
      <w:r w:rsidR="003158D8" w:rsidRPr="00ED341E">
        <w:rPr>
          <w:rFonts w:ascii="Times New Roman" w:eastAsiaTheme="minorHAnsi" w:hAnsi="Times New Roman" w:cstheme="minorBidi"/>
          <w:sz w:val="24"/>
          <w:szCs w:val="24"/>
          <w:lang w:val="en-US"/>
        </w:rPr>
        <w:t>.</w:t>
      </w:r>
      <w:r w:rsidR="00163A83" w:rsidRPr="00ED341E">
        <w:rPr>
          <w:rFonts w:ascii="Times New Roman" w:eastAsiaTheme="minorHAnsi" w:hAnsi="Times New Roman" w:cstheme="minorBidi"/>
          <w:sz w:val="24"/>
          <w:szCs w:val="24"/>
          <w:lang w:val="en-US"/>
        </w:rPr>
        <w:t>14</w:t>
      </w:r>
      <w:r w:rsidR="003158D8" w:rsidRPr="00ED341E">
        <w:rPr>
          <w:rFonts w:ascii="Times New Roman" w:eastAsiaTheme="minorHAnsi" w:hAnsi="Times New Roman" w:cstheme="minorBidi"/>
          <w:sz w:val="24"/>
          <w:szCs w:val="24"/>
          <w:lang w:val="en-US"/>
        </w:rPr>
        <w:t xml:space="preserve">, but there were no significant differences between the two groups in the frequency of either </w:t>
      </w:r>
      <w:r w:rsidR="008A41AF" w:rsidRPr="00ED341E">
        <w:rPr>
          <w:rFonts w:ascii="Times New Roman" w:eastAsiaTheme="minorHAnsi" w:hAnsi="Times New Roman" w:cstheme="minorBidi"/>
          <w:sz w:val="24"/>
          <w:szCs w:val="24"/>
          <w:lang w:val="en-US"/>
        </w:rPr>
        <w:t>prospective memory lapses</w:t>
      </w:r>
      <w:r w:rsidR="003158D8" w:rsidRPr="00ED341E">
        <w:rPr>
          <w:rFonts w:ascii="Times New Roman" w:eastAsiaTheme="minorHAnsi" w:hAnsi="Times New Roman" w:cstheme="minorBidi"/>
          <w:sz w:val="24"/>
          <w:szCs w:val="24"/>
          <w:lang w:val="en-US"/>
        </w:rPr>
        <w:t xml:space="preserve"> (</w:t>
      </w:r>
      <w:proofErr w:type="spellStart"/>
      <w:r w:rsidR="00C4733F" w:rsidRPr="00ED341E">
        <w:rPr>
          <w:rFonts w:ascii="Times New Roman" w:eastAsiaTheme="minorHAnsi" w:hAnsi="Times New Roman" w:cstheme="minorBidi"/>
          <w:i/>
          <w:sz w:val="24"/>
          <w:szCs w:val="24"/>
          <w:lang w:val="en-US"/>
        </w:rPr>
        <w:t>M</w:t>
      </w:r>
      <w:r w:rsidR="00C4733F" w:rsidRPr="00ED341E">
        <w:rPr>
          <w:rFonts w:ascii="Times New Roman" w:eastAsiaTheme="minorHAnsi" w:hAnsi="Times New Roman" w:cstheme="minorBidi"/>
          <w:i/>
          <w:sz w:val="24"/>
          <w:szCs w:val="24"/>
          <w:vertAlign w:val="subscript"/>
          <w:lang w:val="en-US"/>
        </w:rPr>
        <w:t>aMCI</w:t>
      </w:r>
      <w:proofErr w:type="spellEnd"/>
      <w:r w:rsidR="00C4733F" w:rsidRPr="00ED341E">
        <w:rPr>
          <w:rFonts w:ascii="Times New Roman" w:eastAsiaTheme="minorHAnsi" w:hAnsi="Times New Roman" w:cstheme="minorBidi"/>
          <w:sz w:val="24"/>
          <w:szCs w:val="24"/>
          <w:lang w:val="en-US"/>
        </w:rPr>
        <w:t xml:space="preserve"> = </w:t>
      </w:r>
      <w:r w:rsidR="000D2FD6" w:rsidRPr="00ED341E">
        <w:rPr>
          <w:rFonts w:ascii="Times New Roman" w:eastAsiaTheme="minorHAnsi" w:hAnsi="Times New Roman" w:cstheme="minorBidi"/>
          <w:sz w:val="24"/>
          <w:szCs w:val="24"/>
          <w:lang w:val="en-US"/>
        </w:rPr>
        <w:t>2</w:t>
      </w:r>
      <w:r w:rsidR="00C4733F" w:rsidRPr="00ED341E">
        <w:rPr>
          <w:rFonts w:ascii="Times New Roman" w:eastAsiaTheme="minorHAnsi" w:hAnsi="Times New Roman" w:cstheme="minorBidi"/>
          <w:sz w:val="24"/>
          <w:szCs w:val="24"/>
          <w:lang w:val="en-US"/>
        </w:rPr>
        <w:t>.</w:t>
      </w:r>
      <w:r w:rsidR="00573D0A" w:rsidRPr="00ED341E">
        <w:rPr>
          <w:rFonts w:ascii="Times New Roman" w:eastAsiaTheme="minorHAnsi" w:hAnsi="Times New Roman" w:cstheme="minorBidi"/>
          <w:sz w:val="24"/>
          <w:szCs w:val="24"/>
          <w:lang w:val="en-US"/>
        </w:rPr>
        <w:t>19</w:t>
      </w:r>
      <w:r w:rsidR="00C4733F" w:rsidRPr="00ED341E">
        <w:rPr>
          <w:rFonts w:ascii="Times New Roman" w:eastAsiaTheme="minorHAnsi" w:hAnsi="Times New Roman" w:cstheme="minorBidi"/>
          <w:sz w:val="24"/>
          <w:szCs w:val="24"/>
          <w:lang w:val="en-US"/>
        </w:rPr>
        <w:t xml:space="preserve">, </w:t>
      </w:r>
      <w:proofErr w:type="spellStart"/>
      <w:r w:rsidR="00C4733F" w:rsidRPr="00ED341E">
        <w:rPr>
          <w:rFonts w:ascii="Times New Roman" w:eastAsiaTheme="minorHAnsi" w:hAnsi="Times New Roman" w:cstheme="minorBidi"/>
          <w:i/>
          <w:sz w:val="24"/>
          <w:szCs w:val="24"/>
          <w:lang w:val="en-US"/>
        </w:rPr>
        <w:t>SD</w:t>
      </w:r>
      <w:r w:rsidR="00C4733F" w:rsidRPr="00ED341E">
        <w:rPr>
          <w:rFonts w:ascii="Times New Roman" w:eastAsiaTheme="minorHAnsi" w:hAnsi="Times New Roman" w:cstheme="minorBidi"/>
          <w:i/>
          <w:sz w:val="24"/>
          <w:szCs w:val="24"/>
          <w:vertAlign w:val="subscript"/>
          <w:lang w:val="en-US"/>
        </w:rPr>
        <w:t>aMCI</w:t>
      </w:r>
      <w:proofErr w:type="spellEnd"/>
      <w:r w:rsidR="00C4733F" w:rsidRPr="00ED341E">
        <w:rPr>
          <w:rFonts w:ascii="Times New Roman" w:eastAsiaTheme="minorHAnsi" w:hAnsi="Times New Roman" w:cstheme="minorBidi"/>
          <w:sz w:val="24"/>
          <w:szCs w:val="24"/>
          <w:lang w:val="en-US"/>
        </w:rPr>
        <w:t xml:space="preserve"> = </w:t>
      </w:r>
      <w:r w:rsidR="00963141" w:rsidRPr="00ED341E">
        <w:rPr>
          <w:rFonts w:ascii="Times New Roman" w:eastAsiaTheme="minorHAnsi" w:hAnsi="Times New Roman" w:cstheme="minorBidi"/>
          <w:sz w:val="24"/>
          <w:szCs w:val="24"/>
          <w:lang w:val="en-US"/>
        </w:rPr>
        <w:t>2</w:t>
      </w:r>
      <w:r w:rsidR="00C4733F" w:rsidRPr="00ED341E">
        <w:rPr>
          <w:rFonts w:ascii="Times New Roman" w:eastAsiaTheme="minorHAnsi" w:hAnsi="Times New Roman" w:cstheme="minorBidi"/>
          <w:sz w:val="24"/>
          <w:szCs w:val="24"/>
          <w:lang w:val="en-US"/>
        </w:rPr>
        <w:t>.</w:t>
      </w:r>
      <w:r w:rsidR="00963141" w:rsidRPr="00ED341E">
        <w:rPr>
          <w:rFonts w:ascii="Times New Roman" w:eastAsiaTheme="minorHAnsi" w:hAnsi="Times New Roman" w:cstheme="minorBidi"/>
          <w:sz w:val="24"/>
          <w:szCs w:val="24"/>
          <w:lang w:val="en-US"/>
        </w:rPr>
        <w:t>4</w:t>
      </w:r>
      <w:r w:rsidR="00573D0A" w:rsidRPr="00ED341E">
        <w:rPr>
          <w:rFonts w:ascii="Times New Roman" w:eastAsiaTheme="minorHAnsi" w:hAnsi="Times New Roman" w:cstheme="minorBidi"/>
          <w:sz w:val="24"/>
          <w:szCs w:val="24"/>
          <w:lang w:val="en-US"/>
        </w:rPr>
        <w:t>3</w:t>
      </w:r>
      <w:r w:rsidR="00C4733F"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M</w:t>
      </w:r>
      <w:r w:rsidR="003158D8" w:rsidRPr="00ED341E">
        <w:rPr>
          <w:rFonts w:ascii="Times New Roman" w:eastAsiaTheme="minorHAnsi" w:hAnsi="Times New Roman" w:cstheme="minorBidi"/>
          <w:i/>
          <w:sz w:val="24"/>
          <w:szCs w:val="24"/>
          <w:vertAlign w:val="subscript"/>
          <w:lang w:val="en-US"/>
        </w:rPr>
        <w:t>HC</w:t>
      </w:r>
      <w:r w:rsidR="003158D8" w:rsidRPr="00ED341E">
        <w:rPr>
          <w:rFonts w:ascii="Times New Roman" w:eastAsiaTheme="minorHAnsi" w:hAnsi="Times New Roman" w:cstheme="minorBidi"/>
          <w:sz w:val="24"/>
          <w:szCs w:val="24"/>
          <w:lang w:val="en-US"/>
        </w:rPr>
        <w:t xml:space="preserve"> = 1.</w:t>
      </w:r>
      <w:r w:rsidR="00963141" w:rsidRPr="00ED341E">
        <w:rPr>
          <w:rFonts w:ascii="Times New Roman" w:eastAsiaTheme="minorHAnsi" w:hAnsi="Times New Roman" w:cstheme="minorBidi"/>
          <w:sz w:val="24"/>
          <w:szCs w:val="24"/>
          <w:lang w:val="en-US"/>
        </w:rPr>
        <w:t>71</w:t>
      </w:r>
      <w:r w:rsidR="003158D8"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SD</w:t>
      </w:r>
      <w:r w:rsidR="003158D8" w:rsidRPr="00ED341E">
        <w:rPr>
          <w:rFonts w:ascii="Times New Roman" w:eastAsiaTheme="minorHAnsi" w:hAnsi="Times New Roman" w:cstheme="minorBidi"/>
          <w:i/>
          <w:sz w:val="24"/>
          <w:szCs w:val="24"/>
          <w:vertAlign w:val="subscript"/>
          <w:lang w:val="en-US"/>
        </w:rPr>
        <w:t>HC</w:t>
      </w:r>
      <w:r w:rsidR="003158D8" w:rsidRPr="00ED341E">
        <w:rPr>
          <w:rFonts w:ascii="Times New Roman" w:eastAsiaTheme="minorHAnsi" w:hAnsi="Times New Roman" w:cstheme="minorBidi"/>
          <w:sz w:val="24"/>
          <w:szCs w:val="24"/>
          <w:lang w:val="en-US"/>
        </w:rPr>
        <w:t xml:space="preserve"> = 1.</w:t>
      </w:r>
      <w:r w:rsidR="00963141" w:rsidRPr="00ED341E">
        <w:rPr>
          <w:rFonts w:ascii="Times New Roman" w:eastAsiaTheme="minorHAnsi" w:hAnsi="Times New Roman" w:cstheme="minorBidi"/>
          <w:sz w:val="24"/>
          <w:szCs w:val="24"/>
          <w:lang w:val="en-US"/>
        </w:rPr>
        <w:t>86</w:t>
      </w:r>
      <w:r w:rsidR="003158D8" w:rsidRPr="00ED341E">
        <w:rPr>
          <w:rFonts w:ascii="Times New Roman" w:eastAsiaTheme="minorHAnsi" w:hAnsi="Times New Roman" w:cstheme="minorBidi"/>
          <w:sz w:val="24"/>
          <w:szCs w:val="24"/>
          <w:lang w:val="en-US"/>
        </w:rPr>
        <w:t xml:space="preserve">) or </w:t>
      </w:r>
      <w:r w:rsidR="008A41AF" w:rsidRPr="00ED341E">
        <w:rPr>
          <w:rFonts w:ascii="Times New Roman" w:eastAsiaTheme="minorHAnsi" w:hAnsi="Times New Roman" w:cstheme="minorBidi"/>
          <w:sz w:val="24"/>
          <w:szCs w:val="24"/>
          <w:lang w:val="en-US"/>
        </w:rPr>
        <w:t>absent-minded lapses</w:t>
      </w:r>
      <w:r w:rsidR="003158D8" w:rsidRPr="00ED341E">
        <w:rPr>
          <w:rFonts w:ascii="Times New Roman" w:eastAsiaTheme="minorHAnsi" w:hAnsi="Times New Roman" w:cstheme="minorBidi"/>
          <w:sz w:val="24"/>
          <w:szCs w:val="24"/>
          <w:lang w:val="en-US"/>
        </w:rPr>
        <w:t xml:space="preserve"> (</w:t>
      </w:r>
      <w:proofErr w:type="spellStart"/>
      <w:r w:rsidR="00C4733F" w:rsidRPr="00ED341E">
        <w:rPr>
          <w:rFonts w:ascii="Times New Roman" w:eastAsiaTheme="minorHAnsi" w:hAnsi="Times New Roman" w:cstheme="minorBidi"/>
          <w:i/>
          <w:sz w:val="24"/>
          <w:szCs w:val="24"/>
          <w:lang w:val="en-US"/>
        </w:rPr>
        <w:t>M</w:t>
      </w:r>
      <w:r w:rsidR="00C4733F" w:rsidRPr="00ED341E">
        <w:rPr>
          <w:rFonts w:ascii="Times New Roman" w:eastAsiaTheme="minorHAnsi" w:hAnsi="Times New Roman" w:cstheme="minorBidi"/>
          <w:i/>
          <w:sz w:val="24"/>
          <w:szCs w:val="24"/>
          <w:vertAlign w:val="subscript"/>
          <w:lang w:val="en-US"/>
        </w:rPr>
        <w:t>aMCI</w:t>
      </w:r>
      <w:proofErr w:type="spellEnd"/>
      <w:r w:rsidR="00C4733F" w:rsidRPr="00ED341E">
        <w:rPr>
          <w:rFonts w:ascii="Times New Roman" w:eastAsiaTheme="minorHAnsi" w:hAnsi="Times New Roman" w:cstheme="minorBidi"/>
          <w:sz w:val="24"/>
          <w:szCs w:val="24"/>
          <w:lang w:val="en-US"/>
        </w:rPr>
        <w:t xml:space="preserve"> = 1.</w:t>
      </w:r>
      <w:r w:rsidR="00EF48C8" w:rsidRPr="00ED341E">
        <w:rPr>
          <w:rFonts w:ascii="Times New Roman" w:eastAsiaTheme="minorHAnsi" w:hAnsi="Times New Roman" w:cstheme="minorBidi"/>
          <w:sz w:val="24"/>
          <w:szCs w:val="24"/>
          <w:lang w:val="en-US"/>
        </w:rPr>
        <w:t>90</w:t>
      </w:r>
      <w:r w:rsidR="00C4733F" w:rsidRPr="00ED341E">
        <w:rPr>
          <w:rFonts w:ascii="Times New Roman" w:eastAsiaTheme="minorHAnsi" w:hAnsi="Times New Roman" w:cstheme="minorBidi"/>
          <w:sz w:val="24"/>
          <w:szCs w:val="24"/>
          <w:lang w:val="en-US"/>
        </w:rPr>
        <w:t xml:space="preserve">, </w:t>
      </w:r>
      <w:proofErr w:type="spellStart"/>
      <w:r w:rsidR="00C4733F" w:rsidRPr="00ED341E">
        <w:rPr>
          <w:rFonts w:ascii="Times New Roman" w:eastAsiaTheme="minorHAnsi" w:hAnsi="Times New Roman" w:cstheme="minorBidi"/>
          <w:i/>
          <w:sz w:val="24"/>
          <w:szCs w:val="24"/>
          <w:lang w:val="en-US"/>
        </w:rPr>
        <w:t>SD</w:t>
      </w:r>
      <w:r w:rsidR="00C4733F" w:rsidRPr="00ED341E">
        <w:rPr>
          <w:rFonts w:ascii="Times New Roman" w:eastAsiaTheme="minorHAnsi" w:hAnsi="Times New Roman" w:cstheme="minorBidi"/>
          <w:i/>
          <w:sz w:val="24"/>
          <w:szCs w:val="24"/>
          <w:vertAlign w:val="subscript"/>
          <w:lang w:val="en-US"/>
        </w:rPr>
        <w:t>aMCI</w:t>
      </w:r>
      <w:proofErr w:type="spellEnd"/>
      <w:r w:rsidR="00C4733F" w:rsidRPr="00ED341E">
        <w:rPr>
          <w:rFonts w:ascii="Times New Roman" w:eastAsiaTheme="minorHAnsi" w:hAnsi="Times New Roman" w:cstheme="minorBidi"/>
          <w:sz w:val="24"/>
          <w:szCs w:val="24"/>
          <w:lang w:val="en-US"/>
        </w:rPr>
        <w:t xml:space="preserve"> = </w:t>
      </w:r>
      <w:r w:rsidR="00EF48C8" w:rsidRPr="00ED341E">
        <w:rPr>
          <w:rFonts w:ascii="Times New Roman" w:eastAsiaTheme="minorHAnsi" w:hAnsi="Times New Roman" w:cstheme="minorBidi"/>
          <w:sz w:val="24"/>
          <w:szCs w:val="24"/>
          <w:lang w:val="en-US"/>
        </w:rPr>
        <w:t>2</w:t>
      </w:r>
      <w:r w:rsidR="00C4733F" w:rsidRPr="00ED341E">
        <w:rPr>
          <w:rFonts w:ascii="Times New Roman" w:eastAsiaTheme="minorHAnsi" w:hAnsi="Times New Roman" w:cstheme="minorBidi"/>
          <w:sz w:val="24"/>
          <w:szCs w:val="24"/>
          <w:lang w:val="en-US"/>
        </w:rPr>
        <w:t>.</w:t>
      </w:r>
      <w:r w:rsidR="00EF48C8" w:rsidRPr="00ED341E">
        <w:rPr>
          <w:rFonts w:ascii="Times New Roman" w:eastAsiaTheme="minorHAnsi" w:hAnsi="Times New Roman" w:cstheme="minorBidi"/>
          <w:sz w:val="24"/>
          <w:szCs w:val="24"/>
          <w:lang w:val="en-US"/>
        </w:rPr>
        <w:t>19</w:t>
      </w:r>
      <w:r w:rsidR="00C4733F"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i/>
          <w:sz w:val="24"/>
          <w:szCs w:val="24"/>
          <w:lang w:val="en-US"/>
        </w:rPr>
        <w:t>M</w:t>
      </w:r>
      <w:r w:rsidR="003158D8" w:rsidRPr="00ED341E">
        <w:rPr>
          <w:rFonts w:ascii="Times New Roman" w:eastAsiaTheme="minorHAnsi" w:hAnsi="Times New Roman" w:cstheme="minorBidi"/>
          <w:i/>
          <w:sz w:val="24"/>
          <w:szCs w:val="24"/>
          <w:vertAlign w:val="subscript"/>
          <w:lang w:val="en-US"/>
        </w:rPr>
        <w:t>HC</w:t>
      </w:r>
      <w:r w:rsidR="003158D8" w:rsidRPr="00ED341E">
        <w:rPr>
          <w:rFonts w:ascii="Times New Roman" w:eastAsiaTheme="minorHAnsi" w:hAnsi="Times New Roman" w:cstheme="minorBidi"/>
          <w:i/>
          <w:sz w:val="24"/>
          <w:szCs w:val="24"/>
          <w:lang w:val="en-US"/>
        </w:rPr>
        <w:t xml:space="preserve"> </w:t>
      </w:r>
      <w:r w:rsidR="003158D8" w:rsidRPr="00ED341E">
        <w:rPr>
          <w:rFonts w:ascii="Times New Roman" w:eastAsiaTheme="minorHAnsi" w:hAnsi="Times New Roman" w:cstheme="minorBidi"/>
          <w:sz w:val="24"/>
          <w:szCs w:val="24"/>
          <w:lang w:val="en-US"/>
        </w:rPr>
        <w:t xml:space="preserve">= 1.50, </w:t>
      </w:r>
      <w:r w:rsidR="003158D8" w:rsidRPr="00ED341E">
        <w:rPr>
          <w:rFonts w:ascii="Times New Roman" w:eastAsiaTheme="minorHAnsi" w:hAnsi="Times New Roman" w:cstheme="minorBidi"/>
          <w:i/>
          <w:sz w:val="24"/>
          <w:szCs w:val="24"/>
          <w:lang w:val="en-US"/>
        </w:rPr>
        <w:t>SD</w:t>
      </w:r>
      <w:r w:rsidR="003158D8" w:rsidRPr="00ED341E">
        <w:rPr>
          <w:rFonts w:ascii="Times New Roman" w:eastAsiaTheme="minorHAnsi" w:hAnsi="Times New Roman" w:cstheme="minorBidi"/>
          <w:i/>
          <w:sz w:val="24"/>
          <w:szCs w:val="24"/>
          <w:vertAlign w:val="subscript"/>
          <w:lang w:val="en-US"/>
        </w:rPr>
        <w:t>HC</w:t>
      </w:r>
      <w:r w:rsidR="003158D8" w:rsidRPr="00ED341E">
        <w:rPr>
          <w:rFonts w:ascii="Times New Roman" w:eastAsiaTheme="minorHAnsi" w:hAnsi="Times New Roman" w:cstheme="minorBidi"/>
          <w:sz w:val="24"/>
          <w:szCs w:val="24"/>
          <w:lang w:val="en-US"/>
        </w:rPr>
        <w:t xml:space="preserve"> = 1.</w:t>
      </w:r>
      <w:r w:rsidR="00EF48C8" w:rsidRPr="00ED341E">
        <w:rPr>
          <w:rFonts w:ascii="Times New Roman" w:eastAsiaTheme="minorHAnsi" w:hAnsi="Times New Roman" w:cstheme="minorBidi"/>
          <w:sz w:val="24"/>
          <w:szCs w:val="24"/>
          <w:lang w:val="en-US"/>
        </w:rPr>
        <w:t>96</w:t>
      </w:r>
      <w:r w:rsidR="003158D8" w:rsidRPr="00ED341E">
        <w:rPr>
          <w:rFonts w:ascii="Times New Roman" w:eastAsiaTheme="minorHAnsi" w:hAnsi="Times New Roman" w:cstheme="minorBidi"/>
          <w:sz w:val="24"/>
          <w:szCs w:val="24"/>
          <w:lang w:val="en-US"/>
        </w:rPr>
        <w:t>) (</w:t>
      </w:r>
      <w:r w:rsidR="003158D8" w:rsidRPr="00ED341E">
        <w:rPr>
          <w:rFonts w:ascii="Times New Roman" w:eastAsiaTheme="minorHAnsi" w:hAnsi="Times New Roman" w:cstheme="minorBidi"/>
          <w:i/>
          <w:sz w:val="24"/>
          <w:szCs w:val="24"/>
          <w:lang w:val="en-US"/>
        </w:rPr>
        <w:t>F</w:t>
      </w:r>
      <w:r w:rsidR="003158D8" w:rsidRPr="00ED341E">
        <w:rPr>
          <w:rFonts w:ascii="Times New Roman" w:eastAsiaTheme="minorHAnsi" w:hAnsi="Times New Roman" w:cstheme="minorBidi"/>
          <w:i/>
          <w:sz w:val="24"/>
          <w:szCs w:val="24"/>
          <w:vertAlign w:val="subscript"/>
          <w:lang w:val="en-US"/>
        </w:rPr>
        <w:t>s</w:t>
      </w:r>
      <w:r w:rsidR="003158D8" w:rsidRPr="00ED341E">
        <w:rPr>
          <w:rFonts w:ascii="Times New Roman" w:eastAsiaTheme="minorHAnsi" w:hAnsi="Times New Roman" w:cstheme="minorBidi"/>
          <w:i/>
          <w:sz w:val="24"/>
          <w:szCs w:val="24"/>
          <w:lang w:val="en-US"/>
        </w:rPr>
        <w:t xml:space="preserve"> &lt; 1</w:t>
      </w:r>
      <w:r w:rsidR="003158D8" w:rsidRPr="00ED341E">
        <w:rPr>
          <w:rFonts w:ascii="Times New Roman" w:eastAsiaTheme="minorHAnsi" w:hAnsi="Times New Roman" w:cstheme="minorBidi"/>
          <w:sz w:val="24"/>
          <w:szCs w:val="24"/>
          <w:lang w:val="en-US"/>
        </w:rPr>
        <w:t xml:space="preserve">). </w:t>
      </w:r>
    </w:p>
    <w:p w14:paraId="611D51FC" w14:textId="0128E237" w:rsidR="00BF0456" w:rsidRPr="00ED341E" w:rsidRDefault="003158D8" w:rsidP="003158D8">
      <w:pPr>
        <w:spacing w:after="0" w:line="480" w:lineRule="auto"/>
        <w:ind w:firstLine="708"/>
        <w:rPr>
          <w:rFonts w:ascii="Times New Roman" w:eastAsiaTheme="minorHAnsi" w:hAnsi="Times New Roman" w:cstheme="minorBidi"/>
          <w:sz w:val="24"/>
          <w:szCs w:val="24"/>
          <w:lang w:val="en-US"/>
        </w:rPr>
      </w:pPr>
      <w:r w:rsidRPr="00ED341E">
        <w:rPr>
          <w:rFonts w:ascii="Times New Roman" w:eastAsiaTheme="minorHAnsi" w:hAnsi="Times New Roman" w:cstheme="minorBidi"/>
          <w:sz w:val="24"/>
          <w:szCs w:val="24"/>
          <w:lang w:val="en-US"/>
        </w:rPr>
        <w:t>An additional set of tests showed that the main effect of t</w:t>
      </w:r>
      <w:r w:rsidR="009C6BD4" w:rsidRPr="00ED341E">
        <w:rPr>
          <w:rFonts w:ascii="Times New Roman" w:eastAsiaTheme="minorHAnsi" w:hAnsi="Times New Roman" w:cstheme="minorBidi"/>
          <w:sz w:val="24"/>
          <w:szCs w:val="24"/>
          <w:lang w:val="en-US"/>
        </w:rPr>
        <w:t xml:space="preserve">ype of lapse </w:t>
      </w:r>
      <w:r w:rsidRPr="00ED341E">
        <w:rPr>
          <w:rFonts w:ascii="Times New Roman" w:eastAsiaTheme="minorHAnsi" w:hAnsi="Times New Roman" w:cstheme="minorBidi"/>
          <w:sz w:val="24"/>
          <w:szCs w:val="24"/>
          <w:lang w:val="en-US"/>
        </w:rPr>
        <w:t xml:space="preserve">was significant in </w:t>
      </w:r>
      <w:r w:rsidR="009C6BD4" w:rsidRPr="00ED341E">
        <w:rPr>
          <w:rFonts w:ascii="Times New Roman" w:eastAsiaTheme="minorHAnsi" w:hAnsi="Times New Roman" w:cstheme="minorBidi"/>
          <w:sz w:val="24"/>
          <w:szCs w:val="24"/>
          <w:lang w:val="en-US"/>
        </w:rPr>
        <w:t>aMCI participants</w:t>
      </w:r>
      <w:r w:rsidR="009E4F79" w:rsidRPr="00ED341E">
        <w:rPr>
          <w:rFonts w:ascii="Times New Roman" w:eastAsiaTheme="minorHAnsi" w:hAnsi="Times New Roman" w:cstheme="minorBidi"/>
          <w:sz w:val="24"/>
          <w:szCs w:val="24"/>
          <w:lang w:val="en-US"/>
        </w:rPr>
        <w:t xml:space="preserve">, </w:t>
      </w:r>
      <w:r w:rsidRPr="00ED341E">
        <w:rPr>
          <w:rFonts w:ascii="Times New Roman" w:eastAsiaTheme="minorHAnsi" w:hAnsi="Times New Roman" w:cstheme="minorBidi"/>
          <w:i/>
          <w:sz w:val="24"/>
          <w:szCs w:val="24"/>
          <w:lang w:val="en-US"/>
        </w:rPr>
        <w:t>F</w:t>
      </w:r>
      <w:r w:rsidRPr="00ED341E">
        <w:rPr>
          <w:rFonts w:ascii="Times New Roman" w:eastAsiaTheme="minorHAnsi" w:hAnsi="Times New Roman" w:cstheme="minorBidi"/>
          <w:sz w:val="24"/>
          <w:szCs w:val="24"/>
          <w:lang w:val="en-US"/>
        </w:rPr>
        <w:t>(2,</w:t>
      </w:r>
      <w:r w:rsidR="00163A83" w:rsidRPr="00ED341E">
        <w:rPr>
          <w:rFonts w:ascii="Times New Roman" w:eastAsiaTheme="minorHAnsi" w:hAnsi="Times New Roman" w:cstheme="minorBidi"/>
          <w:sz w:val="24"/>
          <w:szCs w:val="24"/>
          <w:lang w:val="en-US"/>
        </w:rPr>
        <w:t>67</w:t>
      </w:r>
      <w:r w:rsidRPr="00ED341E">
        <w:rPr>
          <w:rFonts w:ascii="Times New Roman" w:eastAsiaTheme="minorHAnsi" w:hAnsi="Times New Roman" w:cstheme="minorBidi"/>
          <w:sz w:val="24"/>
          <w:szCs w:val="24"/>
          <w:lang w:val="en-US"/>
        </w:rPr>
        <w:t xml:space="preserve">) = </w:t>
      </w:r>
      <w:r w:rsidR="00163A83" w:rsidRPr="00ED341E">
        <w:rPr>
          <w:rFonts w:ascii="Times New Roman" w:eastAsiaTheme="minorHAnsi" w:hAnsi="Times New Roman" w:cstheme="minorBidi"/>
          <w:sz w:val="24"/>
          <w:szCs w:val="24"/>
          <w:lang w:val="en-US"/>
        </w:rPr>
        <w:t>12</w:t>
      </w:r>
      <w:r w:rsidRPr="00ED341E">
        <w:rPr>
          <w:rFonts w:ascii="Times New Roman" w:eastAsiaTheme="minorHAnsi" w:hAnsi="Times New Roman" w:cstheme="minorBidi"/>
          <w:sz w:val="24"/>
          <w:szCs w:val="24"/>
          <w:lang w:val="en-US"/>
        </w:rPr>
        <w:t>.</w:t>
      </w:r>
      <w:r w:rsidR="00163A83" w:rsidRPr="00ED341E">
        <w:rPr>
          <w:rFonts w:ascii="Times New Roman" w:eastAsiaTheme="minorHAnsi" w:hAnsi="Times New Roman" w:cstheme="minorBidi"/>
          <w:sz w:val="24"/>
          <w:szCs w:val="24"/>
          <w:lang w:val="en-US"/>
        </w:rPr>
        <w:t>12</w:t>
      </w:r>
      <w:r w:rsidRPr="00ED341E">
        <w:rPr>
          <w:rFonts w:ascii="Times New Roman" w:eastAsiaTheme="minorHAnsi" w:hAnsi="Times New Roman" w:cstheme="minorBidi"/>
          <w:sz w:val="24"/>
          <w:szCs w:val="24"/>
          <w:lang w:val="en-US"/>
        </w:rPr>
        <w:t xml:space="preserve">, </w:t>
      </w:r>
      <w:r w:rsidRPr="00ED341E">
        <w:rPr>
          <w:rFonts w:ascii="Times New Roman" w:eastAsiaTheme="minorHAnsi" w:hAnsi="Times New Roman" w:cstheme="minorBidi"/>
          <w:i/>
          <w:sz w:val="24"/>
          <w:szCs w:val="24"/>
          <w:lang w:val="en-US"/>
        </w:rPr>
        <w:t>p</w:t>
      </w:r>
      <w:r w:rsidRPr="00ED341E">
        <w:rPr>
          <w:rFonts w:ascii="Times New Roman" w:eastAsiaTheme="minorHAnsi" w:hAnsi="Times New Roman" w:cstheme="minorBidi"/>
          <w:sz w:val="24"/>
          <w:szCs w:val="24"/>
          <w:lang w:val="en-US"/>
        </w:rPr>
        <w:t xml:space="preserve"> &lt;</w:t>
      </w:r>
      <w:r w:rsidR="000A08C6" w:rsidRPr="00ED341E">
        <w:rPr>
          <w:rFonts w:ascii="Times New Roman" w:eastAsiaTheme="minorHAnsi" w:hAnsi="Times New Roman" w:cstheme="minorBidi"/>
          <w:sz w:val="24"/>
          <w:szCs w:val="24"/>
          <w:lang w:val="en-US"/>
        </w:rPr>
        <w:t xml:space="preserve"> </w:t>
      </w:r>
      <w:r w:rsidR="000A08C6" w:rsidRPr="00ED341E">
        <w:rPr>
          <w:rFonts w:ascii="Times New Roman" w:hAnsi="Times New Roman"/>
          <w:sz w:val="24"/>
          <w:szCs w:val="24"/>
          <w:lang w:val="en-US"/>
        </w:rPr>
        <w:t>0</w:t>
      </w:r>
      <w:r w:rsidRPr="00ED341E">
        <w:rPr>
          <w:rFonts w:ascii="Times New Roman" w:eastAsiaTheme="minorHAnsi" w:hAnsi="Times New Roman" w:cstheme="minorBidi"/>
          <w:sz w:val="24"/>
          <w:szCs w:val="24"/>
          <w:lang w:val="en-US"/>
        </w:rPr>
        <w:t xml:space="preserve">.0001, </w:t>
      </w:r>
      <w:r w:rsidRPr="00ED341E">
        <w:rPr>
          <w:rFonts w:ascii="Times New Roman" w:eastAsiaTheme="minorHAnsi" w:hAnsi="Times New Roman" w:cstheme="minorBidi"/>
          <w:i/>
          <w:iCs/>
          <w:sz w:val="24"/>
          <w:szCs w:val="24"/>
          <w:lang w:val="en-US"/>
        </w:rPr>
        <w:t>η</w:t>
      </w:r>
      <w:r w:rsidRPr="00ED341E">
        <w:rPr>
          <w:rFonts w:ascii="Times New Roman" w:eastAsiaTheme="minorHAnsi" w:hAnsi="Times New Roman" w:cstheme="minorBidi"/>
          <w:i/>
          <w:iCs/>
          <w:sz w:val="24"/>
          <w:szCs w:val="24"/>
          <w:vertAlign w:val="superscript"/>
          <w:lang w:val="en-US"/>
        </w:rPr>
        <w:t>2</w:t>
      </w:r>
      <w:r w:rsidRPr="00ED341E">
        <w:rPr>
          <w:rFonts w:ascii="Times New Roman" w:eastAsiaTheme="minorHAnsi" w:hAnsi="Times New Roman" w:cstheme="minorBidi"/>
          <w:i/>
          <w:iCs/>
          <w:sz w:val="24"/>
          <w:szCs w:val="24"/>
          <w:vertAlign w:val="subscript"/>
          <w:lang w:val="en-US"/>
        </w:rPr>
        <w:t>p</w:t>
      </w:r>
      <w:r w:rsidRPr="00ED341E">
        <w:rPr>
          <w:rFonts w:ascii="Times New Roman" w:eastAsiaTheme="minorHAnsi" w:hAnsi="Times New Roman" w:cstheme="minorBidi"/>
          <w:sz w:val="24"/>
          <w:szCs w:val="24"/>
          <w:lang w:val="en-US"/>
        </w:rPr>
        <w:t xml:space="preserve"> = </w:t>
      </w:r>
      <w:r w:rsidR="00942252" w:rsidRPr="00ED341E">
        <w:rPr>
          <w:rFonts w:ascii="Times New Roman" w:hAnsi="Times New Roman"/>
          <w:sz w:val="24"/>
          <w:szCs w:val="24"/>
          <w:lang w:val="en-US"/>
        </w:rPr>
        <w:t>0</w:t>
      </w:r>
      <w:r w:rsidRPr="00ED341E">
        <w:rPr>
          <w:rFonts w:ascii="Times New Roman" w:eastAsiaTheme="minorHAnsi" w:hAnsi="Times New Roman" w:cstheme="minorBidi"/>
          <w:sz w:val="24"/>
          <w:szCs w:val="24"/>
          <w:lang w:val="en-US"/>
        </w:rPr>
        <w:t>.</w:t>
      </w:r>
      <w:r w:rsidR="00163A83" w:rsidRPr="00ED341E">
        <w:rPr>
          <w:rFonts w:ascii="Times New Roman" w:eastAsiaTheme="minorHAnsi" w:hAnsi="Times New Roman" w:cstheme="minorBidi"/>
          <w:sz w:val="24"/>
          <w:szCs w:val="24"/>
          <w:lang w:val="en-US"/>
        </w:rPr>
        <w:t>27</w:t>
      </w:r>
      <w:r w:rsidR="00FF1CA0" w:rsidRPr="00ED341E">
        <w:rPr>
          <w:rFonts w:ascii="Times New Roman" w:eastAsiaTheme="minorHAnsi" w:hAnsi="Times New Roman" w:cstheme="minorBidi"/>
          <w:sz w:val="24"/>
          <w:szCs w:val="24"/>
          <w:lang w:val="en-US"/>
        </w:rPr>
        <w:t xml:space="preserve">, </w:t>
      </w:r>
      <w:r w:rsidR="009C6BD4" w:rsidRPr="00ED341E">
        <w:rPr>
          <w:rFonts w:ascii="Times New Roman" w:eastAsiaTheme="minorHAnsi" w:hAnsi="Times New Roman" w:cstheme="minorBidi"/>
          <w:sz w:val="24"/>
          <w:szCs w:val="24"/>
          <w:lang w:val="en-US"/>
        </w:rPr>
        <w:t>but not the HC group</w:t>
      </w:r>
      <w:r w:rsidR="009E4F79" w:rsidRPr="00ED341E">
        <w:rPr>
          <w:rFonts w:ascii="Times New Roman" w:eastAsiaTheme="minorHAnsi" w:hAnsi="Times New Roman" w:cstheme="minorBidi"/>
          <w:sz w:val="24"/>
          <w:szCs w:val="24"/>
          <w:lang w:val="en-US"/>
        </w:rPr>
        <w:t xml:space="preserve">, </w:t>
      </w:r>
      <w:r w:rsidRPr="00ED341E">
        <w:rPr>
          <w:rFonts w:ascii="Times New Roman" w:eastAsiaTheme="minorHAnsi" w:hAnsi="Times New Roman" w:cstheme="minorBidi"/>
          <w:i/>
          <w:sz w:val="24"/>
          <w:szCs w:val="24"/>
          <w:lang w:val="en-US"/>
        </w:rPr>
        <w:t>F</w:t>
      </w:r>
      <w:r w:rsidR="00163A83" w:rsidRPr="00ED341E">
        <w:rPr>
          <w:rFonts w:ascii="Times New Roman" w:eastAsiaTheme="minorHAnsi" w:hAnsi="Times New Roman" w:cstheme="minorBidi"/>
          <w:sz w:val="24"/>
          <w:szCs w:val="24"/>
          <w:lang w:val="en-US"/>
        </w:rPr>
        <w:t xml:space="preserve"> &lt; 1</w:t>
      </w:r>
      <w:r w:rsidR="009B6B19" w:rsidRPr="00ED341E">
        <w:rPr>
          <w:rFonts w:ascii="Times New Roman" w:eastAsiaTheme="minorHAnsi" w:hAnsi="Times New Roman" w:cstheme="minorBidi"/>
          <w:sz w:val="24"/>
          <w:szCs w:val="24"/>
          <w:lang w:val="en-US"/>
        </w:rPr>
        <w:t>. P</w:t>
      </w:r>
      <w:r w:rsidRPr="00ED341E">
        <w:rPr>
          <w:rFonts w:ascii="Times New Roman" w:eastAsiaTheme="minorHAnsi" w:hAnsi="Times New Roman" w:cstheme="minorBidi"/>
          <w:sz w:val="24"/>
          <w:szCs w:val="24"/>
          <w:lang w:val="en-US"/>
        </w:rPr>
        <w:t xml:space="preserve">ost hoc tests revealed </w:t>
      </w:r>
      <w:r w:rsidR="009B6B19" w:rsidRPr="00ED341E">
        <w:rPr>
          <w:rFonts w:ascii="Times New Roman" w:eastAsiaTheme="minorHAnsi" w:hAnsi="Times New Roman" w:cstheme="minorBidi"/>
          <w:sz w:val="24"/>
          <w:szCs w:val="24"/>
          <w:lang w:val="en-US"/>
        </w:rPr>
        <w:t xml:space="preserve">that, for </w:t>
      </w:r>
      <w:r w:rsidRPr="00ED341E">
        <w:rPr>
          <w:rFonts w:ascii="Times New Roman" w:eastAsiaTheme="minorHAnsi" w:hAnsi="Times New Roman" w:cstheme="minorBidi"/>
          <w:sz w:val="24"/>
          <w:szCs w:val="24"/>
          <w:lang w:val="en-US"/>
        </w:rPr>
        <w:t xml:space="preserve">the </w:t>
      </w:r>
      <w:r w:rsidR="009B6B19" w:rsidRPr="00ED341E">
        <w:rPr>
          <w:rFonts w:ascii="Times New Roman" w:eastAsiaTheme="minorHAnsi" w:hAnsi="Times New Roman" w:cstheme="minorBidi"/>
          <w:sz w:val="24"/>
          <w:szCs w:val="24"/>
          <w:lang w:val="en-US"/>
        </w:rPr>
        <w:t>aMCI</w:t>
      </w:r>
      <w:r w:rsidRPr="00ED341E">
        <w:rPr>
          <w:rFonts w:ascii="Times New Roman" w:eastAsiaTheme="minorHAnsi" w:hAnsi="Times New Roman" w:cstheme="minorBidi"/>
          <w:sz w:val="24"/>
          <w:szCs w:val="24"/>
          <w:lang w:val="en-US"/>
        </w:rPr>
        <w:t xml:space="preserve"> group, the number of </w:t>
      </w:r>
      <w:r w:rsidR="009B6B19" w:rsidRPr="00ED341E">
        <w:rPr>
          <w:rFonts w:ascii="Times New Roman" w:eastAsiaTheme="minorHAnsi" w:hAnsi="Times New Roman" w:cstheme="minorBidi"/>
          <w:sz w:val="24"/>
          <w:szCs w:val="24"/>
          <w:lang w:val="en-US"/>
        </w:rPr>
        <w:t xml:space="preserve">retrospective memory lapses </w:t>
      </w:r>
      <w:r w:rsidRPr="00ED341E">
        <w:rPr>
          <w:rFonts w:ascii="Times New Roman" w:eastAsiaTheme="minorHAnsi" w:hAnsi="Times New Roman" w:cstheme="minorBidi"/>
          <w:sz w:val="24"/>
          <w:szCs w:val="24"/>
          <w:lang w:val="en-US"/>
        </w:rPr>
        <w:t xml:space="preserve">was significantly higher than </w:t>
      </w:r>
      <w:r w:rsidR="00A37E6C" w:rsidRPr="00ED341E">
        <w:rPr>
          <w:rFonts w:ascii="Times New Roman" w:eastAsiaTheme="minorHAnsi" w:hAnsi="Times New Roman" w:cstheme="minorBidi"/>
          <w:sz w:val="24"/>
          <w:szCs w:val="24"/>
          <w:lang w:val="en-US"/>
        </w:rPr>
        <w:t xml:space="preserve">the </w:t>
      </w:r>
      <w:r w:rsidR="009B6B19" w:rsidRPr="00ED341E">
        <w:rPr>
          <w:rFonts w:ascii="Times New Roman" w:eastAsiaTheme="minorHAnsi" w:hAnsi="Times New Roman" w:cstheme="minorBidi"/>
          <w:sz w:val="24"/>
          <w:szCs w:val="24"/>
          <w:lang w:val="en-US"/>
        </w:rPr>
        <w:t>prospective memory</w:t>
      </w:r>
      <w:r w:rsidR="00895439" w:rsidRPr="00ED341E">
        <w:rPr>
          <w:rFonts w:ascii="Times New Roman" w:eastAsiaTheme="minorHAnsi" w:hAnsi="Times New Roman" w:cstheme="minorBidi"/>
          <w:sz w:val="24"/>
          <w:szCs w:val="24"/>
          <w:lang w:val="en-US"/>
        </w:rPr>
        <w:t xml:space="preserve"> lapses</w:t>
      </w:r>
      <w:r w:rsidR="009B6B19" w:rsidRPr="00ED341E">
        <w:rPr>
          <w:rFonts w:ascii="Times New Roman" w:eastAsiaTheme="minorHAnsi" w:hAnsi="Times New Roman" w:cstheme="minorBidi"/>
          <w:sz w:val="24"/>
          <w:szCs w:val="24"/>
          <w:lang w:val="en-US"/>
        </w:rPr>
        <w:t xml:space="preserve"> and absent-minded </w:t>
      </w:r>
      <w:r w:rsidR="00895439" w:rsidRPr="00ED341E">
        <w:rPr>
          <w:rFonts w:ascii="Times New Roman" w:eastAsiaTheme="minorHAnsi" w:hAnsi="Times New Roman" w:cstheme="minorBidi"/>
          <w:sz w:val="24"/>
          <w:szCs w:val="24"/>
          <w:lang w:val="en-US"/>
        </w:rPr>
        <w:t>lapses</w:t>
      </w:r>
      <w:r w:rsidR="009B6B19" w:rsidRPr="00ED341E">
        <w:rPr>
          <w:rFonts w:ascii="Times New Roman" w:eastAsiaTheme="minorHAnsi" w:hAnsi="Times New Roman" w:cstheme="minorBidi"/>
          <w:sz w:val="24"/>
          <w:szCs w:val="24"/>
          <w:lang w:val="en-US"/>
        </w:rPr>
        <w:t xml:space="preserve"> </w:t>
      </w:r>
      <w:r w:rsidRPr="00ED341E">
        <w:rPr>
          <w:rFonts w:ascii="Times New Roman" w:eastAsiaTheme="minorHAnsi" w:hAnsi="Times New Roman" w:cstheme="minorBidi"/>
          <w:sz w:val="24"/>
          <w:szCs w:val="24"/>
          <w:lang w:val="en-US"/>
        </w:rPr>
        <w:t>(</w:t>
      </w:r>
      <w:proofErr w:type="spellStart"/>
      <w:r w:rsidRPr="00ED341E">
        <w:rPr>
          <w:rFonts w:ascii="Times New Roman" w:eastAsiaTheme="minorHAnsi" w:hAnsi="Times New Roman" w:cstheme="minorBidi"/>
          <w:i/>
          <w:sz w:val="24"/>
          <w:szCs w:val="24"/>
          <w:lang w:val="en-US"/>
        </w:rPr>
        <w:t>p</w:t>
      </w:r>
      <w:r w:rsidRPr="00ED341E">
        <w:rPr>
          <w:rFonts w:ascii="Times New Roman" w:eastAsiaTheme="minorHAnsi" w:hAnsi="Times New Roman" w:cstheme="minorBidi"/>
          <w:sz w:val="24"/>
          <w:szCs w:val="24"/>
          <w:vertAlign w:val="subscript"/>
          <w:lang w:val="en-US"/>
        </w:rPr>
        <w:t>s</w:t>
      </w:r>
      <w:proofErr w:type="spellEnd"/>
      <w:r w:rsidRPr="00ED341E">
        <w:rPr>
          <w:rFonts w:ascii="Times New Roman" w:eastAsiaTheme="minorHAnsi" w:hAnsi="Times New Roman" w:cstheme="minorBidi"/>
          <w:sz w:val="24"/>
          <w:szCs w:val="24"/>
          <w:lang w:val="en-US"/>
        </w:rPr>
        <w:t xml:space="preserve"> &lt; </w:t>
      </w:r>
      <w:r w:rsidR="000A08C6" w:rsidRPr="00ED341E">
        <w:rPr>
          <w:rFonts w:ascii="Times New Roman" w:hAnsi="Times New Roman"/>
          <w:sz w:val="24"/>
          <w:szCs w:val="24"/>
          <w:lang w:val="en-US"/>
        </w:rPr>
        <w:t>0</w:t>
      </w:r>
      <w:r w:rsidRPr="00ED341E">
        <w:rPr>
          <w:rFonts w:ascii="Times New Roman" w:eastAsiaTheme="minorHAnsi" w:hAnsi="Times New Roman" w:cstheme="minorBidi"/>
          <w:sz w:val="24"/>
          <w:szCs w:val="24"/>
          <w:lang w:val="en-US"/>
        </w:rPr>
        <w:t>.0001), which did not differ from each other (</w:t>
      </w:r>
      <w:r w:rsidRPr="00ED341E">
        <w:rPr>
          <w:rFonts w:ascii="Times New Roman" w:eastAsiaTheme="minorHAnsi" w:hAnsi="Times New Roman" w:cstheme="minorBidi"/>
          <w:i/>
          <w:sz w:val="24"/>
          <w:szCs w:val="24"/>
          <w:lang w:val="en-US"/>
        </w:rPr>
        <w:t>p</w:t>
      </w:r>
      <w:r w:rsidRPr="00ED341E">
        <w:rPr>
          <w:rFonts w:ascii="Times New Roman" w:eastAsiaTheme="minorHAnsi" w:hAnsi="Times New Roman" w:cstheme="minorBidi"/>
          <w:sz w:val="24"/>
          <w:szCs w:val="24"/>
          <w:lang w:val="en-US"/>
        </w:rPr>
        <w:t xml:space="preserve"> = </w:t>
      </w:r>
      <w:r w:rsidR="000A08C6" w:rsidRPr="00ED341E">
        <w:rPr>
          <w:rFonts w:ascii="Times New Roman" w:hAnsi="Times New Roman"/>
          <w:sz w:val="24"/>
          <w:szCs w:val="24"/>
          <w:lang w:val="en-US"/>
        </w:rPr>
        <w:t>0</w:t>
      </w:r>
      <w:r w:rsidRPr="00ED341E">
        <w:rPr>
          <w:rFonts w:ascii="Times New Roman" w:eastAsiaTheme="minorHAnsi" w:hAnsi="Times New Roman" w:cstheme="minorBidi"/>
          <w:sz w:val="24"/>
          <w:szCs w:val="24"/>
          <w:lang w:val="en-US"/>
        </w:rPr>
        <w:t>.</w:t>
      </w:r>
      <w:r w:rsidR="009B6B19" w:rsidRPr="00ED341E">
        <w:rPr>
          <w:rFonts w:ascii="Times New Roman" w:eastAsiaTheme="minorHAnsi" w:hAnsi="Times New Roman" w:cstheme="minorBidi"/>
          <w:sz w:val="24"/>
          <w:szCs w:val="24"/>
          <w:lang w:val="en-US"/>
        </w:rPr>
        <w:t>997</w:t>
      </w:r>
      <w:r w:rsidRPr="00ED341E">
        <w:rPr>
          <w:rFonts w:ascii="Times New Roman" w:eastAsiaTheme="minorHAnsi" w:hAnsi="Times New Roman" w:cstheme="minorBidi"/>
          <w:sz w:val="24"/>
          <w:szCs w:val="24"/>
          <w:lang w:val="en-US"/>
        </w:rPr>
        <w:t>)</w:t>
      </w:r>
      <w:r w:rsidR="00D536BE" w:rsidRPr="00ED341E">
        <w:rPr>
          <w:rFonts w:ascii="Times New Roman" w:eastAsiaTheme="minorHAnsi" w:hAnsi="Times New Roman" w:cstheme="minorBidi"/>
          <w:sz w:val="24"/>
          <w:szCs w:val="24"/>
          <w:lang w:val="en-US"/>
        </w:rPr>
        <w:t>.</w:t>
      </w:r>
    </w:p>
    <w:p w14:paraId="68BD9B21" w14:textId="2250D576" w:rsidR="001105DF" w:rsidRPr="00ED341E" w:rsidRDefault="00BF0456" w:rsidP="003158D8">
      <w:pPr>
        <w:spacing w:after="0" w:line="480" w:lineRule="auto"/>
        <w:ind w:firstLine="708"/>
        <w:rPr>
          <w:rFonts w:ascii="Times New Roman" w:eastAsiaTheme="minorHAnsi" w:hAnsi="Times New Roman" w:cstheme="minorBidi"/>
          <w:sz w:val="24"/>
          <w:szCs w:val="24"/>
          <w:lang w:val="en-US"/>
        </w:rPr>
      </w:pPr>
      <w:r w:rsidRPr="00ED341E">
        <w:rPr>
          <w:rFonts w:ascii="Times New Roman" w:eastAsiaTheme="minorHAnsi" w:hAnsi="Times New Roman" w:cstheme="minorBidi"/>
          <w:sz w:val="24"/>
          <w:szCs w:val="24"/>
          <w:lang w:val="en-US"/>
        </w:rPr>
        <w:t>The results of the above analyses were the same when four participants with multidomain aMCI were excluded from the analyses. Numerically, each participant with multidomain aMCI had more retrospective memory lapses than other types of lapses taken together.</w:t>
      </w:r>
      <w:r w:rsidR="00822EE6" w:rsidRPr="00ED341E">
        <w:rPr>
          <w:rFonts w:ascii="Times New Roman" w:eastAsiaTheme="minorHAnsi" w:hAnsi="Times New Roman" w:cstheme="minorBidi"/>
          <w:sz w:val="24"/>
          <w:szCs w:val="24"/>
          <w:lang w:val="en-US"/>
        </w:rPr>
        <w:t xml:space="preserve"> </w:t>
      </w:r>
    </w:p>
    <w:p w14:paraId="0AB8DD5A" w14:textId="6B54B5BF" w:rsidR="00636574" w:rsidRPr="00ED341E" w:rsidRDefault="00EF20B3" w:rsidP="003158D8">
      <w:pPr>
        <w:spacing w:after="0" w:line="480" w:lineRule="auto"/>
        <w:ind w:firstLine="708"/>
        <w:rPr>
          <w:rFonts w:ascii="Times New Roman" w:eastAsiaTheme="minorHAnsi" w:hAnsi="Times New Roman" w:cstheme="minorBidi"/>
          <w:sz w:val="24"/>
          <w:szCs w:val="24"/>
          <w:lang w:val="en-US"/>
        </w:rPr>
      </w:pPr>
      <w:r w:rsidRPr="00ED341E">
        <w:rPr>
          <w:rFonts w:ascii="Times New Roman" w:eastAsiaTheme="minorHAnsi" w:hAnsi="Times New Roman" w:cstheme="minorBidi"/>
          <w:sz w:val="24"/>
          <w:szCs w:val="24"/>
          <w:lang w:val="en-US"/>
        </w:rPr>
        <w:t xml:space="preserve">Most participants </w:t>
      </w:r>
      <w:r w:rsidR="00EC13F9" w:rsidRPr="00ED341E">
        <w:rPr>
          <w:rFonts w:ascii="Times New Roman" w:eastAsiaTheme="minorHAnsi" w:hAnsi="Times New Roman" w:cstheme="minorBidi"/>
          <w:sz w:val="24"/>
          <w:szCs w:val="24"/>
          <w:lang w:val="en-US"/>
        </w:rPr>
        <w:t xml:space="preserve">recorded their </w:t>
      </w:r>
      <w:r w:rsidR="001452B5" w:rsidRPr="00ED341E">
        <w:rPr>
          <w:rFonts w:ascii="Times New Roman" w:eastAsiaTheme="minorHAnsi" w:hAnsi="Times New Roman" w:cstheme="minorBidi"/>
          <w:sz w:val="24"/>
          <w:szCs w:val="24"/>
          <w:lang w:val="en-US"/>
        </w:rPr>
        <w:t>failures</w:t>
      </w:r>
      <w:r w:rsidR="00EC13F9" w:rsidRPr="00ED341E">
        <w:rPr>
          <w:rFonts w:ascii="Times New Roman" w:eastAsiaTheme="minorHAnsi" w:hAnsi="Times New Roman" w:cstheme="minorBidi"/>
          <w:sz w:val="24"/>
          <w:szCs w:val="24"/>
          <w:lang w:val="en-US"/>
        </w:rPr>
        <w:t xml:space="preserve"> in full</w:t>
      </w:r>
      <w:r w:rsidR="0012076A" w:rsidRPr="00ED341E">
        <w:rPr>
          <w:rFonts w:ascii="Times New Roman" w:eastAsiaTheme="minorHAnsi" w:hAnsi="Times New Roman" w:cstheme="minorBidi"/>
          <w:sz w:val="24"/>
          <w:szCs w:val="24"/>
          <w:lang w:val="en-US"/>
        </w:rPr>
        <w:t xml:space="preserve">, and the number of </w:t>
      </w:r>
      <w:r w:rsidRPr="00ED341E">
        <w:rPr>
          <w:rFonts w:ascii="Times New Roman" w:eastAsiaTheme="minorHAnsi" w:hAnsi="Times New Roman" w:cstheme="minorBidi"/>
          <w:sz w:val="24"/>
          <w:szCs w:val="24"/>
          <w:lang w:val="en-US"/>
        </w:rPr>
        <w:t xml:space="preserve">ticks to acknowledge that they had had a </w:t>
      </w:r>
      <w:r w:rsidR="001452B5" w:rsidRPr="00ED341E">
        <w:rPr>
          <w:rFonts w:ascii="Times New Roman" w:eastAsiaTheme="minorHAnsi" w:hAnsi="Times New Roman" w:cstheme="minorBidi"/>
          <w:sz w:val="24"/>
          <w:szCs w:val="24"/>
          <w:lang w:val="en-US"/>
        </w:rPr>
        <w:t>failure</w:t>
      </w:r>
      <w:r w:rsidR="00D536BE" w:rsidRPr="00ED341E">
        <w:rPr>
          <w:rFonts w:ascii="Times New Roman" w:eastAsiaTheme="minorHAnsi" w:hAnsi="Times New Roman" w:cstheme="minorBidi"/>
          <w:sz w:val="24"/>
          <w:szCs w:val="24"/>
          <w:lang w:val="en-US"/>
        </w:rPr>
        <w:t>,</w:t>
      </w:r>
      <w:r w:rsidRPr="00ED341E">
        <w:rPr>
          <w:rFonts w:ascii="Times New Roman" w:eastAsiaTheme="minorHAnsi" w:hAnsi="Times New Roman" w:cstheme="minorBidi"/>
          <w:sz w:val="24"/>
          <w:szCs w:val="24"/>
          <w:lang w:val="en-US"/>
        </w:rPr>
        <w:t xml:space="preserve"> but could not describe it in the diary</w:t>
      </w:r>
      <w:r w:rsidR="00017266" w:rsidRPr="00ED341E">
        <w:rPr>
          <w:rFonts w:ascii="Times New Roman" w:eastAsiaTheme="minorHAnsi" w:hAnsi="Times New Roman" w:cstheme="minorBidi"/>
          <w:sz w:val="24"/>
          <w:szCs w:val="24"/>
          <w:lang w:val="en-US"/>
        </w:rPr>
        <w:t>,</w:t>
      </w:r>
      <w:r w:rsidRPr="00ED341E">
        <w:rPr>
          <w:rFonts w:ascii="Times New Roman" w:eastAsiaTheme="minorHAnsi" w:hAnsi="Times New Roman" w:cstheme="minorBidi"/>
          <w:sz w:val="24"/>
          <w:szCs w:val="24"/>
          <w:lang w:val="en-US"/>
        </w:rPr>
        <w:t xml:space="preserve"> </w:t>
      </w:r>
      <w:r w:rsidR="0012076A" w:rsidRPr="00ED341E">
        <w:rPr>
          <w:rFonts w:ascii="Times New Roman" w:eastAsiaTheme="minorHAnsi" w:hAnsi="Times New Roman" w:cstheme="minorBidi"/>
          <w:sz w:val="24"/>
          <w:szCs w:val="24"/>
          <w:lang w:val="en-US"/>
        </w:rPr>
        <w:t>was very low in both groups</w:t>
      </w:r>
      <w:r w:rsidRPr="00ED341E">
        <w:rPr>
          <w:rFonts w:ascii="Times New Roman" w:eastAsiaTheme="minorHAnsi" w:hAnsi="Times New Roman" w:cstheme="minorBidi"/>
          <w:sz w:val="24"/>
          <w:szCs w:val="24"/>
          <w:lang w:val="en-US"/>
        </w:rPr>
        <w:t xml:space="preserve">. Unequal variance </w:t>
      </w:r>
      <w:proofErr w:type="spellStart"/>
      <w:r w:rsidRPr="00ED341E">
        <w:rPr>
          <w:rFonts w:ascii="Times New Roman" w:eastAsiaTheme="minorHAnsi" w:hAnsi="Times New Roman" w:cstheme="minorBidi"/>
          <w:sz w:val="24"/>
          <w:szCs w:val="24"/>
          <w:lang w:val="en-US"/>
        </w:rPr>
        <w:t>t</w:t>
      </w:r>
      <w:proofErr w:type="spellEnd"/>
      <w:r w:rsidRPr="00ED341E">
        <w:rPr>
          <w:rFonts w:ascii="Times New Roman" w:eastAsiaTheme="minorHAnsi" w:hAnsi="Times New Roman" w:cstheme="minorBidi"/>
          <w:sz w:val="24"/>
          <w:szCs w:val="24"/>
          <w:lang w:val="en-US"/>
        </w:rPr>
        <w:t xml:space="preserve"> test did not reveal significant group differences in the number of ticks that the participants did make </w:t>
      </w:r>
      <w:r w:rsidR="00617A60" w:rsidRPr="00ED341E">
        <w:rPr>
          <w:rFonts w:ascii="Times New Roman" w:eastAsiaTheme="minorHAnsi" w:hAnsi="Times New Roman" w:cstheme="minorBidi"/>
          <w:sz w:val="24"/>
          <w:szCs w:val="24"/>
          <w:lang w:val="en-US"/>
        </w:rPr>
        <w:t>(</w:t>
      </w:r>
      <w:proofErr w:type="spellStart"/>
      <w:r w:rsidR="00617A60" w:rsidRPr="00ED341E">
        <w:rPr>
          <w:rFonts w:ascii="Times New Roman" w:eastAsiaTheme="minorHAnsi" w:hAnsi="Times New Roman" w:cstheme="minorBidi"/>
          <w:i/>
          <w:sz w:val="24"/>
          <w:szCs w:val="24"/>
          <w:lang w:val="en-US"/>
        </w:rPr>
        <w:t>M</w:t>
      </w:r>
      <w:r w:rsidR="00617A60" w:rsidRPr="00ED341E">
        <w:rPr>
          <w:rFonts w:ascii="Times New Roman" w:eastAsiaTheme="minorHAnsi" w:hAnsi="Times New Roman" w:cstheme="minorBidi"/>
          <w:i/>
          <w:sz w:val="24"/>
          <w:szCs w:val="24"/>
          <w:vertAlign w:val="subscript"/>
          <w:lang w:val="en-US"/>
        </w:rPr>
        <w:t>aMCI</w:t>
      </w:r>
      <w:proofErr w:type="spellEnd"/>
      <w:r w:rsidR="00617A60" w:rsidRPr="00ED341E">
        <w:rPr>
          <w:rFonts w:ascii="Times New Roman" w:eastAsiaTheme="minorHAnsi" w:hAnsi="Times New Roman" w:cstheme="minorBidi"/>
          <w:sz w:val="24"/>
          <w:szCs w:val="24"/>
          <w:lang w:val="en-US"/>
        </w:rPr>
        <w:t xml:space="preserve"> = </w:t>
      </w:r>
      <w:r w:rsidR="0065081F" w:rsidRPr="00ED341E">
        <w:rPr>
          <w:rFonts w:ascii="Times New Roman" w:eastAsiaTheme="minorHAnsi" w:hAnsi="Times New Roman" w:cstheme="minorBidi"/>
          <w:sz w:val="24"/>
          <w:szCs w:val="24"/>
          <w:lang w:val="en-US"/>
        </w:rPr>
        <w:t>0</w:t>
      </w:r>
      <w:r w:rsidR="00617A60" w:rsidRPr="00ED341E">
        <w:rPr>
          <w:rFonts w:ascii="Times New Roman" w:eastAsiaTheme="minorHAnsi" w:hAnsi="Times New Roman" w:cstheme="minorBidi"/>
          <w:sz w:val="24"/>
          <w:szCs w:val="24"/>
          <w:lang w:val="en-US"/>
        </w:rPr>
        <w:t>.</w:t>
      </w:r>
      <w:r w:rsidR="0065081F" w:rsidRPr="00ED341E">
        <w:rPr>
          <w:rFonts w:ascii="Times New Roman" w:eastAsiaTheme="minorHAnsi" w:hAnsi="Times New Roman" w:cstheme="minorBidi"/>
          <w:sz w:val="24"/>
          <w:szCs w:val="24"/>
          <w:lang w:val="en-US"/>
        </w:rPr>
        <w:t>47</w:t>
      </w:r>
      <w:r w:rsidR="00617A60" w:rsidRPr="00ED341E">
        <w:rPr>
          <w:rFonts w:ascii="Times New Roman" w:eastAsiaTheme="minorHAnsi" w:hAnsi="Times New Roman" w:cstheme="minorBidi"/>
          <w:sz w:val="24"/>
          <w:szCs w:val="24"/>
          <w:lang w:val="en-US"/>
        </w:rPr>
        <w:t xml:space="preserve">, </w:t>
      </w:r>
      <w:proofErr w:type="spellStart"/>
      <w:r w:rsidR="00617A60" w:rsidRPr="00ED341E">
        <w:rPr>
          <w:rFonts w:ascii="Times New Roman" w:eastAsiaTheme="minorHAnsi" w:hAnsi="Times New Roman" w:cstheme="minorBidi"/>
          <w:i/>
          <w:sz w:val="24"/>
          <w:szCs w:val="24"/>
          <w:lang w:val="en-US"/>
        </w:rPr>
        <w:t>SD</w:t>
      </w:r>
      <w:r w:rsidR="00617A60" w:rsidRPr="00ED341E">
        <w:rPr>
          <w:rFonts w:ascii="Times New Roman" w:eastAsiaTheme="minorHAnsi" w:hAnsi="Times New Roman" w:cstheme="minorBidi"/>
          <w:i/>
          <w:sz w:val="24"/>
          <w:szCs w:val="24"/>
          <w:vertAlign w:val="subscript"/>
          <w:lang w:val="en-US"/>
        </w:rPr>
        <w:t>aMCI</w:t>
      </w:r>
      <w:proofErr w:type="spellEnd"/>
      <w:r w:rsidR="00617A60" w:rsidRPr="00ED341E">
        <w:rPr>
          <w:rFonts w:ascii="Times New Roman" w:eastAsiaTheme="minorHAnsi" w:hAnsi="Times New Roman" w:cstheme="minorBidi"/>
          <w:sz w:val="24"/>
          <w:szCs w:val="24"/>
          <w:lang w:val="en-US"/>
        </w:rPr>
        <w:t xml:space="preserve"> = 2.</w:t>
      </w:r>
      <w:r w:rsidR="0065081F" w:rsidRPr="00ED341E">
        <w:rPr>
          <w:rFonts w:ascii="Times New Roman" w:eastAsiaTheme="minorHAnsi" w:hAnsi="Times New Roman" w:cstheme="minorBidi"/>
          <w:sz w:val="24"/>
          <w:szCs w:val="24"/>
          <w:lang w:val="en-US"/>
        </w:rPr>
        <w:t>30</w:t>
      </w:r>
      <w:r w:rsidR="00617A60" w:rsidRPr="00ED341E">
        <w:rPr>
          <w:rFonts w:ascii="Times New Roman" w:eastAsiaTheme="minorHAnsi" w:hAnsi="Times New Roman" w:cstheme="minorBidi"/>
          <w:sz w:val="24"/>
          <w:szCs w:val="24"/>
          <w:lang w:val="en-US"/>
        </w:rPr>
        <w:t xml:space="preserve">; </w:t>
      </w:r>
      <w:r w:rsidR="00617A60" w:rsidRPr="00ED341E">
        <w:rPr>
          <w:rFonts w:ascii="Times New Roman" w:eastAsiaTheme="minorHAnsi" w:hAnsi="Times New Roman" w:cstheme="minorBidi"/>
          <w:i/>
          <w:sz w:val="24"/>
          <w:szCs w:val="24"/>
          <w:lang w:val="en-US"/>
        </w:rPr>
        <w:t>M</w:t>
      </w:r>
      <w:r w:rsidR="00617A60" w:rsidRPr="00ED341E">
        <w:rPr>
          <w:rFonts w:ascii="Times New Roman" w:eastAsiaTheme="minorHAnsi" w:hAnsi="Times New Roman" w:cstheme="minorBidi"/>
          <w:i/>
          <w:sz w:val="24"/>
          <w:szCs w:val="24"/>
          <w:vertAlign w:val="subscript"/>
          <w:lang w:val="en-US"/>
        </w:rPr>
        <w:t>HC</w:t>
      </w:r>
      <w:r w:rsidR="00617A60" w:rsidRPr="00ED341E">
        <w:rPr>
          <w:rFonts w:ascii="Times New Roman" w:eastAsiaTheme="minorHAnsi" w:hAnsi="Times New Roman" w:cstheme="minorBidi"/>
          <w:i/>
          <w:sz w:val="24"/>
          <w:szCs w:val="24"/>
          <w:lang w:val="en-US"/>
        </w:rPr>
        <w:t xml:space="preserve"> </w:t>
      </w:r>
      <w:r w:rsidR="00617A60" w:rsidRPr="00ED341E">
        <w:rPr>
          <w:rFonts w:ascii="Times New Roman" w:eastAsiaTheme="minorHAnsi" w:hAnsi="Times New Roman" w:cstheme="minorBidi"/>
          <w:sz w:val="24"/>
          <w:szCs w:val="24"/>
          <w:lang w:val="en-US"/>
        </w:rPr>
        <w:t xml:space="preserve">= </w:t>
      </w:r>
      <w:r w:rsidR="0065081F" w:rsidRPr="00ED341E">
        <w:rPr>
          <w:rFonts w:ascii="Times New Roman" w:eastAsiaTheme="minorHAnsi" w:hAnsi="Times New Roman" w:cstheme="minorBidi"/>
          <w:sz w:val="24"/>
          <w:szCs w:val="24"/>
          <w:lang w:val="en-US"/>
        </w:rPr>
        <w:t>0</w:t>
      </w:r>
      <w:r w:rsidR="00617A60" w:rsidRPr="00ED341E">
        <w:rPr>
          <w:rFonts w:ascii="Times New Roman" w:eastAsiaTheme="minorHAnsi" w:hAnsi="Times New Roman" w:cstheme="minorBidi"/>
          <w:sz w:val="24"/>
          <w:szCs w:val="24"/>
          <w:lang w:val="en-US"/>
        </w:rPr>
        <w:t>.</w:t>
      </w:r>
      <w:r w:rsidR="0065081F" w:rsidRPr="00ED341E">
        <w:rPr>
          <w:rFonts w:ascii="Times New Roman" w:eastAsiaTheme="minorHAnsi" w:hAnsi="Times New Roman" w:cstheme="minorBidi"/>
          <w:sz w:val="24"/>
          <w:szCs w:val="24"/>
          <w:lang w:val="en-US"/>
        </w:rPr>
        <w:t>47</w:t>
      </w:r>
      <w:r w:rsidR="00617A60" w:rsidRPr="00ED341E">
        <w:rPr>
          <w:rFonts w:ascii="Times New Roman" w:eastAsiaTheme="minorHAnsi" w:hAnsi="Times New Roman" w:cstheme="minorBidi"/>
          <w:sz w:val="24"/>
          <w:szCs w:val="24"/>
          <w:lang w:val="en-US"/>
        </w:rPr>
        <w:t xml:space="preserve">, </w:t>
      </w:r>
      <w:r w:rsidR="00617A60" w:rsidRPr="00ED341E">
        <w:rPr>
          <w:rFonts w:ascii="Times New Roman" w:eastAsiaTheme="minorHAnsi" w:hAnsi="Times New Roman" w:cstheme="minorBidi"/>
          <w:i/>
          <w:sz w:val="24"/>
          <w:szCs w:val="24"/>
          <w:lang w:val="en-US"/>
        </w:rPr>
        <w:t>SD</w:t>
      </w:r>
      <w:r w:rsidR="00617A60" w:rsidRPr="00ED341E">
        <w:rPr>
          <w:rFonts w:ascii="Times New Roman" w:eastAsiaTheme="minorHAnsi" w:hAnsi="Times New Roman" w:cstheme="minorBidi"/>
          <w:i/>
          <w:sz w:val="24"/>
          <w:szCs w:val="24"/>
          <w:vertAlign w:val="subscript"/>
          <w:lang w:val="en-US"/>
        </w:rPr>
        <w:t>HC</w:t>
      </w:r>
      <w:r w:rsidR="00617A60" w:rsidRPr="00ED341E">
        <w:rPr>
          <w:rFonts w:ascii="Times New Roman" w:eastAsiaTheme="minorHAnsi" w:hAnsi="Times New Roman" w:cstheme="minorBidi"/>
          <w:sz w:val="24"/>
          <w:szCs w:val="24"/>
          <w:lang w:val="en-US"/>
        </w:rPr>
        <w:t xml:space="preserve"> = 1.</w:t>
      </w:r>
      <w:r w:rsidR="0065081F" w:rsidRPr="00ED341E">
        <w:rPr>
          <w:rFonts w:ascii="Times New Roman" w:eastAsiaTheme="minorHAnsi" w:hAnsi="Times New Roman" w:cstheme="minorBidi"/>
          <w:sz w:val="24"/>
          <w:szCs w:val="24"/>
          <w:lang w:val="en-US"/>
        </w:rPr>
        <w:t>23</w:t>
      </w:r>
      <w:r w:rsidR="00617A60" w:rsidRPr="00ED341E">
        <w:rPr>
          <w:rFonts w:ascii="Times New Roman" w:eastAsiaTheme="minorHAnsi" w:hAnsi="Times New Roman" w:cstheme="minorBidi"/>
          <w:sz w:val="24"/>
          <w:szCs w:val="24"/>
          <w:lang w:val="en-US"/>
        </w:rPr>
        <w:t>) (</w:t>
      </w:r>
      <w:r w:rsidR="00617A60" w:rsidRPr="00ED341E">
        <w:rPr>
          <w:rFonts w:ascii="Times New Roman" w:eastAsiaTheme="minorHAnsi" w:hAnsi="Times New Roman" w:cstheme="minorBidi"/>
          <w:i/>
          <w:sz w:val="24"/>
          <w:szCs w:val="24"/>
          <w:lang w:val="en-US"/>
        </w:rPr>
        <w:t>p</w:t>
      </w:r>
      <w:r w:rsidR="00617A60" w:rsidRPr="00ED341E">
        <w:rPr>
          <w:rFonts w:ascii="Times New Roman" w:eastAsiaTheme="minorHAnsi" w:hAnsi="Times New Roman" w:cstheme="minorBidi"/>
          <w:sz w:val="24"/>
          <w:szCs w:val="24"/>
          <w:lang w:val="en-US"/>
        </w:rPr>
        <w:t xml:space="preserve"> = </w:t>
      </w:r>
      <w:r w:rsidR="00665523" w:rsidRPr="00ED341E">
        <w:rPr>
          <w:rFonts w:ascii="Times New Roman" w:hAnsi="Times New Roman"/>
          <w:sz w:val="24"/>
          <w:szCs w:val="24"/>
          <w:lang w:val="en-US"/>
        </w:rPr>
        <w:t>0</w:t>
      </w:r>
      <w:r w:rsidR="00617A60" w:rsidRPr="00ED341E">
        <w:rPr>
          <w:rFonts w:ascii="Times New Roman" w:eastAsiaTheme="minorHAnsi" w:hAnsi="Times New Roman" w:cstheme="minorBidi"/>
          <w:sz w:val="24"/>
          <w:szCs w:val="24"/>
          <w:lang w:val="en-US"/>
        </w:rPr>
        <w:t>.991)</w:t>
      </w:r>
      <w:r w:rsidRPr="00ED341E">
        <w:rPr>
          <w:rFonts w:ascii="Times New Roman" w:eastAsiaTheme="minorHAnsi" w:hAnsi="Times New Roman" w:cstheme="minorBidi"/>
          <w:sz w:val="24"/>
          <w:szCs w:val="24"/>
          <w:lang w:val="en-US"/>
        </w:rPr>
        <w:t xml:space="preserve">. When we included ticks in the number of </w:t>
      </w:r>
      <w:r w:rsidR="001452B5" w:rsidRPr="00ED341E">
        <w:rPr>
          <w:rFonts w:ascii="Times New Roman" w:eastAsiaTheme="minorHAnsi" w:hAnsi="Times New Roman" w:cstheme="minorBidi"/>
          <w:sz w:val="24"/>
          <w:szCs w:val="24"/>
          <w:lang w:val="en-US"/>
        </w:rPr>
        <w:t>failures</w:t>
      </w:r>
      <w:r w:rsidRPr="00ED341E">
        <w:rPr>
          <w:rFonts w:ascii="Times New Roman" w:eastAsiaTheme="minorHAnsi" w:hAnsi="Times New Roman" w:cstheme="minorBidi"/>
          <w:sz w:val="24"/>
          <w:szCs w:val="24"/>
          <w:lang w:val="en-US"/>
        </w:rPr>
        <w:t xml:space="preserve"> recorded, </w:t>
      </w:r>
      <w:r w:rsidR="001809C0" w:rsidRPr="00ED341E">
        <w:rPr>
          <w:rFonts w:ascii="Times New Roman" w:eastAsiaTheme="minorHAnsi" w:hAnsi="Times New Roman" w:cstheme="minorBidi"/>
          <w:sz w:val="24"/>
          <w:szCs w:val="24"/>
          <w:lang w:val="en-US"/>
        </w:rPr>
        <w:t xml:space="preserve">the pattern of results was the same as when only </w:t>
      </w:r>
      <w:r w:rsidR="009E4F79" w:rsidRPr="00ED341E">
        <w:rPr>
          <w:rFonts w:ascii="Times New Roman" w:eastAsiaTheme="minorHAnsi" w:hAnsi="Times New Roman" w:cstheme="minorBidi"/>
          <w:sz w:val="24"/>
          <w:szCs w:val="24"/>
          <w:lang w:val="en-US"/>
        </w:rPr>
        <w:t xml:space="preserve">the number of </w:t>
      </w:r>
      <w:r w:rsidR="001809C0" w:rsidRPr="00ED341E">
        <w:rPr>
          <w:rFonts w:ascii="Times New Roman" w:eastAsiaTheme="minorHAnsi" w:hAnsi="Times New Roman" w:cstheme="minorBidi"/>
          <w:sz w:val="24"/>
          <w:szCs w:val="24"/>
          <w:lang w:val="en-US"/>
        </w:rPr>
        <w:t xml:space="preserve">fully described </w:t>
      </w:r>
      <w:r w:rsidR="001452B5" w:rsidRPr="00ED341E">
        <w:rPr>
          <w:rFonts w:ascii="Times New Roman" w:eastAsiaTheme="minorHAnsi" w:hAnsi="Times New Roman" w:cstheme="minorBidi"/>
          <w:sz w:val="24"/>
          <w:szCs w:val="24"/>
          <w:lang w:val="en-US"/>
        </w:rPr>
        <w:t>failures</w:t>
      </w:r>
      <w:r w:rsidR="001809C0" w:rsidRPr="00ED341E">
        <w:rPr>
          <w:rFonts w:ascii="Times New Roman" w:eastAsiaTheme="minorHAnsi" w:hAnsi="Times New Roman" w:cstheme="minorBidi"/>
          <w:sz w:val="24"/>
          <w:szCs w:val="24"/>
          <w:lang w:val="en-US"/>
        </w:rPr>
        <w:t xml:space="preserve"> w</w:t>
      </w:r>
      <w:r w:rsidR="009E4F79" w:rsidRPr="00ED341E">
        <w:rPr>
          <w:rFonts w:ascii="Times New Roman" w:eastAsiaTheme="minorHAnsi" w:hAnsi="Times New Roman" w:cstheme="minorBidi"/>
          <w:sz w:val="24"/>
          <w:szCs w:val="24"/>
          <w:lang w:val="en-US"/>
        </w:rPr>
        <w:t>as</w:t>
      </w:r>
      <w:r w:rsidR="001809C0" w:rsidRPr="00ED341E">
        <w:rPr>
          <w:rFonts w:ascii="Times New Roman" w:eastAsiaTheme="minorHAnsi" w:hAnsi="Times New Roman" w:cstheme="minorBidi"/>
          <w:sz w:val="24"/>
          <w:szCs w:val="24"/>
          <w:lang w:val="en-US"/>
        </w:rPr>
        <w:t xml:space="preserve"> taken into account, i.e.</w:t>
      </w:r>
      <w:r w:rsidR="005F0601" w:rsidRPr="00ED341E">
        <w:rPr>
          <w:rFonts w:ascii="Times New Roman" w:eastAsiaTheme="minorHAnsi" w:hAnsi="Times New Roman" w:cstheme="minorBidi"/>
          <w:sz w:val="24"/>
          <w:szCs w:val="24"/>
          <w:lang w:val="en-US"/>
        </w:rPr>
        <w:t>,</w:t>
      </w:r>
      <w:r w:rsidR="001809C0" w:rsidRPr="00ED341E">
        <w:rPr>
          <w:rFonts w:ascii="Times New Roman" w:eastAsiaTheme="minorHAnsi" w:hAnsi="Times New Roman" w:cstheme="minorBidi"/>
          <w:sz w:val="24"/>
          <w:szCs w:val="24"/>
          <w:lang w:val="en-US"/>
        </w:rPr>
        <w:t xml:space="preserve"> aMCI participants reported memory lapses more often</w:t>
      </w:r>
      <w:r w:rsidR="00405B53" w:rsidRPr="00ED341E">
        <w:rPr>
          <w:rFonts w:ascii="Times New Roman" w:eastAsiaTheme="minorHAnsi" w:hAnsi="Times New Roman" w:cstheme="minorBidi"/>
          <w:sz w:val="24"/>
          <w:szCs w:val="24"/>
          <w:lang w:val="en-US"/>
        </w:rPr>
        <w:t xml:space="preserve"> (</w:t>
      </w:r>
      <w:r w:rsidR="009F26B3" w:rsidRPr="00ED341E">
        <w:rPr>
          <w:rFonts w:ascii="Times New Roman" w:eastAsiaTheme="minorHAnsi" w:hAnsi="Times New Roman" w:cstheme="minorBidi"/>
          <w:i/>
          <w:sz w:val="24"/>
          <w:szCs w:val="24"/>
          <w:lang w:val="en-US"/>
        </w:rPr>
        <w:t>M</w:t>
      </w:r>
      <w:r w:rsidR="009F26B3" w:rsidRPr="00ED341E">
        <w:rPr>
          <w:rFonts w:ascii="Times New Roman" w:eastAsiaTheme="minorHAnsi" w:hAnsi="Times New Roman" w:cstheme="minorBidi"/>
          <w:sz w:val="24"/>
          <w:szCs w:val="24"/>
          <w:lang w:val="en-US"/>
        </w:rPr>
        <w:t xml:space="preserve"> = </w:t>
      </w:r>
      <w:r w:rsidR="009E4F79" w:rsidRPr="00ED341E">
        <w:rPr>
          <w:rFonts w:ascii="Times New Roman" w:eastAsiaTheme="minorHAnsi" w:hAnsi="Times New Roman" w:cstheme="minorBidi"/>
          <w:sz w:val="24"/>
          <w:szCs w:val="24"/>
          <w:lang w:val="en-US"/>
        </w:rPr>
        <w:t>9</w:t>
      </w:r>
      <w:r w:rsidR="009F26B3" w:rsidRPr="00ED341E">
        <w:rPr>
          <w:rFonts w:ascii="Times New Roman" w:eastAsiaTheme="minorHAnsi" w:hAnsi="Times New Roman" w:cstheme="minorBidi"/>
          <w:sz w:val="24"/>
          <w:szCs w:val="24"/>
          <w:lang w:val="en-US"/>
        </w:rPr>
        <w:t>.</w:t>
      </w:r>
      <w:r w:rsidR="009E4F79" w:rsidRPr="00ED341E">
        <w:rPr>
          <w:rFonts w:ascii="Times New Roman" w:eastAsiaTheme="minorHAnsi" w:hAnsi="Times New Roman" w:cstheme="minorBidi"/>
          <w:sz w:val="24"/>
          <w:szCs w:val="24"/>
          <w:lang w:val="en-US"/>
        </w:rPr>
        <w:t>91</w:t>
      </w:r>
      <w:r w:rsidR="009F26B3" w:rsidRPr="00ED341E">
        <w:rPr>
          <w:rFonts w:ascii="Times New Roman" w:eastAsiaTheme="minorHAnsi" w:hAnsi="Times New Roman" w:cstheme="minorBidi"/>
          <w:sz w:val="24"/>
          <w:szCs w:val="24"/>
          <w:lang w:val="en-US"/>
        </w:rPr>
        <w:t xml:space="preserve">, </w:t>
      </w:r>
      <w:r w:rsidR="009F26B3" w:rsidRPr="00ED341E">
        <w:rPr>
          <w:rFonts w:ascii="Times New Roman" w:eastAsiaTheme="minorHAnsi" w:hAnsi="Times New Roman" w:cstheme="minorBidi"/>
          <w:i/>
          <w:sz w:val="24"/>
          <w:szCs w:val="24"/>
          <w:lang w:val="en-US"/>
        </w:rPr>
        <w:t>SD</w:t>
      </w:r>
      <w:r w:rsidR="009F26B3" w:rsidRPr="00ED341E">
        <w:rPr>
          <w:rFonts w:ascii="Times New Roman" w:eastAsiaTheme="minorHAnsi" w:hAnsi="Times New Roman" w:cstheme="minorBidi"/>
          <w:sz w:val="24"/>
          <w:szCs w:val="24"/>
          <w:lang w:val="en-US"/>
        </w:rPr>
        <w:t xml:space="preserve"> = </w:t>
      </w:r>
      <w:r w:rsidR="009E4F79" w:rsidRPr="00ED341E">
        <w:rPr>
          <w:rFonts w:ascii="Times New Roman" w:eastAsiaTheme="minorHAnsi" w:hAnsi="Times New Roman" w:cstheme="minorBidi"/>
          <w:sz w:val="24"/>
          <w:szCs w:val="24"/>
          <w:lang w:val="en-US"/>
        </w:rPr>
        <w:t>8</w:t>
      </w:r>
      <w:r w:rsidR="009F26B3" w:rsidRPr="00ED341E">
        <w:rPr>
          <w:rFonts w:ascii="Times New Roman" w:eastAsiaTheme="minorHAnsi" w:hAnsi="Times New Roman" w:cstheme="minorBidi"/>
          <w:sz w:val="24"/>
          <w:szCs w:val="24"/>
          <w:lang w:val="en-US"/>
        </w:rPr>
        <w:t>.</w:t>
      </w:r>
      <w:r w:rsidR="009E4F79" w:rsidRPr="00ED341E">
        <w:rPr>
          <w:rFonts w:ascii="Times New Roman" w:eastAsiaTheme="minorHAnsi" w:hAnsi="Times New Roman" w:cstheme="minorBidi"/>
          <w:sz w:val="24"/>
          <w:szCs w:val="24"/>
          <w:lang w:val="en-US"/>
        </w:rPr>
        <w:t>39</w:t>
      </w:r>
      <w:r w:rsidR="00405B53" w:rsidRPr="00ED341E">
        <w:rPr>
          <w:rFonts w:ascii="Times New Roman" w:eastAsiaTheme="minorHAnsi" w:hAnsi="Times New Roman" w:cstheme="minorBidi"/>
          <w:sz w:val="24"/>
          <w:szCs w:val="24"/>
          <w:lang w:val="en-US"/>
        </w:rPr>
        <w:t>)</w:t>
      </w:r>
      <w:r w:rsidR="001809C0" w:rsidRPr="00ED341E">
        <w:rPr>
          <w:rFonts w:ascii="Times New Roman" w:eastAsiaTheme="minorHAnsi" w:hAnsi="Times New Roman" w:cstheme="minorBidi"/>
          <w:sz w:val="24"/>
          <w:szCs w:val="24"/>
          <w:lang w:val="en-US"/>
        </w:rPr>
        <w:t xml:space="preserve"> than HC</w:t>
      </w:r>
      <w:r w:rsidR="00405B53" w:rsidRPr="00ED341E">
        <w:rPr>
          <w:rFonts w:ascii="Times New Roman" w:eastAsiaTheme="minorHAnsi" w:hAnsi="Times New Roman" w:cstheme="minorBidi"/>
          <w:sz w:val="24"/>
          <w:szCs w:val="24"/>
          <w:lang w:val="en-US"/>
        </w:rPr>
        <w:t xml:space="preserve"> (</w:t>
      </w:r>
      <w:r w:rsidR="009F26B3" w:rsidRPr="00ED341E">
        <w:rPr>
          <w:rFonts w:ascii="Times New Roman" w:eastAsiaTheme="minorHAnsi" w:hAnsi="Times New Roman" w:cstheme="minorBidi"/>
          <w:i/>
          <w:sz w:val="24"/>
          <w:szCs w:val="24"/>
          <w:lang w:val="en-US"/>
        </w:rPr>
        <w:t>M</w:t>
      </w:r>
      <w:r w:rsidR="009F26B3" w:rsidRPr="00ED341E">
        <w:rPr>
          <w:rFonts w:ascii="Times New Roman" w:eastAsiaTheme="minorHAnsi" w:hAnsi="Times New Roman" w:cstheme="minorBidi"/>
          <w:sz w:val="24"/>
          <w:szCs w:val="24"/>
          <w:lang w:val="en-US"/>
        </w:rPr>
        <w:t xml:space="preserve"> = </w:t>
      </w:r>
      <w:r w:rsidR="009E4F79" w:rsidRPr="00ED341E">
        <w:rPr>
          <w:rFonts w:ascii="Times New Roman" w:eastAsiaTheme="minorHAnsi" w:hAnsi="Times New Roman" w:cstheme="minorBidi"/>
          <w:sz w:val="24"/>
          <w:szCs w:val="24"/>
          <w:lang w:val="en-US"/>
        </w:rPr>
        <w:t>6</w:t>
      </w:r>
      <w:r w:rsidR="009F26B3" w:rsidRPr="00ED341E">
        <w:rPr>
          <w:rFonts w:ascii="Times New Roman" w:eastAsiaTheme="minorHAnsi" w:hAnsi="Times New Roman" w:cstheme="minorBidi"/>
          <w:sz w:val="24"/>
          <w:szCs w:val="24"/>
          <w:lang w:val="en-US"/>
        </w:rPr>
        <w:t>.</w:t>
      </w:r>
      <w:r w:rsidR="009E4F79" w:rsidRPr="00ED341E">
        <w:rPr>
          <w:rFonts w:ascii="Times New Roman" w:eastAsiaTheme="minorHAnsi" w:hAnsi="Times New Roman" w:cstheme="minorBidi"/>
          <w:sz w:val="24"/>
          <w:szCs w:val="24"/>
          <w:lang w:val="en-US"/>
        </w:rPr>
        <w:t>08</w:t>
      </w:r>
      <w:r w:rsidR="009F26B3" w:rsidRPr="00ED341E">
        <w:rPr>
          <w:rFonts w:ascii="Times New Roman" w:eastAsiaTheme="minorHAnsi" w:hAnsi="Times New Roman" w:cstheme="minorBidi"/>
          <w:sz w:val="24"/>
          <w:szCs w:val="24"/>
          <w:lang w:val="en-US"/>
        </w:rPr>
        <w:t xml:space="preserve">, </w:t>
      </w:r>
      <w:r w:rsidR="009F26B3" w:rsidRPr="00ED341E">
        <w:rPr>
          <w:rFonts w:ascii="Times New Roman" w:eastAsiaTheme="minorHAnsi" w:hAnsi="Times New Roman" w:cstheme="minorBidi"/>
          <w:i/>
          <w:sz w:val="24"/>
          <w:szCs w:val="24"/>
          <w:lang w:val="en-US"/>
        </w:rPr>
        <w:t>SD</w:t>
      </w:r>
      <w:r w:rsidR="009F26B3" w:rsidRPr="00ED341E">
        <w:rPr>
          <w:rFonts w:ascii="Times New Roman" w:eastAsiaTheme="minorHAnsi" w:hAnsi="Times New Roman" w:cstheme="minorBidi"/>
          <w:sz w:val="24"/>
          <w:szCs w:val="24"/>
          <w:lang w:val="en-US"/>
        </w:rPr>
        <w:t xml:space="preserve"> = 5.11</w:t>
      </w:r>
      <w:r w:rsidR="00405B53" w:rsidRPr="00ED341E">
        <w:rPr>
          <w:rFonts w:ascii="Times New Roman" w:eastAsiaTheme="minorHAnsi" w:hAnsi="Times New Roman" w:cstheme="minorBidi"/>
          <w:sz w:val="24"/>
          <w:szCs w:val="24"/>
          <w:lang w:val="en-US"/>
        </w:rPr>
        <w:t>)</w:t>
      </w:r>
      <w:r w:rsidR="001809C0" w:rsidRPr="00ED341E">
        <w:rPr>
          <w:rFonts w:ascii="Times New Roman" w:eastAsiaTheme="minorHAnsi" w:hAnsi="Times New Roman" w:cstheme="minorBidi"/>
          <w:sz w:val="24"/>
          <w:szCs w:val="24"/>
          <w:lang w:val="en-US"/>
        </w:rPr>
        <w:t>,</w:t>
      </w:r>
      <w:r w:rsidR="00405B53" w:rsidRPr="00ED341E">
        <w:rPr>
          <w:rFonts w:ascii="Times New Roman" w:eastAsiaTheme="minorHAnsi" w:hAnsi="Times New Roman" w:cstheme="minorBidi"/>
          <w:sz w:val="24"/>
          <w:szCs w:val="24"/>
          <w:lang w:val="en-US"/>
        </w:rPr>
        <w:t xml:space="preserve"> </w:t>
      </w:r>
      <w:r w:rsidR="009E4F79" w:rsidRPr="00ED341E">
        <w:rPr>
          <w:rFonts w:ascii="Times New Roman" w:eastAsiaTheme="minorHAnsi" w:hAnsi="Times New Roman" w:cstheme="minorBidi"/>
          <w:i/>
          <w:sz w:val="24"/>
          <w:szCs w:val="24"/>
          <w:lang w:val="en-US"/>
        </w:rPr>
        <w:t>t</w:t>
      </w:r>
      <w:r w:rsidR="009E4F79" w:rsidRPr="00ED341E">
        <w:rPr>
          <w:rFonts w:ascii="Times New Roman" w:eastAsiaTheme="minorHAnsi" w:hAnsi="Times New Roman" w:cstheme="minorBidi"/>
          <w:sz w:val="24"/>
          <w:szCs w:val="24"/>
          <w:lang w:val="en-US"/>
        </w:rPr>
        <w:t>(</w:t>
      </w:r>
      <w:r w:rsidR="002E2913" w:rsidRPr="00ED341E">
        <w:rPr>
          <w:rFonts w:ascii="Times New Roman" w:eastAsiaTheme="minorHAnsi" w:hAnsi="Times New Roman" w:cstheme="minorBidi"/>
          <w:sz w:val="24"/>
          <w:szCs w:val="24"/>
          <w:lang w:val="en-US"/>
        </w:rPr>
        <w:t>68</w:t>
      </w:r>
      <w:r w:rsidR="009E4F79" w:rsidRPr="00ED341E">
        <w:rPr>
          <w:rFonts w:ascii="Times New Roman" w:eastAsiaTheme="minorHAnsi" w:hAnsi="Times New Roman" w:cstheme="minorBidi"/>
          <w:sz w:val="24"/>
          <w:szCs w:val="24"/>
          <w:lang w:val="en-US"/>
        </w:rPr>
        <w:t>) =</w:t>
      </w:r>
      <w:r w:rsidR="002E2913" w:rsidRPr="00ED341E">
        <w:rPr>
          <w:rFonts w:ascii="Times New Roman" w:eastAsiaTheme="minorHAnsi" w:hAnsi="Times New Roman" w:cstheme="minorBidi"/>
          <w:sz w:val="24"/>
          <w:szCs w:val="24"/>
          <w:lang w:val="en-US"/>
        </w:rPr>
        <w:t xml:space="preserve"> 2.48</w:t>
      </w:r>
      <w:r w:rsidR="009E4F79" w:rsidRPr="00ED341E">
        <w:rPr>
          <w:rFonts w:ascii="Times New Roman" w:eastAsiaTheme="minorHAnsi" w:hAnsi="Times New Roman" w:cstheme="minorBidi"/>
          <w:sz w:val="24"/>
          <w:szCs w:val="24"/>
          <w:lang w:val="en-US"/>
        </w:rPr>
        <w:t xml:space="preserve">, </w:t>
      </w:r>
      <w:r w:rsidR="009E4F79" w:rsidRPr="00ED341E">
        <w:rPr>
          <w:rFonts w:ascii="Times New Roman" w:eastAsiaTheme="minorHAnsi" w:hAnsi="Times New Roman" w:cstheme="minorBidi"/>
          <w:i/>
          <w:sz w:val="24"/>
          <w:szCs w:val="24"/>
          <w:lang w:val="en-US"/>
        </w:rPr>
        <w:t>p</w:t>
      </w:r>
      <w:r w:rsidR="009E4F79" w:rsidRPr="00ED341E">
        <w:rPr>
          <w:rFonts w:ascii="Times New Roman" w:eastAsiaTheme="minorHAnsi" w:hAnsi="Times New Roman" w:cstheme="minorBidi"/>
          <w:sz w:val="24"/>
          <w:szCs w:val="24"/>
          <w:lang w:val="en-US"/>
        </w:rPr>
        <w:t xml:space="preserve"> </w:t>
      </w:r>
      <w:r w:rsidR="002E2913" w:rsidRPr="00ED341E">
        <w:rPr>
          <w:rFonts w:ascii="Times New Roman" w:eastAsiaTheme="minorHAnsi" w:hAnsi="Times New Roman" w:cstheme="minorBidi"/>
          <w:sz w:val="24"/>
          <w:szCs w:val="24"/>
          <w:lang w:val="en-US"/>
        </w:rPr>
        <w:t xml:space="preserve">&lt; </w:t>
      </w:r>
      <w:r w:rsidR="00665523" w:rsidRPr="00ED341E">
        <w:rPr>
          <w:rFonts w:ascii="Times New Roman" w:hAnsi="Times New Roman"/>
          <w:sz w:val="24"/>
          <w:szCs w:val="24"/>
          <w:lang w:val="en-US"/>
        </w:rPr>
        <w:t>0</w:t>
      </w:r>
      <w:r w:rsidR="002E2913" w:rsidRPr="00ED341E">
        <w:rPr>
          <w:rFonts w:ascii="Times New Roman" w:eastAsiaTheme="minorHAnsi" w:hAnsi="Times New Roman" w:cstheme="minorBidi"/>
          <w:sz w:val="24"/>
          <w:szCs w:val="24"/>
          <w:lang w:val="en-US"/>
        </w:rPr>
        <w:t>.05</w:t>
      </w:r>
      <w:r w:rsidR="009E4F79" w:rsidRPr="00ED341E">
        <w:rPr>
          <w:rFonts w:ascii="Times New Roman" w:eastAsiaTheme="minorHAnsi" w:hAnsi="Times New Roman" w:cstheme="minorBidi"/>
          <w:sz w:val="24"/>
          <w:szCs w:val="24"/>
          <w:lang w:val="en-US"/>
        </w:rPr>
        <w:t xml:space="preserve">, </w:t>
      </w:r>
      <w:r w:rsidR="009E4F79" w:rsidRPr="00ED341E">
        <w:rPr>
          <w:rFonts w:ascii="Times New Roman" w:eastAsiaTheme="minorHAnsi" w:hAnsi="Times New Roman" w:cstheme="minorBidi"/>
          <w:i/>
          <w:sz w:val="24"/>
          <w:szCs w:val="24"/>
          <w:lang w:val="en-US"/>
        </w:rPr>
        <w:t>d</w:t>
      </w:r>
      <w:r w:rsidR="009E4F79" w:rsidRPr="00ED341E">
        <w:rPr>
          <w:rFonts w:ascii="Times New Roman" w:eastAsiaTheme="minorHAnsi" w:hAnsi="Times New Roman" w:cstheme="minorBidi"/>
          <w:sz w:val="24"/>
          <w:szCs w:val="24"/>
          <w:lang w:val="en-US"/>
        </w:rPr>
        <w:t xml:space="preserve"> =</w:t>
      </w:r>
      <w:r w:rsidR="00DE4347" w:rsidRPr="00ED341E">
        <w:rPr>
          <w:rFonts w:ascii="Times New Roman" w:eastAsiaTheme="minorHAnsi" w:hAnsi="Times New Roman" w:cstheme="minorBidi"/>
          <w:sz w:val="24"/>
          <w:szCs w:val="24"/>
          <w:lang w:val="en-US"/>
        </w:rPr>
        <w:t xml:space="preserve"> </w:t>
      </w:r>
      <w:r w:rsidR="00665523" w:rsidRPr="00ED341E">
        <w:rPr>
          <w:rFonts w:ascii="Times New Roman" w:hAnsi="Times New Roman"/>
          <w:sz w:val="24"/>
          <w:szCs w:val="24"/>
          <w:lang w:val="en-US"/>
        </w:rPr>
        <w:t>0</w:t>
      </w:r>
      <w:r w:rsidR="00DE4347" w:rsidRPr="00ED341E">
        <w:rPr>
          <w:rFonts w:ascii="Times New Roman" w:eastAsiaTheme="minorHAnsi" w:hAnsi="Times New Roman" w:cstheme="minorBidi"/>
          <w:sz w:val="24"/>
          <w:szCs w:val="24"/>
          <w:lang w:val="en-US"/>
        </w:rPr>
        <w:t>.55</w:t>
      </w:r>
      <w:r w:rsidR="0084103C" w:rsidRPr="00ED341E">
        <w:rPr>
          <w:rFonts w:ascii="Times New Roman" w:eastAsiaTheme="minorHAnsi" w:hAnsi="Times New Roman" w:cstheme="minorBidi"/>
          <w:sz w:val="24"/>
          <w:szCs w:val="24"/>
          <w:lang w:val="en-US"/>
        </w:rPr>
        <w:t>.</w:t>
      </w:r>
    </w:p>
    <w:p w14:paraId="4CF52937" w14:textId="4BF33AF3" w:rsidR="003158D8" w:rsidRPr="00ED341E" w:rsidRDefault="006E5BD0" w:rsidP="006E5BD0">
      <w:pPr>
        <w:spacing w:after="0" w:line="480" w:lineRule="auto"/>
        <w:ind w:firstLine="708"/>
        <w:rPr>
          <w:rFonts w:ascii="Times New Roman" w:eastAsiaTheme="minorHAnsi" w:hAnsi="Times New Roman" w:cstheme="minorBidi"/>
          <w:sz w:val="24"/>
          <w:szCs w:val="24"/>
          <w:lang w:val="en-US"/>
        </w:rPr>
      </w:pPr>
      <w:bookmarkStart w:id="33" w:name="_Hlk5890299"/>
      <w:r w:rsidRPr="00ED341E">
        <w:rPr>
          <w:rFonts w:ascii="Times New Roman" w:eastAsiaTheme="minorHAnsi" w:hAnsi="Times New Roman" w:cstheme="minorBidi"/>
          <w:sz w:val="24"/>
          <w:szCs w:val="24"/>
          <w:lang w:val="en-US"/>
        </w:rPr>
        <w:t xml:space="preserve">As an additional analysis, we examined a relationship between participants’ scores on the episodic memory tests and the number of recorded prospective, retrospective and absent-minded failures. No significant correlations were obtained for the aMCI group. However, six measures of episodic memory (out of eight measures used in the study, see the </w:t>
      </w:r>
      <w:r w:rsidRPr="00ED341E">
        <w:rPr>
          <w:rFonts w:ascii="Times New Roman" w:eastAsiaTheme="minorHAnsi" w:hAnsi="Times New Roman" w:cstheme="minorBidi"/>
          <w:sz w:val="24"/>
          <w:szCs w:val="24"/>
          <w:lang w:val="en-US"/>
        </w:rPr>
        <w:lastRenderedPageBreak/>
        <w:t xml:space="preserve">Neuropsychological evaluation section) positively corelated with the number of prospective memory lapses in the healthy adult group (Pearson’s coefficients ranged from </w:t>
      </w:r>
      <w:r w:rsidR="00665523" w:rsidRPr="00ED341E">
        <w:rPr>
          <w:rFonts w:ascii="Times New Roman" w:hAnsi="Times New Roman"/>
          <w:sz w:val="24"/>
          <w:szCs w:val="24"/>
          <w:lang w:val="en-US"/>
        </w:rPr>
        <w:t>0</w:t>
      </w:r>
      <w:r w:rsidRPr="00ED341E">
        <w:rPr>
          <w:rFonts w:ascii="Times New Roman" w:eastAsiaTheme="minorHAnsi" w:hAnsi="Times New Roman" w:cstheme="minorBidi"/>
          <w:sz w:val="24"/>
          <w:szCs w:val="24"/>
          <w:lang w:val="en-US"/>
        </w:rPr>
        <w:t>.22</w:t>
      </w:r>
      <w:r w:rsidR="007553D8" w:rsidRPr="00ED341E">
        <w:rPr>
          <w:rFonts w:ascii="Times New Roman" w:eastAsiaTheme="minorHAnsi" w:hAnsi="Times New Roman" w:cstheme="minorBidi"/>
          <w:sz w:val="24"/>
          <w:szCs w:val="24"/>
          <w:lang w:val="en-US"/>
        </w:rPr>
        <w:t xml:space="preserve"> </w:t>
      </w:r>
      <w:r w:rsidRPr="00ED341E">
        <w:rPr>
          <w:rFonts w:ascii="Times New Roman" w:eastAsiaTheme="minorHAnsi" w:hAnsi="Times New Roman" w:cstheme="minorBidi"/>
          <w:sz w:val="24"/>
          <w:szCs w:val="24"/>
          <w:lang w:val="en-US"/>
        </w:rPr>
        <w:t>-</w:t>
      </w:r>
      <w:r w:rsidR="007553D8" w:rsidRPr="00ED341E">
        <w:rPr>
          <w:rFonts w:ascii="Times New Roman" w:eastAsiaTheme="minorHAnsi" w:hAnsi="Times New Roman" w:cstheme="minorBidi"/>
          <w:sz w:val="24"/>
          <w:szCs w:val="24"/>
          <w:lang w:val="en-US"/>
        </w:rPr>
        <w:t xml:space="preserve"> </w:t>
      </w:r>
      <w:r w:rsidR="00665523" w:rsidRPr="00ED341E">
        <w:rPr>
          <w:rFonts w:ascii="Times New Roman" w:hAnsi="Times New Roman"/>
          <w:sz w:val="24"/>
          <w:szCs w:val="24"/>
          <w:lang w:val="en-US"/>
        </w:rPr>
        <w:t>0</w:t>
      </w:r>
      <w:r w:rsidRPr="00ED341E">
        <w:rPr>
          <w:rFonts w:ascii="Times New Roman" w:eastAsiaTheme="minorHAnsi" w:hAnsi="Times New Roman" w:cstheme="minorBidi"/>
          <w:sz w:val="24"/>
          <w:szCs w:val="24"/>
          <w:lang w:val="en-US"/>
        </w:rPr>
        <w:t>.49), indicating that those who had higher scores on episodic (retrospective) memory tests recorded more prospective memory failures in the diary. This finding was unexpected, however, and due to relatively small sample sizes, it should be taken with caution.</w:t>
      </w:r>
      <w:bookmarkEnd w:id="33"/>
      <w:r w:rsidR="00636574" w:rsidRPr="00ED341E">
        <w:rPr>
          <w:rFonts w:ascii="Times New Roman" w:eastAsiaTheme="minorHAnsi" w:hAnsi="Times New Roman" w:cstheme="minorBidi"/>
          <w:sz w:val="24"/>
          <w:szCs w:val="24"/>
          <w:lang w:val="en-US"/>
        </w:rPr>
        <w:t xml:space="preserve"> </w:t>
      </w:r>
      <w:r w:rsidR="009E4F79" w:rsidRPr="00ED341E">
        <w:rPr>
          <w:rFonts w:ascii="Times New Roman" w:eastAsiaTheme="minorHAnsi" w:hAnsi="Times New Roman" w:cstheme="minorBidi"/>
          <w:sz w:val="24"/>
          <w:szCs w:val="24"/>
          <w:lang w:val="en-US"/>
        </w:rPr>
        <w:t xml:space="preserve"> </w:t>
      </w:r>
      <w:r w:rsidR="00EF20B3" w:rsidRPr="00ED341E">
        <w:rPr>
          <w:rFonts w:ascii="Times New Roman" w:eastAsiaTheme="minorHAnsi" w:hAnsi="Times New Roman" w:cstheme="minorBidi"/>
          <w:sz w:val="24"/>
          <w:szCs w:val="24"/>
          <w:lang w:val="en-US"/>
        </w:rPr>
        <w:t xml:space="preserve"> </w:t>
      </w:r>
      <w:r w:rsidR="003158D8" w:rsidRPr="00ED341E">
        <w:rPr>
          <w:rFonts w:ascii="Times New Roman" w:eastAsiaTheme="minorHAnsi" w:hAnsi="Times New Roman" w:cstheme="minorBidi"/>
          <w:sz w:val="24"/>
          <w:szCs w:val="24"/>
          <w:lang w:val="en-US"/>
        </w:rPr>
        <w:t xml:space="preserve"> </w:t>
      </w:r>
    </w:p>
    <w:p w14:paraId="743AEFDB" w14:textId="6ECD8F8D" w:rsidR="00FD38EE" w:rsidRPr="00ED341E" w:rsidRDefault="00FD38EE" w:rsidP="00FD38EE">
      <w:pPr>
        <w:spacing w:after="0" w:line="480" w:lineRule="auto"/>
        <w:rPr>
          <w:rFonts w:ascii="Times New Roman" w:eastAsiaTheme="minorHAnsi" w:hAnsi="Times New Roman" w:cstheme="minorBidi"/>
          <w:b/>
          <w:i/>
          <w:sz w:val="24"/>
          <w:szCs w:val="24"/>
          <w:lang w:val="en-US"/>
        </w:rPr>
      </w:pPr>
      <w:r w:rsidRPr="00ED341E">
        <w:rPr>
          <w:rFonts w:ascii="Times New Roman" w:eastAsiaTheme="minorHAnsi" w:hAnsi="Times New Roman" w:cstheme="minorBidi"/>
          <w:b/>
          <w:i/>
          <w:sz w:val="24"/>
          <w:szCs w:val="24"/>
          <w:lang w:val="en-US"/>
        </w:rPr>
        <w:t xml:space="preserve">Seriousness and distress ratings for memory </w:t>
      </w:r>
      <w:r w:rsidR="001452B5" w:rsidRPr="00ED341E">
        <w:rPr>
          <w:rFonts w:ascii="Times New Roman" w:eastAsiaTheme="minorHAnsi" w:hAnsi="Times New Roman" w:cstheme="minorBidi"/>
          <w:b/>
          <w:i/>
          <w:sz w:val="24"/>
          <w:szCs w:val="24"/>
          <w:lang w:val="en-US"/>
        </w:rPr>
        <w:t>failures</w:t>
      </w:r>
      <w:r w:rsidRPr="00ED341E">
        <w:rPr>
          <w:rFonts w:ascii="Times New Roman" w:eastAsiaTheme="minorHAnsi" w:hAnsi="Times New Roman" w:cstheme="minorBidi"/>
          <w:b/>
          <w:i/>
          <w:sz w:val="24"/>
          <w:szCs w:val="24"/>
          <w:lang w:val="en-US"/>
        </w:rPr>
        <w:t xml:space="preserve"> in aMCI and HC</w:t>
      </w:r>
    </w:p>
    <w:p w14:paraId="14108C56" w14:textId="5895C919" w:rsidR="004F4982" w:rsidRPr="00ED341E" w:rsidRDefault="004F4982" w:rsidP="007D4A61">
      <w:pPr>
        <w:spacing w:after="0" w:line="480" w:lineRule="auto"/>
        <w:ind w:firstLine="708"/>
        <w:rPr>
          <w:rFonts w:ascii="Times New Roman" w:eastAsiaTheme="minorHAnsi" w:hAnsi="Times New Roman"/>
          <w:sz w:val="24"/>
          <w:szCs w:val="24"/>
          <w:lang w:val="en-US"/>
        </w:rPr>
      </w:pPr>
      <w:r w:rsidRPr="00ED341E">
        <w:rPr>
          <w:rFonts w:ascii="Times New Roman" w:eastAsiaTheme="minorHAnsi" w:hAnsi="Times New Roman"/>
          <w:sz w:val="24"/>
          <w:szCs w:val="24"/>
          <w:lang w:val="en-US"/>
        </w:rPr>
        <w:t xml:space="preserve">We performed a series of ANOVAs on mean ratings of mood before the </w:t>
      </w:r>
      <w:r w:rsidR="00CA7953" w:rsidRPr="00ED341E">
        <w:rPr>
          <w:rFonts w:ascii="Times New Roman" w:eastAsiaTheme="minorHAnsi" w:hAnsi="Times New Roman"/>
          <w:sz w:val="24"/>
          <w:szCs w:val="24"/>
          <w:lang w:val="en-US"/>
        </w:rPr>
        <w:t>failure</w:t>
      </w:r>
      <w:r w:rsidRPr="00ED341E">
        <w:rPr>
          <w:rFonts w:ascii="Times New Roman" w:eastAsiaTheme="minorHAnsi" w:hAnsi="Times New Roman"/>
          <w:sz w:val="24"/>
          <w:szCs w:val="24"/>
          <w:lang w:val="en-US"/>
        </w:rPr>
        <w:t xml:space="preserve">, stress before the </w:t>
      </w:r>
      <w:r w:rsidR="00CA7953" w:rsidRPr="00ED341E">
        <w:rPr>
          <w:rFonts w:ascii="Times New Roman" w:eastAsiaTheme="minorHAnsi" w:hAnsi="Times New Roman"/>
          <w:sz w:val="24"/>
          <w:szCs w:val="24"/>
          <w:lang w:val="en-US"/>
        </w:rPr>
        <w:t>failure</w:t>
      </w:r>
      <w:r w:rsidRPr="00ED341E">
        <w:rPr>
          <w:rFonts w:ascii="Times New Roman" w:eastAsiaTheme="minorHAnsi" w:hAnsi="Times New Roman"/>
          <w:sz w:val="24"/>
          <w:szCs w:val="24"/>
          <w:lang w:val="en-US"/>
        </w:rPr>
        <w:t xml:space="preserve">, how serious the </w:t>
      </w:r>
      <w:r w:rsidR="00CA7953" w:rsidRPr="00ED341E">
        <w:rPr>
          <w:rFonts w:ascii="Times New Roman" w:eastAsiaTheme="minorHAnsi" w:hAnsi="Times New Roman"/>
          <w:sz w:val="24"/>
          <w:szCs w:val="24"/>
          <w:lang w:val="en-US"/>
        </w:rPr>
        <w:t>failure</w:t>
      </w:r>
      <w:r w:rsidRPr="00ED341E">
        <w:rPr>
          <w:rFonts w:ascii="Times New Roman" w:eastAsiaTheme="minorHAnsi" w:hAnsi="Times New Roman"/>
          <w:sz w:val="24"/>
          <w:szCs w:val="24"/>
          <w:lang w:val="en-US"/>
        </w:rPr>
        <w:t xml:space="preserve"> was and how upset the participant was</w:t>
      </w:r>
      <w:r w:rsidR="000548FF" w:rsidRPr="00ED341E">
        <w:rPr>
          <w:rFonts w:ascii="Times New Roman" w:eastAsiaTheme="minorHAnsi" w:hAnsi="Times New Roman"/>
          <w:sz w:val="24"/>
          <w:szCs w:val="24"/>
          <w:lang w:val="en-US"/>
        </w:rPr>
        <w:t xml:space="preserve"> </w:t>
      </w:r>
      <w:r w:rsidRPr="00ED341E">
        <w:rPr>
          <w:rFonts w:ascii="Times New Roman" w:eastAsiaTheme="minorHAnsi" w:hAnsi="Times New Roman"/>
          <w:sz w:val="24"/>
          <w:szCs w:val="24"/>
          <w:lang w:val="en-US"/>
        </w:rPr>
        <w:t xml:space="preserve">by the </w:t>
      </w:r>
      <w:r w:rsidR="00CA7953" w:rsidRPr="00ED341E">
        <w:rPr>
          <w:rFonts w:ascii="Times New Roman" w:eastAsiaTheme="minorHAnsi" w:hAnsi="Times New Roman"/>
          <w:sz w:val="24"/>
          <w:szCs w:val="24"/>
          <w:lang w:val="en-US"/>
        </w:rPr>
        <w:t>failure</w:t>
      </w:r>
      <w:r w:rsidRPr="00ED341E">
        <w:rPr>
          <w:rFonts w:ascii="Times New Roman" w:eastAsiaTheme="minorHAnsi" w:hAnsi="Times New Roman"/>
          <w:sz w:val="24"/>
          <w:szCs w:val="24"/>
          <w:lang w:val="en-US"/>
        </w:rPr>
        <w:t xml:space="preserve"> in each category of lapses</w:t>
      </w:r>
      <w:r w:rsidR="00603B58" w:rsidRPr="00ED341E">
        <w:rPr>
          <w:rFonts w:ascii="Times New Roman" w:eastAsiaTheme="minorHAnsi" w:hAnsi="Times New Roman"/>
          <w:sz w:val="24"/>
          <w:szCs w:val="24"/>
          <w:lang w:val="en-US"/>
        </w:rPr>
        <w:t xml:space="preserve"> (see Table 4)</w:t>
      </w:r>
      <w:r w:rsidRPr="00ED341E">
        <w:rPr>
          <w:rFonts w:ascii="Times New Roman" w:eastAsiaTheme="minorHAnsi" w:hAnsi="Times New Roman"/>
          <w:sz w:val="24"/>
          <w:szCs w:val="24"/>
          <w:lang w:val="en-US"/>
        </w:rPr>
        <w:t xml:space="preserve">. The mean ratings </w:t>
      </w:r>
      <w:bookmarkStart w:id="34" w:name="_Hlk536622459"/>
      <w:r w:rsidRPr="00ED341E">
        <w:rPr>
          <w:rFonts w:ascii="Times New Roman" w:eastAsiaTheme="minorHAnsi" w:hAnsi="Times New Roman"/>
          <w:sz w:val="24"/>
          <w:szCs w:val="24"/>
          <w:lang w:val="en-US"/>
        </w:rPr>
        <w:t>were entered into a 2 (group: aMCI, HC) x 3 (type</w:t>
      </w:r>
      <w:r w:rsidR="00D536BE" w:rsidRPr="00ED341E">
        <w:rPr>
          <w:rFonts w:ascii="Times New Roman" w:eastAsiaTheme="minorHAnsi" w:hAnsi="Times New Roman"/>
          <w:sz w:val="24"/>
          <w:szCs w:val="24"/>
          <w:lang w:val="en-US"/>
        </w:rPr>
        <w:t xml:space="preserve"> of lapse</w:t>
      </w:r>
      <w:r w:rsidRPr="00ED341E">
        <w:rPr>
          <w:rFonts w:ascii="Times New Roman" w:eastAsiaTheme="minorHAnsi" w:hAnsi="Times New Roman"/>
          <w:sz w:val="24"/>
          <w:szCs w:val="24"/>
          <w:lang w:val="en-US"/>
        </w:rPr>
        <w:t>: retrospective, prospective, absent-minded) mixed ANOVAs with repeated measures on the second factor</w:t>
      </w:r>
      <w:bookmarkEnd w:id="34"/>
      <w:r w:rsidRPr="00ED341E">
        <w:rPr>
          <w:rFonts w:ascii="Times New Roman" w:eastAsiaTheme="minorHAnsi" w:hAnsi="Times New Roman"/>
          <w:sz w:val="24"/>
          <w:szCs w:val="24"/>
          <w:lang w:val="en-US"/>
        </w:rPr>
        <w:t xml:space="preserve">. Only the main effect of the type of lapse on seriousness ratings was statistically significant, </w:t>
      </w:r>
      <w:r w:rsidR="00045599" w:rsidRPr="00ED341E">
        <w:rPr>
          <w:rFonts w:ascii="Times New Roman" w:eastAsiaTheme="minorHAnsi" w:hAnsi="Times New Roman" w:cstheme="minorBidi"/>
          <w:i/>
          <w:sz w:val="24"/>
          <w:szCs w:val="24"/>
          <w:lang w:val="en-US"/>
        </w:rPr>
        <w:t>F</w:t>
      </w:r>
      <w:r w:rsidR="00045599" w:rsidRPr="00ED341E">
        <w:rPr>
          <w:rFonts w:ascii="Times New Roman" w:eastAsiaTheme="minorHAnsi" w:hAnsi="Times New Roman" w:cstheme="minorBidi"/>
          <w:sz w:val="24"/>
          <w:szCs w:val="24"/>
          <w:lang w:val="en-US"/>
        </w:rPr>
        <w:t xml:space="preserve">(1.974, 63.165) = 3.26, </w:t>
      </w:r>
      <w:r w:rsidR="00045599" w:rsidRPr="00ED341E">
        <w:rPr>
          <w:rFonts w:ascii="Times New Roman" w:eastAsiaTheme="minorHAnsi" w:hAnsi="Times New Roman" w:cstheme="minorBidi"/>
          <w:i/>
          <w:sz w:val="24"/>
          <w:szCs w:val="24"/>
          <w:lang w:val="en-US"/>
        </w:rPr>
        <w:t>p</w:t>
      </w:r>
      <w:r w:rsidR="00045599" w:rsidRPr="00ED341E">
        <w:rPr>
          <w:rFonts w:ascii="Times New Roman" w:eastAsiaTheme="minorHAnsi" w:hAnsi="Times New Roman" w:cstheme="minorBidi"/>
          <w:sz w:val="24"/>
          <w:szCs w:val="24"/>
          <w:lang w:val="en-US"/>
        </w:rPr>
        <w:t xml:space="preserve"> &lt; </w:t>
      </w:r>
      <w:r w:rsidR="00C61F27" w:rsidRPr="00ED341E">
        <w:rPr>
          <w:rFonts w:ascii="Times New Roman" w:hAnsi="Times New Roman"/>
          <w:sz w:val="24"/>
          <w:szCs w:val="24"/>
          <w:lang w:val="en-US"/>
        </w:rPr>
        <w:t>0</w:t>
      </w:r>
      <w:r w:rsidR="00045599" w:rsidRPr="00ED341E">
        <w:rPr>
          <w:rFonts w:ascii="Times New Roman" w:eastAsiaTheme="minorHAnsi" w:hAnsi="Times New Roman" w:cstheme="minorBidi"/>
          <w:sz w:val="24"/>
          <w:szCs w:val="24"/>
          <w:lang w:val="en-US"/>
        </w:rPr>
        <w:t xml:space="preserve">.05, </w:t>
      </w:r>
      <w:r w:rsidR="00045599" w:rsidRPr="00ED341E">
        <w:rPr>
          <w:rFonts w:ascii="Symbol" w:eastAsia="Symbol" w:hAnsi="Symbol" w:cs="Symbol"/>
          <w:i/>
          <w:sz w:val="24"/>
          <w:szCs w:val="24"/>
          <w:lang w:val="en-US"/>
        </w:rPr>
        <w:t></w:t>
      </w:r>
      <w:r w:rsidR="00045599" w:rsidRPr="00ED341E">
        <w:rPr>
          <w:rFonts w:ascii="Times New Roman" w:eastAsiaTheme="minorHAnsi" w:hAnsi="Times New Roman" w:cstheme="minorBidi"/>
          <w:i/>
          <w:sz w:val="24"/>
          <w:szCs w:val="24"/>
          <w:vertAlign w:val="subscript"/>
          <w:lang w:val="en-US"/>
        </w:rPr>
        <w:t>p</w:t>
      </w:r>
      <w:r w:rsidR="00045599" w:rsidRPr="00ED341E">
        <w:rPr>
          <w:rFonts w:ascii="Times New Roman" w:eastAsiaTheme="minorHAnsi" w:hAnsi="Times New Roman" w:cstheme="minorBidi"/>
          <w:sz w:val="24"/>
          <w:szCs w:val="24"/>
          <w:vertAlign w:val="superscript"/>
          <w:lang w:val="en-US"/>
        </w:rPr>
        <w:t xml:space="preserve">2 </w:t>
      </w:r>
      <w:r w:rsidR="00045599" w:rsidRPr="00ED341E">
        <w:rPr>
          <w:rFonts w:ascii="Times New Roman" w:eastAsiaTheme="minorHAnsi" w:hAnsi="Times New Roman" w:cstheme="minorBidi"/>
          <w:sz w:val="24"/>
          <w:szCs w:val="24"/>
          <w:lang w:val="en-US"/>
        </w:rPr>
        <w:t>= 0.09</w:t>
      </w:r>
      <w:r w:rsidRPr="00ED341E">
        <w:rPr>
          <w:rFonts w:ascii="Times New Roman" w:eastAsiaTheme="minorHAnsi" w:hAnsi="Times New Roman"/>
          <w:sz w:val="24"/>
          <w:szCs w:val="24"/>
          <w:lang w:val="en-US"/>
        </w:rPr>
        <w:t>. Post hoc test revealed that, overall, participants considered prospective memory lapses more serious (</w:t>
      </w:r>
      <w:r w:rsidRPr="00ED341E">
        <w:rPr>
          <w:rFonts w:ascii="Times New Roman" w:eastAsiaTheme="minorHAnsi" w:hAnsi="Times New Roman"/>
          <w:i/>
          <w:iCs/>
          <w:sz w:val="24"/>
          <w:szCs w:val="24"/>
          <w:lang w:val="en-US"/>
        </w:rPr>
        <w:t>M</w:t>
      </w:r>
      <w:r w:rsidRPr="00ED341E">
        <w:rPr>
          <w:rFonts w:ascii="Times New Roman" w:eastAsiaTheme="minorHAnsi" w:hAnsi="Times New Roman"/>
          <w:sz w:val="24"/>
          <w:szCs w:val="24"/>
          <w:lang w:val="en-US"/>
        </w:rPr>
        <w:t xml:space="preserve"> = 2.23, </w:t>
      </w:r>
      <w:r w:rsidRPr="00ED341E">
        <w:rPr>
          <w:rFonts w:ascii="Times New Roman" w:eastAsiaTheme="minorHAnsi" w:hAnsi="Times New Roman"/>
          <w:i/>
          <w:sz w:val="24"/>
          <w:szCs w:val="24"/>
          <w:lang w:val="en-US"/>
        </w:rPr>
        <w:t>SD</w:t>
      </w:r>
      <w:r w:rsidRPr="00ED341E">
        <w:rPr>
          <w:rFonts w:ascii="Times New Roman" w:eastAsiaTheme="minorHAnsi" w:hAnsi="Times New Roman"/>
          <w:sz w:val="24"/>
          <w:szCs w:val="24"/>
          <w:lang w:val="en-US"/>
        </w:rPr>
        <w:t xml:space="preserve"> = 0.80) than retrospective memory lapses (</w:t>
      </w:r>
      <w:r w:rsidRPr="00ED341E">
        <w:rPr>
          <w:rFonts w:ascii="Times New Roman" w:eastAsiaTheme="minorHAnsi" w:hAnsi="Times New Roman"/>
          <w:i/>
          <w:iCs/>
          <w:sz w:val="24"/>
          <w:szCs w:val="24"/>
          <w:lang w:val="en-US"/>
        </w:rPr>
        <w:t>M</w:t>
      </w:r>
      <w:r w:rsidRPr="00ED341E">
        <w:rPr>
          <w:rFonts w:ascii="Times New Roman" w:eastAsiaTheme="minorHAnsi" w:hAnsi="Times New Roman"/>
          <w:sz w:val="24"/>
          <w:szCs w:val="24"/>
          <w:lang w:val="en-US"/>
        </w:rPr>
        <w:t xml:space="preserve"> = 1.91, </w:t>
      </w:r>
      <w:r w:rsidRPr="00ED341E">
        <w:rPr>
          <w:rFonts w:ascii="Times New Roman" w:eastAsiaTheme="minorHAnsi" w:hAnsi="Times New Roman"/>
          <w:i/>
          <w:sz w:val="24"/>
          <w:szCs w:val="24"/>
          <w:lang w:val="en-US"/>
        </w:rPr>
        <w:t>SD</w:t>
      </w:r>
      <w:r w:rsidRPr="00ED341E">
        <w:rPr>
          <w:rFonts w:ascii="Times New Roman" w:eastAsiaTheme="minorHAnsi" w:hAnsi="Times New Roman"/>
          <w:sz w:val="24"/>
          <w:szCs w:val="24"/>
          <w:lang w:val="en-US"/>
        </w:rPr>
        <w:t xml:space="preserve"> = 0.77) (</w:t>
      </w:r>
      <w:bookmarkStart w:id="35" w:name="_Hlk536630991"/>
      <w:r w:rsidRPr="00ED341E">
        <w:rPr>
          <w:rFonts w:ascii="Times New Roman" w:eastAsiaTheme="minorHAnsi" w:hAnsi="Times New Roman"/>
          <w:i/>
          <w:sz w:val="24"/>
          <w:szCs w:val="24"/>
          <w:lang w:val="en-US"/>
        </w:rPr>
        <w:t>p</w:t>
      </w:r>
      <w:r w:rsidRPr="00ED341E">
        <w:rPr>
          <w:rFonts w:ascii="Times New Roman" w:eastAsiaTheme="minorHAnsi" w:hAnsi="Times New Roman"/>
          <w:sz w:val="24"/>
          <w:szCs w:val="24"/>
          <w:lang w:val="en-US"/>
        </w:rPr>
        <w:t xml:space="preserve"> &lt; </w:t>
      </w:r>
      <w:r w:rsidR="00C61F27" w:rsidRPr="00ED341E">
        <w:rPr>
          <w:rFonts w:ascii="Times New Roman" w:hAnsi="Times New Roman"/>
          <w:sz w:val="24"/>
          <w:szCs w:val="24"/>
          <w:lang w:val="en-US"/>
        </w:rPr>
        <w:t>0</w:t>
      </w:r>
      <w:r w:rsidRPr="00ED341E">
        <w:rPr>
          <w:rFonts w:ascii="Times New Roman" w:eastAsiaTheme="minorHAnsi" w:hAnsi="Times New Roman"/>
          <w:sz w:val="24"/>
          <w:szCs w:val="24"/>
          <w:lang w:val="en-US"/>
        </w:rPr>
        <w:t>.05</w:t>
      </w:r>
      <w:bookmarkEnd w:id="35"/>
      <w:r w:rsidRPr="00ED341E">
        <w:rPr>
          <w:rFonts w:ascii="Times New Roman" w:eastAsiaTheme="minorHAnsi" w:hAnsi="Times New Roman"/>
          <w:sz w:val="24"/>
          <w:szCs w:val="24"/>
          <w:lang w:val="en-US"/>
        </w:rPr>
        <w:t>), with no other significant differences between types of lapses</w:t>
      </w:r>
      <w:bookmarkStart w:id="36" w:name="_Hlk536631538"/>
      <w:r w:rsidRPr="00ED341E">
        <w:rPr>
          <w:rFonts w:ascii="Times New Roman" w:eastAsiaTheme="minorHAnsi" w:hAnsi="Times New Roman"/>
          <w:sz w:val="24"/>
          <w:szCs w:val="24"/>
          <w:lang w:val="en-US"/>
        </w:rPr>
        <w:t xml:space="preserve"> (</w:t>
      </w:r>
      <w:proofErr w:type="spellStart"/>
      <w:r w:rsidRPr="00ED341E">
        <w:rPr>
          <w:rFonts w:ascii="Times New Roman" w:eastAsiaTheme="minorHAnsi" w:hAnsi="Times New Roman"/>
          <w:i/>
          <w:sz w:val="24"/>
          <w:szCs w:val="24"/>
          <w:lang w:val="en-US"/>
        </w:rPr>
        <w:t>p</w:t>
      </w:r>
      <w:r w:rsidRPr="00ED341E">
        <w:rPr>
          <w:rFonts w:ascii="Times New Roman" w:eastAsiaTheme="minorHAnsi" w:hAnsi="Times New Roman"/>
          <w:i/>
          <w:sz w:val="24"/>
          <w:szCs w:val="24"/>
          <w:vertAlign w:val="subscript"/>
          <w:lang w:val="en-US"/>
        </w:rPr>
        <w:t>s</w:t>
      </w:r>
      <w:proofErr w:type="spellEnd"/>
      <w:r w:rsidRPr="00ED341E">
        <w:rPr>
          <w:rFonts w:ascii="Times New Roman" w:eastAsiaTheme="minorHAnsi" w:hAnsi="Times New Roman"/>
          <w:sz w:val="24"/>
          <w:szCs w:val="24"/>
          <w:lang w:val="en-US"/>
        </w:rPr>
        <w:t xml:space="preserve"> &gt; </w:t>
      </w:r>
      <w:r w:rsidR="00C61F27" w:rsidRPr="00ED341E">
        <w:rPr>
          <w:rFonts w:ascii="Times New Roman" w:hAnsi="Times New Roman"/>
          <w:sz w:val="24"/>
          <w:szCs w:val="24"/>
          <w:lang w:val="en-US"/>
        </w:rPr>
        <w:t>0</w:t>
      </w:r>
      <w:r w:rsidRPr="00ED341E">
        <w:rPr>
          <w:rFonts w:ascii="Times New Roman" w:eastAsiaTheme="minorHAnsi" w:hAnsi="Times New Roman"/>
          <w:sz w:val="24"/>
          <w:szCs w:val="24"/>
          <w:lang w:val="en-US"/>
        </w:rPr>
        <w:t>.21)</w:t>
      </w:r>
      <w:bookmarkEnd w:id="36"/>
      <w:r w:rsidRPr="00ED341E">
        <w:rPr>
          <w:rFonts w:ascii="Times New Roman" w:eastAsiaTheme="minorHAnsi" w:hAnsi="Times New Roman"/>
          <w:sz w:val="24"/>
          <w:szCs w:val="24"/>
          <w:lang w:val="en-US"/>
        </w:rPr>
        <w:t xml:space="preserve">.  </w:t>
      </w:r>
    </w:p>
    <w:p w14:paraId="59E488BF" w14:textId="5FCE9393" w:rsidR="00FD38EE" w:rsidRPr="00ED341E" w:rsidRDefault="004F4982" w:rsidP="004F4982">
      <w:pPr>
        <w:spacing w:after="0" w:line="480" w:lineRule="auto"/>
        <w:ind w:firstLine="708"/>
        <w:rPr>
          <w:rFonts w:ascii="Times New Roman" w:eastAsiaTheme="minorHAnsi" w:hAnsi="Times New Roman"/>
          <w:sz w:val="24"/>
          <w:szCs w:val="24"/>
          <w:lang w:val="en-US"/>
        </w:rPr>
      </w:pPr>
      <w:r w:rsidRPr="00ED341E">
        <w:rPr>
          <w:rFonts w:ascii="Times New Roman" w:eastAsia="Times New Roman" w:hAnsi="Times New Roman"/>
          <w:color w:val="000000"/>
          <w:sz w:val="24"/>
          <w:szCs w:val="24"/>
          <w:lang w:val="en-US" w:eastAsia="pl-PL"/>
        </w:rPr>
        <w:t xml:space="preserve">For the vast majority of memory </w:t>
      </w:r>
      <w:r w:rsidR="00565598" w:rsidRPr="00ED341E">
        <w:rPr>
          <w:rFonts w:ascii="Times New Roman" w:eastAsia="Times New Roman" w:hAnsi="Times New Roman"/>
          <w:color w:val="000000"/>
          <w:sz w:val="24"/>
          <w:szCs w:val="24"/>
          <w:lang w:val="en-US" w:eastAsia="pl-PL"/>
        </w:rPr>
        <w:t>failures</w:t>
      </w:r>
      <w:r w:rsidRPr="00ED341E">
        <w:rPr>
          <w:rFonts w:ascii="Times New Roman" w:eastAsia="Times New Roman" w:hAnsi="Times New Roman"/>
          <w:color w:val="000000"/>
          <w:sz w:val="24"/>
          <w:szCs w:val="24"/>
          <w:lang w:val="en-US" w:eastAsia="pl-PL"/>
        </w:rPr>
        <w:t xml:space="preserve"> (81%), participants did not report any cons</w:t>
      </w:r>
      <w:r w:rsidR="0065139F" w:rsidRPr="00ED341E">
        <w:rPr>
          <w:rFonts w:ascii="Times New Roman" w:eastAsia="Times New Roman" w:hAnsi="Times New Roman"/>
          <w:color w:val="000000"/>
          <w:sz w:val="24"/>
          <w:szCs w:val="24"/>
          <w:lang w:val="en-US" w:eastAsia="pl-PL"/>
        </w:rPr>
        <w:t xml:space="preserve">equences. When consequences of </w:t>
      </w:r>
      <w:r w:rsidRPr="00ED341E">
        <w:rPr>
          <w:rFonts w:ascii="Times New Roman" w:eastAsia="Times New Roman" w:hAnsi="Times New Roman"/>
          <w:color w:val="000000"/>
          <w:sz w:val="24"/>
          <w:szCs w:val="24"/>
          <w:lang w:val="en-US" w:eastAsia="pl-PL"/>
        </w:rPr>
        <w:t xml:space="preserve">memory </w:t>
      </w:r>
      <w:r w:rsidR="00565598" w:rsidRPr="00ED341E">
        <w:rPr>
          <w:rFonts w:ascii="Times New Roman" w:eastAsia="Times New Roman" w:hAnsi="Times New Roman"/>
          <w:color w:val="000000"/>
          <w:sz w:val="24"/>
          <w:szCs w:val="24"/>
          <w:lang w:val="en-US" w:eastAsia="pl-PL"/>
        </w:rPr>
        <w:t>failures</w:t>
      </w:r>
      <w:r w:rsidRPr="00ED341E">
        <w:rPr>
          <w:rFonts w:ascii="Times New Roman" w:eastAsia="Times New Roman" w:hAnsi="Times New Roman"/>
          <w:color w:val="000000"/>
          <w:sz w:val="24"/>
          <w:szCs w:val="24"/>
          <w:lang w:val="en-US" w:eastAsia="pl-PL"/>
        </w:rPr>
        <w:t xml:space="preserve"> were reported, they were not dramatic or dangerous</w:t>
      </w:r>
      <w:r w:rsidR="00B32DD3" w:rsidRPr="00ED341E">
        <w:rPr>
          <w:rFonts w:ascii="Times New Roman" w:eastAsia="Times New Roman" w:hAnsi="Times New Roman"/>
          <w:color w:val="000000"/>
          <w:sz w:val="24"/>
          <w:szCs w:val="24"/>
          <w:lang w:val="en-US" w:eastAsia="pl-PL"/>
        </w:rPr>
        <w:t>, but were nevertheless, unpleasant</w:t>
      </w:r>
      <w:r w:rsidRPr="00ED341E">
        <w:rPr>
          <w:rFonts w:ascii="Times New Roman" w:eastAsia="Times New Roman" w:hAnsi="Times New Roman"/>
          <w:color w:val="000000"/>
          <w:sz w:val="24"/>
          <w:szCs w:val="24"/>
          <w:lang w:val="en-US" w:eastAsia="pl-PL"/>
        </w:rPr>
        <w:t xml:space="preserve"> </w:t>
      </w:r>
      <w:r w:rsidR="00B32DD3" w:rsidRPr="00ED341E">
        <w:rPr>
          <w:rFonts w:ascii="Times New Roman" w:eastAsia="Times New Roman" w:hAnsi="Times New Roman"/>
          <w:color w:val="000000"/>
          <w:sz w:val="24"/>
          <w:szCs w:val="24"/>
          <w:lang w:val="en-US" w:eastAsia="pl-PL"/>
        </w:rPr>
        <w:t xml:space="preserve">and </w:t>
      </w:r>
      <w:r w:rsidR="005A0C92" w:rsidRPr="00ED341E">
        <w:rPr>
          <w:rFonts w:ascii="Times New Roman" w:eastAsia="Times New Roman" w:hAnsi="Times New Roman"/>
          <w:color w:val="000000"/>
          <w:sz w:val="24"/>
          <w:szCs w:val="24"/>
          <w:lang w:val="en-US" w:eastAsia="pl-PL"/>
        </w:rPr>
        <w:t>disturbing as</w:t>
      </w:r>
      <w:r w:rsidR="00B32DD3" w:rsidRPr="00ED341E">
        <w:rPr>
          <w:rFonts w:ascii="Times New Roman" w:eastAsia="Times New Roman" w:hAnsi="Times New Roman"/>
          <w:color w:val="000000"/>
          <w:sz w:val="24"/>
          <w:szCs w:val="24"/>
          <w:lang w:val="en-US" w:eastAsia="pl-PL"/>
        </w:rPr>
        <w:t xml:space="preserve"> </w:t>
      </w:r>
      <w:r w:rsidR="008E661B" w:rsidRPr="00ED341E">
        <w:rPr>
          <w:rFonts w:ascii="Times New Roman" w:eastAsia="Times New Roman" w:hAnsi="Times New Roman"/>
          <w:color w:val="000000"/>
          <w:sz w:val="24"/>
          <w:szCs w:val="24"/>
          <w:lang w:val="en-US" w:eastAsia="pl-PL"/>
        </w:rPr>
        <w:t xml:space="preserve">they could </w:t>
      </w:r>
      <w:r w:rsidR="00B32DD3" w:rsidRPr="00ED341E">
        <w:rPr>
          <w:rFonts w:ascii="Times New Roman" w:eastAsia="Times New Roman" w:hAnsi="Times New Roman"/>
          <w:color w:val="000000"/>
          <w:sz w:val="24"/>
          <w:szCs w:val="24"/>
          <w:lang w:val="en-US" w:eastAsia="pl-PL"/>
        </w:rPr>
        <w:t>involv</w:t>
      </w:r>
      <w:r w:rsidR="008E661B" w:rsidRPr="00ED341E">
        <w:rPr>
          <w:rFonts w:ascii="Times New Roman" w:eastAsia="Times New Roman" w:hAnsi="Times New Roman"/>
          <w:color w:val="000000"/>
          <w:sz w:val="24"/>
          <w:szCs w:val="24"/>
          <w:lang w:val="en-US" w:eastAsia="pl-PL"/>
        </w:rPr>
        <w:t>e</w:t>
      </w:r>
      <w:r w:rsidRPr="00ED341E">
        <w:rPr>
          <w:rFonts w:ascii="Times New Roman" w:eastAsia="Times New Roman" w:hAnsi="Times New Roman"/>
          <w:color w:val="000000"/>
          <w:sz w:val="24"/>
          <w:szCs w:val="24"/>
          <w:lang w:val="en-US" w:eastAsia="pl-PL"/>
        </w:rPr>
        <w:t xml:space="preserve"> (</w:t>
      </w:r>
      <w:proofErr w:type="spellStart"/>
      <w:r w:rsidRPr="00ED341E">
        <w:rPr>
          <w:rFonts w:ascii="Times New Roman" w:eastAsia="Times New Roman" w:hAnsi="Times New Roman"/>
          <w:color w:val="000000"/>
          <w:sz w:val="24"/>
          <w:szCs w:val="24"/>
          <w:lang w:val="en-US" w:eastAsia="pl-PL"/>
        </w:rPr>
        <w:t>i</w:t>
      </w:r>
      <w:proofErr w:type="spellEnd"/>
      <w:r w:rsidRPr="00ED341E">
        <w:rPr>
          <w:rFonts w:ascii="Times New Roman" w:eastAsia="Times New Roman" w:hAnsi="Times New Roman"/>
          <w:color w:val="000000"/>
          <w:sz w:val="24"/>
          <w:szCs w:val="24"/>
          <w:lang w:val="en-US" w:eastAsia="pl-PL"/>
        </w:rPr>
        <w:t>) delays, (ii) wasting time or money, (iii) re-</w:t>
      </w:r>
      <w:r w:rsidR="00FE4CAF" w:rsidRPr="00ED341E">
        <w:rPr>
          <w:rFonts w:ascii="Times New Roman" w:eastAsia="Times New Roman" w:hAnsi="Times New Roman"/>
          <w:color w:val="000000"/>
          <w:sz w:val="24"/>
          <w:szCs w:val="24"/>
          <w:lang w:val="en-US" w:eastAsia="pl-PL"/>
        </w:rPr>
        <w:t>organizing</w:t>
      </w:r>
      <w:r w:rsidR="008E661B" w:rsidRPr="00ED341E">
        <w:rPr>
          <w:rFonts w:ascii="Times New Roman" w:eastAsia="Times New Roman" w:hAnsi="Times New Roman"/>
          <w:color w:val="000000"/>
          <w:sz w:val="24"/>
          <w:szCs w:val="24"/>
          <w:lang w:val="en-US" w:eastAsia="pl-PL"/>
        </w:rPr>
        <w:t xml:space="preserve"> </w:t>
      </w:r>
      <w:r w:rsidRPr="00ED341E">
        <w:rPr>
          <w:rFonts w:ascii="Times New Roman" w:eastAsia="Times New Roman" w:hAnsi="Times New Roman"/>
          <w:color w:val="000000"/>
          <w:sz w:val="24"/>
          <w:szCs w:val="24"/>
          <w:lang w:val="en-US" w:eastAsia="pl-PL"/>
        </w:rPr>
        <w:t xml:space="preserve">the schedule, (iv) additional work or journeys, and (v) socially embarrassing situations </w:t>
      </w:r>
      <w:r w:rsidR="008E661B" w:rsidRPr="00ED341E">
        <w:rPr>
          <w:rFonts w:ascii="Times New Roman" w:eastAsia="Times New Roman" w:hAnsi="Times New Roman"/>
          <w:color w:val="000000"/>
          <w:sz w:val="24"/>
          <w:szCs w:val="24"/>
          <w:lang w:val="en-US" w:eastAsia="pl-PL"/>
        </w:rPr>
        <w:t xml:space="preserve">(e.g., </w:t>
      </w:r>
      <w:r w:rsidRPr="00ED341E">
        <w:rPr>
          <w:rFonts w:ascii="Times New Roman" w:eastAsia="Times New Roman" w:hAnsi="Times New Roman"/>
          <w:color w:val="000000"/>
          <w:sz w:val="24"/>
          <w:szCs w:val="24"/>
          <w:lang w:val="en-US" w:eastAsia="pl-PL"/>
        </w:rPr>
        <w:t>call</w:t>
      </w:r>
      <w:r w:rsidR="008E661B" w:rsidRPr="00ED341E">
        <w:rPr>
          <w:rFonts w:ascii="Times New Roman" w:eastAsia="Times New Roman" w:hAnsi="Times New Roman"/>
          <w:color w:val="000000"/>
          <w:sz w:val="24"/>
          <w:szCs w:val="24"/>
          <w:lang w:val="en-US" w:eastAsia="pl-PL"/>
        </w:rPr>
        <w:t>ing</w:t>
      </w:r>
      <w:r w:rsidRPr="00ED341E">
        <w:rPr>
          <w:rFonts w:ascii="Times New Roman" w:eastAsia="Times New Roman" w:hAnsi="Times New Roman"/>
          <w:color w:val="000000"/>
          <w:sz w:val="24"/>
          <w:szCs w:val="24"/>
          <w:lang w:val="en-US" w:eastAsia="pl-PL"/>
        </w:rPr>
        <w:t xml:space="preserve"> </w:t>
      </w:r>
      <w:r w:rsidR="008E661B" w:rsidRPr="00ED341E">
        <w:rPr>
          <w:rFonts w:ascii="Times New Roman" w:eastAsia="Times New Roman" w:hAnsi="Times New Roman"/>
          <w:color w:val="000000"/>
          <w:sz w:val="24"/>
          <w:szCs w:val="24"/>
          <w:lang w:val="en-US" w:eastAsia="pl-PL"/>
        </w:rPr>
        <w:t xml:space="preserve">someone </w:t>
      </w:r>
      <w:r w:rsidRPr="00ED341E">
        <w:rPr>
          <w:rFonts w:ascii="Times New Roman" w:eastAsia="Times New Roman" w:hAnsi="Times New Roman"/>
          <w:color w:val="000000"/>
          <w:sz w:val="24"/>
          <w:szCs w:val="24"/>
          <w:lang w:val="en-US" w:eastAsia="pl-PL"/>
        </w:rPr>
        <w:t xml:space="preserve">by the wrong name or </w:t>
      </w:r>
      <w:r w:rsidR="008E661B" w:rsidRPr="00ED341E">
        <w:rPr>
          <w:rFonts w:ascii="Times New Roman" w:eastAsia="Times New Roman" w:hAnsi="Times New Roman"/>
          <w:color w:val="000000"/>
          <w:sz w:val="24"/>
          <w:szCs w:val="24"/>
          <w:lang w:val="en-US" w:eastAsia="pl-PL"/>
        </w:rPr>
        <w:t xml:space="preserve">forgetting </w:t>
      </w:r>
      <w:r w:rsidRPr="00ED341E">
        <w:rPr>
          <w:rFonts w:ascii="Times New Roman" w:eastAsia="Times New Roman" w:hAnsi="Times New Roman"/>
          <w:color w:val="000000"/>
          <w:sz w:val="24"/>
          <w:szCs w:val="24"/>
          <w:lang w:val="en-US" w:eastAsia="pl-PL"/>
        </w:rPr>
        <w:t>to do something important</w:t>
      </w:r>
      <w:r w:rsidR="008E661B" w:rsidRPr="00ED341E">
        <w:rPr>
          <w:rFonts w:ascii="Times New Roman" w:eastAsia="Times New Roman" w:hAnsi="Times New Roman"/>
          <w:color w:val="000000"/>
          <w:sz w:val="24"/>
          <w:szCs w:val="24"/>
          <w:lang w:val="en-US" w:eastAsia="pl-PL"/>
        </w:rPr>
        <w:t>)</w:t>
      </w:r>
      <w:r w:rsidRPr="00ED341E">
        <w:rPr>
          <w:rFonts w:ascii="Times New Roman" w:eastAsia="Times New Roman" w:hAnsi="Times New Roman"/>
          <w:color w:val="000000"/>
          <w:sz w:val="24"/>
          <w:szCs w:val="24"/>
          <w:lang w:val="en-US" w:eastAsia="pl-PL"/>
        </w:rPr>
        <w:t xml:space="preserve">. The number of lapses for which consequences were reported </w:t>
      </w:r>
      <w:r w:rsidRPr="00ED341E">
        <w:rPr>
          <w:rFonts w:ascii="Times New Roman" w:eastAsiaTheme="minorHAnsi" w:hAnsi="Times New Roman"/>
          <w:sz w:val="24"/>
          <w:szCs w:val="24"/>
          <w:lang w:val="en-US"/>
        </w:rPr>
        <w:t>was calculated for each type of memory lapse separately. These numbers entered into a 2 (group: aMCI, HC) x 3 (type</w:t>
      </w:r>
      <w:r w:rsidR="00D536BE" w:rsidRPr="00ED341E">
        <w:rPr>
          <w:rFonts w:ascii="Times New Roman" w:eastAsiaTheme="minorHAnsi" w:hAnsi="Times New Roman"/>
          <w:sz w:val="24"/>
          <w:szCs w:val="24"/>
          <w:lang w:val="en-US"/>
        </w:rPr>
        <w:t xml:space="preserve"> of lapse</w:t>
      </w:r>
      <w:r w:rsidRPr="00ED341E">
        <w:rPr>
          <w:rFonts w:ascii="Times New Roman" w:eastAsiaTheme="minorHAnsi" w:hAnsi="Times New Roman"/>
          <w:sz w:val="24"/>
          <w:szCs w:val="24"/>
          <w:lang w:val="en-US"/>
        </w:rPr>
        <w:t>: retrospective, prospective, absent-minded) mixed ANOVA with repeated measures on the second factor</w:t>
      </w:r>
      <w:r w:rsidR="00D536BE" w:rsidRPr="00ED341E">
        <w:rPr>
          <w:rFonts w:ascii="Times New Roman" w:eastAsiaTheme="minorHAnsi" w:hAnsi="Times New Roman"/>
          <w:sz w:val="24"/>
          <w:szCs w:val="24"/>
          <w:lang w:val="en-US"/>
        </w:rPr>
        <w:t>,</w:t>
      </w:r>
      <w:r w:rsidRPr="00ED341E">
        <w:rPr>
          <w:rFonts w:ascii="Times New Roman" w:eastAsiaTheme="minorHAnsi" w:hAnsi="Times New Roman"/>
          <w:sz w:val="24"/>
          <w:szCs w:val="24"/>
          <w:lang w:val="en-US"/>
        </w:rPr>
        <w:t xml:space="preserve"> but no statistically significant </w:t>
      </w:r>
      <w:r w:rsidR="00D536BE" w:rsidRPr="00ED341E">
        <w:rPr>
          <w:rFonts w:ascii="Times New Roman" w:eastAsiaTheme="minorHAnsi" w:hAnsi="Times New Roman"/>
          <w:sz w:val="24"/>
          <w:szCs w:val="24"/>
          <w:lang w:val="en-US"/>
        </w:rPr>
        <w:t xml:space="preserve">effects were obtained </w:t>
      </w:r>
      <w:r w:rsidRPr="00ED341E">
        <w:rPr>
          <w:rFonts w:ascii="Times New Roman" w:eastAsiaTheme="minorHAnsi" w:hAnsi="Times New Roman"/>
          <w:sz w:val="24"/>
          <w:szCs w:val="24"/>
          <w:lang w:val="en-US"/>
        </w:rPr>
        <w:t>(</w:t>
      </w:r>
      <w:proofErr w:type="spellStart"/>
      <w:r w:rsidRPr="00ED341E">
        <w:rPr>
          <w:rFonts w:ascii="Times New Roman" w:eastAsiaTheme="minorHAnsi" w:hAnsi="Times New Roman"/>
          <w:i/>
          <w:sz w:val="24"/>
          <w:szCs w:val="24"/>
          <w:lang w:val="en-US"/>
        </w:rPr>
        <w:t>p</w:t>
      </w:r>
      <w:r w:rsidRPr="00ED341E">
        <w:rPr>
          <w:rFonts w:ascii="Times New Roman" w:eastAsiaTheme="minorHAnsi" w:hAnsi="Times New Roman"/>
          <w:i/>
          <w:sz w:val="24"/>
          <w:szCs w:val="24"/>
          <w:vertAlign w:val="subscript"/>
          <w:lang w:val="en-US"/>
        </w:rPr>
        <w:t>s</w:t>
      </w:r>
      <w:proofErr w:type="spellEnd"/>
      <w:r w:rsidRPr="00ED341E">
        <w:rPr>
          <w:rFonts w:ascii="Times New Roman" w:eastAsiaTheme="minorHAnsi" w:hAnsi="Times New Roman"/>
          <w:sz w:val="24"/>
          <w:szCs w:val="24"/>
          <w:lang w:val="en-US"/>
        </w:rPr>
        <w:t xml:space="preserve"> &gt; </w:t>
      </w:r>
      <w:r w:rsidR="00C61F27" w:rsidRPr="00ED341E">
        <w:rPr>
          <w:rFonts w:ascii="Times New Roman" w:hAnsi="Times New Roman"/>
          <w:sz w:val="24"/>
          <w:szCs w:val="24"/>
          <w:lang w:val="en-US"/>
        </w:rPr>
        <w:t>0</w:t>
      </w:r>
      <w:r w:rsidRPr="00ED341E">
        <w:rPr>
          <w:rFonts w:ascii="Times New Roman" w:eastAsiaTheme="minorHAnsi" w:hAnsi="Times New Roman"/>
          <w:sz w:val="24"/>
          <w:szCs w:val="24"/>
          <w:lang w:val="en-US"/>
        </w:rPr>
        <w:t xml:space="preserve">.10). </w:t>
      </w:r>
    </w:p>
    <w:p w14:paraId="2F5EE87F" w14:textId="5566A7BB" w:rsidR="000B5688" w:rsidRPr="00ED341E" w:rsidRDefault="00DE1C04" w:rsidP="000B5688">
      <w:pPr>
        <w:spacing w:after="0" w:line="480" w:lineRule="auto"/>
        <w:rPr>
          <w:rFonts w:ascii="Times New Roman" w:hAnsi="Times New Roman"/>
          <w:b/>
          <w:i/>
          <w:sz w:val="24"/>
          <w:szCs w:val="24"/>
          <w:lang w:val="en-US"/>
        </w:rPr>
      </w:pPr>
      <w:r w:rsidRPr="00ED341E">
        <w:rPr>
          <w:rFonts w:ascii="Times New Roman" w:hAnsi="Times New Roman"/>
          <w:b/>
          <w:i/>
          <w:sz w:val="24"/>
          <w:szCs w:val="24"/>
          <w:lang w:val="en-US"/>
        </w:rPr>
        <w:lastRenderedPageBreak/>
        <w:t>Subcategories</w:t>
      </w:r>
      <w:r w:rsidR="002D4FDB" w:rsidRPr="00ED341E">
        <w:rPr>
          <w:rFonts w:ascii="Times New Roman" w:hAnsi="Times New Roman"/>
          <w:b/>
          <w:i/>
          <w:sz w:val="24"/>
          <w:szCs w:val="24"/>
          <w:lang w:val="en-US"/>
        </w:rPr>
        <w:t xml:space="preserve"> of </w:t>
      </w:r>
      <w:r w:rsidR="00565598" w:rsidRPr="00ED341E">
        <w:rPr>
          <w:rFonts w:ascii="Times New Roman" w:hAnsi="Times New Roman"/>
          <w:b/>
          <w:i/>
          <w:sz w:val="24"/>
          <w:szCs w:val="24"/>
          <w:lang w:val="en-US"/>
        </w:rPr>
        <w:t>failures</w:t>
      </w:r>
      <w:r w:rsidR="000B5688" w:rsidRPr="00ED341E">
        <w:rPr>
          <w:rFonts w:ascii="Times New Roman" w:hAnsi="Times New Roman"/>
          <w:b/>
          <w:i/>
          <w:sz w:val="24"/>
          <w:szCs w:val="24"/>
          <w:lang w:val="en-US"/>
        </w:rPr>
        <w:t xml:space="preserve"> </w:t>
      </w:r>
      <w:r w:rsidR="002D4FDB" w:rsidRPr="00ED341E">
        <w:rPr>
          <w:rFonts w:ascii="Times New Roman" w:hAnsi="Times New Roman"/>
          <w:b/>
          <w:i/>
          <w:sz w:val="24"/>
          <w:szCs w:val="24"/>
          <w:lang w:val="en-US"/>
        </w:rPr>
        <w:t xml:space="preserve">within </w:t>
      </w:r>
      <w:r w:rsidR="000B5688" w:rsidRPr="00ED341E">
        <w:rPr>
          <w:rFonts w:ascii="Times New Roman" w:hAnsi="Times New Roman"/>
          <w:b/>
          <w:i/>
          <w:sz w:val="24"/>
          <w:szCs w:val="24"/>
          <w:lang w:val="en-US"/>
        </w:rPr>
        <w:t xml:space="preserve">each </w:t>
      </w:r>
      <w:r w:rsidR="002D4FDB" w:rsidRPr="00ED341E">
        <w:rPr>
          <w:rFonts w:ascii="Times New Roman" w:hAnsi="Times New Roman"/>
          <w:b/>
          <w:i/>
          <w:sz w:val="24"/>
          <w:szCs w:val="24"/>
          <w:lang w:val="en-US"/>
        </w:rPr>
        <w:t xml:space="preserve">broad </w:t>
      </w:r>
      <w:r w:rsidR="000B5688" w:rsidRPr="00ED341E">
        <w:rPr>
          <w:rFonts w:ascii="Times New Roman" w:hAnsi="Times New Roman"/>
          <w:b/>
          <w:i/>
          <w:sz w:val="24"/>
          <w:szCs w:val="24"/>
          <w:lang w:val="en-US"/>
        </w:rPr>
        <w:t>category</w:t>
      </w:r>
    </w:p>
    <w:p w14:paraId="670A1332" w14:textId="5648CE66" w:rsidR="002D4FDB" w:rsidRPr="00ED341E" w:rsidRDefault="004A61A4" w:rsidP="007D4A61">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 xml:space="preserve">To perform more fine-grained comparisons of types of memory </w:t>
      </w:r>
      <w:r w:rsidR="00565598" w:rsidRPr="00ED341E">
        <w:rPr>
          <w:rFonts w:ascii="Times New Roman" w:hAnsi="Times New Roman"/>
          <w:sz w:val="24"/>
          <w:szCs w:val="24"/>
          <w:lang w:val="en-US"/>
        </w:rPr>
        <w:t>failures</w:t>
      </w:r>
      <w:r w:rsidRPr="00ED341E">
        <w:rPr>
          <w:rFonts w:ascii="Times New Roman" w:hAnsi="Times New Roman"/>
          <w:sz w:val="24"/>
          <w:szCs w:val="24"/>
          <w:lang w:val="en-US"/>
        </w:rPr>
        <w:t xml:space="preserve"> experienced by individuals with aMCI and healthy older adults, we</w:t>
      </w:r>
      <w:r w:rsidR="002D4FDB" w:rsidRPr="00ED341E">
        <w:rPr>
          <w:rFonts w:ascii="Times New Roman" w:hAnsi="Times New Roman"/>
          <w:sz w:val="24"/>
          <w:szCs w:val="24"/>
          <w:lang w:val="en-US"/>
        </w:rPr>
        <w:t xml:space="preserve"> delineated several subcategories of lapses</w:t>
      </w:r>
      <w:r w:rsidR="0055697E" w:rsidRPr="00ED341E">
        <w:rPr>
          <w:rFonts w:ascii="Times New Roman" w:hAnsi="Times New Roman"/>
          <w:sz w:val="24"/>
          <w:szCs w:val="24"/>
          <w:lang w:val="en-US"/>
        </w:rPr>
        <w:t xml:space="preserve"> within each broad category</w:t>
      </w:r>
      <w:r w:rsidR="008E661B" w:rsidRPr="00ED341E">
        <w:rPr>
          <w:rFonts w:ascii="Times New Roman" w:hAnsi="Times New Roman"/>
          <w:sz w:val="24"/>
          <w:szCs w:val="24"/>
          <w:lang w:val="en-US"/>
        </w:rPr>
        <w:t xml:space="preserve"> of</w:t>
      </w:r>
      <w:r w:rsidR="00BD129E" w:rsidRPr="00ED341E">
        <w:rPr>
          <w:rFonts w:ascii="Times New Roman" w:hAnsi="Times New Roman"/>
          <w:sz w:val="24"/>
          <w:szCs w:val="24"/>
          <w:lang w:val="en-US"/>
        </w:rPr>
        <w:t xml:space="preserve"> </w:t>
      </w:r>
      <w:r w:rsidR="0055697E" w:rsidRPr="00ED341E">
        <w:rPr>
          <w:rFonts w:ascii="Times New Roman" w:hAnsi="Times New Roman"/>
          <w:sz w:val="24"/>
          <w:szCs w:val="24"/>
          <w:lang w:val="en-US"/>
        </w:rPr>
        <w:t>retrospective, prospective and absent-minded lapses. This</w:t>
      </w:r>
      <w:r w:rsidR="00DE1C04" w:rsidRPr="00ED341E">
        <w:rPr>
          <w:rFonts w:ascii="Times New Roman" w:hAnsi="Times New Roman"/>
          <w:sz w:val="24"/>
          <w:szCs w:val="24"/>
          <w:lang w:val="en-US"/>
        </w:rPr>
        <w:t xml:space="preserve"> coding scheme</w:t>
      </w:r>
      <w:r w:rsidR="0055697E" w:rsidRPr="00ED341E">
        <w:rPr>
          <w:rFonts w:ascii="Times New Roman" w:hAnsi="Times New Roman"/>
          <w:sz w:val="24"/>
          <w:szCs w:val="24"/>
          <w:lang w:val="en-US"/>
        </w:rPr>
        <w:t xml:space="preserve"> was primarily based on </w:t>
      </w:r>
      <w:r w:rsidR="00DE1C04" w:rsidRPr="00ED341E">
        <w:rPr>
          <w:rFonts w:ascii="Times New Roman" w:hAnsi="Times New Roman"/>
          <w:sz w:val="24"/>
          <w:szCs w:val="24"/>
          <w:lang w:val="en-US"/>
        </w:rPr>
        <w:t xml:space="preserve">the memory </w:t>
      </w:r>
      <w:r w:rsidR="003C1BC1" w:rsidRPr="00ED341E">
        <w:rPr>
          <w:rFonts w:ascii="Times New Roman" w:hAnsi="Times New Roman"/>
          <w:sz w:val="24"/>
          <w:szCs w:val="24"/>
          <w:lang w:val="en-US"/>
        </w:rPr>
        <w:t>failure</w:t>
      </w:r>
      <w:r w:rsidR="00DE1C04" w:rsidRPr="00ED341E">
        <w:rPr>
          <w:rFonts w:ascii="Times New Roman" w:hAnsi="Times New Roman"/>
          <w:sz w:val="24"/>
          <w:szCs w:val="24"/>
          <w:lang w:val="en-US"/>
        </w:rPr>
        <w:t xml:space="preserve"> coding system developed by Kvavilashvili </w:t>
      </w:r>
      <w:r w:rsidR="008E661B" w:rsidRPr="00ED341E">
        <w:rPr>
          <w:rFonts w:ascii="Times New Roman" w:hAnsi="Times New Roman"/>
          <w:sz w:val="24"/>
          <w:szCs w:val="24"/>
          <w:lang w:val="en-US"/>
        </w:rPr>
        <w:t>et al.</w:t>
      </w:r>
      <w:r w:rsidR="00DE1C04" w:rsidRPr="00ED341E">
        <w:rPr>
          <w:rFonts w:ascii="Times New Roman" w:hAnsi="Times New Roman"/>
          <w:sz w:val="24"/>
          <w:szCs w:val="24"/>
          <w:lang w:val="en-US"/>
        </w:rPr>
        <w:t xml:space="preserve"> </w:t>
      </w:r>
      <w:r w:rsidR="00C97D68" w:rsidRPr="00ED341E">
        <w:rPr>
          <w:rFonts w:ascii="Times New Roman" w:hAnsi="Times New Roman"/>
          <w:sz w:val="24"/>
          <w:szCs w:val="24"/>
          <w:lang w:val="en-US"/>
        </w:rPr>
        <w:t>[41</w:t>
      </w:r>
      <w:r w:rsidR="008461EA" w:rsidRPr="00ED341E">
        <w:rPr>
          <w:rFonts w:ascii="Times New Roman" w:hAnsi="Times New Roman"/>
          <w:sz w:val="24"/>
          <w:szCs w:val="24"/>
          <w:lang w:val="en-US"/>
        </w:rPr>
        <w:t>]</w:t>
      </w:r>
      <w:r w:rsidR="00DE1C04" w:rsidRPr="00ED341E">
        <w:rPr>
          <w:rFonts w:ascii="Times New Roman" w:hAnsi="Times New Roman"/>
          <w:sz w:val="24"/>
          <w:szCs w:val="24"/>
          <w:lang w:val="en-US"/>
        </w:rPr>
        <w:t>, and the subcateg</w:t>
      </w:r>
      <w:r w:rsidR="003E0245" w:rsidRPr="00ED341E">
        <w:rPr>
          <w:rFonts w:ascii="Times New Roman" w:hAnsi="Times New Roman"/>
          <w:sz w:val="24"/>
          <w:szCs w:val="24"/>
          <w:lang w:val="en-US"/>
        </w:rPr>
        <w:t>ories</w:t>
      </w:r>
      <w:r w:rsidR="00DE1C04" w:rsidRPr="00ED341E">
        <w:rPr>
          <w:rFonts w:ascii="Times New Roman" w:hAnsi="Times New Roman"/>
          <w:sz w:val="24"/>
          <w:szCs w:val="24"/>
          <w:lang w:val="en-US"/>
        </w:rPr>
        <w:t xml:space="preserve"> of </w:t>
      </w:r>
      <w:r w:rsidR="003C1BC1" w:rsidRPr="00ED341E">
        <w:rPr>
          <w:rFonts w:ascii="Times New Roman" w:hAnsi="Times New Roman"/>
          <w:sz w:val="24"/>
          <w:szCs w:val="24"/>
          <w:lang w:val="en-US"/>
        </w:rPr>
        <w:t>failures</w:t>
      </w:r>
      <w:r w:rsidR="00DE1C04" w:rsidRPr="00ED341E">
        <w:rPr>
          <w:rFonts w:ascii="Times New Roman" w:hAnsi="Times New Roman"/>
          <w:sz w:val="24"/>
          <w:szCs w:val="24"/>
          <w:lang w:val="en-US"/>
        </w:rPr>
        <w:t xml:space="preserve"> in each broad category that their system provide</w:t>
      </w:r>
      <w:r w:rsidR="003E0245" w:rsidRPr="00ED341E">
        <w:rPr>
          <w:rFonts w:ascii="Times New Roman" w:hAnsi="Times New Roman"/>
          <w:sz w:val="24"/>
          <w:szCs w:val="24"/>
          <w:lang w:val="en-US"/>
        </w:rPr>
        <w:t>d</w:t>
      </w:r>
      <w:r w:rsidR="00DE1C04" w:rsidRPr="00ED341E">
        <w:rPr>
          <w:rFonts w:ascii="Times New Roman" w:hAnsi="Times New Roman"/>
          <w:sz w:val="24"/>
          <w:szCs w:val="24"/>
          <w:lang w:val="en-US"/>
        </w:rPr>
        <w:t xml:space="preserve"> (see </w:t>
      </w:r>
      <w:r w:rsidR="001D49E6" w:rsidRPr="00ED341E">
        <w:rPr>
          <w:rFonts w:ascii="Times New Roman" w:hAnsi="Times New Roman"/>
          <w:sz w:val="24"/>
          <w:szCs w:val="24"/>
          <w:lang w:val="en-US"/>
        </w:rPr>
        <w:t xml:space="preserve">section on </w:t>
      </w:r>
      <w:r w:rsidR="00B66089" w:rsidRPr="00ED341E">
        <w:rPr>
          <w:rFonts w:ascii="Times New Roman" w:hAnsi="Times New Roman"/>
          <w:sz w:val="24"/>
          <w:szCs w:val="24"/>
          <w:lang w:val="en-US"/>
        </w:rPr>
        <w:t>‘</w:t>
      </w:r>
      <w:r w:rsidR="001D49E6" w:rsidRPr="00ED341E">
        <w:rPr>
          <w:rFonts w:ascii="Times New Roman" w:hAnsi="Times New Roman"/>
          <w:sz w:val="24"/>
          <w:szCs w:val="24"/>
          <w:lang w:val="en-US"/>
        </w:rPr>
        <w:t xml:space="preserve">Coding </w:t>
      </w:r>
      <w:r w:rsidR="00B66089" w:rsidRPr="00ED341E">
        <w:rPr>
          <w:rFonts w:ascii="Times New Roman" w:hAnsi="Times New Roman"/>
          <w:sz w:val="24"/>
          <w:szCs w:val="24"/>
          <w:lang w:val="en-US"/>
        </w:rPr>
        <w:t>participants’ descriptions of m</w:t>
      </w:r>
      <w:r w:rsidR="00DE1C04" w:rsidRPr="00ED341E">
        <w:rPr>
          <w:rFonts w:ascii="Times New Roman" w:hAnsi="Times New Roman"/>
          <w:sz w:val="24"/>
          <w:szCs w:val="24"/>
          <w:lang w:val="en-US"/>
        </w:rPr>
        <w:t xml:space="preserve">emory </w:t>
      </w:r>
      <w:r w:rsidR="003C1BC1" w:rsidRPr="00ED341E">
        <w:rPr>
          <w:rFonts w:ascii="Times New Roman" w:hAnsi="Times New Roman"/>
          <w:sz w:val="24"/>
          <w:szCs w:val="24"/>
          <w:lang w:val="en-US"/>
        </w:rPr>
        <w:t>failures</w:t>
      </w:r>
      <w:r w:rsidR="00B66089" w:rsidRPr="00ED341E">
        <w:rPr>
          <w:rFonts w:ascii="Times New Roman" w:hAnsi="Times New Roman"/>
          <w:sz w:val="24"/>
          <w:szCs w:val="24"/>
          <w:lang w:val="en-US"/>
        </w:rPr>
        <w:t>’</w:t>
      </w:r>
      <w:r w:rsidR="00DE1C04" w:rsidRPr="00ED341E">
        <w:rPr>
          <w:rFonts w:ascii="Times New Roman" w:hAnsi="Times New Roman"/>
          <w:sz w:val="24"/>
          <w:szCs w:val="24"/>
          <w:lang w:val="en-US"/>
        </w:rPr>
        <w:t xml:space="preserve">). However, the content analysis of lapses provided by the participants in our study enabled </w:t>
      </w:r>
      <w:r w:rsidR="00542691" w:rsidRPr="00ED341E">
        <w:rPr>
          <w:rFonts w:ascii="Times New Roman" w:hAnsi="Times New Roman"/>
          <w:sz w:val="24"/>
          <w:szCs w:val="24"/>
          <w:lang w:val="en-US"/>
        </w:rPr>
        <w:t xml:space="preserve">us </w:t>
      </w:r>
      <w:r w:rsidR="00DE1C04" w:rsidRPr="00ED341E">
        <w:rPr>
          <w:rFonts w:ascii="Times New Roman" w:hAnsi="Times New Roman"/>
          <w:sz w:val="24"/>
          <w:szCs w:val="24"/>
          <w:lang w:val="en-US"/>
        </w:rPr>
        <w:t>to delineate more subcategories within each broad category tha</w:t>
      </w:r>
      <w:r w:rsidR="00BD129E" w:rsidRPr="00ED341E">
        <w:rPr>
          <w:rFonts w:ascii="Times New Roman" w:hAnsi="Times New Roman"/>
          <w:sz w:val="24"/>
          <w:szCs w:val="24"/>
          <w:lang w:val="en-US"/>
        </w:rPr>
        <w:t>n</w:t>
      </w:r>
      <w:r w:rsidR="00DE1C04" w:rsidRPr="00ED341E">
        <w:rPr>
          <w:rFonts w:ascii="Times New Roman" w:hAnsi="Times New Roman"/>
          <w:sz w:val="24"/>
          <w:szCs w:val="24"/>
          <w:lang w:val="en-US"/>
        </w:rPr>
        <w:t xml:space="preserve"> the original coding system provided.</w:t>
      </w:r>
      <w:r w:rsidR="00542691" w:rsidRPr="00ED341E">
        <w:rPr>
          <w:rFonts w:ascii="Times New Roman" w:hAnsi="Times New Roman"/>
          <w:sz w:val="24"/>
          <w:szCs w:val="24"/>
          <w:lang w:val="en-US"/>
        </w:rPr>
        <w:t xml:space="preserve"> </w:t>
      </w:r>
      <w:r w:rsidR="009A5CF7" w:rsidRPr="00ED341E">
        <w:rPr>
          <w:rFonts w:ascii="Times New Roman" w:hAnsi="Times New Roman"/>
          <w:sz w:val="24"/>
          <w:szCs w:val="24"/>
          <w:lang w:val="en-US"/>
        </w:rPr>
        <w:t>Using th</w:t>
      </w:r>
      <w:r w:rsidR="003E0245" w:rsidRPr="00ED341E">
        <w:rPr>
          <w:rFonts w:ascii="Times New Roman" w:hAnsi="Times New Roman"/>
          <w:sz w:val="24"/>
          <w:szCs w:val="24"/>
          <w:lang w:val="en-US"/>
        </w:rPr>
        <w:t>is</w:t>
      </w:r>
      <w:r w:rsidR="009A5CF7" w:rsidRPr="00ED341E">
        <w:rPr>
          <w:rFonts w:ascii="Times New Roman" w:hAnsi="Times New Roman"/>
          <w:sz w:val="24"/>
          <w:szCs w:val="24"/>
          <w:lang w:val="en-US"/>
        </w:rPr>
        <w:t xml:space="preserve"> </w:t>
      </w:r>
      <w:r w:rsidR="003E0245" w:rsidRPr="00ED341E">
        <w:rPr>
          <w:rFonts w:ascii="Times New Roman" w:hAnsi="Times New Roman"/>
          <w:sz w:val="24"/>
          <w:szCs w:val="24"/>
          <w:lang w:val="en-US"/>
        </w:rPr>
        <w:t xml:space="preserve">new </w:t>
      </w:r>
      <w:r w:rsidR="009A5CF7" w:rsidRPr="00ED341E">
        <w:rPr>
          <w:rFonts w:ascii="Times New Roman" w:hAnsi="Times New Roman"/>
          <w:sz w:val="24"/>
          <w:szCs w:val="24"/>
          <w:lang w:val="en-US"/>
        </w:rPr>
        <w:t>coding s</w:t>
      </w:r>
      <w:r w:rsidR="003E0245" w:rsidRPr="00ED341E">
        <w:rPr>
          <w:rFonts w:ascii="Times New Roman" w:hAnsi="Times New Roman"/>
          <w:sz w:val="24"/>
          <w:szCs w:val="24"/>
          <w:lang w:val="en-US"/>
        </w:rPr>
        <w:t>cheme</w:t>
      </w:r>
      <w:r w:rsidR="009A5CF7" w:rsidRPr="00ED341E">
        <w:rPr>
          <w:rFonts w:ascii="Times New Roman" w:hAnsi="Times New Roman"/>
          <w:sz w:val="24"/>
          <w:szCs w:val="24"/>
          <w:lang w:val="en-US"/>
        </w:rPr>
        <w:t xml:space="preserve">, diary entries </w:t>
      </w:r>
      <w:r w:rsidR="00BD129E" w:rsidRPr="00ED341E">
        <w:rPr>
          <w:rFonts w:ascii="Times New Roman" w:hAnsi="Times New Roman"/>
          <w:sz w:val="24"/>
          <w:szCs w:val="24"/>
          <w:lang w:val="en-US"/>
        </w:rPr>
        <w:t xml:space="preserve">that belonged to one broad category of lapses (retrospective, prospective or absent-minded) were </w:t>
      </w:r>
      <w:r w:rsidR="009A5CF7" w:rsidRPr="00ED341E">
        <w:rPr>
          <w:rFonts w:ascii="Times New Roman" w:hAnsi="Times New Roman"/>
          <w:sz w:val="24"/>
          <w:szCs w:val="24"/>
          <w:lang w:val="en-US"/>
        </w:rPr>
        <w:t xml:space="preserve">coded by the first and second authors (independently and being blind to participant group) into </w:t>
      </w:r>
      <w:r w:rsidR="00BD129E" w:rsidRPr="00ED341E">
        <w:rPr>
          <w:rFonts w:ascii="Times New Roman" w:hAnsi="Times New Roman"/>
          <w:sz w:val="24"/>
          <w:szCs w:val="24"/>
          <w:lang w:val="en-US"/>
        </w:rPr>
        <w:t>several sub</w:t>
      </w:r>
      <w:r w:rsidR="009A5CF7" w:rsidRPr="00ED341E">
        <w:rPr>
          <w:rFonts w:ascii="Times New Roman" w:hAnsi="Times New Roman"/>
          <w:sz w:val="24"/>
          <w:szCs w:val="24"/>
          <w:lang w:val="en-US"/>
        </w:rPr>
        <w:t>categories of lapses</w:t>
      </w:r>
      <w:r w:rsidR="00BD129E" w:rsidRPr="00ED341E">
        <w:rPr>
          <w:rFonts w:ascii="Times New Roman" w:hAnsi="Times New Roman"/>
          <w:sz w:val="24"/>
          <w:szCs w:val="24"/>
          <w:lang w:val="en-US"/>
        </w:rPr>
        <w:t xml:space="preserve"> within this category</w:t>
      </w:r>
      <w:r w:rsidR="009A5CF7" w:rsidRPr="00ED341E">
        <w:rPr>
          <w:rFonts w:ascii="Times New Roman" w:hAnsi="Times New Roman"/>
          <w:sz w:val="24"/>
          <w:szCs w:val="24"/>
          <w:lang w:val="en-US"/>
        </w:rPr>
        <w:t>. Inter-rater reliability between the coders was almost perfect</w:t>
      </w:r>
      <w:r w:rsidR="00BD129E" w:rsidRPr="00ED341E">
        <w:rPr>
          <w:rFonts w:ascii="Times New Roman" w:hAnsi="Times New Roman"/>
          <w:sz w:val="24"/>
          <w:szCs w:val="24"/>
          <w:lang w:val="en-US"/>
        </w:rPr>
        <w:t xml:space="preserve"> for all three broad categories</w:t>
      </w:r>
      <w:r w:rsidR="00EA3E7C" w:rsidRPr="00ED341E">
        <w:rPr>
          <w:rFonts w:ascii="Times New Roman" w:hAnsi="Times New Roman"/>
          <w:sz w:val="24"/>
          <w:szCs w:val="24"/>
          <w:lang w:val="en-US"/>
        </w:rPr>
        <w:t>: retrospective</w:t>
      </w:r>
      <w:r w:rsidR="00BD65F9" w:rsidRPr="00ED341E">
        <w:rPr>
          <w:rFonts w:ascii="Times New Roman" w:hAnsi="Times New Roman"/>
          <w:sz w:val="24"/>
          <w:szCs w:val="24"/>
          <w:lang w:val="en-US"/>
        </w:rPr>
        <w:t xml:space="preserve"> memory lapses: </w:t>
      </w:r>
      <w:r w:rsidR="0027455F" w:rsidRPr="00ED341E">
        <w:rPr>
          <w:rFonts w:ascii="Times New Roman" w:hAnsi="Times New Roman"/>
          <w:sz w:val="24"/>
          <w:szCs w:val="24"/>
          <w:lang w:val="en-US"/>
        </w:rPr>
        <w:t xml:space="preserve">Cohen’s </w:t>
      </w:r>
      <w:r w:rsidR="009A5CF7" w:rsidRPr="00ED341E">
        <w:rPr>
          <w:rFonts w:ascii="Times New Roman" w:hAnsi="Times New Roman"/>
          <w:sz w:val="24"/>
          <w:szCs w:val="24"/>
          <w:lang w:val="en-US"/>
        </w:rPr>
        <w:t xml:space="preserve">weighted </w:t>
      </w:r>
      <w:bookmarkStart w:id="37" w:name="_Hlk536866171"/>
      <w:r w:rsidR="0027455F" w:rsidRPr="00ED341E">
        <w:rPr>
          <w:rFonts w:ascii="Times New Roman" w:hAnsi="Times New Roman"/>
          <w:sz w:val="24"/>
          <w:szCs w:val="24"/>
          <w:lang w:val="en-US"/>
        </w:rPr>
        <w:t>κ</w:t>
      </w:r>
      <w:bookmarkEnd w:id="37"/>
      <w:r w:rsidR="009A5CF7" w:rsidRPr="00ED341E">
        <w:rPr>
          <w:rFonts w:ascii="Times New Roman" w:hAnsi="Times New Roman"/>
          <w:i/>
          <w:sz w:val="24"/>
          <w:szCs w:val="24"/>
          <w:lang w:val="en-US"/>
        </w:rPr>
        <w:t>=</w:t>
      </w:r>
      <w:r w:rsidR="003E4097" w:rsidRPr="00ED341E">
        <w:rPr>
          <w:rFonts w:ascii="Times New Roman" w:hAnsi="Times New Roman"/>
          <w:sz w:val="24"/>
          <w:szCs w:val="24"/>
          <w:lang w:val="en-US"/>
        </w:rPr>
        <w:t>0</w:t>
      </w:r>
      <w:r w:rsidR="009A5CF7" w:rsidRPr="00ED341E">
        <w:rPr>
          <w:rFonts w:ascii="Times New Roman" w:hAnsi="Times New Roman"/>
          <w:sz w:val="24"/>
          <w:szCs w:val="24"/>
          <w:lang w:val="en-US"/>
        </w:rPr>
        <w:t>.9</w:t>
      </w:r>
      <w:r w:rsidR="00EA3E7C" w:rsidRPr="00ED341E">
        <w:rPr>
          <w:rFonts w:ascii="Times New Roman" w:hAnsi="Times New Roman"/>
          <w:sz w:val="24"/>
          <w:szCs w:val="24"/>
          <w:lang w:val="en-US"/>
        </w:rPr>
        <w:t>2</w:t>
      </w:r>
      <w:r w:rsidR="009A5CF7" w:rsidRPr="00ED341E">
        <w:rPr>
          <w:rFonts w:ascii="Times New Roman" w:hAnsi="Times New Roman"/>
          <w:i/>
          <w:sz w:val="24"/>
          <w:szCs w:val="24"/>
          <w:lang w:val="en-US"/>
        </w:rPr>
        <w:t>, SE=</w:t>
      </w:r>
      <w:r w:rsidR="003E4097" w:rsidRPr="00ED341E">
        <w:rPr>
          <w:rFonts w:ascii="Times New Roman" w:hAnsi="Times New Roman"/>
          <w:sz w:val="24"/>
          <w:szCs w:val="24"/>
          <w:lang w:val="en-US"/>
        </w:rPr>
        <w:t>0</w:t>
      </w:r>
      <w:r w:rsidR="009A5CF7" w:rsidRPr="00ED341E">
        <w:rPr>
          <w:rFonts w:ascii="Times New Roman" w:hAnsi="Times New Roman"/>
          <w:sz w:val="24"/>
          <w:szCs w:val="24"/>
          <w:lang w:val="en-US"/>
        </w:rPr>
        <w:t>.02</w:t>
      </w:r>
      <w:r w:rsidR="0027455F" w:rsidRPr="00ED341E">
        <w:rPr>
          <w:rFonts w:ascii="Times New Roman" w:hAnsi="Times New Roman"/>
          <w:sz w:val="24"/>
          <w:szCs w:val="24"/>
          <w:lang w:val="en-US"/>
        </w:rPr>
        <w:t>;</w:t>
      </w:r>
      <w:r w:rsidR="00BD65F9" w:rsidRPr="00ED341E">
        <w:rPr>
          <w:rFonts w:ascii="Times New Roman" w:hAnsi="Times New Roman"/>
          <w:i/>
          <w:sz w:val="24"/>
          <w:szCs w:val="24"/>
          <w:lang w:val="en-US"/>
        </w:rPr>
        <w:t xml:space="preserve"> </w:t>
      </w:r>
      <w:r w:rsidR="00BD65F9" w:rsidRPr="00ED341E">
        <w:rPr>
          <w:rFonts w:ascii="Times New Roman" w:hAnsi="Times New Roman"/>
          <w:sz w:val="24"/>
          <w:szCs w:val="24"/>
          <w:lang w:val="en-US"/>
        </w:rPr>
        <w:t xml:space="preserve">prospective memory lapses: </w:t>
      </w:r>
      <w:r w:rsidR="0027455F" w:rsidRPr="00ED341E">
        <w:rPr>
          <w:rFonts w:ascii="Times New Roman" w:hAnsi="Times New Roman"/>
          <w:sz w:val="24"/>
          <w:szCs w:val="24"/>
          <w:lang w:val="en-US"/>
        </w:rPr>
        <w:t>κ</w:t>
      </w:r>
      <w:r w:rsidR="0027455F" w:rsidRPr="00ED341E">
        <w:rPr>
          <w:rFonts w:ascii="Times New Roman" w:hAnsi="Times New Roman"/>
          <w:i/>
          <w:sz w:val="24"/>
          <w:szCs w:val="24"/>
          <w:lang w:val="en-US"/>
        </w:rPr>
        <w:t xml:space="preserve"> </w:t>
      </w:r>
      <w:r w:rsidR="00BD65F9" w:rsidRPr="00ED341E">
        <w:rPr>
          <w:rFonts w:ascii="Times New Roman" w:hAnsi="Times New Roman"/>
          <w:i/>
          <w:sz w:val="24"/>
          <w:szCs w:val="24"/>
          <w:lang w:val="en-US"/>
        </w:rPr>
        <w:t>=</w:t>
      </w:r>
      <w:r w:rsidR="003E4097" w:rsidRPr="00ED341E">
        <w:rPr>
          <w:rFonts w:ascii="Times New Roman" w:hAnsi="Times New Roman"/>
          <w:sz w:val="24"/>
          <w:szCs w:val="24"/>
          <w:lang w:val="en-US"/>
        </w:rPr>
        <w:t>0</w:t>
      </w:r>
      <w:r w:rsidR="00BD65F9" w:rsidRPr="00ED341E">
        <w:rPr>
          <w:rFonts w:ascii="Times New Roman" w:hAnsi="Times New Roman"/>
          <w:sz w:val="24"/>
          <w:szCs w:val="24"/>
          <w:lang w:val="en-US"/>
        </w:rPr>
        <w:t>.9</w:t>
      </w:r>
      <w:r w:rsidR="00EA3E7C" w:rsidRPr="00ED341E">
        <w:rPr>
          <w:rFonts w:ascii="Times New Roman" w:hAnsi="Times New Roman"/>
          <w:sz w:val="24"/>
          <w:szCs w:val="24"/>
          <w:lang w:val="en-US"/>
        </w:rPr>
        <w:t>4</w:t>
      </w:r>
      <w:r w:rsidR="00BD65F9" w:rsidRPr="00ED341E">
        <w:rPr>
          <w:rFonts w:ascii="Times New Roman" w:hAnsi="Times New Roman"/>
          <w:i/>
          <w:sz w:val="24"/>
          <w:szCs w:val="24"/>
          <w:lang w:val="en-US"/>
        </w:rPr>
        <w:t>, SE=</w:t>
      </w:r>
      <w:r w:rsidR="003E4097" w:rsidRPr="00ED341E">
        <w:rPr>
          <w:rFonts w:ascii="Times New Roman" w:hAnsi="Times New Roman"/>
          <w:sz w:val="24"/>
          <w:szCs w:val="24"/>
          <w:lang w:val="en-US"/>
        </w:rPr>
        <w:t>0</w:t>
      </w:r>
      <w:r w:rsidR="00BD65F9" w:rsidRPr="00ED341E">
        <w:rPr>
          <w:rFonts w:ascii="Times New Roman" w:hAnsi="Times New Roman"/>
          <w:sz w:val="24"/>
          <w:szCs w:val="24"/>
          <w:lang w:val="en-US"/>
        </w:rPr>
        <w:t>.02</w:t>
      </w:r>
      <w:r w:rsidR="0027455F" w:rsidRPr="00ED341E">
        <w:rPr>
          <w:rFonts w:ascii="Times New Roman" w:hAnsi="Times New Roman"/>
          <w:sz w:val="24"/>
          <w:szCs w:val="24"/>
          <w:lang w:val="en-US"/>
        </w:rPr>
        <w:t>;</w:t>
      </w:r>
      <w:r w:rsidR="00BD65F9" w:rsidRPr="00ED341E">
        <w:rPr>
          <w:rFonts w:ascii="Times New Roman" w:hAnsi="Times New Roman"/>
          <w:i/>
          <w:sz w:val="24"/>
          <w:szCs w:val="24"/>
          <w:lang w:val="en-US"/>
        </w:rPr>
        <w:t xml:space="preserve"> </w:t>
      </w:r>
      <w:r w:rsidR="0027455F" w:rsidRPr="00ED341E">
        <w:rPr>
          <w:rFonts w:ascii="Times New Roman" w:hAnsi="Times New Roman"/>
          <w:sz w:val="24"/>
          <w:szCs w:val="24"/>
          <w:lang w:val="en-US"/>
        </w:rPr>
        <w:t>absent-minded</w:t>
      </w:r>
      <w:r w:rsidR="00BD65F9" w:rsidRPr="00ED341E">
        <w:rPr>
          <w:rFonts w:ascii="Times New Roman" w:hAnsi="Times New Roman"/>
          <w:sz w:val="24"/>
          <w:szCs w:val="24"/>
          <w:lang w:val="en-US"/>
        </w:rPr>
        <w:t xml:space="preserve"> lapses: </w:t>
      </w:r>
      <w:r w:rsidR="0027455F" w:rsidRPr="00ED341E">
        <w:rPr>
          <w:rFonts w:ascii="Times New Roman" w:hAnsi="Times New Roman"/>
          <w:sz w:val="24"/>
          <w:szCs w:val="24"/>
          <w:lang w:val="en-US"/>
        </w:rPr>
        <w:t>κ</w:t>
      </w:r>
      <w:r w:rsidR="0027455F" w:rsidRPr="00ED341E">
        <w:rPr>
          <w:rFonts w:ascii="Times New Roman" w:hAnsi="Times New Roman"/>
          <w:i/>
          <w:sz w:val="24"/>
          <w:szCs w:val="24"/>
          <w:lang w:val="en-US"/>
        </w:rPr>
        <w:t xml:space="preserve"> </w:t>
      </w:r>
      <w:r w:rsidR="00BD65F9" w:rsidRPr="00ED341E">
        <w:rPr>
          <w:rFonts w:ascii="Times New Roman" w:hAnsi="Times New Roman"/>
          <w:i/>
          <w:sz w:val="24"/>
          <w:szCs w:val="24"/>
          <w:lang w:val="en-US"/>
        </w:rPr>
        <w:t>=</w:t>
      </w:r>
      <w:r w:rsidR="003E4097" w:rsidRPr="00ED341E">
        <w:rPr>
          <w:rFonts w:ascii="Times New Roman" w:hAnsi="Times New Roman"/>
          <w:sz w:val="24"/>
          <w:szCs w:val="24"/>
          <w:lang w:val="en-US"/>
        </w:rPr>
        <w:t>0</w:t>
      </w:r>
      <w:r w:rsidR="00BD65F9" w:rsidRPr="00ED341E">
        <w:rPr>
          <w:rFonts w:ascii="Times New Roman" w:hAnsi="Times New Roman"/>
          <w:sz w:val="24"/>
          <w:szCs w:val="24"/>
          <w:lang w:val="en-US"/>
        </w:rPr>
        <w:t>.9</w:t>
      </w:r>
      <w:r w:rsidR="00EA3E7C" w:rsidRPr="00ED341E">
        <w:rPr>
          <w:rFonts w:ascii="Times New Roman" w:hAnsi="Times New Roman"/>
          <w:sz w:val="24"/>
          <w:szCs w:val="24"/>
          <w:lang w:val="en-US"/>
        </w:rPr>
        <w:t>5</w:t>
      </w:r>
      <w:r w:rsidR="00BD65F9" w:rsidRPr="00ED341E">
        <w:rPr>
          <w:rFonts w:ascii="Times New Roman" w:hAnsi="Times New Roman"/>
          <w:i/>
          <w:sz w:val="24"/>
          <w:szCs w:val="24"/>
          <w:lang w:val="en-US"/>
        </w:rPr>
        <w:t>, SE=</w:t>
      </w:r>
      <w:r w:rsidR="003E4097" w:rsidRPr="00ED341E">
        <w:rPr>
          <w:rFonts w:ascii="Times New Roman" w:hAnsi="Times New Roman"/>
          <w:sz w:val="24"/>
          <w:szCs w:val="24"/>
          <w:lang w:val="en-US"/>
        </w:rPr>
        <w:t>0</w:t>
      </w:r>
      <w:r w:rsidR="00BD65F9" w:rsidRPr="00ED341E">
        <w:rPr>
          <w:rFonts w:ascii="Times New Roman" w:hAnsi="Times New Roman"/>
          <w:sz w:val="24"/>
          <w:szCs w:val="24"/>
          <w:lang w:val="en-US"/>
        </w:rPr>
        <w:t>.02</w:t>
      </w:r>
      <w:r w:rsidR="009A5CF7" w:rsidRPr="00ED341E">
        <w:rPr>
          <w:rFonts w:ascii="Times New Roman" w:hAnsi="Times New Roman"/>
          <w:i/>
          <w:sz w:val="24"/>
          <w:szCs w:val="24"/>
          <w:lang w:val="en-US"/>
        </w:rPr>
        <w:t xml:space="preserve"> </w:t>
      </w:r>
      <w:r w:rsidR="008461EA" w:rsidRPr="00ED341E">
        <w:rPr>
          <w:rFonts w:ascii="Times New Roman" w:hAnsi="Times New Roman"/>
          <w:sz w:val="24"/>
          <w:szCs w:val="24"/>
          <w:lang w:val="en-US"/>
        </w:rPr>
        <w:t>[71]</w:t>
      </w:r>
      <w:r w:rsidR="009A5CF7" w:rsidRPr="00ED341E">
        <w:rPr>
          <w:rFonts w:ascii="Times New Roman" w:hAnsi="Times New Roman"/>
          <w:sz w:val="24"/>
          <w:szCs w:val="24"/>
          <w:lang w:val="en-US"/>
        </w:rPr>
        <w:t>.</w:t>
      </w:r>
      <w:r w:rsidR="00EA3E7C" w:rsidRPr="00ED341E">
        <w:rPr>
          <w:rFonts w:ascii="Times New Roman" w:hAnsi="Times New Roman"/>
          <w:sz w:val="24"/>
          <w:szCs w:val="24"/>
          <w:lang w:val="en-US"/>
        </w:rPr>
        <w:t xml:space="preserve"> </w:t>
      </w:r>
      <w:r w:rsidR="005D79DF" w:rsidRPr="00ED341E">
        <w:rPr>
          <w:rFonts w:ascii="Times New Roman" w:hAnsi="Times New Roman"/>
          <w:sz w:val="24"/>
          <w:szCs w:val="24"/>
          <w:lang w:val="en-US"/>
        </w:rPr>
        <w:t xml:space="preserve">All </w:t>
      </w:r>
      <w:r w:rsidR="00904C07" w:rsidRPr="00ED341E">
        <w:rPr>
          <w:rFonts w:ascii="Times New Roman" w:hAnsi="Times New Roman"/>
          <w:sz w:val="24"/>
          <w:szCs w:val="24"/>
          <w:lang w:val="en-US"/>
        </w:rPr>
        <w:t xml:space="preserve">the </w:t>
      </w:r>
      <w:r w:rsidR="005D79DF" w:rsidRPr="00ED341E">
        <w:rPr>
          <w:rFonts w:ascii="Times New Roman" w:hAnsi="Times New Roman"/>
          <w:sz w:val="24"/>
          <w:szCs w:val="24"/>
          <w:lang w:val="en-US"/>
        </w:rPr>
        <w:t xml:space="preserve">subcategories </w:t>
      </w:r>
      <w:r w:rsidR="009A5CF7" w:rsidRPr="00ED341E">
        <w:rPr>
          <w:rFonts w:ascii="Times New Roman" w:hAnsi="Times New Roman"/>
          <w:sz w:val="24"/>
          <w:szCs w:val="24"/>
          <w:lang w:val="en-US"/>
        </w:rPr>
        <w:t xml:space="preserve">that </w:t>
      </w:r>
      <w:r w:rsidR="00904C07" w:rsidRPr="00ED341E">
        <w:rPr>
          <w:rFonts w:ascii="Times New Roman" w:hAnsi="Times New Roman"/>
          <w:sz w:val="24"/>
          <w:szCs w:val="24"/>
          <w:lang w:val="en-US"/>
        </w:rPr>
        <w:t>were</w:t>
      </w:r>
      <w:r w:rsidR="009A5CF7" w:rsidRPr="00ED341E">
        <w:rPr>
          <w:rFonts w:ascii="Times New Roman" w:hAnsi="Times New Roman"/>
          <w:sz w:val="24"/>
          <w:szCs w:val="24"/>
          <w:lang w:val="en-US"/>
        </w:rPr>
        <w:t xml:space="preserve"> deline</w:t>
      </w:r>
      <w:r w:rsidR="00EA3E7C" w:rsidRPr="00ED341E">
        <w:rPr>
          <w:rFonts w:ascii="Times New Roman" w:hAnsi="Times New Roman"/>
          <w:sz w:val="24"/>
          <w:szCs w:val="24"/>
          <w:lang w:val="en-US"/>
        </w:rPr>
        <w:t>a</w:t>
      </w:r>
      <w:r w:rsidR="009A5CF7" w:rsidRPr="00ED341E">
        <w:rPr>
          <w:rFonts w:ascii="Times New Roman" w:hAnsi="Times New Roman"/>
          <w:sz w:val="24"/>
          <w:szCs w:val="24"/>
          <w:lang w:val="en-US"/>
        </w:rPr>
        <w:t>t</w:t>
      </w:r>
      <w:r w:rsidR="007B03DC" w:rsidRPr="00ED341E">
        <w:rPr>
          <w:rFonts w:ascii="Times New Roman" w:hAnsi="Times New Roman"/>
          <w:sz w:val="24"/>
          <w:szCs w:val="24"/>
          <w:lang w:val="en-US"/>
        </w:rPr>
        <w:t>e</w:t>
      </w:r>
      <w:r w:rsidR="009A5CF7" w:rsidRPr="00ED341E">
        <w:rPr>
          <w:rFonts w:ascii="Times New Roman" w:hAnsi="Times New Roman"/>
          <w:sz w:val="24"/>
          <w:szCs w:val="24"/>
          <w:lang w:val="en-US"/>
        </w:rPr>
        <w:t xml:space="preserve">d, with the number of </w:t>
      </w:r>
      <w:r w:rsidR="003C1BC1" w:rsidRPr="00ED341E">
        <w:rPr>
          <w:rFonts w:ascii="Times New Roman" w:hAnsi="Times New Roman"/>
          <w:sz w:val="24"/>
          <w:szCs w:val="24"/>
          <w:lang w:val="en-US"/>
        </w:rPr>
        <w:t>lapses</w:t>
      </w:r>
      <w:r w:rsidR="00BD65F9" w:rsidRPr="00ED341E">
        <w:rPr>
          <w:rFonts w:ascii="Times New Roman" w:hAnsi="Times New Roman"/>
          <w:sz w:val="24"/>
          <w:szCs w:val="24"/>
          <w:lang w:val="en-US"/>
        </w:rPr>
        <w:t xml:space="preserve"> from each subcategory reported by individuals with aMCI and healthy older adults</w:t>
      </w:r>
      <w:r w:rsidR="00285029" w:rsidRPr="00ED341E">
        <w:rPr>
          <w:rFonts w:ascii="Times New Roman" w:hAnsi="Times New Roman"/>
          <w:sz w:val="24"/>
          <w:szCs w:val="24"/>
          <w:lang w:val="en-US"/>
        </w:rPr>
        <w:t>,</w:t>
      </w:r>
      <w:r w:rsidR="00BD65F9" w:rsidRPr="00ED341E">
        <w:rPr>
          <w:rFonts w:ascii="Times New Roman" w:hAnsi="Times New Roman"/>
          <w:sz w:val="24"/>
          <w:szCs w:val="24"/>
          <w:lang w:val="en-US"/>
        </w:rPr>
        <w:t xml:space="preserve"> are presented</w:t>
      </w:r>
      <w:r w:rsidR="00DE1C04" w:rsidRPr="00ED341E">
        <w:rPr>
          <w:rFonts w:ascii="Times New Roman" w:hAnsi="Times New Roman"/>
          <w:sz w:val="24"/>
          <w:szCs w:val="24"/>
          <w:lang w:val="en-US"/>
        </w:rPr>
        <w:t xml:space="preserve"> </w:t>
      </w:r>
      <w:r w:rsidR="00BD65F9" w:rsidRPr="00ED341E">
        <w:rPr>
          <w:rFonts w:ascii="Times New Roman" w:hAnsi="Times New Roman"/>
          <w:sz w:val="24"/>
          <w:szCs w:val="24"/>
          <w:lang w:val="en-US"/>
        </w:rPr>
        <w:t>in T</w:t>
      </w:r>
      <w:r w:rsidR="000437D6" w:rsidRPr="00ED341E">
        <w:rPr>
          <w:rFonts w:ascii="Times New Roman" w:hAnsi="Times New Roman"/>
          <w:sz w:val="24"/>
          <w:szCs w:val="24"/>
          <w:lang w:val="en-US"/>
        </w:rPr>
        <w:t>able 5</w:t>
      </w:r>
      <w:r w:rsidR="00BD65F9" w:rsidRPr="00ED341E">
        <w:rPr>
          <w:rFonts w:ascii="Times New Roman" w:hAnsi="Times New Roman"/>
          <w:sz w:val="24"/>
          <w:szCs w:val="24"/>
          <w:lang w:val="en-US"/>
        </w:rPr>
        <w:t xml:space="preserve">. </w:t>
      </w:r>
    </w:p>
    <w:p w14:paraId="088F54D0" w14:textId="00A60FE1" w:rsidR="00435D2E" w:rsidRPr="00ED341E" w:rsidRDefault="003072AB" w:rsidP="00797C4C">
      <w:pPr>
        <w:spacing w:after="0" w:line="480" w:lineRule="auto"/>
        <w:rPr>
          <w:rFonts w:ascii="Times New Roman" w:hAnsi="Times New Roman"/>
          <w:sz w:val="24"/>
          <w:szCs w:val="24"/>
          <w:lang w:val="en-US"/>
        </w:rPr>
      </w:pPr>
      <w:r w:rsidRPr="00ED341E">
        <w:rPr>
          <w:rFonts w:ascii="Times New Roman" w:hAnsi="Times New Roman"/>
          <w:sz w:val="24"/>
          <w:szCs w:val="24"/>
          <w:lang w:val="en-US"/>
        </w:rPr>
        <w:tab/>
        <w:t xml:space="preserve">To compare aMCI and HC in terms of </w:t>
      </w:r>
      <w:r w:rsidR="00786CA0" w:rsidRPr="00ED341E">
        <w:rPr>
          <w:rFonts w:ascii="Times New Roman" w:hAnsi="Times New Roman"/>
          <w:sz w:val="24"/>
          <w:szCs w:val="24"/>
          <w:lang w:val="en-US"/>
        </w:rPr>
        <w:t>the number of lapses in each subcategory, we performed a series of Mann-Whitney tests</w:t>
      </w:r>
      <w:r w:rsidR="00530060" w:rsidRPr="00ED341E">
        <w:rPr>
          <w:rFonts w:ascii="Times New Roman" w:hAnsi="Times New Roman"/>
          <w:sz w:val="24"/>
          <w:szCs w:val="24"/>
          <w:vertAlign w:val="superscript"/>
          <w:lang w:val="en-US"/>
        </w:rPr>
        <w:t>4</w:t>
      </w:r>
      <w:r w:rsidR="00786CA0" w:rsidRPr="00ED341E">
        <w:rPr>
          <w:rFonts w:ascii="Times New Roman" w:hAnsi="Times New Roman"/>
          <w:sz w:val="24"/>
          <w:szCs w:val="24"/>
          <w:lang w:val="en-US"/>
        </w:rPr>
        <w:t xml:space="preserve"> that revealed significant group differences in four subcategor</w:t>
      </w:r>
      <w:r w:rsidR="00E6640F" w:rsidRPr="00ED341E">
        <w:rPr>
          <w:rFonts w:ascii="Times New Roman" w:hAnsi="Times New Roman"/>
          <w:sz w:val="24"/>
          <w:szCs w:val="24"/>
          <w:lang w:val="en-US"/>
        </w:rPr>
        <w:t>i</w:t>
      </w:r>
      <w:r w:rsidR="00786CA0" w:rsidRPr="00ED341E">
        <w:rPr>
          <w:rFonts w:ascii="Times New Roman" w:hAnsi="Times New Roman"/>
          <w:sz w:val="24"/>
          <w:szCs w:val="24"/>
          <w:lang w:val="en-US"/>
        </w:rPr>
        <w:t>es: forgetting well-learnt procedures</w:t>
      </w:r>
      <w:r w:rsidR="00E6640F" w:rsidRPr="00ED341E">
        <w:rPr>
          <w:rFonts w:ascii="Times New Roman" w:hAnsi="Times New Roman"/>
          <w:sz w:val="24"/>
          <w:szCs w:val="24"/>
          <w:lang w:val="en-US"/>
        </w:rPr>
        <w:t xml:space="preserve"> </w:t>
      </w:r>
      <w:bookmarkStart w:id="38" w:name="_Hlk536788181"/>
      <w:r w:rsidR="00E6640F" w:rsidRPr="00ED341E">
        <w:rPr>
          <w:rFonts w:ascii="Times New Roman" w:hAnsi="Times New Roman"/>
          <w:sz w:val="24"/>
          <w:szCs w:val="24"/>
          <w:lang w:val="en-US"/>
        </w:rPr>
        <w:t>(</w:t>
      </w:r>
      <w:r w:rsidR="00E6640F" w:rsidRPr="00ED341E">
        <w:rPr>
          <w:rFonts w:ascii="Times New Roman" w:hAnsi="Times New Roman"/>
          <w:i/>
          <w:sz w:val="24"/>
          <w:szCs w:val="24"/>
          <w:lang w:val="en-US"/>
        </w:rPr>
        <w:t>U</w:t>
      </w:r>
      <w:r w:rsidR="00E6640F" w:rsidRPr="00ED341E">
        <w:rPr>
          <w:rFonts w:ascii="Times New Roman" w:hAnsi="Times New Roman"/>
          <w:sz w:val="24"/>
          <w:szCs w:val="24"/>
          <w:lang w:val="en-US"/>
        </w:rPr>
        <w:t xml:space="preserve"> = 494.00, </w:t>
      </w:r>
      <w:r w:rsidR="00E6640F" w:rsidRPr="00ED341E">
        <w:rPr>
          <w:rFonts w:ascii="Times New Roman" w:hAnsi="Times New Roman"/>
          <w:i/>
          <w:sz w:val="24"/>
          <w:szCs w:val="24"/>
          <w:lang w:val="en-US"/>
        </w:rPr>
        <w:t>p</w:t>
      </w:r>
      <w:r w:rsidR="00E6640F" w:rsidRPr="00ED341E">
        <w:rPr>
          <w:rFonts w:ascii="Times New Roman" w:hAnsi="Times New Roman"/>
          <w:sz w:val="24"/>
          <w:szCs w:val="24"/>
          <w:lang w:val="en-US"/>
        </w:rPr>
        <w:t xml:space="preserve"> &lt; </w:t>
      </w:r>
      <w:r w:rsidR="003E4097" w:rsidRPr="00ED341E">
        <w:rPr>
          <w:rFonts w:ascii="Times New Roman" w:hAnsi="Times New Roman"/>
          <w:sz w:val="24"/>
          <w:szCs w:val="24"/>
          <w:lang w:val="en-US"/>
        </w:rPr>
        <w:t>0</w:t>
      </w:r>
      <w:r w:rsidR="00E6640F" w:rsidRPr="00ED341E">
        <w:rPr>
          <w:rFonts w:ascii="Times New Roman" w:hAnsi="Times New Roman"/>
          <w:sz w:val="24"/>
          <w:szCs w:val="24"/>
          <w:lang w:val="en-US"/>
        </w:rPr>
        <w:t>.01)</w:t>
      </w:r>
      <w:bookmarkEnd w:id="38"/>
      <w:r w:rsidR="00786CA0" w:rsidRPr="00ED341E">
        <w:rPr>
          <w:rFonts w:ascii="Times New Roman" w:hAnsi="Times New Roman"/>
          <w:sz w:val="24"/>
          <w:szCs w:val="24"/>
          <w:lang w:val="en-US"/>
        </w:rPr>
        <w:t>, forgetting to keep appointments</w:t>
      </w:r>
      <w:r w:rsidR="0044380E" w:rsidRPr="00ED341E">
        <w:rPr>
          <w:rFonts w:ascii="Times New Roman" w:hAnsi="Times New Roman"/>
          <w:sz w:val="24"/>
          <w:szCs w:val="24"/>
          <w:lang w:val="en-US"/>
        </w:rPr>
        <w:t xml:space="preserve"> (</w:t>
      </w:r>
      <w:r w:rsidR="0044380E" w:rsidRPr="00ED341E">
        <w:rPr>
          <w:rFonts w:ascii="Times New Roman" w:hAnsi="Times New Roman"/>
          <w:i/>
          <w:sz w:val="24"/>
          <w:szCs w:val="24"/>
          <w:lang w:val="en-US"/>
        </w:rPr>
        <w:t>U</w:t>
      </w:r>
      <w:r w:rsidR="0044380E" w:rsidRPr="00ED341E">
        <w:rPr>
          <w:rFonts w:ascii="Times New Roman" w:hAnsi="Times New Roman"/>
          <w:sz w:val="24"/>
          <w:szCs w:val="24"/>
          <w:lang w:val="en-US"/>
        </w:rPr>
        <w:t xml:space="preserve"> = </w:t>
      </w:r>
      <w:r w:rsidR="00B7648F" w:rsidRPr="00ED341E">
        <w:rPr>
          <w:rFonts w:ascii="Times New Roman" w:hAnsi="Times New Roman"/>
          <w:sz w:val="24"/>
          <w:szCs w:val="24"/>
          <w:lang w:val="en-US"/>
        </w:rPr>
        <w:t>513</w:t>
      </w:r>
      <w:r w:rsidR="0044380E" w:rsidRPr="00ED341E">
        <w:rPr>
          <w:rFonts w:ascii="Times New Roman" w:hAnsi="Times New Roman"/>
          <w:sz w:val="24"/>
          <w:szCs w:val="24"/>
          <w:lang w:val="en-US"/>
        </w:rPr>
        <w:t xml:space="preserve">.00, </w:t>
      </w:r>
      <w:r w:rsidR="0044380E" w:rsidRPr="00ED341E">
        <w:rPr>
          <w:rFonts w:ascii="Times New Roman" w:hAnsi="Times New Roman"/>
          <w:i/>
          <w:sz w:val="24"/>
          <w:szCs w:val="24"/>
          <w:lang w:val="en-US"/>
        </w:rPr>
        <w:t>p</w:t>
      </w:r>
      <w:r w:rsidR="0044380E" w:rsidRPr="00ED341E">
        <w:rPr>
          <w:rFonts w:ascii="Times New Roman" w:hAnsi="Times New Roman"/>
          <w:sz w:val="24"/>
          <w:szCs w:val="24"/>
          <w:lang w:val="en-US"/>
        </w:rPr>
        <w:t xml:space="preserve"> &lt; </w:t>
      </w:r>
      <w:r w:rsidR="003E4097" w:rsidRPr="00ED341E">
        <w:rPr>
          <w:rFonts w:ascii="Times New Roman" w:hAnsi="Times New Roman"/>
          <w:sz w:val="24"/>
          <w:szCs w:val="24"/>
          <w:lang w:val="en-US"/>
        </w:rPr>
        <w:t>0</w:t>
      </w:r>
      <w:r w:rsidR="0044380E" w:rsidRPr="00ED341E">
        <w:rPr>
          <w:rFonts w:ascii="Times New Roman" w:hAnsi="Times New Roman"/>
          <w:sz w:val="24"/>
          <w:szCs w:val="24"/>
          <w:lang w:val="en-US"/>
        </w:rPr>
        <w:t>.0</w:t>
      </w:r>
      <w:r w:rsidR="00B7648F" w:rsidRPr="00ED341E">
        <w:rPr>
          <w:rFonts w:ascii="Times New Roman" w:hAnsi="Times New Roman"/>
          <w:sz w:val="24"/>
          <w:szCs w:val="24"/>
          <w:lang w:val="en-US"/>
        </w:rPr>
        <w:t>5</w:t>
      </w:r>
      <w:r w:rsidR="0044380E" w:rsidRPr="00ED341E">
        <w:rPr>
          <w:rFonts w:ascii="Times New Roman" w:hAnsi="Times New Roman"/>
          <w:sz w:val="24"/>
          <w:szCs w:val="24"/>
          <w:lang w:val="en-US"/>
        </w:rPr>
        <w:t>)</w:t>
      </w:r>
      <w:r w:rsidR="00786CA0" w:rsidRPr="00ED341E">
        <w:rPr>
          <w:rFonts w:ascii="Times New Roman" w:hAnsi="Times New Roman"/>
          <w:sz w:val="24"/>
          <w:szCs w:val="24"/>
          <w:lang w:val="en-US"/>
        </w:rPr>
        <w:t xml:space="preserve">, forgetting to </w:t>
      </w:r>
      <w:r w:rsidR="00E6640F" w:rsidRPr="00ED341E">
        <w:rPr>
          <w:rFonts w:ascii="Times New Roman" w:hAnsi="Times New Roman"/>
          <w:sz w:val="24"/>
          <w:szCs w:val="24"/>
          <w:lang w:val="en-US"/>
        </w:rPr>
        <w:t xml:space="preserve">carry out </w:t>
      </w:r>
      <w:r w:rsidR="00786CA0" w:rsidRPr="00ED341E">
        <w:rPr>
          <w:rFonts w:ascii="Times New Roman" w:hAnsi="Times New Roman"/>
          <w:sz w:val="24"/>
          <w:szCs w:val="24"/>
          <w:lang w:val="en-US"/>
        </w:rPr>
        <w:t>regular duties at home</w:t>
      </w:r>
      <w:r w:rsidR="0044380E" w:rsidRPr="00ED341E">
        <w:rPr>
          <w:rFonts w:ascii="Times New Roman" w:hAnsi="Times New Roman"/>
          <w:sz w:val="24"/>
          <w:szCs w:val="24"/>
          <w:lang w:val="en-US"/>
        </w:rPr>
        <w:t xml:space="preserve"> (</w:t>
      </w:r>
      <w:r w:rsidR="0044380E" w:rsidRPr="00ED341E">
        <w:rPr>
          <w:rFonts w:ascii="Times New Roman" w:hAnsi="Times New Roman"/>
          <w:i/>
          <w:sz w:val="24"/>
          <w:szCs w:val="24"/>
          <w:lang w:val="en-US"/>
        </w:rPr>
        <w:t>U</w:t>
      </w:r>
      <w:r w:rsidR="0044380E" w:rsidRPr="00ED341E">
        <w:rPr>
          <w:rFonts w:ascii="Times New Roman" w:hAnsi="Times New Roman"/>
          <w:sz w:val="24"/>
          <w:szCs w:val="24"/>
          <w:lang w:val="en-US"/>
        </w:rPr>
        <w:t xml:space="preserve"> = 4</w:t>
      </w:r>
      <w:r w:rsidR="008D0350" w:rsidRPr="00ED341E">
        <w:rPr>
          <w:rFonts w:ascii="Times New Roman" w:hAnsi="Times New Roman"/>
          <w:sz w:val="24"/>
          <w:szCs w:val="24"/>
          <w:lang w:val="en-US"/>
        </w:rPr>
        <w:t>88</w:t>
      </w:r>
      <w:r w:rsidR="0044380E" w:rsidRPr="00ED341E">
        <w:rPr>
          <w:rFonts w:ascii="Times New Roman" w:hAnsi="Times New Roman"/>
          <w:sz w:val="24"/>
          <w:szCs w:val="24"/>
          <w:lang w:val="en-US"/>
        </w:rPr>
        <w:t>.</w:t>
      </w:r>
      <w:r w:rsidR="008D0350" w:rsidRPr="00ED341E">
        <w:rPr>
          <w:rFonts w:ascii="Times New Roman" w:hAnsi="Times New Roman"/>
          <w:sz w:val="24"/>
          <w:szCs w:val="24"/>
          <w:lang w:val="en-US"/>
        </w:rPr>
        <w:t>5</w:t>
      </w:r>
      <w:r w:rsidR="0044380E" w:rsidRPr="00ED341E">
        <w:rPr>
          <w:rFonts w:ascii="Times New Roman" w:hAnsi="Times New Roman"/>
          <w:sz w:val="24"/>
          <w:szCs w:val="24"/>
          <w:lang w:val="en-US"/>
        </w:rPr>
        <w:t xml:space="preserve">0, </w:t>
      </w:r>
      <w:r w:rsidR="0044380E" w:rsidRPr="00ED341E">
        <w:rPr>
          <w:rFonts w:ascii="Times New Roman" w:hAnsi="Times New Roman"/>
          <w:i/>
          <w:sz w:val="24"/>
          <w:szCs w:val="24"/>
          <w:lang w:val="en-US"/>
        </w:rPr>
        <w:t>p</w:t>
      </w:r>
      <w:r w:rsidR="0044380E" w:rsidRPr="00ED341E">
        <w:rPr>
          <w:rFonts w:ascii="Times New Roman" w:hAnsi="Times New Roman"/>
          <w:sz w:val="24"/>
          <w:szCs w:val="24"/>
          <w:lang w:val="en-US"/>
        </w:rPr>
        <w:t xml:space="preserve"> &lt; </w:t>
      </w:r>
      <w:r w:rsidR="003E4097" w:rsidRPr="00ED341E">
        <w:rPr>
          <w:rFonts w:ascii="Times New Roman" w:hAnsi="Times New Roman"/>
          <w:sz w:val="24"/>
          <w:szCs w:val="24"/>
          <w:lang w:val="en-US"/>
        </w:rPr>
        <w:t>0</w:t>
      </w:r>
      <w:r w:rsidR="0044380E" w:rsidRPr="00ED341E">
        <w:rPr>
          <w:rFonts w:ascii="Times New Roman" w:hAnsi="Times New Roman"/>
          <w:sz w:val="24"/>
          <w:szCs w:val="24"/>
          <w:lang w:val="en-US"/>
        </w:rPr>
        <w:t>.0</w:t>
      </w:r>
      <w:r w:rsidR="008D0350" w:rsidRPr="00ED341E">
        <w:rPr>
          <w:rFonts w:ascii="Times New Roman" w:hAnsi="Times New Roman"/>
          <w:sz w:val="24"/>
          <w:szCs w:val="24"/>
          <w:lang w:val="en-US"/>
        </w:rPr>
        <w:t>5</w:t>
      </w:r>
      <w:r w:rsidR="0044380E" w:rsidRPr="00ED341E">
        <w:rPr>
          <w:rFonts w:ascii="Times New Roman" w:hAnsi="Times New Roman"/>
          <w:sz w:val="24"/>
          <w:szCs w:val="24"/>
          <w:lang w:val="en-US"/>
        </w:rPr>
        <w:t>)</w:t>
      </w:r>
      <w:r w:rsidR="00786CA0" w:rsidRPr="00ED341E">
        <w:rPr>
          <w:rFonts w:ascii="Times New Roman" w:hAnsi="Times New Roman"/>
          <w:sz w:val="24"/>
          <w:szCs w:val="24"/>
          <w:lang w:val="en-US"/>
        </w:rPr>
        <w:t xml:space="preserve"> and omitting one action in the sequence</w:t>
      </w:r>
      <w:r w:rsidR="0044380E" w:rsidRPr="00ED341E">
        <w:rPr>
          <w:rFonts w:ascii="Times New Roman" w:hAnsi="Times New Roman"/>
          <w:sz w:val="24"/>
          <w:szCs w:val="24"/>
          <w:lang w:val="en-US"/>
        </w:rPr>
        <w:t xml:space="preserve"> (</w:t>
      </w:r>
      <w:r w:rsidR="0044380E" w:rsidRPr="00ED341E">
        <w:rPr>
          <w:rFonts w:ascii="Times New Roman" w:hAnsi="Times New Roman"/>
          <w:i/>
          <w:sz w:val="24"/>
          <w:szCs w:val="24"/>
          <w:lang w:val="en-US"/>
        </w:rPr>
        <w:t>U</w:t>
      </w:r>
      <w:r w:rsidR="0044380E" w:rsidRPr="00ED341E">
        <w:rPr>
          <w:rFonts w:ascii="Times New Roman" w:hAnsi="Times New Roman"/>
          <w:sz w:val="24"/>
          <w:szCs w:val="24"/>
          <w:lang w:val="en-US"/>
        </w:rPr>
        <w:t xml:space="preserve"> = </w:t>
      </w:r>
      <w:r w:rsidR="008D0350" w:rsidRPr="00ED341E">
        <w:rPr>
          <w:rFonts w:ascii="Times New Roman" w:hAnsi="Times New Roman"/>
          <w:sz w:val="24"/>
          <w:szCs w:val="24"/>
          <w:lang w:val="en-US"/>
        </w:rPr>
        <w:t>512</w:t>
      </w:r>
      <w:r w:rsidR="0044380E" w:rsidRPr="00ED341E">
        <w:rPr>
          <w:rFonts w:ascii="Times New Roman" w:hAnsi="Times New Roman"/>
          <w:sz w:val="24"/>
          <w:szCs w:val="24"/>
          <w:lang w:val="en-US"/>
        </w:rPr>
        <w:t xml:space="preserve">.00, </w:t>
      </w:r>
      <w:r w:rsidR="0044380E" w:rsidRPr="00ED341E">
        <w:rPr>
          <w:rFonts w:ascii="Times New Roman" w:hAnsi="Times New Roman"/>
          <w:i/>
          <w:sz w:val="24"/>
          <w:szCs w:val="24"/>
          <w:lang w:val="en-US"/>
        </w:rPr>
        <w:t>p</w:t>
      </w:r>
      <w:r w:rsidR="0044380E" w:rsidRPr="00ED341E">
        <w:rPr>
          <w:rFonts w:ascii="Times New Roman" w:hAnsi="Times New Roman"/>
          <w:sz w:val="24"/>
          <w:szCs w:val="24"/>
          <w:lang w:val="en-US"/>
        </w:rPr>
        <w:t xml:space="preserve"> &lt; </w:t>
      </w:r>
      <w:r w:rsidR="003E4097" w:rsidRPr="00ED341E">
        <w:rPr>
          <w:rFonts w:ascii="Times New Roman" w:hAnsi="Times New Roman"/>
          <w:sz w:val="24"/>
          <w:szCs w:val="24"/>
          <w:lang w:val="en-US"/>
        </w:rPr>
        <w:t>0</w:t>
      </w:r>
      <w:r w:rsidR="0044380E" w:rsidRPr="00ED341E">
        <w:rPr>
          <w:rFonts w:ascii="Times New Roman" w:hAnsi="Times New Roman"/>
          <w:sz w:val="24"/>
          <w:szCs w:val="24"/>
          <w:lang w:val="en-US"/>
        </w:rPr>
        <w:t>.0</w:t>
      </w:r>
      <w:r w:rsidR="008D0350" w:rsidRPr="00ED341E">
        <w:rPr>
          <w:rFonts w:ascii="Times New Roman" w:hAnsi="Times New Roman"/>
          <w:sz w:val="24"/>
          <w:szCs w:val="24"/>
          <w:lang w:val="en-US"/>
        </w:rPr>
        <w:t>5</w:t>
      </w:r>
      <w:r w:rsidR="0044380E" w:rsidRPr="00ED341E">
        <w:rPr>
          <w:rFonts w:ascii="Times New Roman" w:hAnsi="Times New Roman"/>
          <w:sz w:val="24"/>
          <w:szCs w:val="24"/>
          <w:lang w:val="en-US"/>
        </w:rPr>
        <w:t>).</w:t>
      </w:r>
    </w:p>
    <w:p w14:paraId="7DB55566" w14:textId="017FA94E" w:rsidR="00435D2E" w:rsidRPr="00ED341E" w:rsidRDefault="008D0350" w:rsidP="00435D2E">
      <w:pPr>
        <w:spacing w:after="0" w:line="480" w:lineRule="auto"/>
        <w:ind w:firstLine="708"/>
        <w:rPr>
          <w:rFonts w:ascii="Times New Roman" w:hAnsi="Times New Roman"/>
          <w:sz w:val="24"/>
          <w:szCs w:val="24"/>
          <w:lang w:val="en-US"/>
        </w:rPr>
      </w:pPr>
      <w:r w:rsidRPr="00ED341E">
        <w:rPr>
          <w:rFonts w:ascii="Times New Roman" w:hAnsi="Times New Roman"/>
          <w:sz w:val="24"/>
          <w:szCs w:val="24"/>
          <w:lang w:val="en-US"/>
        </w:rPr>
        <w:t>Six</w:t>
      </w:r>
      <w:r w:rsidR="000B5688" w:rsidRPr="00ED341E">
        <w:rPr>
          <w:rFonts w:ascii="Times New Roman" w:hAnsi="Times New Roman"/>
          <w:sz w:val="24"/>
          <w:szCs w:val="24"/>
          <w:lang w:val="en-US"/>
        </w:rPr>
        <w:t xml:space="preserve"> </w:t>
      </w:r>
      <w:r w:rsidRPr="00ED341E">
        <w:rPr>
          <w:rFonts w:ascii="Times New Roman" w:hAnsi="Times New Roman"/>
          <w:sz w:val="24"/>
          <w:szCs w:val="24"/>
          <w:lang w:val="en-US"/>
        </w:rPr>
        <w:t>participants from the aMCI group</w:t>
      </w:r>
      <w:r w:rsidR="000B5688" w:rsidRPr="00ED341E">
        <w:rPr>
          <w:rFonts w:ascii="Times New Roman" w:hAnsi="Times New Roman"/>
          <w:sz w:val="24"/>
          <w:szCs w:val="24"/>
          <w:lang w:val="en-US"/>
        </w:rPr>
        <w:t xml:space="preserve"> (19%) </w:t>
      </w:r>
      <w:r w:rsidR="00967E3A" w:rsidRPr="00ED341E">
        <w:rPr>
          <w:rFonts w:ascii="Times New Roman" w:hAnsi="Times New Roman"/>
          <w:sz w:val="24"/>
          <w:szCs w:val="24"/>
          <w:lang w:val="en-US"/>
        </w:rPr>
        <w:t>reported forgetting well-learnt procedures</w:t>
      </w:r>
      <w:r w:rsidR="000B5688" w:rsidRPr="00ED341E">
        <w:rPr>
          <w:rFonts w:ascii="Times New Roman" w:hAnsi="Times New Roman"/>
          <w:sz w:val="24"/>
          <w:szCs w:val="24"/>
          <w:lang w:val="en-US"/>
        </w:rPr>
        <w:t xml:space="preserve"> (one of them twice), compared to no</w:t>
      </w:r>
      <w:r w:rsidR="0084210A" w:rsidRPr="00ED341E">
        <w:rPr>
          <w:rFonts w:ascii="Times New Roman" w:hAnsi="Times New Roman"/>
          <w:sz w:val="24"/>
          <w:szCs w:val="24"/>
          <w:lang w:val="en-US"/>
        </w:rPr>
        <w:t xml:space="preserve"> participants (0%)</w:t>
      </w:r>
      <w:r w:rsidR="000B5688" w:rsidRPr="00ED341E">
        <w:rPr>
          <w:rFonts w:ascii="Times New Roman" w:hAnsi="Times New Roman"/>
          <w:sz w:val="24"/>
          <w:szCs w:val="24"/>
          <w:lang w:val="en-US"/>
        </w:rPr>
        <w:t xml:space="preserve"> in </w:t>
      </w:r>
      <w:r w:rsidRPr="00ED341E">
        <w:rPr>
          <w:rFonts w:ascii="Times New Roman" w:hAnsi="Times New Roman"/>
          <w:sz w:val="24"/>
          <w:szCs w:val="24"/>
          <w:lang w:val="en-US"/>
        </w:rPr>
        <w:t xml:space="preserve">the </w:t>
      </w:r>
      <w:r w:rsidR="000B5688" w:rsidRPr="00ED341E">
        <w:rPr>
          <w:rFonts w:ascii="Times New Roman" w:hAnsi="Times New Roman"/>
          <w:sz w:val="24"/>
          <w:szCs w:val="24"/>
          <w:lang w:val="en-US"/>
        </w:rPr>
        <w:t>HC</w:t>
      </w:r>
      <w:r w:rsidRPr="00ED341E">
        <w:rPr>
          <w:rFonts w:ascii="Times New Roman" w:hAnsi="Times New Roman"/>
          <w:sz w:val="24"/>
          <w:szCs w:val="24"/>
          <w:lang w:val="en-US"/>
        </w:rPr>
        <w:t xml:space="preserve"> group</w:t>
      </w:r>
      <w:r w:rsidR="000B5688" w:rsidRPr="00ED341E">
        <w:rPr>
          <w:rFonts w:ascii="Times New Roman" w:hAnsi="Times New Roman"/>
          <w:sz w:val="24"/>
          <w:szCs w:val="24"/>
          <w:lang w:val="en-US"/>
        </w:rPr>
        <w:t>.</w:t>
      </w:r>
      <w:r w:rsidR="00967E3A" w:rsidRPr="00ED341E">
        <w:rPr>
          <w:rFonts w:ascii="Times New Roman" w:hAnsi="Times New Roman"/>
          <w:sz w:val="24"/>
          <w:szCs w:val="24"/>
          <w:lang w:val="en-US"/>
        </w:rPr>
        <w:t xml:space="preserve"> </w:t>
      </w:r>
      <w:r w:rsidR="0079747C" w:rsidRPr="00ED341E">
        <w:rPr>
          <w:rFonts w:ascii="Times New Roman" w:hAnsi="Times New Roman"/>
          <w:sz w:val="24"/>
          <w:szCs w:val="24"/>
          <w:lang w:val="en-US"/>
        </w:rPr>
        <w:t xml:space="preserve">Individuals with aMCI reported </w:t>
      </w:r>
      <w:r w:rsidR="005F7BEE" w:rsidRPr="00ED341E">
        <w:rPr>
          <w:rFonts w:ascii="Times New Roman" w:hAnsi="Times New Roman"/>
          <w:sz w:val="24"/>
          <w:szCs w:val="24"/>
          <w:lang w:val="en-US"/>
        </w:rPr>
        <w:t>failures</w:t>
      </w:r>
      <w:r w:rsidR="0079747C" w:rsidRPr="00ED341E">
        <w:rPr>
          <w:rFonts w:ascii="Times New Roman" w:hAnsi="Times New Roman"/>
          <w:sz w:val="24"/>
          <w:szCs w:val="24"/>
          <w:lang w:val="en-US"/>
        </w:rPr>
        <w:t xml:space="preserve"> such as:</w:t>
      </w:r>
      <w:r w:rsidR="000B5688" w:rsidRPr="00ED341E">
        <w:rPr>
          <w:rFonts w:ascii="Times New Roman" w:hAnsi="Times New Roman"/>
          <w:sz w:val="24"/>
          <w:szCs w:val="24"/>
          <w:lang w:val="en-US"/>
        </w:rPr>
        <w:t xml:space="preserve"> </w:t>
      </w:r>
      <w:r w:rsidR="0079747C" w:rsidRPr="00ED341E">
        <w:rPr>
          <w:rFonts w:ascii="Times New Roman" w:hAnsi="Times New Roman"/>
          <w:sz w:val="24"/>
          <w:szCs w:val="24"/>
          <w:lang w:val="en-US"/>
        </w:rPr>
        <w:t>(</w:t>
      </w:r>
      <w:proofErr w:type="spellStart"/>
      <w:r w:rsidR="0079747C" w:rsidRPr="00ED341E">
        <w:rPr>
          <w:rFonts w:ascii="Times New Roman" w:hAnsi="Times New Roman"/>
          <w:sz w:val="24"/>
          <w:szCs w:val="24"/>
          <w:lang w:val="en-US"/>
        </w:rPr>
        <w:t>i</w:t>
      </w:r>
      <w:proofErr w:type="spellEnd"/>
      <w:r w:rsidR="0079747C" w:rsidRPr="00ED341E">
        <w:rPr>
          <w:rFonts w:ascii="Times New Roman" w:hAnsi="Times New Roman"/>
          <w:sz w:val="24"/>
          <w:szCs w:val="24"/>
          <w:lang w:val="en-US"/>
        </w:rPr>
        <w:t xml:space="preserve">) </w:t>
      </w:r>
      <w:r w:rsidR="0021574A" w:rsidRPr="00ED341E">
        <w:rPr>
          <w:rFonts w:ascii="Times New Roman" w:hAnsi="Times New Roman"/>
          <w:i/>
          <w:sz w:val="24"/>
          <w:szCs w:val="24"/>
          <w:lang w:val="en-US"/>
        </w:rPr>
        <w:t xml:space="preserve">Not having a good day, </w:t>
      </w:r>
      <w:r w:rsidR="0079747C" w:rsidRPr="00ED341E">
        <w:rPr>
          <w:rFonts w:ascii="Times New Roman" w:hAnsi="Times New Roman"/>
          <w:i/>
          <w:sz w:val="24"/>
          <w:szCs w:val="24"/>
          <w:lang w:val="en-US"/>
        </w:rPr>
        <w:t>f</w:t>
      </w:r>
      <w:r w:rsidR="0021574A" w:rsidRPr="00ED341E">
        <w:rPr>
          <w:rFonts w:ascii="Times New Roman" w:hAnsi="Times New Roman"/>
          <w:i/>
          <w:sz w:val="24"/>
          <w:szCs w:val="24"/>
          <w:lang w:val="en-US"/>
        </w:rPr>
        <w:t>inding everything difficult</w:t>
      </w:r>
      <w:r w:rsidR="0079747C" w:rsidRPr="00ED341E">
        <w:rPr>
          <w:rFonts w:ascii="Times New Roman" w:hAnsi="Times New Roman"/>
          <w:i/>
          <w:sz w:val="24"/>
          <w:szCs w:val="24"/>
          <w:lang w:val="en-US"/>
        </w:rPr>
        <w:t xml:space="preserve">. </w:t>
      </w:r>
      <w:r w:rsidR="0021574A" w:rsidRPr="00ED341E">
        <w:rPr>
          <w:rFonts w:ascii="Times New Roman" w:hAnsi="Times New Roman"/>
          <w:i/>
          <w:sz w:val="24"/>
          <w:szCs w:val="24"/>
          <w:lang w:val="en-US"/>
        </w:rPr>
        <w:t xml:space="preserve">I have </w:t>
      </w:r>
      <w:r w:rsidR="0021574A" w:rsidRPr="00ED341E">
        <w:rPr>
          <w:rFonts w:ascii="Times New Roman" w:hAnsi="Times New Roman"/>
          <w:i/>
          <w:sz w:val="24"/>
          <w:szCs w:val="24"/>
          <w:lang w:val="en-US"/>
        </w:rPr>
        <w:lastRenderedPageBreak/>
        <w:t>cooked Sunday lunch since 1952 but keep stopping to keep checking on everything</w:t>
      </w:r>
      <w:r w:rsidR="0079747C" w:rsidRPr="00ED341E">
        <w:rPr>
          <w:rFonts w:ascii="Times New Roman" w:hAnsi="Times New Roman"/>
          <w:i/>
          <w:sz w:val="24"/>
          <w:szCs w:val="24"/>
          <w:lang w:val="en-US"/>
        </w:rPr>
        <w:t>.</w:t>
      </w:r>
      <w:r w:rsidR="003E4097" w:rsidRPr="00ED341E">
        <w:rPr>
          <w:rFonts w:ascii="Times New Roman" w:hAnsi="Times New Roman"/>
          <w:i/>
          <w:sz w:val="24"/>
          <w:szCs w:val="24"/>
          <w:lang w:val="en-US"/>
        </w:rPr>
        <w:t xml:space="preserve"> </w:t>
      </w:r>
      <w:r w:rsidR="0079747C" w:rsidRPr="00ED341E">
        <w:rPr>
          <w:rFonts w:ascii="Times New Roman" w:hAnsi="Times New Roman"/>
          <w:i/>
          <w:sz w:val="24"/>
          <w:szCs w:val="24"/>
          <w:lang w:val="en-US"/>
        </w:rPr>
        <w:t>F</w:t>
      </w:r>
      <w:r w:rsidR="0021574A" w:rsidRPr="00ED341E">
        <w:rPr>
          <w:rFonts w:ascii="Times New Roman" w:hAnsi="Times New Roman"/>
          <w:i/>
          <w:sz w:val="24"/>
          <w:szCs w:val="24"/>
          <w:lang w:val="en-US"/>
        </w:rPr>
        <w:t>rustrating</w:t>
      </w:r>
      <w:r w:rsidR="0079747C" w:rsidRPr="00ED341E">
        <w:rPr>
          <w:rFonts w:ascii="Times New Roman" w:hAnsi="Times New Roman"/>
          <w:sz w:val="24"/>
          <w:szCs w:val="24"/>
          <w:lang w:val="en-US"/>
        </w:rPr>
        <w:t xml:space="preserve">; (ii) </w:t>
      </w:r>
      <w:r w:rsidR="001B22AB" w:rsidRPr="00ED341E">
        <w:rPr>
          <w:rFonts w:ascii="Times New Roman" w:eastAsia="Times New Roman" w:hAnsi="Times New Roman"/>
          <w:i/>
          <w:color w:val="000000"/>
          <w:sz w:val="24"/>
          <w:szCs w:val="24"/>
          <w:lang w:val="en-US" w:eastAsia="pl-PL"/>
        </w:rPr>
        <w:t>Forgot which card I needed at the station check point. The assistant took the right ticket</w:t>
      </w:r>
      <w:r w:rsidR="0079747C" w:rsidRPr="00ED341E">
        <w:rPr>
          <w:rFonts w:ascii="Times New Roman" w:eastAsia="Times New Roman" w:hAnsi="Times New Roman"/>
          <w:color w:val="000000"/>
          <w:sz w:val="24"/>
          <w:szCs w:val="24"/>
          <w:lang w:val="en-US" w:eastAsia="pl-PL"/>
        </w:rPr>
        <w:t>; (iii)</w:t>
      </w:r>
      <w:r w:rsidR="0079747C" w:rsidRPr="00ED341E">
        <w:rPr>
          <w:rFonts w:ascii="Times New Roman" w:hAnsi="Times New Roman"/>
          <w:sz w:val="24"/>
          <w:szCs w:val="24"/>
          <w:lang w:val="en-US"/>
        </w:rPr>
        <w:t xml:space="preserve"> </w:t>
      </w:r>
      <w:r w:rsidR="001B22AB" w:rsidRPr="00ED341E">
        <w:rPr>
          <w:rFonts w:ascii="Times New Roman" w:eastAsia="Times New Roman" w:hAnsi="Times New Roman"/>
          <w:i/>
          <w:color w:val="000000"/>
          <w:sz w:val="24"/>
          <w:szCs w:val="24"/>
          <w:lang w:val="en-US" w:eastAsia="pl-PL"/>
        </w:rPr>
        <w:t>Put 2 pizzas in the o</w:t>
      </w:r>
      <w:r w:rsidR="0079747C" w:rsidRPr="00ED341E">
        <w:rPr>
          <w:rFonts w:ascii="Times New Roman" w:eastAsia="Times New Roman" w:hAnsi="Times New Roman"/>
          <w:i/>
          <w:color w:val="000000"/>
          <w:sz w:val="24"/>
          <w:szCs w:val="24"/>
          <w:lang w:val="en-US" w:eastAsia="pl-PL"/>
        </w:rPr>
        <w:t>v</w:t>
      </w:r>
      <w:r w:rsidR="001B22AB" w:rsidRPr="00ED341E">
        <w:rPr>
          <w:rFonts w:ascii="Times New Roman" w:eastAsia="Times New Roman" w:hAnsi="Times New Roman"/>
          <w:i/>
          <w:color w:val="000000"/>
          <w:sz w:val="24"/>
          <w:szCs w:val="24"/>
          <w:lang w:val="en-US" w:eastAsia="pl-PL"/>
        </w:rPr>
        <w:t>en thinking it was already heated but discovered I had switched on the top o</w:t>
      </w:r>
      <w:r w:rsidR="0079747C" w:rsidRPr="00ED341E">
        <w:rPr>
          <w:rFonts w:ascii="Times New Roman" w:eastAsia="Times New Roman" w:hAnsi="Times New Roman"/>
          <w:i/>
          <w:color w:val="000000"/>
          <w:sz w:val="24"/>
          <w:szCs w:val="24"/>
          <w:lang w:val="en-US" w:eastAsia="pl-PL"/>
        </w:rPr>
        <w:t>v</w:t>
      </w:r>
      <w:r w:rsidR="001B22AB" w:rsidRPr="00ED341E">
        <w:rPr>
          <w:rFonts w:ascii="Times New Roman" w:eastAsia="Times New Roman" w:hAnsi="Times New Roman"/>
          <w:i/>
          <w:color w:val="000000"/>
          <w:sz w:val="24"/>
          <w:szCs w:val="24"/>
          <w:lang w:val="en-US" w:eastAsia="pl-PL"/>
        </w:rPr>
        <w:t>en not the main one. I had forgotten which switch to use even though I have been using it for two years</w:t>
      </w:r>
      <w:r w:rsidR="0079747C" w:rsidRPr="00ED341E">
        <w:rPr>
          <w:rFonts w:ascii="Times New Roman" w:eastAsia="Times New Roman" w:hAnsi="Times New Roman"/>
          <w:i/>
          <w:color w:val="000000"/>
          <w:sz w:val="24"/>
          <w:szCs w:val="24"/>
          <w:lang w:val="en-US" w:eastAsia="pl-PL"/>
        </w:rPr>
        <w:t>;</w:t>
      </w:r>
      <w:r w:rsidR="0079747C" w:rsidRPr="00ED341E">
        <w:rPr>
          <w:rFonts w:ascii="Times New Roman" w:eastAsia="Times New Roman" w:hAnsi="Times New Roman"/>
          <w:color w:val="000000"/>
          <w:sz w:val="24"/>
          <w:szCs w:val="24"/>
          <w:lang w:val="en-US" w:eastAsia="pl-PL"/>
        </w:rPr>
        <w:t xml:space="preserve"> (iv) </w:t>
      </w:r>
      <w:r w:rsidR="001B22AB" w:rsidRPr="00ED341E">
        <w:rPr>
          <w:rFonts w:ascii="Times New Roman" w:eastAsia="Times New Roman" w:hAnsi="Times New Roman"/>
          <w:i/>
          <w:color w:val="000000"/>
          <w:sz w:val="24"/>
          <w:szCs w:val="24"/>
          <w:lang w:val="en-US" w:eastAsia="pl-PL"/>
        </w:rPr>
        <w:t xml:space="preserve">Visited daughter at </w:t>
      </w:r>
      <w:proofErr w:type="spellStart"/>
      <w:r w:rsidR="001B22AB" w:rsidRPr="00ED341E">
        <w:rPr>
          <w:rFonts w:ascii="Times New Roman" w:eastAsia="Times New Roman" w:hAnsi="Times New Roman"/>
          <w:i/>
          <w:color w:val="000000"/>
          <w:sz w:val="24"/>
          <w:szCs w:val="24"/>
          <w:lang w:val="en-US" w:eastAsia="pl-PL"/>
        </w:rPr>
        <w:t>Letchworth</w:t>
      </w:r>
      <w:proofErr w:type="spellEnd"/>
      <w:r w:rsidR="001B22AB" w:rsidRPr="00ED341E">
        <w:rPr>
          <w:rFonts w:ascii="Times New Roman" w:eastAsia="Times New Roman" w:hAnsi="Times New Roman"/>
          <w:i/>
          <w:color w:val="000000"/>
          <w:sz w:val="24"/>
          <w:szCs w:val="24"/>
          <w:lang w:val="en-US" w:eastAsia="pl-PL"/>
        </w:rPr>
        <w:t xml:space="preserve"> could not find the road back when driving</w:t>
      </w:r>
      <w:r w:rsidR="0079747C" w:rsidRPr="00ED341E">
        <w:rPr>
          <w:rFonts w:ascii="Times New Roman" w:eastAsia="Times New Roman" w:hAnsi="Times New Roman"/>
          <w:i/>
          <w:color w:val="000000"/>
          <w:sz w:val="24"/>
          <w:szCs w:val="24"/>
          <w:lang w:val="en-US" w:eastAsia="pl-PL"/>
        </w:rPr>
        <w:t>.</w:t>
      </w:r>
      <w:bookmarkStart w:id="39" w:name="_Hlk536605710"/>
    </w:p>
    <w:p w14:paraId="309A1FD8" w14:textId="7AF23B2F" w:rsidR="00435D2E" w:rsidRPr="00ED341E" w:rsidRDefault="0079747C" w:rsidP="00435D2E">
      <w:pPr>
        <w:spacing w:after="0" w:line="480" w:lineRule="auto"/>
        <w:ind w:firstLine="708"/>
        <w:rPr>
          <w:rFonts w:ascii="Times New Roman" w:eastAsia="Times New Roman" w:hAnsi="Times New Roman"/>
          <w:color w:val="000000"/>
          <w:sz w:val="24"/>
          <w:szCs w:val="24"/>
          <w:lang w:val="en-US" w:eastAsia="pl-PL"/>
        </w:rPr>
      </w:pPr>
      <w:r w:rsidRPr="00ED341E">
        <w:rPr>
          <w:rFonts w:ascii="Times New Roman" w:hAnsi="Times New Roman"/>
          <w:sz w:val="24"/>
          <w:szCs w:val="24"/>
          <w:lang w:val="en-US"/>
        </w:rPr>
        <w:t>Five</w:t>
      </w:r>
      <w:r w:rsidR="00ED6494" w:rsidRPr="00ED341E">
        <w:rPr>
          <w:rFonts w:ascii="Times New Roman" w:hAnsi="Times New Roman"/>
          <w:sz w:val="24"/>
          <w:szCs w:val="24"/>
          <w:lang w:val="en-US"/>
        </w:rPr>
        <w:t xml:space="preserve"> </w:t>
      </w:r>
      <w:r w:rsidRPr="00ED341E">
        <w:rPr>
          <w:rFonts w:ascii="Times New Roman" w:hAnsi="Times New Roman"/>
          <w:sz w:val="24"/>
          <w:szCs w:val="24"/>
          <w:lang w:val="en-US"/>
        </w:rPr>
        <w:t>participants from the aMC</w:t>
      </w:r>
      <w:r w:rsidR="0041599E" w:rsidRPr="00ED341E">
        <w:rPr>
          <w:rFonts w:ascii="Times New Roman" w:hAnsi="Times New Roman"/>
          <w:sz w:val="24"/>
          <w:szCs w:val="24"/>
          <w:lang w:val="en-US"/>
        </w:rPr>
        <w:t>I</w:t>
      </w:r>
      <w:r w:rsidRPr="00ED341E">
        <w:rPr>
          <w:rFonts w:ascii="Times New Roman" w:hAnsi="Times New Roman"/>
          <w:sz w:val="24"/>
          <w:szCs w:val="24"/>
          <w:lang w:val="en-US"/>
        </w:rPr>
        <w:t xml:space="preserve"> group</w:t>
      </w:r>
      <w:r w:rsidR="00ED6494" w:rsidRPr="00ED341E">
        <w:rPr>
          <w:rFonts w:ascii="Times New Roman" w:hAnsi="Times New Roman"/>
          <w:sz w:val="24"/>
          <w:szCs w:val="24"/>
          <w:lang w:val="en-US"/>
        </w:rPr>
        <w:t xml:space="preserve"> (1</w:t>
      </w:r>
      <w:r w:rsidR="000C586B" w:rsidRPr="00ED341E">
        <w:rPr>
          <w:rFonts w:ascii="Times New Roman" w:hAnsi="Times New Roman"/>
          <w:sz w:val="24"/>
          <w:szCs w:val="24"/>
          <w:lang w:val="en-US"/>
        </w:rPr>
        <w:t>6</w:t>
      </w:r>
      <w:r w:rsidR="00ED6494" w:rsidRPr="00ED341E">
        <w:rPr>
          <w:rFonts w:ascii="Times New Roman" w:hAnsi="Times New Roman"/>
          <w:sz w:val="24"/>
          <w:szCs w:val="24"/>
          <w:lang w:val="en-US"/>
        </w:rPr>
        <w:t xml:space="preserve">%) </w:t>
      </w:r>
      <w:r w:rsidRPr="00ED341E">
        <w:rPr>
          <w:rFonts w:ascii="Times New Roman" w:hAnsi="Times New Roman"/>
          <w:sz w:val="24"/>
          <w:szCs w:val="24"/>
          <w:lang w:val="en-US"/>
        </w:rPr>
        <w:t>reported forgetting about appointments</w:t>
      </w:r>
      <w:r w:rsidR="00ED6494" w:rsidRPr="00ED341E">
        <w:rPr>
          <w:rFonts w:ascii="Times New Roman" w:hAnsi="Times New Roman"/>
          <w:sz w:val="24"/>
          <w:szCs w:val="24"/>
          <w:lang w:val="en-US"/>
        </w:rPr>
        <w:t xml:space="preserve"> (one of them twice), compared to no</w:t>
      </w:r>
      <w:r w:rsidR="00435D2E" w:rsidRPr="00ED341E">
        <w:rPr>
          <w:rFonts w:ascii="Times New Roman" w:hAnsi="Times New Roman"/>
          <w:sz w:val="24"/>
          <w:szCs w:val="24"/>
          <w:lang w:val="en-US"/>
        </w:rPr>
        <w:t xml:space="preserve"> participants (0%)</w:t>
      </w:r>
      <w:r w:rsidR="00ED6494" w:rsidRPr="00ED341E">
        <w:rPr>
          <w:rFonts w:ascii="Times New Roman" w:hAnsi="Times New Roman"/>
          <w:sz w:val="24"/>
          <w:szCs w:val="24"/>
          <w:lang w:val="en-US"/>
        </w:rPr>
        <w:t xml:space="preserve"> in HC. </w:t>
      </w:r>
      <w:r w:rsidRPr="00ED341E">
        <w:rPr>
          <w:rFonts w:ascii="Times New Roman" w:hAnsi="Times New Roman"/>
          <w:sz w:val="24"/>
          <w:szCs w:val="24"/>
          <w:lang w:val="en-US"/>
        </w:rPr>
        <w:t xml:space="preserve">The examples of </w:t>
      </w:r>
      <w:r w:rsidR="005F7BEE" w:rsidRPr="00ED341E">
        <w:rPr>
          <w:rFonts w:ascii="Times New Roman" w:hAnsi="Times New Roman"/>
          <w:sz w:val="24"/>
          <w:szCs w:val="24"/>
          <w:lang w:val="en-US"/>
        </w:rPr>
        <w:t>failures</w:t>
      </w:r>
      <w:r w:rsidRPr="00ED341E">
        <w:rPr>
          <w:rFonts w:ascii="Times New Roman" w:hAnsi="Times New Roman"/>
          <w:sz w:val="24"/>
          <w:szCs w:val="24"/>
          <w:lang w:val="en-US"/>
        </w:rPr>
        <w:t xml:space="preserve"> from the MCI group </w:t>
      </w:r>
      <w:r w:rsidR="00626641" w:rsidRPr="00ED341E">
        <w:rPr>
          <w:rFonts w:ascii="Times New Roman" w:hAnsi="Times New Roman"/>
          <w:sz w:val="24"/>
          <w:szCs w:val="24"/>
          <w:lang w:val="en-US"/>
        </w:rPr>
        <w:t>were</w:t>
      </w:r>
      <w:r w:rsidRPr="00ED341E">
        <w:rPr>
          <w:rFonts w:ascii="Times New Roman" w:hAnsi="Times New Roman"/>
          <w:sz w:val="24"/>
          <w:szCs w:val="24"/>
          <w:lang w:val="en-US"/>
        </w:rPr>
        <w:t>:</w:t>
      </w:r>
      <w:r w:rsidR="005871E8" w:rsidRPr="00ED341E">
        <w:rPr>
          <w:rFonts w:ascii="Times New Roman" w:hAnsi="Times New Roman"/>
          <w:sz w:val="24"/>
          <w:szCs w:val="24"/>
          <w:lang w:val="en-US"/>
        </w:rPr>
        <w:t xml:space="preserve"> (</w:t>
      </w:r>
      <w:proofErr w:type="spellStart"/>
      <w:r w:rsidR="005871E8" w:rsidRPr="00ED341E">
        <w:rPr>
          <w:rFonts w:ascii="Times New Roman" w:hAnsi="Times New Roman"/>
          <w:sz w:val="24"/>
          <w:szCs w:val="24"/>
          <w:lang w:val="en-US"/>
        </w:rPr>
        <w:t>i</w:t>
      </w:r>
      <w:proofErr w:type="spellEnd"/>
      <w:r w:rsidR="005871E8" w:rsidRPr="00ED341E">
        <w:rPr>
          <w:rFonts w:ascii="Times New Roman" w:hAnsi="Times New Roman"/>
          <w:sz w:val="24"/>
          <w:szCs w:val="24"/>
          <w:lang w:val="en-US"/>
        </w:rPr>
        <w:t>)</w:t>
      </w:r>
      <w:bookmarkEnd w:id="39"/>
      <w:r w:rsidR="005871E8" w:rsidRPr="00ED341E">
        <w:rPr>
          <w:rFonts w:ascii="Times New Roman" w:hAnsi="Times New Roman"/>
          <w:sz w:val="24"/>
          <w:szCs w:val="24"/>
          <w:lang w:val="en-US"/>
        </w:rPr>
        <w:t xml:space="preserve"> </w:t>
      </w:r>
      <w:r w:rsidR="005871E8" w:rsidRPr="00ED341E">
        <w:rPr>
          <w:rFonts w:ascii="Times New Roman" w:eastAsia="Times New Roman" w:hAnsi="Times New Roman"/>
          <w:i/>
          <w:color w:val="000000"/>
          <w:sz w:val="24"/>
          <w:szCs w:val="24"/>
          <w:lang w:val="en-US" w:eastAsia="pl-PL"/>
        </w:rPr>
        <w:t>Forgot about appointment with a dentist</w:t>
      </w:r>
      <w:r w:rsidR="005871E8" w:rsidRPr="00ED341E">
        <w:rPr>
          <w:rFonts w:ascii="Times New Roman" w:eastAsia="Times New Roman" w:hAnsi="Times New Roman"/>
          <w:color w:val="000000"/>
          <w:sz w:val="24"/>
          <w:szCs w:val="24"/>
          <w:lang w:val="en-US" w:eastAsia="pl-PL"/>
        </w:rPr>
        <w:t>; (ii)</w:t>
      </w:r>
      <w:r w:rsidR="005871E8" w:rsidRPr="00ED341E">
        <w:rPr>
          <w:rFonts w:ascii="Times New Roman" w:hAnsi="Times New Roman"/>
          <w:sz w:val="24"/>
          <w:szCs w:val="24"/>
          <w:lang w:val="en-US"/>
        </w:rPr>
        <w:t xml:space="preserve"> </w:t>
      </w:r>
      <w:r w:rsidR="005871E8" w:rsidRPr="00ED341E">
        <w:rPr>
          <w:rFonts w:ascii="Times New Roman" w:eastAsia="Times New Roman" w:hAnsi="Times New Roman"/>
          <w:i/>
          <w:color w:val="000000"/>
          <w:sz w:val="24"/>
          <w:szCs w:val="24"/>
          <w:lang w:val="en-US" w:eastAsia="pl-PL"/>
        </w:rPr>
        <w:t>Arranged to go out in the afternoon with a friend</w:t>
      </w:r>
      <w:r w:rsidR="00626641" w:rsidRPr="00ED341E">
        <w:rPr>
          <w:rFonts w:ascii="Times New Roman" w:eastAsia="Times New Roman" w:hAnsi="Times New Roman"/>
          <w:i/>
          <w:color w:val="000000"/>
          <w:sz w:val="24"/>
          <w:szCs w:val="24"/>
          <w:lang w:val="en-US" w:eastAsia="pl-PL"/>
        </w:rPr>
        <w:t>. F</w:t>
      </w:r>
      <w:r w:rsidR="005871E8" w:rsidRPr="00ED341E">
        <w:rPr>
          <w:rFonts w:ascii="Times New Roman" w:eastAsia="Times New Roman" w:hAnsi="Times New Roman"/>
          <w:i/>
          <w:color w:val="000000"/>
          <w:sz w:val="24"/>
          <w:szCs w:val="24"/>
          <w:lang w:val="en-US" w:eastAsia="pl-PL"/>
        </w:rPr>
        <w:t>orgot all although it did not cause any problems this time</w:t>
      </w:r>
      <w:r w:rsidR="00626641" w:rsidRPr="00ED341E">
        <w:rPr>
          <w:rFonts w:ascii="Times New Roman" w:eastAsia="Times New Roman" w:hAnsi="Times New Roman"/>
          <w:color w:val="000000"/>
          <w:sz w:val="24"/>
          <w:szCs w:val="24"/>
          <w:lang w:val="en-US" w:eastAsia="pl-PL"/>
        </w:rPr>
        <w:t xml:space="preserve">; (iii) </w:t>
      </w:r>
      <w:r w:rsidR="005C7EAF" w:rsidRPr="00ED341E">
        <w:rPr>
          <w:rFonts w:ascii="Times New Roman" w:hAnsi="Times New Roman"/>
          <w:i/>
          <w:sz w:val="24"/>
          <w:szCs w:val="24"/>
          <w:lang w:val="en-US"/>
        </w:rPr>
        <w:t xml:space="preserve">Forgot I </w:t>
      </w:r>
      <w:r w:rsidR="0097505F" w:rsidRPr="00ED341E">
        <w:rPr>
          <w:rFonts w:ascii="Times New Roman" w:hAnsi="Times New Roman"/>
          <w:i/>
          <w:sz w:val="24"/>
          <w:szCs w:val="24"/>
          <w:lang w:val="en-US"/>
        </w:rPr>
        <w:t>am</w:t>
      </w:r>
      <w:r w:rsidR="005C7EAF" w:rsidRPr="00ED341E">
        <w:rPr>
          <w:rFonts w:ascii="Times New Roman" w:hAnsi="Times New Roman"/>
          <w:i/>
          <w:sz w:val="24"/>
          <w:szCs w:val="24"/>
          <w:lang w:val="en-US"/>
        </w:rPr>
        <w:t xml:space="preserve"> due to babysit the 2 boys from 4pm until 10</w:t>
      </w:r>
      <w:r w:rsidR="00435D2E" w:rsidRPr="00ED341E">
        <w:rPr>
          <w:rFonts w:ascii="Times New Roman" w:hAnsi="Times New Roman"/>
          <w:i/>
          <w:sz w:val="24"/>
          <w:szCs w:val="24"/>
          <w:lang w:val="en-US"/>
        </w:rPr>
        <w:t xml:space="preserve"> </w:t>
      </w:r>
      <w:r w:rsidR="005C7EAF" w:rsidRPr="00ED341E">
        <w:rPr>
          <w:rFonts w:ascii="Times New Roman" w:hAnsi="Times New Roman"/>
          <w:i/>
          <w:sz w:val="24"/>
          <w:szCs w:val="24"/>
          <w:lang w:val="en-US"/>
        </w:rPr>
        <w:t>pm.</w:t>
      </w:r>
      <w:r w:rsidR="00A73D15" w:rsidRPr="00ED341E">
        <w:rPr>
          <w:rFonts w:ascii="Times New Roman" w:hAnsi="Times New Roman"/>
          <w:i/>
          <w:sz w:val="24"/>
          <w:szCs w:val="24"/>
          <w:lang w:val="en-US"/>
        </w:rPr>
        <w:t xml:space="preserve"> Until my husband reminded me about dinner for tonight</w:t>
      </w:r>
      <w:r w:rsidR="00626641" w:rsidRPr="00ED341E">
        <w:rPr>
          <w:rFonts w:ascii="Times New Roman" w:hAnsi="Times New Roman"/>
          <w:i/>
          <w:sz w:val="24"/>
          <w:szCs w:val="24"/>
          <w:lang w:val="en-US"/>
        </w:rPr>
        <w:t>.</w:t>
      </w:r>
    </w:p>
    <w:p w14:paraId="23C469A0" w14:textId="737BAAF2" w:rsidR="00435D2E" w:rsidRPr="00ED341E" w:rsidRDefault="00626641" w:rsidP="00435D2E">
      <w:pPr>
        <w:spacing w:after="0" w:line="480" w:lineRule="auto"/>
        <w:ind w:firstLine="708"/>
        <w:rPr>
          <w:rFonts w:ascii="Times New Roman" w:eastAsia="Times New Roman" w:hAnsi="Times New Roman"/>
          <w:color w:val="000000"/>
          <w:sz w:val="24"/>
          <w:szCs w:val="24"/>
          <w:lang w:val="en-US" w:eastAsia="pl-PL"/>
        </w:rPr>
      </w:pPr>
      <w:r w:rsidRPr="00ED341E">
        <w:rPr>
          <w:rFonts w:ascii="Times New Roman" w:eastAsia="Times New Roman" w:hAnsi="Times New Roman"/>
          <w:color w:val="000000"/>
          <w:sz w:val="24"/>
          <w:szCs w:val="24"/>
          <w:lang w:val="en-US" w:eastAsia="pl-PL"/>
        </w:rPr>
        <w:t>Eight</w:t>
      </w:r>
      <w:r w:rsidR="005A5A6A" w:rsidRPr="00ED341E">
        <w:rPr>
          <w:rFonts w:ascii="Times New Roman" w:eastAsia="Times New Roman" w:hAnsi="Times New Roman"/>
          <w:color w:val="000000"/>
          <w:sz w:val="24"/>
          <w:szCs w:val="24"/>
          <w:lang w:val="en-US" w:eastAsia="pl-PL"/>
        </w:rPr>
        <w:t xml:space="preserve"> participants from </w:t>
      </w:r>
      <w:r w:rsidRPr="00ED341E">
        <w:rPr>
          <w:rFonts w:ascii="Times New Roman" w:eastAsia="Times New Roman" w:hAnsi="Times New Roman"/>
          <w:color w:val="000000"/>
          <w:sz w:val="24"/>
          <w:szCs w:val="24"/>
          <w:lang w:val="en-US" w:eastAsia="pl-PL"/>
        </w:rPr>
        <w:t xml:space="preserve">the </w:t>
      </w:r>
      <w:r w:rsidR="005A5A6A" w:rsidRPr="00ED341E">
        <w:rPr>
          <w:rFonts w:ascii="Times New Roman" w:eastAsia="Times New Roman" w:hAnsi="Times New Roman"/>
          <w:color w:val="000000"/>
          <w:sz w:val="24"/>
          <w:szCs w:val="24"/>
          <w:lang w:val="en-US" w:eastAsia="pl-PL"/>
        </w:rPr>
        <w:t>aMC</w:t>
      </w:r>
      <w:r w:rsidR="00172996" w:rsidRPr="00ED341E">
        <w:rPr>
          <w:rFonts w:ascii="Times New Roman" w:eastAsia="Times New Roman" w:hAnsi="Times New Roman"/>
          <w:color w:val="000000"/>
          <w:sz w:val="24"/>
          <w:szCs w:val="24"/>
          <w:lang w:val="en-US" w:eastAsia="pl-PL"/>
        </w:rPr>
        <w:t>I</w:t>
      </w:r>
      <w:r w:rsidR="005A5A6A" w:rsidRPr="00ED341E">
        <w:rPr>
          <w:rFonts w:ascii="Times New Roman" w:eastAsia="Times New Roman" w:hAnsi="Times New Roman"/>
          <w:color w:val="000000"/>
          <w:sz w:val="24"/>
          <w:szCs w:val="24"/>
          <w:lang w:val="en-US" w:eastAsia="pl-PL"/>
        </w:rPr>
        <w:t xml:space="preserve"> group</w:t>
      </w:r>
      <w:r w:rsidRPr="00ED341E">
        <w:rPr>
          <w:rFonts w:ascii="Times New Roman" w:eastAsia="Times New Roman" w:hAnsi="Times New Roman"/>
          <w:color w:val="000000"/>
          <w:sz w:val="24"/>
          <w:szCs w:val="24"/>
          <w:lang w:val="en-US" w:eastAsia="pl-PL"/>
        </w:rPr>
        <w:t xml:space="preserve"> (25%)</w:t>
      </w:r>
      <w:r w:rsidR="005A5A6A" w:rsidRPr="00ED341E">
        <w:rPr>
          <w:rFonts w:ascii="Times New Roman" w:eastAsia="Times New Roman" w:hAnsi="Times New Roman"/>
          <w:color w:val="000000"/>
          <w:sz w:val="24"/>
          <w:szCs w:val="24"/>
          <w:lang w:val="en-US" w:eastAsia="pl-PL"/>
        </w:rPr>
        <w:t xml:space="preserve"> </w:t>
      </w:r>
      <w:r w:rsidRPr="00ED341E">
        <w:rPr>
          <w:rFonts w:ascii="Times New Roman" w:eastAsia="Times New Roman" w:hAnsi="Times New Roman"/>
          <w:color w:val="000000"/>
          <w:sz w:val="24"/>
          <w:szCs w:val="24"/>
          <w:lang w:val="en-US" w:eastAsia="pl-PL"/>
        </w:rPr>
        <w:t>reported forgetting to carry out regular duties at home</w:t>
      </w:r>
      <w:r w:rsidR="005A5A6A" w:rsidRPr="00ED341E">
        <w:rPr>
          <w:rFonts w:ascii="Times New Roman" w:eastAsia="Times New Roman" w:hAnsi="Times New Roman"/>
          <w:color w:val="000000"/>
          <w:sz w:val="24"/>
          <w:szCs w:val="24"/>
          <w:lang w:val="en-US" w:eastAsia="pl-PL"/>
        </w:rPr>
        <w:t xml:space="preserve"> (</w:t>
      </w:r>
      <w:r w:rsidR="00797C4C" w:rsidRPr="00ED341E">
        <w:rPr>
          <w:rFonts w:ascii="Times New Roman" w:eastAsia="Times New Roman" w:hAnsi="Times New Roman"/>
          <w:color w:val="000000"/>
          <w:sz w:val="24"/>
          <w:szCs w:val="24"/>
          <w:lang w:val="en-US" w:eastAsia="pl-PL"/>
        </w:rPr>
        <w:t>four</w:t>
      </w:r>
      <w:r w:rsidR="005A5A6A" w:rsidRPr="00ED341E">
        <w:rPr>
          <w:rFonts w:ascii="Times New Roman" w:eastAsia="Times New Roman" w:hAnsi="Times New Roman"/>
          <w:color w:val="000000"/>
          <w:sz w:val="24"/>
          <w:szCs w:val="24"/>
          <w:lang w:val="en-US" w:eastAsia="pl-PL"/>
        </w:rPr>
        <w:t xml:space="preserve"> of them more than once), compared to 4 (</w:t>
      </w:r>
      <w:r w:rsidR="00A102FF" w:rsidRPr="00ED341E">
        <w:rPr>
          <w:rFonts w:ascii="Times New Roman" w:eastAsia="Times New Roman" w:hAnsi="Times New Roman"/>
          <w:color w:val="000000"/>
          <w:sz w:val="24"/>
          <w:szCs w:val="24"/>
          <w:lang w:val="en-US" w:eastAsia="pl-PL"/>
        </w:rPr>
        <w:t>10%</w:t>
      </w:r>
      <w:r w:rsidR="005A5A6A" w:rsidRPr="00ED341E">
        <w:rPr>
          <w:rFonts w:ascii="Times New Roman" w:eastAsia="Times New Roman" w:hAnsi="Times New Roman"/>
          <w:color w:val="000000"/>
          <w:sz w:val="24"/>
          <w:szCs w:val="24"/>
          <w:lang w:val="en-US" w:eastAsia="pl-PL"/>
        </w:rPr>
        <w:t xml:space="preserve">) in the </w:t>
      </w:r>
      <w:r w:rsidRPr="00ED341E">
        <w:rPr>
          <w:rFonts w:ascii="Times New Roman" w:eastAsia="Times New Roman" w:hAnsi="Times New Roman"/>
          <w:color w:val="000000"/>
          <w:sz w:val="24"/>
          <w:szCs w:val="24"/>
          <w:lang w:val="en-US" w:eastAsia="pl-PL"/>
        </w:rPr>
        <w:t xml:space="preserve">HC </w:t>
      </w:r>
      <w:r w:rsidR="005A5A6A" w:rsidRPr="00ED341E">
        <w:rPr>
          <w:rFonts w:ascii="Times New Roman" w:eastAsia="Times New Roman" w:hAnsi="Times New Roman"/>
          <w:color w:val="000000"/>
          <w:sz w:val="24"/>
          <w:szCs w:val="24"/>
          <w:lang w:val="en-US" w:eastAsia="pl-PL"/>
        </w:rPr>
        <w:t>group (</w:t>
      </w:r>
      <w:r w:rsidR="00797C4C" w:rsidRPr="00ED341E">
        <w:rPr>
          <w:rFonts w:ascii="Times New Roman" w:eastAsia="Times New Roman" w:hAnsi="Times New Roman"/>
          <w:color w:val="000000"/>
          <w:sz w:val="24"/>
          <w:szCs w:val="24"/>
          <w:lang w:val="en-US" w:eastAsia="pl-PL"/>
        </w:rPr>
        <w:t>one</w:t>
      </w:r>
      <w:r w:rsidR="005A5A6A" w:rsidRPr="00ED341E">
        <w:rPr>
          <w:rFonts w:ascii="Times New Roman" w:eastAsia="Times New Roman" w:hAnsi="Times New Roman"/>
          <w:color w:val="000000"/>
          <w:sz w:val="24"/>
          <w:szCs w:val="24"/>
          <w:lang w:val="en-US" w:eastAsia="pl-PL"/>
        </w:rPr>
        <w:t xml:space="preserve"> of them more than once).</w:t>
      </w:r>
      <w:r w:rsidRPr="00ED341E">
        <w:rPr>
          <w:rFonts w:ascii="Times New Roman" w:eastAsia="Times New Roman" w:hAnsi="Times New Roman"/>
          <w:color w:val="000000"/>
          <w:sz w:val="24"/>
          <w:szCs w:val="24"/>
          <w:lang w:val="en-US" w:eastAsia="pl-PL"/>
        </w:rPr>
        <w:t xml:space="preserve"> Participants reported </w:t>
      </w:r>
      <w:r w:rsidR="00741571" w:rsidRPr="00ED341E">
        <w:rPr>
          <w:rFonts w:ascii="Times New Roman" w:eastAsia="Times New Roman" w:hAnsi="Times New Roman"/>
          <w:color w:val="000000"/>
          <w:sz w:val="24"/>
          <w:szCs w:val="24"/>
          <w:lang w:val="en-US" w:eastAsia="pl-PL"/>
        </w:rPr>
        <w:t>failures</w:t>
      </w:r>
      <w:r w:rsidRPr="00ED341E">
        <w:rPr>
          <w:rFonts w:ascii="Times New Roman" w:eastAsia="Times New Roman" w:hAnsi="Times New Roman"/>
          <w:color w:val="000000"/>
          <w:sz w:val="24"/>
          <w:szCs w:val="24"/>
          <w:lang w:val="en-US" w:eastAsia="pl-PL"/>
        </w:rPr>
        <w:t xml:space="preserve"> such as</w:t>
      </w:r>
      <w:r w:rsidR="00797C4C" w:rsidRPr="00ED341E">
        <w:rPr>
          <w:rFonts w:ascii="Times New Roman" w:eastAsia="Times New Roman" w:hAnsi="Times New Roman"/>
          <w:color w:val="000000"/>
          <w:sz w:val="24"/>
          <w:szCs w:val="24"/>
          <w:lang w:val="en-US" w:eastAsia="pl-PL"/>
        </w:rPr>
        <w:t>:</w:t>
      </w:r>
      <w:r w:rsidRPr="00ED341E">
        <w:rPr>
          <w:rFonts w:ascii="Times New Roman" w:eastAsia="Times New Roman" w:hAnsi="Times New Roman"/>
          <w:color w:val="000000"/>
          <w:sz w:val="24"/>
          <w:szCs w:val="24"/>
          <w:lang w:val="en-US" w:eastAsia="pl-PL"/>
        </w:rPr>
        <w:t xml:space="preserve"> </w:t>
      </w:r>
      <w:r w:rsidR="00797C4C" w:rsidRPr="00ED341E">
        <w:rPr>
          <w:rFonts w:ascii="Times New Roman" w:eastAsia="Times New Roman" w:hAnsi="Times New Roman"/>
          <w:color w:val="000000"/>
          <w:sz w:val="24"/>
          <w:szCs w:val="24"/>
          <w:lang w:val="en-US" w:eastAsia="pl-PL"/>
        </w:rPr>
        <w:t>(</w:t>
      </w:r>
      <w:proofErr w:type="spellStart"/>
      <w:r w:rsidR="00797C4C" w:rsidRPr="00ED341E">
        <w:rPr>
          <w:rFonts w:ascii="Times New Roman" w:eastAsia="Times New Roman" w:hAnsi="Times New Roman"/>
          <w:color w:val="000000"/>
          <w:sz w:val="24"/>
          <w:szCs w:val="24"/>
          <w:lang w:val="en-US" w:eastAsia="pl-PL"/>
        </w:rPr>
        <w:t>i</w:t>
      </w:r>
      <w:proofErr w:type="spellEnd"/>
      <w:r w:rsidR="00797C4C" w:rsidRPr="00ED341E">
        <w:rPr>
          <w:rFonts w:ascii="Times New Roman" w:eastAsia="Times New Roman" w:hAnsi="Times New Roman"/>
          <w:color w:val="000000"/>
          <w:sz w:val="24"/>
          <w:szCs w:val="24"/>
          <w:lang w:val="en-US" w:eastAsia="pl-PL"/>
        </w:rPr>
        <w:t xml:space="preserve">) </w:t>
      </w:r>
      <w:r w:rsidR="00821537" w:rsidRPr="00ED341E">
        <w:rPr>
          <w:rFonts w:ascii="Times New Roman" w:eastAsia="Times New Roman" w:hAnsi="Times New Roman"/>
          <w:i/>
          <w:color w:val="000000"/>
          <w:sz w:val="24"/>
          <w:szCs w:val="24"/>
          <w:lang w:val="en-US" w:eastAsia="pl-PL"/>
        </w:rPr>
        <w:t>Forgot of dustbin to get out</w:t>
      </w:r>
      <w:r w:rsidR="00821537" w:rsidRPr="00ED341E">
        <w:rPr>
          <w:rFonts w:ascii="Times New Roman" w:eastAsia="Times New Roman" w:hAnsi="Times New Roman"/>
          <w:color w:val="000000"/>
          <w:sz w:val="24"/>
          <w:szCs w:val="24"/>
          <w:lang w:val="en-US" w:eastAsia="pl-PL"/>
        </w:rPr>
        <w:t xml:space="preserve">; </w:t>
      </w:r>
      <w:r w:rsidR="00797C4C" w:rsidRPr="00ED341E">
        <w:rPr>
          <w:rFonts w:ascii="Times New Roman" w:eastAsia="Times New Roman" w:hAnsi="Times New Roman"/>
          <w:color w:val="000000"/>
          <w:sz w:val="24"/>
          <w:szCs w:val="24"/>
          <w:lang w:val="en-US" w:eastAsia="pl-PL"/>
        </w:rPr>
        <w:t xml:space="preserve">(ii) </w:t>
      </w:r>
      <w:r w:rsidR="00821537" w:rsidRPr="00ED341E">
        <w:rPr>
          <w:rFonts w:ascii="Times New Roman" w:eastAsia="Times New Roman" w:hAnsi="Times New Roman"/>
          <w:i/>
          <w:color w:val="000000"/>
          <w:sz w:val="24"/>
          <w:szCs w:val="24"/>
          <w:lang w:val="en-US" w:eastAsia="pl-PL"/>
        </w:rPr>
        <w:t>Forgot to make bread</w:t>
      </w:r>
      <w:r w:rsidR="00821537" w:rsidRPr="00ED341E">
        <w:rPr>
          <w:rFonts w:ascii="Times New Roman" w:eastAsia="Times New Roman" w:hAnsi="Times New Roman"/>
          <w:color w:val="000000"/>
          <w:sz w:val="24"/>
          <w:szCs w:val="24"/>
          <w:lang w:val="en-US" w:eastAsia="pl-PL"/>
        </w:rPr>
        <w:t xml:space="preserve">; </w:t>
      </w:r>
      <w:r w:rsidR="00797C4C" w:rsidRPr="00ED341E">
        <w:rPr>
          <w:rFonts w:ascii="Times New Roman" w:eastAsia="Times New Roman" w:hAnsi="Times New Roman"/>
          <w:color w:val="000000"/>
          <w:sz w:val="24"/>
          <w:szCs w:val="24"/>
          <w:lang w:val="en-US" w:eastAsia="pl-PL"/>
        </w:rPr>
        <w:t xml:space="preserve">(iii) </w:t>
      </w:r>
      <w:r w:rsidR="00FE2610" w:rsidRPr="00ED341E">
        <w:rPr>
          <w:rFonts w:ascii="Times New Roman" w:eastAsia="Times New Roman" w:hAnsi="Times New Roman"/>
          <w:i/>
          <w:color w:val="000000"/>
          <w:sz w:val="24"/>
          <w:szCs w:val="24"/>
          <w:lang w:val="en-US" w:eastAsia="pl-PL"/>
        </w:rPr>
        <w:t>Forgot to turn the central heating off before leaving the house for the day</w:t>
      </w:r>
      <w:r w:rsidR="00797C4C" w:rsidRPr="00ED341E">
        <w:rPr>
          <w:rFonts w:ascii="Times New Roman" w:eastAsia="Times New Roman" w:hAnsi="Times New Roman"/>
          <w:color w:val="000000"/>
          <w:sz w:val="24"/>
          <w:szCs w:val="24"/>
          <w:lang w:val="en-US" w:eastAsia="pl-PL"/>
        </w:rPr>
        <w:t>; (iv)</w:t>
      </w:r>
      <w:r w:rsidRPr="00ED341E">
        <w:rPr>
          <w:rFonts w:ascii="Times New Roman" w:eastAsia="Times New Roman" w:hAnsi="Times New Roman"/>
          <w:color w:val="000000"/>
          <w:sz w:val="24"/>
          <w:szCs w:val="24"/>
          <w:lang w:val="en-US" w:eastAsia="pl-PL"/>
        </w:rPr>
        <w:t xml:space="preserve"> </w:t>
      </w:r>
      <w:r w:rsidR="00006047" w:rsidRPr="00ED341E">
        <w:rPr>
          <w:rFonts w:ascii="Times New Roman" w:eastAsia="Times New Roman" w:hAnsi="Times New Roman"/>
          <w:i/>
          <w:color w:val="000000"/>
          <w:sz w:val="24"/>
          <w:szCs w:val="24"/>
          <w:lang w:val="en-US" w:eastAsia="pl-PL"/>
        </w:rPr>
        <w:t>Cutting the grass and forgot to prepare lu</w:t>
      </w:r>
      <w:r w:rsidR="000E08FE" w:rsidRPr="00ED341E">
        <w:rPr>
          <w:rFonts w:ascii="Times New Roman" w:eastAsia="Times New Roman" w:hAnsi="Times New Roman"/>
          <w:i/>
          <w:color w:val="000000"/>
          <w:sz w:val="24"/>
          <w:szCs w:val="24"/>
          <w:lang w:val="en-US" w:eastAsia="pl-PL"/>
        </w:rPr>
        <w:t>n</w:t>
      </w:r>
      <w:r w:rsidR="00006047" w:rsidRPr="00ED341E">
        <w:rPr>
          <w:rFonts w:ascii="Times New Roman" w:eastAsia="Times New Roman" w:hAnsi="Times New Roman"/>
          <w:i/>
          <w:color w:val="000000"/>
          <w:sz w:val="24"/>
          <w:szCs w:val="24"/>
          <w:lang w:val="en-US" w:eastAsia="pl-PL"/>
        </w:rPr>
        <w:t>ch</w:t>
      </w:r>
      <w:r w:rsidR="00797C4C" w:rsidRPr="00ED341E">
        <w:rPr>
          <w:rFonts w:ascii="Times New Roman" w:eastAsia="Times New Roman" w:hAnsi="Times New Roman"/>
          <w:color w:val="000000"/>
          <w:sz w:val="24"/>
          <w:szCs w:val="24"/>
          <w:lang w:val="en-US" w:eastAsia="pl-PL"/>
        </w:rPr>
        <w:t>.</w:t>
      </w:r>
    </w:p>
    <w:p w14:paraId="31325C94" w14:textId="59FA7E1A" w:rsidR="00F80722" w:rsidRPr="00ED341E" w:rsidRDefault="00626641" w:rsidP="006E5BD0">
      <w:pPr>
        <w:spacing w:after="0" w:line="480" w:lineRule="auto"/>
        <w:ind w:firstLine="708"/>
        <w:rPr>
          <w:rFonts w:ascii="Times New Roman" w:eastAsia="Times New Roman" w:hAnsi="Times New Roman"/>
          <w:color w:val="000000"/>
          <w:sz w:val="24"/>
          <w:szCs w:val="24"/>
          <w:lang w:val="en-US" w:eastAsia="pl-PL"/>
        </w:rPr>
      </w:pPr>
      <w:r w:rsidRPr="00ED341E">
        <w:rPr>
          <w:rFonts w:ascii="Times New Roman" w:eastAsia="Times New Roman" w:hAnsi="Times New Roman"/>
          <w:color w:val="000000"/>
          <w:sz w:val="24"/>
          <w:szCs w:val="24"/>
          <w:lang w:val="en-US" w:eastAsia="pl-PL"/>
        </w:rPr>
        <w:t xml:space="preserve">In contrast to the pattern of differences presented above, </w:t>
      </w:r>
      <w:r w:rsidR="00C43872" w:rsidRPr="00ED341E">
        <w:rPr>
          <w:rFonts w:ascii="Times New Roman" w:eastAsia="Times New Roman" w:hAnsi="Times New Roman"/>
          <w:color w:val="000000"/>
          <w:sz w:val="24"/>
          <w:szCs w:val="24"/>
          <w:lang w:val="en-US" w:eastAsia="pl-PL"/>
        </w:rPr>
        <w:t xml:space="preserve">an absent-minded failure of </w:t>
      </w:r>
      <w:r w:rsidRPr="00ED341E">
        <w:rPr>
          <w:rFonts w:ascii="Times New Roman" w:eastAsia="Times New Roman" w:hAnsi="Times New Roman"/>
          <w:color w:val="000000"/>
          <w:sz w:val="24"/>
          <w:szCs w:val="24"/>
          <w:lang w:val="en-US" w:eastAsia="pl-PL"/>
        </w:rPr>
        <w:t xml:space="preserve">omitting </w:t>
      </w:r>
      <w:r w:rsidR="004F04E1" w:rsidRPr="00ED341E">
        <w:rPr>
          <w:rFonts w:ascii="Times New Roman" w:eastAsia="Times New Roman" w:hAnsi="Times New Roman"/>
          <w:color w:val="000000"/>
          <w:sz w:val="24"/>
          <w:szCs w:val="24"/>
          <w:lang w:val="en-US" w:eastAsia="pl-PL"/>
        </w:rPr>
        <w:t xml:space="preserve">one action in the sequence </w:t>
      </w:r>
      <w:r w:rsidRPr="00ED341E">
        <w:rPr>
          <w:rFonts w:ascii="Times New Roman" w:eastAsia="Times New Roman" w:hAnsi="Times New Roman"/>
          <w:color w:val="000000"/>
          <w:sz w:val="24"/>
          <w:szCs w:val="24"/>
          <w:lang w:val="en-US" w:eastAsia="pl-PL"/>
        </w:rPr>
        <w:t xml:space="preserve">was reported more often in the HC group. </w:t>
      </w:r>
      <w:r w:rsidR="00797C4C" w:rsidRPr="00ED341E">
        <w:rPr>
          <w:rFonts w:ascii="Times New Roman" w:hAnsi="Times New Roman"/>
          <w:sz w:val="24"/>
          <w:szCs w:val="24"/>
          <w:lang w:val="en-US"/>
        </w:rPr>
        <w:t>Six</w:t>
      </w:r>
      <w:r w:rsidR="004F04E1" w:rsidRPr="00ED341E">
        <w:rPr>
          <w:rFonts w:ascii="Times New Roman" w:hAnsi="Times New Roman"/>
          <w:sz w:val="24"/>
          <w:szCs w:val="24"/>
          <w:lang w:val="en-US"/>
        </w:rPr>
        <w:t xml:space="preserve"> healthy older adults (16%) experienced such </w:t>
      </w:r>
      <w:r w:rsidR="00CB4716" w:rsidRPr="00ED341E">
        <w:rPr>
          <w:rFonts w:ascii="Times New Roman" w:hAnsi="Times New Roman"/>
          <w:sz w:val="24"/>
          <w:szCs w:val="24"/>
          <w:lang w:val="en-US"/>
        </w:rPr>
        <w:t>failures</w:t>
      </w:r>
      <w:r w:rsidR="004F04E1" w:rsidRPr="00ED341E">
        <w:rPr>
          <w:rFonts w:ascii="Times New Roman" w:hAnsi="Times New Roman"/>
          <w:sz w:val="24"/>
          <w:szCs w:val="24"/>
          <w:lang w:val="en-US"/>
        </w:rPr>
        <w:t xml:space="preserve"> (three of them twice), compared to </w:t>
      </w:r>
      <w:r w:rsidR="00435D2E" w:rsidRPr="00ED341E">
        <w:rPr>
          <w:rFonts w:ascii="Times New Roman" w:hAnsi="Times New Roman"/>
          <w:sz w:val="24"/>
          <w:szCs w:val="24"/>
          <w:lang w:val="en-US"/>
        </w:rPr>
        <w:t xml:space="preserve">no participants (0%) </w:t>
      </w:r>
      <w:r w:rsidR="004F04E1" w:rsidRPr="00ED341E">
        <w:rPr>
          <w:rFonts w:ascii="Times New Roman" w:hAnsi="Times New Roman"/>
          <w:sz w:val="24"/>
          <w:szCs w:val="24"/>
          <w:lang w:val="en-US"/>
        </w:rPr>
        <w:t xml:space="preserve">in </w:t>
      </w:r>
      <w:r w:rsidR="00797C4C" w:rsidRPr="00ED341E">
        <w:rPr>
          <w:rFonts w:ascii="Times New Roman" w:hAnsi="Times New Roman"/>
          <w:sz w:val="24"/>
          <w:szCs w:val="24"/>
          <w:lang w:val="en-US"/>
        </w:rPr>
        <w:t xml:space="preserve">the </w:t>
      </w:r>
      <w:r w:rsidR="004F04E1" w:rsidRPr="00ED341E">
        <w:rPr>
          <w:rFonts w:ascii="Times New Roman" w:hAnsi="Times New Roman"/>
          <w:sz w:val="24"/>
          <w:szCs w:val="24"/>
          <w:lang w:val="en-US"/>
        </w:rPr>
        <w:t>aMCI</w:t>
      </w:r>
      <w:r w:rsidR="00797C4C" w:rsidRPr="00ED341E">
        <w:rPr>
          <w:rFonts w:ascii="Times New Roman" w:hAnsi="Times New Roman"/>
          <w:sz w:val="24"/>
          <w:szCs w:val="24"/>
          <w:lang w:val="en-US"/>
        </w:rPr>
        <w:t xml:space="preserve"> group</w:t>
      </w:r>
      <w:r w:rsidR="004F04E1" w:rsidRPr="00ED341E">
        <w:rPr>
          <w:rFonts w:ascii="Times New Roman" w:hAnsi="Times New Roman"/>
          <w:sz w:val="24"/>
          <w:szCs w:val="24"/>
          <w:lang w:val="en-US"/>
        </w:rPr>
        <w:t>.</w:t>
      </w:r>
      <w:r w:rsidR="00797C4C" w:rsidRPr="00ED341E">
        <w:rPr>
          <w:rFonts w:ascii="Times New Roman" w:hAnsi="Times New Roman"/>
          <w:sz w:val="24"/>
          <w:szCs w:val="24"/>
          <w:lang w:val="en-US"/>
        </w:rPr>
        <w:t xml:space="preserve"> The examples of </w:t>
      </w:r>
      <w:r w:rsidR="00CB4716" w:rsidRPr="00ED341E">
        <w:rPr>
          <w:rFonts w:ascii="Times New Roman" w:hAnsi="Times New Roman"/>
          <w:sz w:val="24"/>
          <w:szCs w:val="24"/>
          <w:lang w:val="en-US"/>
        </w:rPr>
        <w:t>failures</w:t>
      </w:r>
      <w:r w:rsidR="00797C4C" w:rsidRPr="00ED341E">
        <w:rPr>
          <w:rFonts w:ascii="Times New Roman" w:hAnsi="Times New Roman"/>
          <w:sz w:val="24"/>
          <w:szCs w:val="24"/>
          <w:lang w:val="en-US"/>
        </w:rPr>
        <w:t xml:space="preserve"> from the HC group were: (</w:t>
      </w:r>
      <w:proofErr w:type="spellStart"/>
      <w:r w:rsidR="00797C4C" w:rsidRPr="00ED341E">
        <w:rPr>
          <w:rFonts w:ascii="Times New Roman" w:hAnsi="Times New Roman"/>
          <w:sz w:val="24"/>
          <w:szCs w:val="24"/>
          <w:lang w:val="en-US"/>
        </w:rPr>
        <w:t>i</w:t>
      </w:r>
      <w:proofErr w:type="spellEnd"/>
      <w:r w:rsidR="00797C4C" w:rsidRPr="00ED341E">
        <w:rPr>
          <w:rFonts w:ascii="Times New Roman" w:hAnsi="Times New Roman"/>
          <w:sz w:val="24"/>
          <w:szCs w:val="24"/>
          <w:lang w:val="en-US"/>
        </w:rPr>
        <w:t>)</w:t>
      </w:r>
      <w:r w:rsidR="004F04E1" w:rsidRPr="00ED341E">
        <w:rPr>
          <w:rFonts w:ascii="Times New Roman" w:hAnsi="Times New Roman"/>
          <w:sz w:val="24"/>
          <w:szCs w:val="24"/>
          <w:lang w:val="en-US"/>
        </w:rPr>
        <w:t xml:space="preserve"> </w:t>
      </w:r>
      <w:r w:rsidR="00603E4F" w:rsidRPr="00ED341E">
        <w:rPr>
          <w:rFonts w:ascii="Times New Roman" w:eastAsia="Times New Roman" w:hAnsi="Times New Roman"/>
          <w:i/>
          <w:color w:val="000000"/>
          <w:sz w:val="24"/>
          <w:szCs w:val="24"/>
          <w:lang w:val="en-US" w:eastAsia="pl-PL"/>
        </w:rPr>
        <w:t>Removed milk from the fridge to put in husbands tea, put it back in the fridge without pouring it in</w:t>
      </w:r>
      <w:r w:rsidR="00AF2697" w:rsidRPr="00ED341E">
        <w:rPr>
          <w:rFonts w:ascii="Times New Roman" w:eastAsia="Times New Roman" w:hAnsi="Times New Roman"/>
          <w:i/>
          <w:color w:val="000000"/>
          <w:sz w:val="24"/>
          <w:szCs w:val="24"/>
          <w:lang w:val="en-US" w:eastAsia="pl-PL"/>
        </w:rPr>
        <w:t xml:space="preserve"> </w:t>
      </w:r>
      <w:r w:rsidR="00603E4F" w:rsidRPr="00ED341E">
        <w:rPr>
          <w:rFonts w:ascii="Times New Roman" w:eastAsia="Times New Roman" w:hAnsi="Times New Roman"/>
          <w:i/>
          <w:color w:val="000000"/>
          <w:sz w:val="24"/>
          <w:szCs w:val="24"/>
          <w:lang w:val="en-US" w:eastAsia="pl-PL"/>
        </w:rPr>
        <w:t>his tea</w:t>
      </w:r>
      <w:r w:rsidR="00797C4C" w:rsidRPr="00ED341E">
        <w:rPr>
          <w:rFonts w:ascii="Times New Roman" w:eastAsia="Times New Roman" w:hAnsi="Times New Roman"/>
          <w:color w:val="000000"/>
          <w:sz w:val="24"/>
          <w:szCs w:val="24"/>
          <w:lang w:val="en-US" w:eastAsia="pl-PL"/>
        </w:rPr>
        <w:t xml:space="preserve">, (ii) </w:t>
      </w:r>
      <w:r w:rsidR="00603E4F" w:rsidRPr="00ED341E">
        <w:rPr>
          <w:rFonts w:ascii="Times New Roman" w:eastAsia="Times New Roman" w:hAnsi="Times New Roman"/>
          <w:i/>
          <w:color w:val="000000"/>
          <w:sz w:val="24"/>
          <w:szCs w:val="24"/>
          <w:lang w:val="en-US" w:eastAsia="pl-PL"/>
        </w:rPr>
        <w:t xml:space="preserve">Got tea bags out intending to refill storage jar, put them back in the cupboard without </w:t>
      </w:r>
      <w:r w:rsidR="00FE4CAF" w:rsidRPr="00ED341E">
        <w:rPr>
          <w:rFonts w:ascii="Times New Roman" w:eastAsia="Times New Roman" w:hAnsi="Times New Roman"/>
          <w:i/>
          <w:color w:val="000000"/>
          <w:sz w:val="24"/>
          <w:szCs w:val="24"/>
          <w:lang w:val="en-US" w:eastAsia="pl-PL"/>
        </w:rPr>
        <w:t>realizing</w:t>
      </w:r>
      <w:r w:rsidR="00603E4F" w:rsidRPr="00ED341E">
        <w:rPr>
          <w:rFonts w:ascii="Times New Roman" w:eastAsia="Times New Roman" w:hAnsi="Times New Roman"/>
          <w:i/>
          <w:color w:val="000000"/>
          <w:sz w:val="24"/>
          <w:szCs w:val="24"/>
          <w:lang w:val="en-US" w:eastAsia="pl-PL"/>
        </w:rPr>
        <w:t xml:space="preserve"> </w:t>
      </w:r>
      <w:r w:rsidR="00435D2E" w:rsidRPr="00ED341E">
        <w:rPr>
          <w:rFonts w:ascii="Times New Roman" w:eastAsia="Times New Roman" w:hAnsi="Times New Roman"/>
          <w:i/>
          <w:color w:val="000000"/>
          <w:sz w:val="24"/>
          <w:szCs w:val="24"/>
          <w:lang w:val="en-US" w:eastAsia="pl-PL"/>
        </w:rPr>
        <w:t xml:space="preserve">I </w:t>
      </w:r>
      <w:r w:rsidR="00603E4F" w:rsidRPr="00ED341E">
        <w:rPr>
          <w:rFonts w:ascii="Times New Roman" w:eastAsia="Times New Roman" w:hAnsi="Times New Roman"/>
          <w:i/>
          <w:color w:val="000000"/>
          <w:sz w:val="24"/>
          <w:szCs w:val="24"/>
          <w:lang w:val="en-US" w:eastAsia="pl-PL"/>
        </w:rPr>
        <w:t>hadn't refilled the jar</w:t>
      </w:r>
      <w:r w:rsidR="00797C4C" w:rsidRPr="00ED341E">
        <w:rPr>
          <w:rFonts w:ascii="Times New Roman" w:eastAsia="Times New Roman" w:hAnsi="Times New Roman"/>
          <w:color w:val="000000"/>
          <w:sz w:val="24"/>
          <w:szCs w:val="24"/>
          <w:lang w:val="en-US" w:eastAsia="pl-PL"/>
        </w:rPr>
        <w:t xml:space="preserve">, (iii) </w:t>
      </w:r>
      <w:r w:rsidR="004F04E1" w:rsidRPr="00ED341E">
        <w:rPr>
          <w:rFonts w:ascii="Times New Roman" w:eastAsia="Times New Roman" w:hAnsi="Times New Roman"/>
          <w:i/>
          <w:color w:val="000000"/>
          <w:sz w:val="24"/>
          <w:szCs w:val="24"/>
          <w:lang w:val="en-US" w:eastAsia="pl-PL"/>
        </w:rPr>
        <w:t xml:space="preserve">Set up laptop to watch DVD. Sat down to watch and </w:t>
      </w:r>
      <w:r w:rsidR="00FE4CAF" w:rsidRPr="00ED341E">
        <w:rPr>
          <w:rFonts w:ascii="Times New Roman" w:eastAsia="Times New Roman" w:hAnsi="Times New Roman"/>
          <w:i/>
          <w:color w:val="000000"/>
          <w:sz w:val="24"/>
          <w:szCs w:val="24"/>
          <w:lang w:val="en-US" w:eastAsia="pl-PL"/>
        </w:rPr>
        <w:t>realized</w:t>
      </w:r>
      <w:r w:rsidR="004F04E1" w:rsidRPr="00ED341E">
        <w:rPr>
          <w:rFonts w:ascii="Times New Roman" w:eastAsia="Times New Roman" w:hAnsi="Times New Roman"/>
          <w:i/>
          <w:color w:val="000000"/>
          <w:sz w:val="24"/>
          <w:szCs w:val="24"/>
          <w:lang w:val="en-US" w:eastAsia="pl-PL"/>
        </w:rPr>
        <w:t xml:space="preserve"> no DVD</w:t>
      </w:r>
      <w:r w:rsidR="00797C4C" w:rsidRPr="00ED341E">
        <w:rPr>
          <w:rFonts w:ascii="Times New Roman" w:eastAsia="Times New Roman" w:hAnsi="Times New Roman"/>
          <w:color w:val="000000"/>
          <w:sz w:val="24"/>
          <w:szCs w:val="24"/>
          <w:lang w:val="en-US" w:eastAsia="pl-PL"/>
        </w:rPr>
        <w:t>.</w:t>
      </w:r>
    </w:p>
    <w:p w14:paraId="551C6C4A" w14:textId="77777777" w:rsidR="004F4702" w:rsidRPr="00ED341E" w:rsidRDefault="004F4702" w:rsidP="000A36D2">
      <w:pPr>
        <w:widowControl w:val="0"/>
        <w:suppressAutoHyphens/>
        <w:autoSpaceDN w:val="0"/>
        <w:spacing w:after="0" w:line="480" w:lineRule="auto"/>
        <w:textAlignment w:val="baseline"/>
        <w:rPr>
          <w:rFonts w:ascii="Times New Roman" w:eastAsia="SimSun" w:hAnsi="Times New Roman"/>
          <w:b/>
          <w:smallCaps/>
          <w:color w:val="231F20"/>
          <w:kern w:val="3"/>
          <w:sz w:val="24"/>
          <w:szCs w:val="24"/>
          <w:lang w:val="en-US" w:eastAsia="zh-CN" w:bidi="hi-IN"/>
        </w:rPr>
      </w:pPr>
      <w:r w:rsidRPr="00ED341E">
        <w:rPr>
          <w:rFonts w:ascii="Times New Roman" w:eastAsia="SimSun" w:hAnsi="Times New Roman"/>
          <w:b/>
          <w:smallCaps/>
          <w:color w:val="231F20"/>
          <w:kern w:val="3"/>
          <w:sz w:val="24"/>
          <w:szCs w:val="24"/>
          <w:lang w:val="en-US" w:eastAsia="zh-CN" w:bidi="hi-IN"/>
        </w:rPr>
        <w:lastRenderedPageBreak/>
        <w:t>Discussion</w:t>
      </w:r>
    </w:p>
    <w:p w14:paraId="3E73381D" w14:textId="27078B6E" w:rsidR="004F4702" w:rsidRPr="00ED341E" w:rsidRDefault="004F4702" w:rsidP="004F4702">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There is growing evidence to show that aMCI is associated with subtle </w:t>
      </w:r>
      <w:bookmarkStart w:id="40" w:name="_Hlk525647903"/>
      <w:r w:rsidRPr="00ED341E">
        <w:rPr>
          <w:rFonts w:ascii="Times New Roman" w:eastAsia="SimSun" w:hAnsi="Times New Roman"/>
          <w:color w:val="231F20"/>
          <w:kern w:val="3"/>
          <w:sz w:val="24"/>
          <w:szCs w:val="24"/>
          <w:lang w:val="en-US" w:eastAsia="zh-CN" w:bidi="hi-IN"/>
        </w:rPr>
        <w:t>deficits in perform</w:t>
      </w:r>
      <w:r w:rsidR="00C607A2" w:rsidRPr="00ED341E">
        <w:rPr>
          <w:rFonts w:ascii="Times New Roman" w:eastAsia="SimSun" w:hAnsi="Times New Roman"/>
          <w:color w:val="231F20"/>
          <w:kern w:val="3"/>
          <w:sz w:val="24"/>
          <w:szCs w:val="24"/>
          <w:lang w:val="en-US" w:eastAsia="zh-CN" w:bidi="hi-IN"/>
        </w:rPr>
        <w:t>ing</w:t>
      </w:r>
      <w:r w:rsidRPr="00ED341E">
        <w:rPr>
          <w:rFonts w:ascii="Times New Roman" w:eastAsia="SimSun" w:hAnsi="Times New Roman"/>
          <w:color w:val="231F20"/>
          <w:kern w:val="3"/>
          <w:sz w:val="24"/>
          <w:szCs w:val="24"/>
          <w:lang w:val="en-US" w:eastAsia="zh-CN" w:bidi="hi-IN"/>
        </w:rPr>
        <w:t xml:space="preserve"> complex everyday tasks</w:t>
      </w:r>
      <w:bookmarkEnd w:id="40"/>
      <w:r w:rsidRPr="00ED341E">
        <w:rPr>
          <w:rFonts w:ascii="Times New Roman" w:eastAsia="SimSun" w:hAnsi="Times New Roman"/>
          <w:color w:val="231F20"/>
          <w:kern w:val="3"/>
          <w:sz w:val="24"/>
          <w:szCs w:val="24"/>
          <w:lang w:val="en-US" w:eastAsia="zh-CN" w:bidi="hi-IN"/>
        </w:rPr>
        <w:t xml:space="preserve"> </w:t>
      </w:r>
      <w:r w:rsidR="00B1350C" w:rsidRPr="00ED341E">
        <w:rPr>
          <w:rFonts w:ascii="Times New Roman" w:eastAsia="SimSun" w:hAnsi="Times New Roman"/>
          <w:color w:val="231F20"/>
          <w:kern w:val="3"/>
          <w:sz w:val="24"/>
          <w:szCs w:val="24"/>
          <w:lang w:val="en-US" w:eastAsia="zh-CN" w:bidi="hi-IN"/>
        </w:rPr>
        <w:t>[1</w:t>
      </w:r>
      <w:r w:rsidR="00C97D68" w:rsidRPr="00ED341E">
        <w:rPr>
          <w:rFonts w:ascii="Times New Roman" w:eastAsia="SimSun" w:hAnsi="Times New Roman"/>
          <w:color w:val="231F20"/>
          <w:kern w:val="3"/>
          <w:sz w:val="24"/>
          <w:szCs w:val="24"/>
          <w:lang w:val="en-US" w:eastAsia="zh-CN" w:bidi="hi-IN"/>
        </w:rPr>
        <w:t>2</w:t>
      </w:r>
      <w:r w:rsidR="00B1350C" w:rsidRPr="00ED341E">
        <w:rPr>
          <w:rFonts w:ascii="Times New Roman" w:eastAsia="SimSun" w:hAnsi="Times New Roman"/>
          <w:color w:val="231F20"/>
          <w:kern w:val="3"/>
          <w:sz w:val="24"/>
          <w:szCs w:val="24"/>
          <w:lang w:val="en-US" w:eastAsia="zh-CN" w:bidi="hi-IN"/>
        </w:rPr>
        <w:t>, 1</w:t>
      </w:r>
      <w:r w:rsidR="00C97D68" w:rsidRPr="00ED341E">
        <w:rPr>
          <w:rFonts w:ascii="Times New Roman" w:eastAsia="SimSun" w:hAnsi="Times New Roman"/>
          <w:color w:val="231F20"/>
          <w:kern w:val="3"/>
          <w:sz w:val="24"/>
          <w:szCs w:val="24"/>
          <w:lang w:val="en-US" w:eastAsia="zh-CN" w:bidi="hi-IN"/>
        </w:rPr>
        <w:t>3</w:t>
      </w:r>
      <w:r w:rsidR="00B1350C"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However, it is not clear which specific types of everyday difficulties are particularly pron</w:t>
      </w:r>
      <w:r w:rsidR="00435D2E" w:rsidRPr="00ED341E">
        <w:rPr>
          <w:rFonts w:ascii="Times New Roman" w:eastAsia="SimSun" w:hAnsi="Times New Roman"/>
          <w:color w:val="231F20"/>
          <w:kern w:val="3"/>
          <w:sz w:val="24"/>
          <w:szCs w:val="24"/>
          <w:lang w:val="en-US" w:eastAsia="zh-CN" w:bidi="hi-IN"/>
        </w:rPr>
        <w:t>o</w:t>
      </w:r>
      <w:r w:rsidRPr="00ED341E">
        <w:rPr>
          <w:rFonts w:ascii="Times New Roman" w:eastAsia="SimSun" w:hAnsi="Times New Roman"/>
          <w:color w:val="231F20"/>
          <w:kern w:val="3"/>
          <w:sz w:val="24"/>
          <w:szCs w:val="24"/>
          <w:lang w:val="en-US" w:eastAsia="zh-CN" w:bidi="hi-IN"/>
        </w:rPr>
        <w:t>unced in people with aMCI, as compared with healthy older adults, and how they relate to distinct cognitive abilities that underlie the performance on daily tasks. Therefore, we compared, for the first time, participants with aMCI and a matched group of normally ag</w:t>
      </w:r>
      <w:r w:rsidR="00435D2E" w:rsidRPr="00ED341E">
        <w:rPr>
          <w:rFonts w:ascii="Times New Roman" w:eastAsia="SimSun" w:hAnsi="Times New Roman"/>
          <w:color w:val="231F20"/>
          <w:kern w:val="3"/>
          <w:sz w:val="24"/>
          <w:szCs w:val="24"/>
          <w:lang w:val="en-US" w:eastAsia="zh-CN" w:bidi="hi-IN"/>
        </w:rPr>
        <w:t>e</w:t>
      </w:r>
      <w:r w:rsidRPr="00ED341E">
        <w:rPr>
          <w:rFonts w:ascii="Times New Roman" w:eastAsia="SimSun" w:hAnsi="Times New Roman"/>
          <w:color w:val="231F20"/>
          <w:kern w:val="3"/>
          <w:sz w:val="24"/>
          <w:szCs w:val="24"/>
          <w:lang w:val="en-US" w:eastAsia="zh-CN" w:bidi="hi-IN"/>
        </w:rPr>
        <w:t xml:space="preserve">ing healthy adults on various types of difficulties that were related to distinct memory abilities. To capture those memory-related problems we used a diary of everyday memory </w:t>
      </w:r>
      <w:r w:rsidR="00B06676"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which is a novel methodology to study functional impairments in aMCI.</w:t>
      </w:r>
    </w:p>
    <w:p w14:paraId="6BE20229" w14:textId="388E63A6" w:rsidR="00C607A2" w:rsidRPr="00ED341E" w:rsidRDefault="004F4702" w:rsidP="004F4702">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ab/>
        <w:t xml:space="preserve">Several important findings emerged from this comparison. First, in line with our predictions and the results of previous </w:t>
      </w:r>
      <w:r w:rsidR="00497A2F" w:rsidRPr="00ED341E">
        <w:rPr>
          <w:rFonts w:ascii="Times New Roman" w:eastAsia="SimSun" w:hAnsi="Times New Roman"/>
          <w:color w:val="231F20"/>
          <w:kern w:val="3"/>
          <w:sz w:val="24"/>
          <w:szCs w:val="24"/>
          <w:lang w:val="en-US" w:eastAsia="zh-CN" w:bidi="hi-IN"/>
        </w:rPr>
        <w:t xml:space="preserve">questionnaire </w:t>
      </w:r>
      <w:r w:rsidRPr="00ED341E">
        <w:rPr>
          <w:rFonts w:ascii="Times New Roman" w:eastAsia="SimSun" w:hAnsi="Times New Roman"/>
          <w:color w:val="231F20"/>
          <w:kern w:val="3"/>
          <w:sz w:val="24"/>
          <w:szCs w:val="24"/>
          <w:lang w:val="en-US" w:eastAsia="zh-CN" w:bidi="hi-IN"/>
        </w:rPr>
        <w:t>studies</w:t>
      </w:r>
      <w:r w:rsidR="00172996"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which </w:t>
      </w:r>
      <w:r w:rsidR="00497A2F" w:rsidRPr="00ED341E">
        <w:rPr>
          <w:rFonts w:ascii="Times New Roman" w:eastAsia="SimSun" w:hAnsi="Times New Roman"/>
          <w:color w:val="231F20"/>
          <w:kern w:val="3"/>
          <w:sz w:val="24"/>
          <w:szCs w:val="24"/>
          <w:lang w:val="en-US" w:eastAsia="zh-CN" w:bidi="hi-IN"/>
        </w:rPr>
        <w:t xml:space="preserve">assessed </w:t>
      </w:r>
      <w:r w:rsidRPr="00ED341E">
        <w:rPr>
          <w:rFonts w:ascii="Times New Roman" w:eastAsia="SimSun" w:hAnsi="Times New Roman"/>
          <w:color w:val="231F20"/>
          <w:kern w:val="3"/>
          <w:sz w:val="24"/>
          <w:szCs w:val="24"/>
          <w:lang w:val="en-US" w:eastAsia="zh-CN" w:bidi="hi-IN"/>
        </w:rPr>
        <w:t xml:space="preserve">the overall frequency of memory </w:t>
      </w:r>
      <w:r w:rsidR="00017439"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in healthy and cognitively impaired older adults</w:t>
      </w:r>
      <w:r w:rsidR="00D16C0C" w:rsidRPr="00ED341E">
        <w:rPr>
          <w:rFonts w:ascii="Times New Roman" w:eastAsia="SimSun" w:hAnsi="Times New Roman"/>
          <w:color w:val="231F20"/>
          <w:kern w:val="3"/>
          <w:sz w:val="24"/>
          <w:szCs w:val="24"/>
          <w:lang w:val="en-US" w:eastAsia="zh-CN" w:bidi="hi-IN"/>
        </w:rPr>
        <w:t xml:space="preserve"> [</w:t>
      </w:r>
      <w:r w:rsidR="005B20BB" w:rsidRPr="00ED341E">
        <w:rPr>
          <w:rFonts w:ascii="Times New Roman" w:eastAsia="SimSun" w:hAnsi="Times New Roman"/>
          <w:color w:val="231F20"/>
          <w:kern w:val="3"/>
          <w:sz w:val="24"/>
          <w:szCs w:val="24"/>
          <w:lang w:val="en-US" w:eastAsia="zh-CN" w:bidi="hi-IN"/>
        </w:rPr>
        <w:t>1</w:t>
      </w:r>
      <w:r w:rsidR="00C97D68" w:rsidRPr="00ED341E">
        <w:rPr>
          <w:rFonts w:ascii="Times New Roman" w:eastAsia="SimSun" w:hAnsi="Times New Roman"/>
          <w:color w:val="231F20"/>
          <w:kern w:val="3"/>
          <w:sz w:val="24"/>
          <w:szCs w:val="24"/>
          <w:lang w:val="en-US" w:eastAsia="zh-CN" w:bidi="hi-IN"/>
        </w:rPr>
        <w:t>8</w:t>
      </w:r>
      <w:r w:rsidR="005B20BB" w:rsidRPr="00ED341E">
        <w:rPr>
          <w:rFonts w:ascii="Times New Roman" w:eastAsia="SimSun" w:hAnsi="Times New Roman"/>
          <w:color w:val="231F20"/>
          <w:kern w:val="3"/>
          <w:sz w:val="24"/>
          <w:szCs w:val="24"/>
          <w:lang w:val="en-US" w:eastAsia="zh-CN" w:bidi="hi-IN"/>
        </w:rPr>
        <w:t xml:space="preserve">, </w:t>
      </w:r>
      <w:r w:rsidR="00C97D68" w:rsidRPr="00ED341E">
        <w:rPr>
          <w:rFonts w:ascii="Times New Roman" w:eastAsia="SimSun" w:hAnsi="Times New Roman"/>
          <w:color w:val="231F20"/>
          <w:kern w:val="3"/>
          <w:sz w:val="24"/>
          <w:szCs w:val="24"/>
          <w:lang w:val="en-US" w:eastAsia="zh-CN" w:bidi="hi-IN"/>
        </w:rPr>
        <w:t>30</w:t>
      </w:r>
      <w:r w:rsidR="00D16C0C" w:rsidRPr="00ED341E">
        <w:rPr>
          <w:rFonts w:ascii="Times New Roman" w:eastAsia="SimSun" w:hAnsi="Times New Roman"/>
          <w:color w:val="231F20"/>
          <w:kern w:val="3"/>
          <w:sz w:val="24"/>
          <w:szCs w:val="24"/>
          <w:lang w:val="en-US" w:eastAsia="zh-CN" w:bidi="hi-IN"/>
        </w:rPr>
        <w:t xml:space="preserve">, </w:t>
      </w:r>
      <w:r w:rsidR="00C97D68" w:rsidRPr="00ED341E">
        <w:rPr>
          <w:rFonts w:ascii="Times New Roman" w:eastAsia="SimSun" w:hAnsi="Times New Roman"/>
          <w:color w:val="231F20"/>
          <w:kern w:val="3"/>
          <w:sz w:val="24"/>
          <w:szCs w:val="24"/>
          <w:lang w:val="en-US" w:eastAsia="zh-CN" w:bidi="hi-IN"/>
        </w:rPr>
        <w:t>31</w:t>
      </w:r>
      <w:r w:rsidR="00D16C0C"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the aMCI group recorded overall more memory </w:t>
      </w:r>
      <w:r w:rsidR="00017439"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compared to the healthy adult group. Second, </w:t>
      </w:r>
      <w:r w:rsidR="00C607A2" w:rsidRPr="00ED341E">
        <w:rPr>
          <w:rFonts w:ascii="Times New Roman" w:eastAsia="SimSun" w:hAnsi="Times New Roman"/>
          <w:color w:val="231F20"/>
          <w:kern w:val="3"/>
          <w:sz w:val="24"/>
          <w:szCs w:val="24"/>
          <w:lang w:val="en-US" w:eastAsia="zh-CN" w:bidi="hi-IN"/>
        </w:rPr>
        <w:t xml:space="preserve">and </w:t>
      </w:r>
      <w:r w:rsidRPr="00ED341E">
        <w:rPr>
          <w:rFonts w:ascii="Times New Roman" w:eastAsia="SimSun" w:hAnsi="Times New Roman"/>
          <w:color w:val="231F20"/>
          <w:kern w:val="3"/>
          <w:sz w:val="24"/>
          <w:szCs w:val="24"/>
          <w:lang w:val="en-US" w:eastAsia="zh-CN" w:bidi="hi-IN"/>
        </w:rPr>
        <w:t>again in line with our predictions, individuals with aMCI had substantially more retrospective memory lapses than the control group. This is a novel finding which shows that retrospective memory impairments</w:t>
      </w:r>
      <w:r w:rsidR="00497A2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observed in neuropsychological tests</w:t>
      </w:r>
      <w:r w:rsidR="00497A2F"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generalize to everyday life and manifest in more frequent</w:t>
      </w:r>
      <w:r w:rsidRPr="00ED341E">
        <w:rPr>
          <w:rFonts w:ascii="Times New Roman" w:hAnsi="Times New Roman"/>
          <w:sz w:val="24"/>
          <w:szCs w:val="24"/>
          <w:lang w:val="en-US"/>
        </w:rPr>
        <w:t xml:space="preserve"> difficulties in perform</w:t>
      </w:r>
      <w:r w:rsidR="00497A2F" w:rsidRPr="00ED341E">
        <w:rPr>
          <w:rFonts w:ascii="Times New Roman" w:hAnsi="Times New Roman"/>
          <w:sz w:val="24"/>
          <w:szCs w:val="24"/>
          <w:lang w:val="en-US"/>
        </w:rPr>
        <w:t>ing</w:t>
      </w:r>
      <w:r w:rsidRPr="00ED341E">
        <w:rPr>
          <w:rFonts w:ascii="Times New Roman" w:hAnsi="Times New Roman"/>
          <w:sz w:val="24"/>
          <w:szCs w:val="24"/>
          <w:lang w:val="en-US"/>
        </w:rPr>
        <w:t xml:space="preserve"> daily tasks</w:t>
      </w:r>
      <w:r w:rsidRPr="00ED341E">
        <w:rPr>
          <w:rFonts w:ascii="Times New Roman" w:hAnsi="Times New Roman"/>
          <w:color w:val="231F20"/>
          <w:lang w:val="en-US"/>
        </w:rPr>
        <w:t xml:space="preserve"> </w:t>
      </w:r>
      <w:r w:rsidRPr="00ED341E">
        <w:rPr>
          <w:rFonts w:ascii="Times New Roman" w:hAnsi="Times New Roman"/>
          <w:color w:val="231F20"/>
          <w:sz w:val="24"/>
          <w:szCs w:val="24"/>
          <w:lang w:val="en-US"/>
        </w:rPr>
        <w:t>that are caused by deficient retrospective memory</w:t>
      </w:r>
      <w:r w:rsidRPr="00ED341E">
        <w:rPr>
          <w:rFonts w:ascii="Times New Roman" w:eastAsia="SimSun" w:hAnsi="Times New Roman"/>
          <w:color w:val="231F20"/>
          <w:kern w:val="3"/>
          <w:sz w:val="24"/>
          <w:szCs w:val="24"/>
          <w:lang w:val="en-US" w:eastAsia="zh-CN" w:bidi="hi-IN"/>
        </w:rPr>
        <w:t xml:space="preserve">. These difficulties are not restricted to failures </w:t>
      </w:r>
      <w:r w:rsidR="00005783" w:rsidRPr="00ED341E">
        <w:rPr>
          <w:rFonts w:ascii="Times New Roman" w:eastAsia="SimSun" w:hAnsi="Times New Roman"/>
          <w:color w:val="231F20"/>
          <w:kern w:val="3"/>
          <w:sz w:val="24"/>
          <w:szCs w:val="24"/>
          <w:lang w:val="en-US" w:eastAsia="zh-CN" w:bidi="hi-IN"/>
        </w:rPr>
        <w:t xml:space="preserve">of </w:t>
      </w:r>
      <w:r w:rsidRPr="00ED341E">
        <w:rPr>
          <w:rFonts w:ascii="Times New Roman" w:eastAsia="SimSun" w:hAnsi="Times New Roman"/>
          <w:color w:val="231F20"/>
          <w:kern w:val="3"/>
          <w:sz w:val="24"/>
          <w:szCs w:val="24"/>
          <w:lang w:val="en-US" w:eastAsia="zh-CN" w:bidi="hi-IN"/>
        </w:rPr>
        <w:t>recalling names and words, but include, for instance, such frequent lapses as not remembering what participants were told or where they hid something at home</w:t>
      </w:r>
      <w:r w:rsidR="0037678D" w:rsidRPr="00ED341E">
        <w:rPr>
          <w:rFonts w:ascii="Times New Roman" w:eastAsia="SimSun" w:hAnsi="Times New Roman"/>
          <w:color w:val="231F20"/>
          <w:kern w:val="3"/>
          <w:sz w:val="24"/>
          <w:szCs w:val="24"/>
          <w:lang w:val="en-US" w:eastAsia="zh-CN" w:bidi="hi-IN"/>
        </w:rPr>
        <w:t xml:space="preserve"> (see Table 5)</w:t>
      </w:r>
      <w:r w:rsidRPr="00ED341E">
        <w:rPr>
          <w:rFonts w:ascii="Times New Roman" w:eastAsia="SimSun" w:hAnsi="Times New Roman"/>
          <w:color w:val="231F20"/>
          <w:kern w:val="3"/>
          <w:sz w:val="24"/>
          <w:szCs w:val="24"/>
          <w:lang w:val="en-US" w:eastAsia="zh-CN" w:bidi="hi-IN"/>
        </w:rPr>
        <w:t xml:space="preserve">. </w:t>
      </w:r>
    </w:p>
    <w:p w14:paraId="653C7338" w14:textId="58A169C7" w:rsidR="004F4702" w:rsidRPr="00ED341E" w:rsidRDefault="00C607A2" w:rsidP="00E72257">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However</w:t>
      </w:r>
      <w:r w:rsidR="004F4702" w:rsidRPr="00ED341E">
        <w:rPr>
          <w:rFonts w:ascii="Times New Roman" w:eastAsia="SimSun" w:hAnsi="Times New Roman"/>
          <w:color w:val="231F20"/>
          <w:kern w:val="3"/>
          <w:sz w:val="24"/>
          <w:szCs w:val="24"/>
          <w:lang w:val="en-US" w:eastAsia="zh-CN" w:bidi="hi-IN"/>
        </w:rPr>
        <w:t xml:space="preserve">, </w:t>
      </w:r>
      <w:r w:rsidR="00867C42" w:rsidRPr="00ED341E">
        <w:rPr>
          <w:rFonts w:ascii="Times New Roman" w:eastAsia="SimSun" w:hAnsi="Times New Roman"/>
          <w:color w:val="231F20"/>
          <w:kern w:val="3"/>
          <w:sz w:val="24"/>
          <w:szCs w:val="24"/>
          <w:lang w:val="en-US" w:eastAsia="zh-CN" w:bidi="hi-IN"/>
        </w:rPr>
        <w:t>contrary to</w:t>
      </w:r>
      <w:r w:rsidRPr="00ED341E">
        <w:rPr>
          <w:rFonts w:ascii="Times New Roman" w:eastAsia="SimSun" w:hAnsi="Times New Roman"/>
          <w:color w:val="231F20"/>
          <w:kern w:val="3"/>
          <w:sz w:val="24"/>
          <w:szCs w:val="24"/>
          <w:lang w:val="en-US" w:eastAsia="zh-CN" w:bidi="hi-IN"/>
        </w:rPr>
        <w:t xml:space="preserve"> predictions, </w:t>
      </w:r>
      <w:r w:rsidR="004F4702" w:rsidRPr="00ED341E">
        <w:rPr>
          <w:rFonts w:ascii="Times New Roman" w:eastAsia="SimSun" w:hAnsi="Times New Roman"/>
          <w:color w:val="231F20"/>
          <w:kern w:val="3"/>
          <w:sz w:val="24"/>
          <w:szCs w:val="24"/>
          <w:lang w:val="en-US" w:eastAsia="zh-CN" w:bidi="hi-IN"/>
        </w:rPr>
        <w:t>we did not find any group differences in the number of prospective memory lapses</w:t>
      </w:r>
      <w:r w:rsidRPr="00ED341E">
        <w:rPr>
          <w:rFonts w:ascii="Times New Roman" w:eastAsia="SimSun" w:hAnsi="Times New Roman"/>
          <w:color w:val="231F20"/>
          <w:kern w:val="3"/>
          <w:sz w:val="24"/>
          <w:szCs w:val="24"/>
          <w:lang w:val="en-US" w:eastAsia="zh-CN" w:bidi="hi-IN"/>
        </w:rPr>
        <w:t>.</w:t>
      </w:r>
      <w:r w:rsidR="004F4702"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This </w:t>
      </w:r>
      <w:r w:rsidR="004F4702" w:rsidRPr="00ED341E">
        <w:rPr>
          <w:rFonts w:ascii="Times New Roman" w:eastAsia="SimSun" w:hAnsi="Times New Roman"/>
          <w:color w:val="231F20"/>
          <w:kern w:val="3"/>
          <w:sz w:val="24"/>
          <w:szCs w:val="24"/>
          <w:lang w:val="en-US" w:eastAsia="zh-CN" w:bidi="hi-IN"/>
        </w:rPr>
        <w:t>seems to suggest that prospective memory deficits found on laboratory-based tasks</w:t>
      </w:r>
      <w:r w:rsidR="008461EA" w:rsidRPr="00ED341E">
        <w:rPr>
          <w:rFonts w:ascii="Times New Roman" w:eastAsia="SimSun" w:hAnsi="Times New Roman"/>
          <w:color w:val="231F20"/>
          <w:kern w:val="3"/>
          <w:sz w:val="24"/>
          <w:szCs w:val="24"/>
          <w:lang w:val="en-US" w:eastAsia="zh-CN" w:bidi="hi-IN"/>
        </w:rPr>
        <w:t xml:space="preserve"> [</w:t>
      </w:r>
      <w:r w:rsidR="00C97D68" w:rsidRPr="00ED341E">
        <w:rPr>
          <w:rFonts w:ascii="Times New Roman" w:eastAsia="SimSun" w:hAnsi="Times New Roman"/>
          <w:color w:val="231F20"/>
          <w:kern w:val="3"/>
          <w:sz w:val="24"/>
          <w:szCs w:val="24"/>
          <w:lang w:val="en-US" w:eastAsia="zh-CN" w:bidi="hi-IN"/>
        </w:rPr>
        <w:t>40</w:t>
      </w:r>
      <w:r w:rsidR="008461EA" w:rsidRPr="00ED341E">
        <w:rPr>
          <w:rFonts w:ascii="Times New Roman" w:eastAsia="SimSun" w:hAnsi="Times New Roman"/>
          <w:color w:val="231F20"/>
          <w:kern w:val="3"/>
          <w:sz w:val="24"/>
          <w:szCs w:val="24"/>
          <w:lang w:val="en-US" w:eastAsia="zh-CN" w:bidi="hi-IN"/>
        </w:rPr>
        <w:t>]</w:t>
      </w:r>
      <w:r w:rsidR="004F4702"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may </w:t>
      </w:r>
      <w:r w:rsidR="004F4702" w:rsidRPr="00ED341E">
        <w:rPr>
          <w:rFonts w:ascii="Times New Roman" w:eastAsia="SimSun" w:hAnsi="Times New Roman"/>
          <w:color w:val="231F20"/>
          <w:kern w:val="3"/>
          <w:sz w:val="24"/>
          <w:szCs w:val="24"/>
          <w:lang w:val="en-US" w:eastAsia="zh-CN" w:bidi="hi-IN"/>
        </w:rPr>
        <w:t>not generalize to everyday life and is consistent with two previous studies</w:t>
      </w:r>
      <w:r w:rsidRPr="00ED341E">
        <w:rPr>
          <w:rFonts w:ascii="Times New Roman" w:eastAsia="SimSun" w:hAnsi="Times New Roman"/>
          <w:color w:val="231F20"/>
          <w:kern w:val="3"/>
          <w:sz w:val="24"/>
          <w:szCs w:val="24"/>
          <w:lang w:val="en-US" w:eastAsia="zh-CN" w:bidi="hi-IN"/>
        </w:rPr>
        <w:t>,</w:t>
      </w:r>
      <w:r w:rsidR="004F4702" w:rsidRPr="00ED341E">
        <w:rPr>
          <w:rFonts w:ascii="Times New Roman" w:eastAsia="SimSun" w:hAnsi="Times New Roman"/>
          <w:color w:val="231F20"/>
          <w:kern w:val="3"/>
          <w:sz w:val="24"/>
          <w:szCs w:val="24"/>
          <w:lang w:val="en-US" w:eastAsia="zh-CN" w:bidi="hi-IN"/>
        </w:rPr>
        <w:t xml:space="preserve"> which </w:t>
      </w:r>
      <w:r w:rsidRPr="00ED341E">
        <w:rPr>
          <w:rFonts w:ascii="Times New Roman" w:eastAsia="SimSun" w:hAnsi="Times New Roman"/>
          <w:color w:val="231F20"/>
          <w:kern w:val="3"/>
          <w:sz w:val="24"/>
          <w:szCs w:val="24"/>
          <w:lang w:val="en-US" w:eastAsia="zh-CN" w:bidi="hi-IN"/>
        </w:rPr>
        <w:t>al</w:t>
      </w:r>
      <w:r w:rsidR="00005783" w:rsidRPr="00ED341E">
        <w:rPr>
          <w:rFonts w:ascii="Times New Roman" w:eastAsia="SimSun" w:hAnsi="Times New Roman"/>
          <w:color w:val="231F20"/>
          <w:kern w:val="3"/>
          <w:sz w:val="24"/>
          <w:szCs w:val="24"/>
          <w:lang w:val="en-US" w:eastAsia="zh-CN" w:bidi="hi-IN"/>
        </w:rPr>
        <w:t>so</w:t>
      </w:r>
      <w:r w:rsidRPr="00ED341E">
        <w:rPr>
          <w:rFonts w:ascii="Times New Roman" w:eastAsia="SimSun" w:hAnsi="Times New Roman"/>
          <w:color w:val="231F20"/>
          <w:kern w:val="3"/>
          <w:sz w:val="24"/>
          <w:szCs w:val="24"/>
          <w:lang w:val="en-US" w:eastAsia="zh-CN" w:bidi="hi-IN"/>
        </w:rPr>
        <w:t xml:space="preserve"> </w:t>
      </w:r>
      <w:r w:rsidR="004F4702" w:rsidRPr="00ED341E">
        <w:rPr>
          <w:rFonts w:ascii="Times New Roman" w:eastAsia="SimSun" w:hAnsi="Times New Roman"/>
          <w:color w:val="231F20"/>
          <w:kern w:val="3"/>
          <w:sz w:val="24"/>
          <w:szCs w:val="24"/>
          <w:lang w:val="en-US" w:eastAsia="zh-CN" w:bidi="hi-IN"/>
        </w:rPr>
        <w:t xml:space="preserve">did not find these deficits in the context of everyday life </w:t>
      </w:r>
      <w:r w:rsidR="008461EA" w:rsidRPr="00ED341E">
        <w:rPr>
          <w:rFonts w:ascii="Times New Roman" w:eastAsia="SimSun" w:hAnsi="Times New Roman"/>
          <w:color w:val="231F20"/>
          <w:kern w:val="3"/>
          <w:sz w:val="24"/>
          <w:szCs w:val="24"/>
          <w:lang w:val="en-US" w:eastAsia="zh-CN" w:bidi="hi-IN"/>
        </w:rPr>
        <w:t>[3</w:t>
      </w:r>
      <w:r w:rsidR="00C97D68" w:rsidRPr="00ED341E">
        <w:rPr>
          <w:rFonts w:ascii="Times New Roman" w:eastAsia="SimSun" w:hAnsi="Times New Roman"/>
          <w:color w:val="231F20"/>
          <w:kern w:val="3"/>
          <w:sz w:val="24"/>
          <w:szCs w:val="24"/>
          <w:lang w:val="en-US" w:eastAsia="zh-CN" w:bidi="hi-IN"/>
        </w:rPr>
        <w:t>6</w:t>
      </w:r>
      <w:r w:rsidR="008461EA" w:rsidRPr="00ED341E">
        <w:rPr>
          <w:rFonts w:ascii="Times New Roman" w:eastAsia="SimSun" w:hAnsi="Times New Roman"/>
          <w:color w:val="231F20"/>
          <w:kern w:val="3"/>
          <w:sz w:val="24"/>
          <w:szCs w:val="24"/>
          <w:lang w:val="en-US" w:eastAsia="zh-CN" w:bidi="hi-IN"/>
        </w:rPr>
        <w:t>, 3</w:t>
      </w:r>
      <w:r w:rsidR="00C97D68" w:rsidRPr="00ED341E">
        <w:rPr>
          <w:rFonts w:ascii="Times New Roman" w:eastAsia="SimSun" w:hAnsi="Times New Roman"/>
          <w:color w:val="231F20"/>
          <w:kern w:val="3"/>
          <w:sz w:val="24"/>
          <w:szCs w:val="24"/>
          <w:lang w:val="en-US" w:eastAsia="zh-CN" w:bidi="hi-IN"/>
        </w:rPr>
        <w:t>7</w:t>
      </w:r>
      <w:r w:rsidR="008461EA" w:rsidRPr="00ED341E">
        <w:rPr>
          <w:rFonts w:ascii="Times New Roman" w:eastAsia="SimSun" w:hAnsi="Times New Roman"/>
          <w:color w:val="231F20"/>
          <w:kern w:val="3"/>
          <w:sz w:val="24"/>
          <w:szCs w:val="24"/>
          <w:lang w:val="en-US" w:eastAsia="zh-CN" w:bidi="hi-IN"/>
        </w:rPr>
        <w:t>]</w:t>
      </w:r>
      <w:r w:rsidR="004F4702" w:rsidRPr="00ED341E">
        <w:rPr>
          <w:rFonts w:ascii="Times New Roman" w:eastAsia="SimSun" w:hAnsi="Times New Roman"/>
          <w:color w:val="231F20"/>
          <w:kern w:val="3"/>
          <w:sz w:val="24"/>
          <w:szCs w:val="24"/>
          <w:lang w:val="en-US" w:eastAsia="zh-CN" w:bidi="hi-IN"/>
        </w:rPr>
        <w:t xml:space="preserve">. </w:t>
      </w:r>
      <w:r w:rsidR="004F4702" w:rsidRPr="00ED341E">
        <w:rPr>
          <w:rFonts w:ascii="Times New Roman" w:eastAsia="SimSun" w:hAnsi="Times New Roman"/>
          <w:color w:val="231F20"/>
          <w:kern w:val="3"/>
          <w:sz w:val="24"/>
          <w:szCs w:val="24"/>
          <w:lang w:val="en-US" w:eastAsia="zh-CN" w:bidi="hi-IN"/>
        </w:rPr>
        <w:lastRenderedPageBreak/>
        <w:t xml:space="preserve">Finally, in accordance with our expectations, the MCI group </w:t>
      </w:r>
      <w:r w:rsidR="0037678D" w:rsidRPr="00ED341E">
        <w:rPr>
          <w:rFonts w:ascii="Times New Roman" w:eastAsia="SimSun" w:hAnsi="Times New Roman"/>
          <w:color w:val="231F20"/>
          <w:kern w:val="3"/>
          <w:sz w:val="24"/>
          <w:szCs w:val="24"/>
          <w:lang w:val="en-US" w:eastAsia="zh-CN" w:bidi="hi-IN"/>
        </w:rPr>
        <w:t xml:space="preserve">reported experiencing </w:t>
      </w:r>
      <w:r w:rsidR="004F4702" w:rsidRPr="00ED341E">
        <w:rPr>
          <w:rFonts w:ascii="Times New Roman" w:eastAsia="SimSun" w:hAnsi="Times New Roman"/>
          <w:color w:val="231F20"/>
          <w:kern w:val="3"/>
          <w:sz w:val="24"/>
          <w:szCs w:val="24"/>
          <w:lang w:val="en-US" w:eastAsia="zh-CN" w:bidi="hi-IN"/>
        </w:rPr>
        <w:t xml:space="preserve">absent-minded lapses with the same frequency as the control group. It is worth </w:t>
      </w:r>
      <w:r w:rsidR="00005783" w:rsidRPr="00ED341E">
        <w:rPr>
          <w:rFonts w:ascii="Times New Roman" w:eastAsia="SimSun" w:hAnsi="Times New Roman"/>
          <w:color w:val="231F20"/>
          <w:kern w:val="3"/>
          <w:sz w:val="24"/>
          <w:szCs w:val="24"/>
          <w:lang w:val="en-US" w:eastAsia="zh-CN" w:bidi="hi-IN"/>
        </w:rPr>
        <w:t xml:space="preserve">noting </w:t>
      </w:r>
      <w:r w:rsidR="004F4702" w:rsidRPr="00ED341E">
        <w:rPr>
          <w:rFonts w:ascii="Times New Roman" w:eastAsia="SimSun" w:hAnsi="Times New Roman"/>
          <w:color w:val="231F20"/>
          <w:kern w:val="3"/>
          <w:sz w:val="24"/>
          <w:szCs w:val="24"/>
          <w:lang w:val="en-US" w:eastAsia="zh-CN" w:bidi="hi-IN"/>
        </w:rPr>
        <w:t xml:space="preserve">that retrospective memory </w:t>
      </w:r>
      <w:r w:rsidR="00017439" w:rsidRPr="00ED341E">
        <w:rPr>
          <w:rFonts w:ascii="Times New Roman" w:eastAsia="SimSun" w:hAnsi="Times New Roman"/>
          <w:color w:val="231F20"/>
          <w:kern w:val="3"/>
          <w:sz w:val="24"/>
          <w:szCs w:val="24"/>
          <w:lang w:val="en-US" w:eastAsia="zh-CN" w:bidi="hi-IN"/>
        </w:rPr>
        <w:t>lapses</w:t>
      </w:r>
      <w:r w:rsidR="004F4702" w:rsidRPr="00ED341E">
        <w:rPr>
          <w:rFonts w:ascii="Times New Roman" w:eastAsia="SimSun" w:hAnsi="Times New Roman"/>
          <w:color w:val="231F20"/>
          <w:kern w:val="3"/>
          <w:sz w:val="24"/>
          <w:szCs w:val="24"/>
          <w:lang w:val="en-US" w:eastAsia="zh-CN" w:bidi="hi-IN"/>
        </w:rPr>
        <w:t xml:space="preserve"> were not only more frequent in aMCI, compared to controls, but they </w:t>
      </w:r>
      <w:r w:rsidR="00005783" w:rsidRPr="00ED341E">
        <w:rPr>
          <w:rFonts w:ascii="Times New Roman" w:eastAsia="SimSun" w:hAnsi="Times New Roman"/>
          <w:color w:val="231F20"/>
          <w:kern w:val="3"/>
          <w:sz w:val="24"/>
          <w:szCs w:val="24"/>
          <w:lang w:val="en-US" w:eastAsia="zh-CN" w:bidi="hi-IN"/>
        </w:rPr>
        <w:t xml:space="preserve">were also a prevalent form of </w:t>
      </w:r>
      <w:r w:rsidR="004F4702" w:rsidRPr="00ED341E">
        <w:rPr>
          <w:rFonts w:ascii="Times New Roman" w:eastAsia="SimSun" w:hAnsi="Times New Roman"/>
          <w:color w:val="231F20"/>
          <w:kern w:val="3"/>
          <w:sz w:val="24"/>
          <w:szCs w:val="24"/>
          <w:lang w:val="en-US" w:eastAsia="zh-CN" w:bidi="hi-IN"/>
        </w:rPr>
        <w:t xml:space="preserve">memory </w:t>
      </w:r>
      <w:r w:rsidR="00017439" w:rsidRPr="00ED341E">
        <w:rPr>
          <w:rFonts w:ascii="Times New Roman" w:eastAsia="SimSun" w:hAnsi="Times New Roman"/>
          <w:color w:val="231F20"/>
          <w:kern w:val="3"/>
          <w:sz w:val="24"/>
          <w:szCs w:val="24"/>
          <w:lang w:val="en-US" w:eastAsia="zh-CN" w:bidi="hi-IN"/>
        </w:rPr>
        <w:t>failures</w:t>
      </w:r>
      <w:r w:rsidR="004F4702" w:rsidRPr="00ED341E">
        <w:rPr>
          <w:rFonts w:ascii="Times New Roman" w:eastAsia="SimSun" w:hAnsi="Times New Roman"/>
          <w:color w:val="231F20"/>
          <w:kern w:val="3"/>
          <w:sz w:val="24"/>
          <w:szCs w:val="24"/>
          <w:lang w:val="en-US" w:eastAsia="zh-CN" w:bidi="hi-IN"/>
        </w:rPr>
        <w:t xml:space="preserve"> reported by individuals with aMCI, which was not the case in the healthy older adult group</w:t>
      </w:r>
      <w:r w:rsidR="00005783" w:rsidRPr="00ED341E">
        <w:rPr>
          <w:rFonts w:ascii="Times New Roman" w:eastAsia="SimSun" w:hAnsi="Times New Roman"/>
          <w:color w:val="231F20"/>
          <w:kern w:val="3"/>
          <w:sz w:val="24"/>
          <w:szCs w:val="24"/>
          <w:lang w:val="en-US" w:eastAsia="zh-CN" w:bidi="hi-IN"/>
        </w:rPr>
        <w:t xml:space="preserve"> who recorded equal numbers of retrospective, prospective and absent-minded </w:t>
      </w:r>
      <w:r w:rsidR="00B85B69" w:rsidRPr="00ED341E">
        <w:rPr>
          <w:rFonts w:ascii="Times New Roman" w:eastAsia="SimSun" w:hAnsi="Times New Roman"/>
          <w:color w:val="231F20"/>
          <w:kern w:val="3"/>
          <w:sz w:val="24"/>
          <w:szCs w:val="24"/>
          <w:lang w:val="en-US" w:eastAsia="zh-CN" w:bidi="hi-IN"/>
        </w:rPr>
        <w:t>lapses</w:t>
      </w:r>
      <w:r w:rsidR="004F4702" w:rsidRPr="00ED341E">
        <w:rPr>
          <w:rFonts w:ascii="Times New Roman" w:eastAsia="SimSun" w:hAnsi="Times New Roman"/>
          <w:color w:val="231F20"/>
          <w:kern w:val="3"/>
          <w:sz w:val="24"/>
          <w:szCs w:val="24"/>
          <w:lang w:val="en-US" w:eastAsia="zh-CN" w:bidi="hi-IN"/>
        </w:rPr>
        <w:t xml:space="preserve">. </w:t>
      </w:r>
    </w:p>
    <w:p w14:paraId="5BA07E9E" w14:textId="4DA71EA9" w:rsidR="00005783" w:rsidRPr="00ED341E" w:rsidRDefault="004F4702" w:rsidP="004F4702">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color w:val="FF0000"/>
          <w:kern w:val="3"/>
          <w:sz w:val="18"/>
          <w:szCs w:val="18"/>
          <w:lang w:val="en-US" w:eastAsia="zh-CN" w:bidi="hi-IN"/>
        </w:rPr>
        <w:tab/>
      </w:r>
      <w:r w:rsidRPr="00ED341E">
        <w:rPr>
          <w:rFonts w:ascii="Times New Roman" w:eastAsia="SimSun" w:hAnsi="Times New Roman"/>
          <w:kern w:val="3"/>
          <w:sz w:val="24"/>
          <w:szCs w:val="24"/>
          <w:lang w:val="en-US" w:eastAsia="zh-CN" w:bidi="hi-IN"/>
        </w:rPr>
        <w:t>A possible explanation of an unexpected lack of group differences in the number of prospective memory lapses is that in everyday life, compensatory strategies (e.g., writing lists, keeping a daily planner, using calendars)</w:t>
      </w:r>
      <w:r w:rsidR="000E5F2F" w:rsidRPr="00ED341E">
        <w:rPr>
          <w:rFonts w:ascii="Times New Roman" w:eastAsia="SimSun" w:hAnsi="Times New Roman"/>
          <w:kern w:val="3"/>
          <w:sz w:val="24"/>
          <w:szCs w:val="24"/>
          <w:lang w:val="en-US" w:eastAsia="zh-CN" w:bidi="hi-IN"/>
        </w:rPr>
        <w:t>, when used successfully,</w:t>
      </w:r>
      <w:r w:rsidRPr="00ED341E">
        <w:rPr>
          <w:rFonts w:ascii="Times New Roman" w:eastAsia="SimSun" w:hAnsi="Times New Roman"/>
          <w:kern w:val="3"/>
          <w:sz w:val="24"/>
          <w:szCs w:val="24"/>
          <w:lang w:val="en-US" w:eastAsia="zh-CN" w:bidi="hi-IN"/>
        </w:rPr>
        <w:t xml:space="preserve"> can minimiz</w:t>
      </w:r>
      <w:r w:rsidR="000E5F2F" w:rsidRPr="00ED341E">
        <w:rPr>
          <w:rFonts w:ascii="Times New Roman" w:eastAsia="SimSun" w:hAnsi="Times New Roman"/>
          <w:kern w:val="3"/>
          <w:sz w:val="24"/>
          <w:szCs w:val="24"/>
          <w:lang w:val="en-US" w:eastAsia="zh-CN" w:bidi="hi-IN"/>
        </w:rPr>
        <w:t>e</w:t>
      </w:r>
      <w:r w:rsidRPr="00ED341E">
        <w:rPr>
          <w:rFonts w:ascii="Times New Roman" w:eastAsia="SimSun" w:hAnsi="Times New Roman"/>
          <w:kern w:val="3"/>
          <w:sz w:val="24"/>
          <w:szCs w:val="24"/>
          <w:lang w:val="en-US" w:eastAsia="zh-CN" w:bidi="hi-IN"/>
        </w:rPr>
        <w:t xml:space="preserve"> prospective memory deficits.</w:t>
      </w:r>
      <w:r w:rsidR="000B6056" w:rsidRPr="00ED341E">
        <w:rPr>
          <w:rFonts w:ascii="Times New Roman" w:eastAsia="SimSun" w:hAnsi="Times New Roman"/>
          <w:kern w:val="3"/>
          <w:sz w:val="24"/>
          <w:szCs w:val="24"/>
          <w:lang w:val="en-US" w:eastAsia="zh-CN" w:bidi="hi-IN"/>
        </w:rPr>
        <w:t xml:space="preserve"> Indeed, both laboratory and naturalistic studies show that </w:t>
      </w:r>
      <w:r w:rsidR="003507BE" w:rsidRPr="00ED341E">
        <w:rPr>
          <w:rFonts w:ascii="Times New Roman" w:eastAsia="SimSun" w:hAnsi="Times New Roman"/>
          <w:kern w:val="3"/>
          <w:sz w:val="24"/>
          <w:szCs w:val="24"/>
          <w:lang w:val="en-US" w:eastAsia="zh-CN" w:bidi="hi-IN"/>
        </w:rPr>
        <w:t xml:space="preserve">the use of </w:t>
      </w:r>
      <w:r w:rsidR="000B6056" w:rsidRPr="00ED341E">
        <w:rPr>
          <w:rFonts w:ascii="Times New Roman" w:eastAsia="SimSun" w:hAnsi="Times New Roman"/>
          <w:kern w:val="3"/>
          <w:sz w:val="24"/>
          <w:szCs w:val="24"/>
          <w:lang w:val="en-US" w:eastAsia="zh-CN" w:bidi="hi-IN"/>
        </w:rPr>
        <w:t>compensatory str</w:t>
      </w:r>
      <w:r w:rsidR="003507BE" w:rsidRPr="00ED341E">
        <w:rPr>
          <w:rFonts w:ascii="Times New Roman" w:eastAsia="SimSun" w:hAnsi="Times New Roman"/>
          <w:kern w:val="3"/>
          <w:sz w:val="24"/>
          <w:szCs w:val="24"/>
          <w:lang w:val="en-US" w:eastAsia="zh-CN" w:bidi="hi-IN"/>
        </w:rPr>
        <w:t>a</w:t>
      </w:r>
      <w:r w:rsidR="000B6056" w:rsidRPr="00ED341E">
        <w:rPr>
          <w:rFonts w:ascii="Times New Roman" w:eastAsia="SimSun" w:hAnsi="Times New Roman"/>
          <w:kern w:val="3"/>
          <w:sz w:val="24"/>
          <w:szCs w:val="24"/>
          <w:lang w:val="en-US" w:eastAsia="zh-CN" w:bidi="hi-IN"/>
        </w:rPr>
        <w:t>tegies</w:t>
      </w:r>
      <w:r w:rsidR="003507BE" w:rsidRPr="00ED341E">
        <w:rPr>
          <w:rFonts w:ascii="Times New Roman" w:eastAsia="SimSun" w:hAnsi="Times New Roman"/>
          <w:kern w:val="3"/>
          <w:sz w:val="24"/>
          <w:szCs w:val="24"/>
          <w:lang w:val="en-US" w:eastAsia="zh-CN" w:bidi="hi-IN"/>
        </w:rPr>
        <w:t xml:space="preserve"> enhance prospective memory performance </w:t>
      </w:r>
      <w:r w:rsidR="007A33D7" w:rsidRPr="00ED341E">
        <w:rPr>
          <w:rFonts w:ascii="Times New Roman" w:eastAsia="SimSun" w:hAnsi="Times New Roman"/>
          <w:kern w:val="3"/>
          <w:sz w:val="24"/>
          <w:szCs w:val="24"/>
          <w:lang w:val="en-US" w:eastAsia="zh-CN" w:bidi="hi-IN"/>
        </w:rPr>
        <w:t>[7</w:t>
      </w:r>
      <w:r w:rsidR="00C97D68" w:rsidRPr="00ED341E">
        <w:rPr>
          <w:rFonts w:ascii="Times New Roman" w:eastAsia="SimSun" w:hAnsi="Times New Roman"/>
          <w:kern w:val="3"/>
          <w:sz w:val="24"/>
          <w:szCs w:val="24"/>
          <w:lang w:val="en-US" w:eastAsia="zh-CN" w:bidi="hi-IN"/>
        </w:rPr>
        <w:t>5</w:t>
      </w:r>
      <w:r w:rsidR="007A33D7" w:rsidRPr="00ED341E">
        <w:rPr>
          <w:rFonts w:ascii="Times New Roman" w:eastAsia="SimSun" w:hAnsi="Times New Roman"/>
          <w:kern w:val="3"/>
          <w:sz w:val="24"/>
          <w:szCs w:val="24"/>
          <w:lang w:val="en-US" w:eastAsia="zh-CN" w:bidi="hi-IN"/>
        </w:rPr>
        <w:t>, 7</w:t>
      </w:r>
      <w:r w:rsidR="00C97D68" w:rsidRPr="00ED341E">
        <w:rPr>
          <w:rFonts w:ascii="Times New Roman" w:eastAsia="SimSun" w:hAnsi="Times New Roman"/>
          <w:kern w:val="3"/>
          <w:sz w:val="24"/>
          <w:szCs w:val="24"/>
          <w:lang w:val="en-US" w:eastAsia="zh-CN" w:bidi="hi-IN"/>
        </w:rPr>
        <w:t>6</w:t>
      </w:r>
      <w:r w:rsidR="007A33D7" w:rsidRPr="00ED341E">
        <w:rPr>
          <w:rFonts w:ascii="Times New Roman" w:eastAsia="SimSun" w:hAnsi="Times New Roman"/>
          <w:kern w:val="3"/>
          <w:sz w:val="24"/>
          <w:szCs w:val="24"/>
          <w:lang w:val="en-US" w:eastAsia="zh-CN" w:bidi="hi-IN"/>
        </w:rPr>
        <w:t>]</w:t>
      </w:r>
      <w:r w:rsidR="004908FB" w:rsidRPr="00ED341E">
        <w:rPr>
          <w:rFonts w:ascii="Times New Roman" w:eastAsia="SimSun" w:hAnsi="Times New Roman"/>
          <w:kern w:val="3"/>
          <w:sz w:val="24"/>
          <w:szCs w:val="24"/>
          <w:lang w:val="en-US" w:eastAsia="zh-CN" w:bidi="hi-IN"/>
        </w:rPr>
        <w:t>.</w:t>
      </w:r>
      <w:r w:rsidR="004A2DBC"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kern w:val="3"/>
          <w:sz w:val="24"/>
          <w:szCs w:val="24"/>
          <w:lang w:val="en-US" w:eastAsia="zh-CN" w:bidi="hi-IN"/>
        </w:rPr>
        <w:t xml:space="preserve">However, there seems to be something unique about how individuals with aMCI use compensatory strategies in </w:t>
      </w:r>
      <w:r w:rsidR="002742FA" w:rsidRPr="00ED341E">
        <w:rPr>
          <w:rFonts w:ascii="Times New Roman" w:eastAsia="SimSun" w:hAnsi="Times New Roman"/>
          <w:kern w:val="3"/>
          <w:sz w:val="24"/>
          <w:szCs w:val="24"/>
          <w:lang w:val="en-US" w:eastAsia="zh-CN" w:bidi="hi-IN"/>
        </w:rPr>
        <w:t xml:space="preserve">their </w:t>
      </w:r>
      <w:r w:rsidRPr="00ED341E">
        <w:rPr>
          <w:rFonts w:ascii="Times New Roman" w:eastAsia="SimSun" w:hAnsi="Times New Roman"/>
          <w:kern w:val="3"/>
          <w:sz w:val="24"/>
          <w:szCs w:val="24"/>
          <w:lang w:val="en-US" w:eastAsia="zh-CN" w:bidi="hi-IN"/>
        </w:rPr>
        <w:t xml:space="preserve">day-to-day life. When the first author was conducting sessions at participants’ homes, she noticed that spouses of individuals with </w:t>
      </w:r>
      <w:r w:rsidR="00383B11" w:rsidRPr="00ED341E">
        <w:rPr>
          <w:rFonts w:ascii="Times New Roman" w:eastAsia="SimSun" w:hAnsi="Times New Roman"/>
          <w:kern w:val="3"/>
          <w:sz w:val="24"/>
          <w:szCs w:val="24"/>
          <w:lang w:val="en-US" w:eastAsia="zh-CN" w:bidi="hi-IN"/>
        </w:rPr>
        <w:t>a</w:t>
      </w:r>
      <w:r w:rsidRPr="00ED341E">
        <w:rPr>
          <w:rFonts w:ascii="Times New Roman" w:eastAsia="SimSun" w:hAnsi="Times New Roman"/>
          <w:kern w:val="3"/>
          <w:sz w:val="24"/>
          <w:szCs w:val="24"/>
          <w:lang w:val="en-US" w:eastAsia="zh-CN" w:bidi="hi-IN"/>
        </w:rPr>
        <w:t xml:space="preserve">MCI helped them greatly to cope with everyday prospective memory tasks by taking over many of the </w:t>
      </w:r>
      <w:r w:rsidR="00383B11" w:rsidRPr="00ED341E">
        <w:rPr>
          <w:rFonts w:ascii="Times New Roman" w:eastAsia="SimSun" w:hAnsi="Times New Roman"/>
          <w:kern w:val="3"/>
          <w:sz w:val="24"/>
          <w:szCs w:val="24"/>
          <w:lang w:val="en-US" w:eastAsia="zh-CN" w:bidi="hi-IN"/>
        </w:rPr>
        <w:t>a</w:t>
      </w:r>
      <w:r w:rsidRPr="00ED341E">
        <w:rPr>
          <w:rFonts w:ascii="Times New Roman" w:eastAsia="SimSun" w:hAnsi="Times New Roman"/>
          <w:kern w:val="3"/>
          <w:sz w:val="24"/>
          <w:szCs w:val="24"/>
          <w:lang w:val="en-US" w:eastAsia="zh-CN" w:bidi="hi-IN"/>
        </w:rPr>
        <w:t xml:space="preserve">MCI participants’ duties and constantly reminding them about delayed intentions that they still needed to remember. This informal observation was in line with the research data showing that other people are vitally important in how individuals with MCI cope with prospective memory tasks in everyday life. For example, </w:t>
      </w:r>
      <w:proofErr w:type="spellStart"/>
      <w:r w:rsidRPr="00ED341E">
        <w:rPr>
          <w:rFonts w:ascii="Times New Roman" w:eastAsia="SimSun" w:hAnsi="Times New Roman"/>
          <w:kern w:val="3"/>
          <w:sz w:val="24"/>
          <w:szCs w:val="24"/>
          <w:lang w:val="en-US" w:eastAsia="zh-CN" w:bidi="hi-IN"/>
        </w:rPr>
        <w:t>Delprado</w:t>
      </w:r>
      <w:proofErr w:type="spellEnd"/>
      <w:r w:rsidRPr="00ED341E">
        <w:rPr>
          <w:rFonts w:ascii="Times New Roman" w:eastAsia="SimSun" w:hAnsi="Times New Roman"/>
          <w:kern w:val="3"/>
          <w:sz w:val="24"/>
          <w:szCs w:val="24"/>
          <w:lang w:val="en-US" w:eastAsia="zh-CN" w:bidi="hi-IN"/>
        </w:rPr>
        <w:t xml:space="preserve"> </w:t>
      </w:r>
      <w:r w:rsidR="0037245B" w:rsidRPr="00ED341E">
        <w:rPr>
          <w:rFonts w:ascii="Times New Roman" w:eastAsia="SimSun" w:hAnsi="Times New Roman"/>
          <w:kern w:val="3"/>
          <w:sz w:val="24"/>
          <w:szCs w:val="24"/>
          <w:lang w:val="en-US" w:eastAsia="zh-CN" w:bidi="hi-IN"/>
        </w:rPr>
        <w:t>et al.</w:t>
      </w:r>
      <w:r w:rsidRPr="00ED341E">
        <w:rPr>
          <w:rFonts w:ascii="Times New Roman" w:eastAsia="SimSun" w:hAnsi="Times New Roman"/>
          <w:kern w:val="3"/>
          <w:sz w:val="24"/>
          <w:szCs w:val="24"/>
          <w:lang w:val="en-US" w:eastAsia="zh-CN" w:bidi="hi-IN"/>
        </w:rPr>
        <w:t xml:space="preserve"> </w:t>
      </w:r>
      <w:r w:rsidR="00C97D68" w:rsidRPr="00ED341E">
        <w:rPr>
          <w:rFonts w:ascii="Times New Roman" w:eastAsia="SimSun" w:hAnsi="Times New Roman"/>
          <w:kern w:val="3"/>
          <w:sz w:val="24"/>
          <w:szCs w:val="24"/>
          <w:lang w:val="en-US" w:eastAsia="zh-CN" w:bidi="hi-IN"/>
        </w:rPr>
        <w:t>[38</w:t>
      </w:r>
      <w:r w:rsidR="00514371" w:rsidRPr="00ED341E">
        <w:rPr>
          <w:rFonts w:ascii="Times New Roman" w:eastAsia="SimSun" w:hAnsi="Times New Roman"/>
          <w:kern w:val="3"/>
          <w:sz w:val="24"/>
          <w:szCs w:val="24"/>
          <w:lang w:val="en-US" w:eastAsia="zh-CN" w:bidi="hi-IN"/>
        </w:rPr>
        <w:t>]</w:t>
      </w:r>
      <w:r w:rsidR="008A6091"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kern w:val="3"/>
          <w:sz w:val="24"/>
          <w:szCs w:val="24"/>
          <w:lang w:val="en-US" w:eastAsia="zh-CN" w:bidi="hi-IN"/>
        </w:rPr>
        <w:t xml:space="preserve">compared participants with aMCI to healthy older adults on the use of strategies to help to remember about intentions in day-to-day life and found strategy use a distinguishing feature between the two groups, with healthy older adults using more written strategies, whereas individuals with aMCI relied more on another person providing a reminder. Furthermore, Thomas and </w:t>
      </w:r>
      <w:proofErr w:type="spellStart"/>
      <w:r w:rsidRPr="00ED341E">
        <w:rPr>
          <w:rFonts w:ascii="Times New Roman" w:eastAsia="SimSun" w:hAnsi="Times New Roman"/>
          <w:kern w:val="3"/>
          <w:sz w:val="24"/>
          <w:szCs w:val="24"/>
          <w:lang w:val="en-US" w:eastAsia="zh-CN" w:bidi="hi-IN"/>
        </w:rPr>
        <w:t>Marsiske</w:t>
      </w:r>
      <w:proofErr w:type="spellEnd"/>
      <w:r w:rsidRPr="00ED341E">
        <w:rPr>
          <w:rFonts w:ascii="Times New Roman" w:eastAsia="SimSun" w:hAnsi="Times New Roman"/>
          <w:kern w:val="3"/>
          <w:sz w:val="24"/>
          <w:szCs w:val="24"/>
          <w:lang w:val="en-US" w:eastAsia="zh-CN" w:bidi="hi-IN"/>
        </w:rPr>
        <w:t xml:space="preserve"> </w:t>
      </w:r>
      <w:r w:rsidR="00514371" w:rsidRPr="00ED341E">
        <w:rPr>
          <w:rFonts w:ascii="Times New Roman" w:eastAsia="SimSun" w:hAnsi="Times New Roman"/>
          <w:kern w:val="3"/>
          <w:sz w:val="24"/>
          <w:szCs w:val="24"/>
          <w:lang w:val="en-US" w:eastAsia="zh-CN" w:bidi="hi-IN"/>
        </w:rPr>
        <w:t>[1</w:t>
      </w:r>
      <w:r w:rsidR="00C97D68" w:rsidRPr="00ED341E">
        <w:rPr>
          <w:rFonts w:ascii="Times New Roman" w:eastAsia="SimSun" w:hAnsi="Times New Roman"/>
          <w:kern w:val="3"/>
          <w:sz w:val="24"/>
          <w:szCs w:val="24"/>
          <w:lang w:val="en-US" w:eastAsia="zh-CN" w:bidi="hi-IN"/>
        </w:rPr>
        <w:t>9</w:t>
      </w:r>
      <w:r w:rsidR="00514371"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kern w:val="3"/>
          <w:sz w:val="24"/>
          <w:szCs w:val="24"/>
          <w:lang w:val="en-US" w:eastAsia="zh-CN" w:bidi="hi-IN"/>
        </w:rPr>
        <w:t>found that individuals with MCI experienced greater improvement, compared to healthy older adults, due to verbal prompting when they were performing naturalistic tasks in well-controlled conditions.</w:t>
      </w:r>
    </w:p>
    <w:p w14:paraId="3961743E" w14:textId="77777777" w:rsidR="00965B74" w:rsidRPr="00ED341E" w:rsidRDefault="004F4702" w:rsidP="00A20380">
      <w:pPr>
        <w:widowControl w:val="0"/>
        <w:suppressAutoHyphens/>
        <w:autoSpaceDN w:val="0"/>
        <w:spacing w:after="0" w:line="480" w:lineRule="auto"/>
        <w:ind w:firstLine="708"/>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lastRenderedPageBreak/>
        <w:t xml:space="preserve">To investigate whether having an opportunity to rely on another person contributes to minimizing prospective memory deficits in </w:t>
      </w:r>
      <w:r w:rsidR="00B16EB8" w:rsidRPr="00ED341E">
        <w:rPr>
          <w:rFonts w:ascii="Times New Roman" w:eastAsia="SimSun" w:hAnsi="Times New Roman"/>
          <w:kern w:val="3"/>
          <w:sz w:val="24"/>
          <w:szCs w:val="24"/>
          <w:lang w:val="en-US" w:eastAsia="zh-CN" w:bidi="hi-IN"/>
        </w:rPr>
        <w:t xml:space="preserve">the </w:t>
      </w:r>
      <w:r w:rsidRPr="00ED341E">
        <w:rPr>
          <w:rFonts w:ascii="Times New Roman" w:eastAsia="SimSun" w:hAnsi="Times New Roman"/>
          <w:kern w:val="3"/>
          <w:sz w:val="24"/>
          <w:szCs w:val="24"/>
          <w:lang w:val="en-US" w:eastAsia="zh-CN" w:bidi="hi-IN"/>
        </w:rPr>
        <w:t xml:space="preserve">everyday life of individuals with aMCI, future studies should compare prospective memory failures in individuals who live with </w:t>
      </w:r>
      <w:r w:rsidR="005B4C36" w:rsidRPr="00ED341E">
        <w:rPr>
          <w:rFonts w:ascii="Times New Roman" w:eastAsia="SimSun" w:hAnsi="Times New Roman"/>
          <w:kern w:val="3"/>
          <w:sz w:val="24"/>
          <w:szCs w:val="24"/>
          <w:lang w:val="en-US" w:eastAsia="zh-CN" w:bidi="hi-IN"/>
        </w:rPr>
        <w:t xml:space="preserve">someone </w:t>
      </w:r>
      <w:r w:rsidRPr="00ED341E">
        <w:rPr>
          <w:rFonts w:ascii="Times New Roman" w:eastAsia="SimSun" w:hAnsi="Times New Roman"/>
          <w:kern w:val="3"/>
          <w:sz w:val="24"/>
          <w:szCs w:val="24"/>
          <w:lang w:val="en-US" w:eastAsia="zh-CN" w:bidi="hi-IN"/>
        </w:rPr>
        <w:t>and those who live on their own, in both aMCI and healthy adult groups. As only a small number of the participants in our sample lived on their own (9 healthy controls and 12 individuals with aMCI)</w:t>
      </w:r>
      <w:r w:rsidR="00005783" w:rsidRPr="00ED341E">
        <w:rPr>
          <w:rFonts w:ascii="Times New Roman" w:eastAsia="SimSun" w:hAnsi="Times New Roman"/>
          <w:kern w:val="3"/>
          <w:sz w:val="24"/>
          <w:szCs w:val="24"/>
          <w:lang w:val="en-US" w:eastAsia="zh-CN" w:bidi="hi-IN"/>
        </w:rPr>
        <w:t>,</w:t>
      </w:r>
      <w:r w:rsidRPr="00ED341E">
        <w:rPr>
          <w:rFonts w:ascii="Times New Roman" w:eastAsia="SimSun" w:hAnsi="Times New Roman"/>
          <w:kern w:val="3"/>
          <w:sz w:val="24"/>
          <w:szCs w:val="24"/>
          <w:lang w:val="en-US" w:eastAsia="zh-CN" w:bidi="hi-IN"/>
        </w:rPr>
        <w:t xml:space="preserve"> we were not able to conduct such comparisons. However, the average number of </w:t>
      </w:r>
      <w:r w:rsidR="00005783" w:rsidRPr="00ED341E">
        <w:rPr>
          <w:rFonts w:ascii="Times New Roman" w:eastAsia="SimSun" w:hAnsi="Times New Roman"/>
          <w:kern w:val="3"/>
          <w:sz w:val="24"/>
          <w:szCs w:val="24"/>
          <w:lang w:val="en-US" w:eastAsia="zh-CN" w:bidi="hi-IN"/>
        </w:rPr>
        <w:t xml:space="preserve">prospective memory </w:t>
      </w:r>
      <w:r w:rsidRPr="00ED341E">
        <w:rPr>
          <w:rFonts w:ascii="Times New Roman" w:eastAsia="SimSun" w:hAnsi="Times New Roman"/>
          <w:kern w:val="3"/>
          <w:sz w:val="24"/>
          <w:szCs w:val="24"/>
          <w:lang w:val="en-US" w:eastAsia="zh-CN" w:bidi="hi-IN"/>
        </w:rPr>
        <w:t>failures experienced by the aMCI participants who lived with their spouses was numerically much lower (1.80)</w:t>
      </w:r>
      <w:r w:rsidR="00F74CF6" w:rsidRPr="00ED341E">
        <w:rPr>
          <w:rFonts w:ascii="Times New Roman" w:eastAsia="SimSun" w:hAnsi="Times New Roman"/>
          <w:kern w:val="3"/>
          <w:sz w:val="24"/>
          <w:szCs w:val="24"/>
          <w:lang w:val="en-US" w:eastAsia="zh-CN" w:bidi="hi-IN"/>
        </w:rPr>
        <w:t>,</w:t>
      </w:r>
      <w:r w:rsidRPr="00ED341E">
        <w:rPr>
          <w:rFonts w:ascii="Times New Roman" w:eastAsia="SimSun" w:hAnsi="Times New Roman"/>
          <w:kern w:val="3"/>
          <w:sz w:val="24"/>
          <w:szCs w:val="24"/>
          <w:lang w:val="en-US" w:eastAsia="zh-CN" w:bidi="hi-IN"/>
        </w:rPr>
        <w:t xml:space="preserve"> compared to the aMCI participants who lived on their own (2.83)</w:t>
      </w:r>
      <w:r w:rsidR="00F74CF6" w:rsidRPr="00ED341E">
        <w:rPr>
          <w:rFonts w:ascii="Times New Roman" w:eastAsia="SimSun" w:hAnsi="Times New Roman"/>
          <w:kern w:val="3"/>
          <w:sz w:val="24"/>
          <w:szCs w:val="24"/>
          <w:lang w:val="en-US" w:eastAsia="zh-CN" w:bidi="hi-IN"/>
        </w:rPr>
        <w:t>,</w:t>
      </w:r>
      <w:r w:rsidRPr="00ED341E">
        <w:rPr>
          <w:rFonts w:ascii="Times New Roman" w:eastAsia="SimSun" w:hAnsi="Times New Roman"/>
          <w:kern w:val="3"/>
          <w:sz w:val="24"/>
          <w:szCs w:val="24"/>
          <w:lang w:val="en-US" w:eastAsia="zh-CN" w:bidi="hi-IN"/>
        </w:rPr>
        <w:t xml:space="preserve"> and this difference was </w:t>
      </w:r>
      <w:r w:rsidR="00F74CF6" w:rsidRPr="00ED341E">
        <w:rPr>
          <w:rFonts w:ascii="Times New Roman" w:eastAsia="SimSun" w:hAnsi="Times New Roman"/>
          <w:kern w:val="3"/>
          <w:sz w:val="24"/>
          <w:szCs w:val="24"/>
          <w:lang w:val="en-US" w:eastAsia="zh-CN" w:bidi="hi-IN"/>
        </w:rPr>
        <w:t xml:space="preserve">numerically </w:t>
      </w:r>
      <w:r w:rsidRPr="00ED341E">
        <w:rPr>
          <w:rFonts w:ascii="Times New Roman" w:eastAsia="SimSun" w:hAnsi="Times New Roman"/>
          <w:kern w:val="3"/>
          <w:sz w:val="24"/>
          <w:szCs w:val="24"/>
          <w:lang w:val="en-US" w:eastAsia="zh-CN" w:bidi="hi-IN"/>
        </w:rPr>
        <w:t xml:space="preserve">smaller </w:t>
      </w:r>
      <w:r w:rsidR="00F74CF6" w:rsidRPr="00ED341E">
        <w:rPr>
          <w:rFonts w:ascii="Times New Roman" w:eastAsia="SimSun" w:hAnsi="Times New Roman"/>
          <w:kern w:val="3"/>
          <w:sz w:val="24"/>
          <w:szCs w:val="24"/>
          <w:lang w:val="en-US" w:eastAsia="zh-CN" w:bidi="hi-IN"/>
        </w:rPr>
        <w:t xml:space="preserve">in the </w:t>
      </w:r>
      <w:r w:rsidRPr="00ED341E">
        <w:rPr>
          <w:rFonts w:ascii="Times New Roman" w:eastAsia="SimSun" w:hAnsi="Times New Roman"/>
          <w:kern w:val="3"/>
          <w:sz w:val="24"/>
          <w:szCs w:val="24"/>
          <w:lang w:val="en-US" w:eastAsia="zh-CN" w:bidi="hi-IN"/>
        </w:rPr>
        <w:t xml:space="preserve">healthy </w:t>
      </w:r>
      <w:r w:rsidR="00F74CF6" w:rsidRPr="00ED341E">
        <w:rPr>
          <w:rFonts w:ascii="Times New Roman" w:eastAsia="SimSun" w:hAnsi="Times New Roman"/>
          <w:kern w:val="3"/>
          <w:sz w:val="24"/>
          <w:szCs w:val="24"/>
          <w:lang w:val="en-US" w:eastAsia="zh-CN" w:bidi="hi-IN"/>
        </w:rPr>
        <w:t>adult group</w:t>
      </w:r>
      <w:r w:rsidRPr="00ED341E">
        <w:rPr>
          <w:rFonts w:ascii="Times New Roman" w:eastAsia="SimSun" w:hAnsi="Times New Roman"/>
          <w:kern w:val="3"/>
          <w:sz w:val="24"/>
          <w:szCs w:val="24"/>
          <w:lang w:val="en-US" w:eastAsia="zh-CN" w:bidi="hi-IN"/>
        </w:rPr>
        <w:t xml:space="preserve"> (1.57 and 2.33). </w:t>
      </w:r>
    </w:p>
    <w:p w14:paraId="79245F38" w14:textId="251F28B6" w:rsidR="00DB3B55" w:rsidRPr="00ED341E" w:rsidRDefault="00965B74" w:rsidP="00965B74">
      <w:pPr>
        <w:widowControl w:val="0"/>
        <w:suppressAutoHyphens/>
        <w:autoSpaceDN w:val="0"/>
        <w:spacing w:after="0" w:line="480" w:lineRule="auto"/>
        <w:ind w:firstLine="708"/>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I</w:t>
      </w:r>
      <w:r w:rsidR="004F4702" w:rsidRPr="00ED341E">
        <w:rPr>
          <w:rFonts w:ascii="Times New Roman" w:eastAsia="SimSun" w:hAnsi="Times New Roman"/>
          <w:kern w:val="3"/>
          <w:sz w:val="24"/>
          <w:szCs w:val="24"/>
          <w:lang w:val="en-US" w:eastAsia="zh-CN" w:bidi="hi-IN"/>
        </w:rPr>
        <w:t xml:space="preserve">t is worth noting that when prospective memory lapses did occur, both individuals with </w:t>
      </w:r>
      <w:r w:rsidR="00D5521B" w:rsidRPr="00ED341E">
        <w:rPr>
          <w:rFonts w:ascii="Times New Roman" w:eastAsia="SimSun" w:hAnsi="Times New Roman"/>
          <w:kern w:val="3"/>
          <w:sz w:val="24"/>
          <w:szCs w:val="24"/>
          <w:lang w:val="en-US" w:eastAsia="zh-CN" w:bidi="hi-IN"/>
        </w:rPr>
        <w:t>a</w:t>
      </w:r>
      <w:r w:rsidR="004F4702" w:rsidRPr="00ED341E">
        <w:rPr>
          <w:rFonts w:ascii="Times New Roman" w:eastAsia="SimSun" w:hAnsi="Times New Roman"/>
          <w:kern w:val="3"/>
          <w:sz w:val="24"/>
          <w:szCs w:val="24"/>
          <w:lang w:val="en-US" w:eastAsia="zh-CN" w:bidi="hi-IN"/>
        </w:rPr>
        <w:t>MCI and healthy older adults considered them more serious, compared to retrospective memory lapses. This is understandable</w:t>
      </w:r>
      <w:r w:rsidR="0037245B" w:rsidRPr="00ED341E">
        <w:rPr>
          <w:rFonts w:ascii="Times New Roman" w:eastAsia="SimSun" w:hAnsi="Times New Roman"/>
          <w:kern w:val="3"/>
          <w:sz w:val="24"/>
          <w:szCs w:val="24"/>
          <w:lang w:val="en-US" w:eastAsia="zh-CN" w:bidi="hi-IN"/>
        </w:rPr>
        <w:t>,</w:t>
      </w:r>
      <w:r w:rsidR="004F4702" w:rsidRPr="00ED341E">
        <w:rPr>
          <w:rFonts w:ascii="Times New Roman" w:eastAsia="SimSun" w:hAnsi="Times New Roman"/>
          <w:kern w:val="3"/>
          <w:sz w:val="24"/>
          <w:szCs w:val="24"/>
          <w:lang w:val="en-US" w:eastAsia="zh-CN" w:bidi="hi-IN"/>
        </w:rPr>
        <w:t xml:space="preserve"> given that prospective memory failures particularly </w:t>
      </w:r>
      <w:r w:rsidR="0037245B" w:rsidRPr="00ED341E">
        <w:rPr>
          <w:rFonts w:ascii="Times New Roman" w:eastAsia="SimSun" w:hAnsi="Times New Roman"/>
          <w:kern w:val="3"/>
          <w:sz w:val="24"/>
          <w:szCs w:val="24"/>
          <w:lang w:val="en-US" w:eastAsia="zh-CN" w:bidi="hi-IN"/>
        </w:rPr>
        <w:t xml:space="preserve">undermine </w:t>
      </w:r>
      <w:r w:rsidR="00045EB9" w:rsidRPr="00ED341E">
        <w:rPr>
          <w:rFonts w:ascii="Times New Roman" w:eastAsia="SimSun" w:hAnsi="Times New Roman"/>
          <w:kern w:val="3"/>
          <w:sz w:val="24"/>
          <w:szCs w:val="24"/>
          <w:lang w:val="en-US" w:eastAsia="zh-CN" w:bidi="hi-IN"/>
        </w:rPr>
        <w:t>older</w:t>
      </w:r>
      <w:r w:rsidR="004F4702" w:rsidRPr="00ED341E">
        <w:rPr>
          <w:rFonts w:ascii="Times New Roman" w:eastAsia="SimSun" w:hAnsi="Times New Roman"/>
          <w:kern w:val="3"/>
          <w:sz w:val="24"/>
          <w:szCs w:val="24"/>
          <w:lang w:val="en-US" w:eastAsia="zh-CN" w:bidi="hi-IN"/>
        </w:rPr>
        <w:t xml:space="preserve"> </w:t>
      </w:r>
      <w:r w:rsidR="00045EB9" w:rsidRPr="00ED341E">
        <w:rPr>
          <w:rFonts w:ascii="Times New Roman" w:eastAsia="SimSun" w:hAnsi="Times New Roman"/>
          <w:kern w:val="3"/>
          <w:sz w:val="24"/>
          <w:szCs w:val="24"/>
          <w:lang w:val="en-US" w:eastAsia="zh-CN" w:bidi="hi-IN"/>
        </w:rPr>
        <w:t xml:space="preserve">peoples’ </w:t>
      </w:r>
      <w:r w:rsidR="0037245B" w:rsidRPr="00ED341E">
        <w:rPr>
          <w:rFonts w:ascii="Times New Roman" w:eastAsia="SimSun" w:hAnsi="Times New Roman"/>
          <w:kern w:val="3"/>
          <w:sz w:val="24"/>
          <w:szCs w:val="24"/>
          <w:lang w:val="en-US" w:eastAsia="zh-CN" w:bidi="hi-IN"/>
        </w:rPr>
        <w:t>ability</w:t>
      </w:r>
      <w:r w:rsidR="004F4702" w:rsidRPr="00ED341E">
        <w:rPr>
          <w:rFonts w:ascii="Times New Roman" w:eastAsia="SimSun" w:hAnsi="Times New Roman"/>
          <w:kern w:val="3"/>
          <w:sz w:val="24"/>
          <w:szCs w:val="24"/>
          <w:lang w:val="en-US" w:eastAsia="zh-CN" w:bidi="hi-IN"/>
        </w:rPr>
        <w:t xml:space="preserve"> to lead safe and independent life</w:t>
      </w:r>
      <w:r w:rsidR="00045EB9" w:rsidRPr="00ED341E">
        <w:rPr>
          <w:rFonts w:ascii="Times New Roman" w:eastAsia="SimSun" w:hAnsi="Times New Roman"/>
          <w:kern w:val="3"/>
          <w:sz w:val="24"/>
          <w:szCs w:val="24"/>
          <w:lang w:val="en-US" w:eastAsia="zh-CN" w:bidi="hi-IN"/>
        </w:rPr>
        <w:t>,</w:t>
      </w:r>
      <w:r w:rsidR="004F4702" w:rsidRPr="00ED341E">
        <w:rPr>
          <w:rFonts w:ascii="Times New Roman" w:eastAsia="SimSun" w:hAnsi="Times New Roman"/>
          <w:kern w:val="3"/>
          <w:sz w:val="24"/>
          <w:szCs w:val="24"/>
          <w:lang w:val="en-US" w:eastAsia="zh-CN" w:bidi="hi-IN"/>
        </w:rPr>
        <w:t xml:space="preserve"> and makes it unlikely that participants overlooked prospective memory lapses when keeping the</w:t>
      </w:r>
      <w:r w:rsidR="00045EB9" w:rsidRPr="00ED341E">
        <w:rPr>
          <w:rFonts w:ascii="Times New Roman" w:eastAsia="SimSun" w:hAnsi="Times New Roman"/>
          <w:kern w:val="3"/>
          <w:sz w:val="24"/>
          <w:szCs w:val="24"/>
          <w:lang w:val="en-US" w:eastAsia="zh-CN" w:bidi="hi-IN"/>
        </w:rPr>
        <w:t>ir</w:t>
      </w:r>
      <w:r w:rsidR="004F4702" w:rsidRPr="00ED341E">
        <w:rPr>
          <w:rFonts w:ascii="Times New Roman" w:eastAsia="SimSun" w:hAnsi="Times New Roman"/>
          <w:kern w:val="3"/>
          <w:sz w:val="24"/>
          <w:szCs w:val="24"/>
          <w:lang w:val="en-US" w:eastAsia="zh-CN" w:bidi="hi-IN"/>
        </w:rPr>
        <w:t xml:space="preserve"> diaries. </w:t>
      </w:r>
      <w:bookmarkStart w:id="41" w:name="_Hlk5890620"/>
      <w:r w:rsidRPr="00ED341E">
        <w:rPr>
          <w:rFonts w:ascii="Times New Roman" w:eastAsia="SimSun" w:hAnsi="Times New Roman"/>
          <w:kern w:val="3"/>
          <w:sz w:val="24"/>
          <w:szCs w:val="24"/>
          <w:lang w:val="en-US" w:eastAsia="zh-CN" w:bidi="hi-IN"/>
        </w:rPr>
        <w:t xml:space="preserve">However, </w:t>
      </w:r>
      <w:r w:rsidR="00DB3B55" w:rsidRPr="00ED341E">
        <w:rPr>
          <w:rFonts w:ascii="Times New Roman" w:eastAsia="SimSun" w:hAnsi="Times New Roman"/>
          <w:kern w:val="3"/>
          <w:sz w:val="24"/>
          <w:szCs w:val="24"/>
          <w:lang w:val="en-US" w:eastAsia="zh-CN" w:bidi="hi-IN"/>
        </w:rPr>
        <w:t>an unexpected</w:t>
      </w:r>
      <w:r w:rsidR="00E23306" w:rsidRPr="00ED341E">
        <w:rPr>
          <w:rFonts w:ascii="Times New Roman" w:eastAsia="SimSun" w:hAnsi="Times New Roman"/>
          <w:kern w:val="3"/>
          <w:sz w:val="24"/>
          <w:szCs w:val="24"/>
          <w:lang w:val="en-US" w:eastAsia="zh-CN" w:bidi="hi-IN"/>
        </w:rPr>
        <w:t xml:space="preserve"> positive relationship between the performance</w:t>
      </w:r>
      <w:r w:rsidR="00101427" w:rsidRPr="00ED341E">
        <w:rPr>
          <w:rFonts w:ascii="Times New Roman" w:eastAsia="SimSun" w:hAnsi="Times New Roman"/>
          <w:kern w:val="3"/>
          <w:sz w:val="24"/>
          <w:szCs w:val="24"/>
          <w:lang w:val="en-US" w:eastAsia="zh-CN" w:bidi="hi-IN"/>
        </w:rPr>
        <w:t xml:space="preserve"> on the episodic memory tests</w:t>
      </w:r>
      <w:r w:rsidR="00E23306" w:rsidRPr="00ED341E">
        <w:rPr>
          <w:rFonts w:ascii="Times New Roman" w:eastAsia="SimSun" w:hAnsi="Times New Roman"/>
          <w:kern w:val="3"/>
          <w:sz w:val="24"/>
          <w:szCs w:val="24"/>
          <w:lang w:val="en-US" w:eastAsia="zh-CN" w:bidi="hi-IN"/>
        </w:rPr>
        <w:t xml:space="preserve"> and the number of prospective memory lapses in the healthy adult group may suggest that </w:t>
      </w:r>
      <w:r w:rsidR="00BF5114" w:rsidRPr="00ED341E">
        <w:rPr>
          <w:rFonts w:ascii="Times New Roman" w:eastAsia="SimSun" w:hAnsi="Times New Roman"/>
          <w:kern w:val="3"/>
          <w:sz w:val="24"/>
          <w:szCs w:val="24"/>
          <w:lang w:val="en-US" w:eastAsia="zh-CN" w:bidi="hi-IN"/>
        </w:rPr>
        <w:t xml:space="preserve">the episodic memory deficit may </w:t>
      </w:r>
      <w:r w:rsidR="009966A4" w:rsidRPr="00ED341E">
        <w:rPr>
          <w:rFonts w:ascii="Times New Roman" w:eastAsia="SimSun" w:hAnsi="Times New Roman"/>
          <w:kern w:val="3"/>
          <w:sz w:val="24"/>
          <w:szCs w:val="24"/>
          <w:lang w:val="en-US" w:eastAsia="zh-CN" w:bidi="hi-IN"/>
        </w:rPr>
        <w:t xml:space="preserve">somewhat </w:t>
      </w:r>
      <w:r w:rsidR="00B9044C" w:rsidRPr="00ED341E">
        <w:rPr>
          <w:rFonts w:ascii="Times New Roman" w:eastAsia="SimSun" w:hAnsi="Times New Roman"/>
          <w:kern w:val="3"/>
          <w:sz w:val="24"/>
          <w:szCs w:val="24"/>
          <w:lang w:val="en-US" w:eastAsia="zh-CN" w:bidi="hi-IN"/>
        </w:rPr>
        <w:t>reduce</w:t>
      </w:r>
      <w:r w:rsidR="009966A4" w:rsidRPr="00ED341E">
        <w:rPr>
          <w:rFonts w:ascii="Times New Roman" w:eastAsia="SimSun" w:hAnsi="Times New Roman"/>
          <w:kern w:val="3"/>
          <w:sz w:val="24"/>
          <w:szCs w:val="24"/>
          <w:lang w:val="en-US" w:eastAsia="zh-CN" w:bidi="hi-IN"/>
        </w:rPr>
        <w:t xml:space="preserve"> </w:t>
      </w:r>
      <w:r w:rsidR="00BF5114" w:rsidRPr="00ED341E">
        <w:rPr>
          <w:rFonts w:ascii="Times New Roman" w:eastAsia="SimSun" w:hAnsi="Times New Roman"/>
          <w:kern w:val="3"/>
          <w:sz w:val="24"/>
          <w:szCs w:val="24"/>
          <w:lang w:val="en-US" w:eastAsia="zh-CN" w:bidi="hi-IN"/>
        </w:rPr>
        <w:t>the ability of aMC</w:t>
      </w:r>
      <w:r w:rsidR="00D629FA" w:rsidRPr="00ED341E">
        <w:rPr>
          <w:rFonts w:ascii="Times New Roman" w:eastAsia="SimSun" w:hAnsi="Times New Roman"/>
          <w:kern w:val="3"/>
          <w:sz w:val="24"/>
          <w:szCs w:val="24"/>
          <w:lang w:val="en-US" w:eastAsia="zh-CN" w:bidi="hi-IN"/>
        </w:rPr>
        <w:t>I</w:t>
      </w:r>
      <w:r w:rsidR="00BF5114" w:rsidRPr="00ED341E">
        <w:rPr>
          <w:rFonts w:ascii="Times New Roman" w:eastAsia="SimSun" w:hAnsi="Times New Roman"/>
          <w:kern w:val="3"/>
          <w:sz w:val="24"/>
          <w:szCs w:val="24"/>
          <w:lang w:val="en-US" w:eastAsia="zh-CN" w:bidi="hi-IN"/>
        </w:rPr>
        <w:t xml:space="preserve"> individuals to report forgotten intentions</w:t>
      </w:r>
      <w:r w:rsidR="00E23306" w:rsidRPr="00ED341E">
        <w:rPr>
          <w:rFonts w:ascii="Times New Roman" w:eastAsia="SimSun" w:hAnsi="Times New Roman"/>
          <w:kern w:val="3"/>
          <w:sz w:val="24"/>
          <w:szCs w:val="24"/>
          <w:lang w:val="en-US" w:eastAsia="zh-CN" w:bidi="hi-IN"/>
        </w:rPr>
        <w:t xml:space="preserve">. It may be that the poorer episodic memory the person has, the less likely they are to spontaneously remember at some point </w:t>
      </w:r>
      <w:r w:rsidR="00101427" w:rsidRPr="00ED341E">
        <w:rPr>
          <w:rFonts w:ascii="Times New Roman" w:eastAsia="SimSun" w:hAnsi="Times New Roman"/>
          <w:kern w:val="3"/>
          <w:sz w:val="24"/>
          <w:szCs w:val="24"/>
          <w:lang w:val="en-US" w:eastAsia="zh-CN" w:bidi="hi-IN"/>
        </w:rPr>
        <w:t>that they forgot to do something</w:t>
      </w:r>
      <w:r w:rsidR="00E26D90" w:rsidRPr="00ED341E">
        <w:rPr>
          <w:rFonts w:ascii="Times New Roman" w:eastAsia="SimSun" w:hAnsi="Times New Roman"/>
          <w:kern w:val="3"/>
          <w:sz w:val="24"/>
          <w:szCs w:val="24"/>
          <w:lang w:val="en-US" w:eastAsia="zh-CN" w:bidi="hi-IN"/>
        </w:rPr>
        <w:t xml:space="preserve">. For example, </w:t>
      </w:r>
      <w:r w:rsidR="00E23306" w:rsidRPr="00ED341E">
        <w:rPr>
          <w:rFonts w:ascii="Times New Roman" w:eastAsia="SimSun" w:hAnsi="Times New Roman"/>
          <w:kern w:val="3"/>
          <w:sz w:val="24"/>
          <w:szCs w:val="24"/>
          <w:lang w:val="en-US" w:eastAsia="zh-CN" w:bidi="hi-IN"/>
        </w:rPr>
        <w:t>the person with poorer episodic may be more likely to forget for good that they intended to contact a friend or watch a movie on TV</w:t>
      </w:r>
      <w:r w:rsidR="00DB3B55" w:rsidRPr="00ED341E">
        <w:rPr>
          <w:rFonts w:ascii="Times New Roman" w:eastAsia="SimSun" w:hAnsi="Times New Roman"/>
          <w:kern w:val="3"/>
          <w:sz w:val="24"/>
          <w:szCs w:val="24"/>
          <w:lang w:val="en-US" w:eastAsia="zh-CN" w:bidi="hi-IN"/>
        </w:rPr>
        <w:t>,</w:t>
      </w:r>
      <w:r w:rsidR="00E26D90" w:rsidRPr="00ED341E">
        <w:rPr>
          <w:rFonts w:ascii="Times New Roman" w:eastAsia="SimSun" w:hAnsi="Times New Roman"/>
          <w:kern w:val="3"/>
          <w:sz w:val="24"/>
          <w:szCs w:val="24"/>
          <w:lang w:val="en-US" w:eastAsia="zh-CN" w:bidi="hi-IN"/>
        </w:rPr>
        <w:t xml:space="preserve"> so they </w:t>
      </w:r>
      <w:r w:rsidR="008C1D84" w:rsidRPr="00ED341E">
        <w:rPr>
          <w:rFonts w:ascii="Times New Roman" w:eastAsia="SimSun" w:hAnsi="Times New Roman"/>
          <w:kern w:val="3"/>
          <w:sz w:val="24"/>
          <w:szCs w:val="24"/>
          <w:lang w:val="en-US" w:eastAsia="zh-CN" w:bidi="hi-IN"/>
        </w:rPr>
        <w:t>may not be</w:t>
      </w:r>
      <w:r w:rsidR="00E26D90" w:rsidRPr="00ED341E">
        <w:rPr>
          <w:rFonts w:ascii="Times New Roman" w:eastAsia="SimSun" w:hAnsi="Times New Roman"/>
          <w:kern w:val="3"/>
          <w:sz w:val="24"/>
          <w:szCs w:val="24"/>
          <w:lang w:val="en-US" w:eastAsia="zh-CN" w:bidi="hi-IN"/>
        </w:rPr>
        <w:t xml:space="preserve"> aware that they had such intentions</w:t>
      </w:r>
      <w:r w:rsidR="00E23306" w:rsidRPr="00ED341E">
        <w:rPr>
          <w:rFonts w:ascii="Times New Roman" w:eastAsia="SimSun" w:hAnsi="Times New Roman"/>
          <w:kern w:val="3"/>
          <w:sz w:val="24"/>
          <w:szCs w:val="24"/>
          <w:lang w:val="en-US" w:eastAsia="zh-CN" w:bidi="hi-IN"/>
        </w:rPr>
        <w:t xml:space="preserve">. </w:t>
      </w:r>
      <w:r w:rsidR="00942900" w:rsidRPr="00ED341E">
        <w:rPr>
          <w:rFonts w:ascii="Times New Roman" w:eastAsia="SimSun" w:hAnsi="Times New Roman"/>
          <w:kern w:val="3"/>
          <w:sz w:val="24"/>
          <w:szCs w:val="24"/>
          <w:lang w:val="en-US" w:eastAsia="zh-CN" w:bidi="hi-IN"/>
        </w:rPr>
        <w:t>If this is a case</w:t>
      </w:r>
      <w:r w:rsidR="00E23306" w:rsidRPr="00ED341E">
        <w:rPr>
          <w:rFonts w:ascii="Times New Roman" w:eastAsia="SimSun" w:hAnsi="Times New Roman"/>
          <w:kern w:val="3"/>
          <w:sz w:val="24"/>
          <w:szCs w:val="24"/>
          <w:lang w:val="en-US" w:eastAsia="zh-CN" w:bidi="hi-IN"/>
        </w:rPr>
        <w:t>, MCI individuals may be less likely, compared to healthy older adults, to spontaneously remember previously forgotten intentions</w:t>
      </w:r>
      <w:r w:rsidR="00942900" w:rsidRPr="00ED341E">
        <w:rPr>
          <w:rFonts w:ascii="Times New Roman" w:eastAsia="SimSun" w:hAnsi="Times New Roman"/>
          <w:kern w:val="3"/>
          <w:sz w:val="24"/>
          <w:szCs w:val="24"/>
          <w:lang w:val="en-US" w:eastAsia="zh-CN" w:bidi="hi-IN"/>
        </w:rPr>
        <w:t xml:space="preserve"> and therefore </w:t>
      </w:r>
      <w:r w:rsidR="004309CB" w:rsidRPr="00ED341E">
        <w:rPr>
          <w:rFonts w:ascii="Times New Roman" w:eastAsia="SimSun" w:hAnsi="Times New Roman"/>
          <w:kern w:val="3"/>
          <w:sz w:val="24"/>
          <w:szCs w:val="24"/>
          <w:lang w:val="en-US" w:eastAsia="zh-CN" w:bidi="hi-IN"/>
        </w:rPr>
        <w:t xml:space="preserve">less aware of </w:t>
      </w:r>
      <w:r w:rsidR="00840FA3" w:rsidRPr="00ED341E">
        <w:rPr>
          <w:rFonts w:ascii="Times New Roman" w:eastAsia="SimSun" w:hAnsi="Times New Roman"/>
          <w:kern w:val="3"/>
          <w:sz w:val="24"/>
          <w:szCs w:val="24"/>
          <w:lang w:val="en-US" w:eastAsia="zh-CN" w:bidi="hi-IN"/>
        </w:rPr>
        <w:t xml:space="preserve">the </w:t>
      </w:r>
      <w:r w:rsidR="004309CB" w:rsidRPr="00ED341E">
        <w:rPr>
          <w:rFonts w:ascii="Times New Roman" w:eastAsia="SimSun" w:hAnsi="Times New Roman"/>
          <w:kern w:val="3"/>
          <w:sz w:val="24"/>
          <w:szCs w:val="24"/>
          <w:lang w:val="en-US" w:eastAsia="zh-CN" w:bidi="hi-IN"/>
        </w:rPr>
        <w:t xml:space="preserve">intentions they </w:t>
      </w:r>
      <w:r w:rsidR="00DD5BD0" w:rsidRPr="00ED341E">
        <w:rPr>
          <w:rFonts w:ascii="Times New Roman" w:eastAsia="SimSun" w:hAnsi="Times New Roman"/>
          <w:kern w:val="3"/>
          <w:sz w:val="24"/>
          <w:szCs w:val="24"/>
          <w:lang w:val="en-US" w:eastAsia="zh-CN" w:bidi="hi-IN"/>
        </w:rPr>
        <w:t>had</w:t>
      </w:r>
      <w:r w:rsidR="00E23306" w:rsidRPr="00ED341E">
        <w:rPr>
          <w:rFonts w:ascii="Times New Roman" w:eastAsia="SimSun" w:hAnsi="Times New Roman"/>
          <w:kern w:val="3"/>
          <w:sz w:val="24"/>
          <w:szCs w:val="24"/>
          <w:lang w:val="en-US" w:eastAsia="zh-CN" w:bidi="hi-IN"/>
        </w:rPr>
        <w:t>.</w:t>
      </w:r>
    </w:p>
    <w:p w14:paraId="5B1D1E82" w14:textId="198ED3C1" w:rsidR="004F4702" w:rsidRPr="00ED341E" w:rsidRDefault="00E23306" w:rsidP="00965B74">
      <w:pPr>
        <w:widowControl w:val="0"/>
        <w:suppressAutoHyphens/>
        <w:autoSpaceDN w:val="0"/>
        <w:spacing w:after="0" w:line="480" w:lineRule="auto"/>
        <w:ind w:firstLine="708"/>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lastRenderedPageBreak/>
        <w:t xml:space="preserve">To find more evidence in relation to this issue, we </w:t>
      </w:r>
      <w:r w:rsidR="00FE4CAF" w:rsidRPr="00ED341E">
        <w:rPr>
          <w:rFonts w:ascii="Times New Roman" w:eastAsia="SimSun" w:hAnsi="Times New Roman"/>
          <w:kern w:val="3"/>
          <w:sz w:val="24"/>
          <w:szCs w:val="24"/>
          <w:lang w:val="en-US" w:eastAsia="zh-CN" w:bidi="hi-IN"/>
        </w:rPr>
        <w:t>analyzed</w:t>
      </w:r>
      <w:r w:rsidRPr="00ED341E">
        <w:rPr>
          <w:rFonts w:ascii="Times New Roman" w:eastAsia="SimSun" w:hAnsi="Times New Roman"/>
          <w:kern w:val="3"/>
          <w:sz w:val="24"/>
          <w:szCs w:val="24"/>
          <w:lang w:val="en-US" w:eastAsia="zh-CN" w:bidi="hi-IN"/>
        </w:rPr>
        <w:t xml:space="preserve"> </w:t>
      </w:r>
      <w:r w:rsidR="00DB3B55" w:rsidRPr="00ED341E">
        <w:rPr>
          <w:rFonts w:ascii="Times New Roman" w:eastAsia="SimSun" w:hAnsi="Times New Roman"/>
          <w:kern w:val="3"/>
          <w:sz w:val="24"/>
          <w:szCs w:val="24"/>
          <w:lang w:val="en-US" w:eastAsia="zh-CN" w:bidi="hi-IN"/>
        </w:rPr>
        <w:t xml:space="preserve">participants’ descriptions of </w:t>
      </w:r>
      <w:r w:rsidR="008C1D84" w:rsidRPr="00ED341E">
        <w:rPr>
          <w:rFonts w:ascii="Times New Roman" w:eastAsia="SimSun" w:hAnsi="Times New Roman"/>
          <w:kern w:val="3"/>
          <w:sz w:val="24"/>
          <w:szCs w:val="24"/>
          <w:lang w:val="en-US" w:eastAsia="zh-CN" w:bidi="hi-IN"/>
        </w:rPr>
        <w:t xml:space="preserve">the </w:t>
      </w:r>
      <w:r w:rsidRPr="00ED341E">
        <w:rPr>
          <w:rFonts w:ascii="Times New Roman" w:eastAsia="SimSun" w:hAnsi="Times New Roman"/>
          <w:kern w:val="3"/>
          <w:sz w:val="24"/>
          <w:szCs w:val="24"/>
          <w:lang w:val="en-US" w:eastAsia="zh-CN" w:bidi="hi-IN"/>
        </w:rPr>
        <w:t xml:space="preserve">circumstances </w:t>
      </w:r>
      <w:r w:rsidR="00DB3B55" w:rsidRPr="00ED341E">
        <w:rPr>
          <w:rFonts w:ascii="Times New Roman" w:eastAsia="SimSun" w:hAnsi="Times New Roman"/>
          <w:kern w:val="3"/>
          <w:sz w:val="24"/>
          <w:szCs w:val="24"/>
          <w:lang w:val="en-US" w:eastAsia="zh-CN" w:bidi="hi-IN"/>
        </w:rPr>
        <w:t>in which they</w:t>
      </w:r>
      <w:r w:rsidRPr="00ED341E">
        <w:rPr>
          <w:rFonts w:ascii="Times New Roman" w:eastAsia="SimSun" w:hAnsi="Times New Roman"/>
          <w:kern w:val="3"/>
          <w:sz w:val="24"/>
          <w:szCs w:val="24"/>
          <w:lang w:val="en-US" w:eastAsia="zh-CN" w:bidi="hi-IN"/>
        </w:rPr>
        <w:t xml:space="preserve"> remember</w:t>
      </w:r>
      <w:r w:rsidR="00DB3B55" w:rsidRPr="00ED341E">
        <w:rPr>
          <w:rFonts w:ascii="Times New Roman" w:eastAsia="SimSun" w:hAnsi="Times New Roman"/>
          <w:kern w:val="3"/>
          <w:sz w:val="24"/>
          <w:szCs w:val="24"/>
          <w:lang w:val="en-US" w:eastAsia="zh-CN" w:bidi="hi-IN"/>
        </w:rPr>
        <w:t>ed</w:t>
      </w:r>
      <w:r w:rsidRPr="00ED341E">
        <w:rPr>
          <w:rFonts w:ascii="Times New Roman" w:eastAsia="SimSun" w:hAnsi="Times New Roman"/>
          <w:kern w:val="3"/>
          <w:sz w:val="24"/>
          <w:szCs w:val="24"/>
          <w:lang w:val="en-US" w:eastAsia="zh-CN" w:bidi="hi-IN"/>
        </w:rPr>
        <w:t xml:space="preserve"> about previously forgotten intentions </w:t>
      </w:r>
      <w:r w:rsidR="00DB3B55" w:rsidRPr="00ED341E">
        <w:rPr>
          <w:rFonts w:ascii="Times New Roman" w:eastAsia="SimSun" w:hAnsi="Times New Roman"/>
          <w:kern w:val="3"/>
          <w:sz w:val="24"/>
          <w:szCs w:val="24"/>
          <w:lang w:val="en-US" w:eastAsia="zh-CN" w:bidi="hi-IN"/>
        </w:rPr>
        <w:t>(i.e., their responses to a question about how they recovered from a fa</w:t>
      </w:r>
      <w:r w:rsidR="00097F94" w:rsidRPr="00ED341E">
        <w:rPr>
          <w:rFonts w:ascii="Times New Roman" w:eastAsia="SimSun" w:hAnsi="Times New Roman"/>
          <w:kern w:val="3"/>
          <w:sz w:val="24"/>
          <w:szCs w:val="24"/>
          <w:lang w:val="en-US" w:eastAsia="zh-CN" w:bidi="hi-IN"/>
        </w:rPr>
        <w:t>i</w:t>
      </w:r>
      <w:r w:rsidR="00DB3B55" w:rsidRPr="00ED341E">
        <w:rPr>
          <w:rFonts w:ascii="Times New Roman" w:eastAsia="SimSun" w:hAnsi="Times New Roman"/>
          <w:kern w:val="3"/>
          <w:sz w:val="24"/>
          <w:szCs w:val="24"/>
          <w:lang w:val="en-US" w:eastAsia="zh-CN" w:bidi="hi-IN"/>
        </w:rPr>
        <w:t>lure</w:t>
      </w:r>
      <w:r w:rsidR="00097F94" w:rsidRPr="00ED341E">
        <w:rPr>
          <w:rFonts w:ascii="Times New Roman" w:eastAsia="SimSun" w:hAnsi="Times New Roman"/>
          <w:kern w:val="3"/>
          <w:sz w:val="24"/>
          <w:szCs w:val="24"/>
          <w:lang w:val="en-US" w:eastAsia="zh-CN" w:bidi="hi-IN"/>
        </w:rPr>
        <w:t>)</w:t>
      </w:r>
      <w:r w:rsidRPr="00ED341E">
        <w:rPr>
          <w:rFonts w:ascii="Times New Roman" w:eastAsia="SimSun" w:hAnsi="Times New Roman"/>
          <w:kern w:val="3"/>
          <w:sz w:val="24"/>
          <w:szCs w:val="24"/>
          <w:lang w:val="en-US" w:eastAsia="zh-CN" w:bidi="hi-IN"/>
        </w:rPr>
        <w:t>. We found that, for both MCI individuals and healthy older adults, forgotten intentions were quite often recovered not through spontaneous remembering</w:t>
      </w:r>
      <w:r w:rsidR="00097F94" w:rsidRPr="00ED341E">
        <w:rPr>
          <w:rFonts w:ascii="Times New Roman" w:eastAsia="SimSun" w:hAnsi="Times New Roman"/>
          <w:kern w:val="3"/>
          <w:sz w:val="24"/>
          <w:szCs w:val="24"/>
          <w:lang w:val="en-US" w:eastAsia="zh-CN" w:bidi="hi-IN"/>
        </w:rPr>
        <w:t>,</w:t>
      </w:r>
      <w:r w:rsidRPr="00ED341E">
        <w:rPr>
          <w:rFonts w:ascii="Times New Roman" w:eastAsia="SimSun" w:hAnsi="Times New Roman"/>
          <w:kern w:val="3"/>
          <w:sz w:val="24"/>
          <w:szCs w:val="24"/>
          <w:lang w:val="en-US" w:eastAsia="zh-CN" w:bidi="hi-IN"/>
        </w:rPr>
        <w:t xml:space="preserve"> but because the person found evidence that they had forgotten about something (e.g., they smelled the burnt toast, they </w:t>
      </w:r>
      <w:r w:rsidR="00FE4CAF" w:rsidRPr="00ED341E">
        <w:rPr>
          <w:rFonts w:ascii="Times New Roman" w:eastAsia="SimSun" w:hAnsi="Times New Roman"/>
          <w:kern w:val="3"/>
          <w:sz w:val="24"/>
          <w:szCs w:val="24"/>
          <w:lang w:val="en-US" w:eastAsia="zh-CN" w:bidi="hi-IN"/>
        </w:rPr>
        <w:t>realized</w:t>
      </w:r>
      <w:r w:rsidRPr="00ED341E">
        <w:rPr>
          <w:rFonts w:ascii="Times New Roman" w:eastAsia="SimSun" w:hAnsi="Times New Roman"/>
          <w:kern w:val="3"/>
          <w:sz w:val="24"/>
          <w:szCs w:val="24"/>
          <w:lang w:val="en-US" w:eastAsia="zh-CN" w:bidi="hi-IN"/>
        </w:rPr>
        <w:t xml:space="preserve"> that they had forgotten about an appointment when </w:t>
      </w:r>
      <w:r w:rsidR="00101427" w:rsidRPr="00ED341E">
        <w:rPr>
          <w:rFonts w:ascii="Times New Roman" w:eastAsia="SimSun" w:hAnsi="Times New Roman"/>
          <w:kern w:val="3"/>
          <w:sz w:val="24"/>
          <w:szCs w:val="24"/>
          <w:lang w:val="en-US" w:eastAsia="zh-CN" w:bidi="hi-IN"/>
        </w:rPr>
        <w:t>they</w:t>
      </w:r>
      <w:r w:rsidRPr="00ED341E">
        <w:rPr>
          <w:rFonts w:ascii="Times New Roman" w:eastAsia="SimSun" w:hAnsi="Times New Roman"/>
          <w:kern w:val="3"/>
          <w:sz w:val="24"/>
          <w:szCs w:val="24"/>
          <w:lang w:val="en-US" w:eastAsia="zh-CN" w:bidi="hi-IN"/>
        </w:rPr>
        <w:t xml:space="preserve"> saw an entry in their calendar the next day</w:t>
      </w:r>
      <w:r w:rsidR="00635879"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kern w:val="3"/>
          <w:sz w:val="24"/>
          <w:szCs w:val="24"/>
          <w:lang w:val="en-US" w:eastAsia="zh-CN" w:bidi="hi-IN"/>
        </w:rPr>
        <w:t xml:space="preserve">they discovered pills left in the box). However, we </w:t>
      </w:r>
      <w:r w:rsidR="00097F94" w:rsidRPr="00ED341E">
        <w:rPr>
          <w:rFonts w:ascii="Times New Roman" w:eastAsia="SimSun" w:hAnsi="Times New Roman"/>
          <w:kern w:val="3"/>
          <w:sz w:val="24"/>
          <w:szCs w:val="24"/>
          <w:lang w:val="en-US" w:eastAsia="zh-CN" w:bidi="hi-IN"/>
        </w:rPr>
        <w:t xml:space="preserve">also </w:t>
      </w:r>
      <w:r w:rsidRPr="00ED341E">
        <w:rPr>
          <w:rFonts w:ascii="Times New Roman" w:eastAsia="SimSun" w:hAnsi="Times New Roman"/>
          <w:kern w:val="3"/>
          <w:sz w:val="24"/>
          <w:szCs w:val="24"/>
          <w:lang w:val="en-US" w:eastAsia="zh-CN" w:bidi="hi-IN"/>
        </w:rPr>
        <w:t>found that the p</w:t>
      </w:r>
      <w:r w:rsidR="00D2557E" w:rsidRPr="00ED341E">
        <w:rPr>
          <w:rFonts w:ascii="Times New Roman" w:eastAsia="SimSun" w:hAnsi="Times New Roman"/>
          <w:kern w:val="3"/>
          <w:sz w:val="24"/>
          <w:szCs w:val="24"/>
          <w:lang w:val="en-US" w:eastAsia="zh-CN" w:bidi="hi-IN"/>
        </w:rPr>
        <w:t>ercentage</w:t>
      </w:r>
      <w:r w:rsidRPr="00ED341E">
        <w:rPr>
          <w:rFonts w:ascii="Times New Roman" w:eastAsia="SimSun" w:hAnsi="Times New Roman"/>
          <w:kern w:val="3"/>
          <w:sz w:val="24"/>
          <w:szCs w:val="24"/>
          <w:lang w:val="en-US" w:eastAsia="zh-CN" w:bidi="hi-IN"/>
        </w:rPr>
        <w:t xml:space="preserve"> of prospective memory lapses that were accompanied by the recovery descriptions that clearly indicated spontaneous reme</w:t>
      </w:r>
      <w:r w:rsidR="00942900" w:rsidRPr="00ED341E">
        <w:rPr>
          <w:rFonts w:ascii="Times New Roman" w:eastAsia="SimSun" w:hAnsi="Times New Roman"/>
          <w:kern w:val="3"/>
          <w:sz w:val="24"/>
          <w:szCs w:val="24"/>
          <w:lang w:val="en-US" w:eastAsia="zh-CN" w:bidi="hi-IN"/>
        </w:rPr>
        <w:t>m</w:t>
      </w:r>
      <w:r w:rsidRPr="00ED341E">
        <w:rPr>
          <w:rFonts w:ascii="Times New Roman" w:eastAsia="SimSun" w:hAnsi="Times New Roman"/>
          <w:kern w:val="3"/>
          <w:sz w:val="24"/>
          <w:szCs w:val="24"/>
          <w:lang w:val="en-US" w:eastAsia="zh-CN" w:bidi="hi-IN"/>
        </w:rPr>
        <w:t>bering was s</w:t>
      </w:r>
      <w:r w:rsidR="00635879" w:rsidRPr="00ED341E">
        <w:rPr>
          <w:rFonts w:ascii="Times New Roman" w:eastAsia="SimSun" w:hAnsi="Times New Roman"/>
          <w:kern w:val="3"/>
          <w:sz w:val="24"/>
          <w:szCs w:val="24"/>
          <w:lang w:val="en-US" w:eastAsia="zh-CN" w:bidi="hi-IN"/>
        </w:rPr>
        <w:t>i</w:t>
      </w:r>
      <w:r w:rsidRPr="00ED341E">
        <w:rPr>
          <w:rFonts w:ascii="Times New Roman" w:eastAsia="SimSun" w:hAnsi="Times New Roman"/>
          <w:kern w:val="3"/>
          <w:sz w:val="24"/>
          <w:szCs w:val="24"/>
          <w:lang w:val="en-US" w:eastAsia="zh-CN" w:bidi="hi-IN"/>
        </w:rPr>
        <w:t>gnif</w:t>
      </w:r>
      <w:r w:rsidR="00635879" w:rsidRPr="00ED341E">
        <w:rPr>
          <w:rFonts w:ascii="Times New Roman" w:eastAsia="SimSun" w:hAnsi="Times New Roman"/>
          <w:kern w:val="3"/>
          <w:sz w:val="24"/>
          <w:szCs w:val="24"/>
          <w:lang w:val="en-US" w:eastAsia="zh-CN" w:bidi="hi-IN"/>
        </w:rPr>
        <w:t>i</w:t>
      </w:r>
      <w:r w:rsidRPr="00ED341E">
        <w:rPr>
          <w:rFonts w:ascii="Times New Roman" w:eastAsia="SimSun" w:hAnsi="Times New Roman"/>
          <w:kern w:val="3"/>
          <w:sz w:val="24"/>
          <w:szCs w:val="24"/>
          <w:lang w:val="en-US" w:eastAsia="zh-CN" w:bidi="hi-IN"/>
        </w:rPr>
        <w:t>can</w:t>
      </w:r>
      <w:r w:rsidR="00635879" w:rsidRPr="00ED341E">
        <w:rPr>
          <w:rFonts w:ascii="Times New Roman" w:eastAsia="SimSun" w:hAnsi="Times New Roman"/>
          <w:kern w:val="3"/>
          <w:sz w:val="24"/>
          <w:szCs w:val="24"/>
          <w:lang w:val="en-US" w:eastAsia="zh-CN" w:bidi="hi-IN"/>
        </w:rPr>
        <w:t>t</w:t>
      </w:r>
      <w:r w:rsidRPr="00ED341E">
        <w:rPr>
          <w:rFonts w:ascii="Times New Roman" w:eastAsia="SimSun" w:hAnsi="Times New Roman"/>
          <w:kern w:val="3"/>
          <w:sz w:val="24"/>
          <w:szCs w:val="24"/>
          <w:lang w:val="en-US" w:eastAsia="zh-CN" w:bidi="hi-IN"/>
        </w:rPr>
        <w:t>ly higher in the heal</w:t>
      </w:r>
      <w:r w:rsidR="00635879" w:rsidRPr="00ED341E">
        <w:rPr>
          <w:rFonts w:ascii="Times New Roman" w:eastAsia="SimSun" w:hAnsi="Times New Roman"/>
          <w:kern w:val="3"/>
          <w:sz w:val="24"/>
          <w:szCs w:val="24"/>
          <w:lang w:val="en-US" w:eastAsia="zh-CN" w:bidi="hi-IN"/>
        </w:rPr>
        <w:t>t</w:t>
      </w:r>
      <w:r w:rsidRPr="00ED341E">
        <w:rPr>
          <w:rFonts w:ascii="Times New Roman" w:eastAsia="SimSun" w:hAnsi="Times New Roman"/>
          <w:kern w:val="3"/>
          <w:sz w:val="24"/>
          <w:szCs w:val="24"/>
          <w:lang w:val="en-US" w:eastAsia="zh-CN" w:bidi="hi-IN"/>
        </w:rPr>
        <w:t>hy adult group</w:t>
      </w:r>
      <w:r w:rsidR="00E26D90" w:rsidRPr="00ED341E">
        <w:rPr>
          <w:rFonts w:ascii="Times New Roman" w:eastAsia="SimSun" w:hAnsi="Times New Roman"/>
          <w:kern w:val="3"/>
          <w:sz w:val="24"/>
          <w:szCs w:val="24"/>
          <w:lang w:val="en-US" w:eastAsia="zh-CN" w:bidi="hi-IN"/>
        </w:rPr>
        <w:t xml:space="preserve"> (</w:t>
      </w:r>
      <w:r w:rsidR="00D2557E" w:rsidRPr="00ED341E">
        <w:rPr>
          <w:rFonts w:ascii="Times New Roman" w:eastAsia="SimSun" w:hAnsi="Times New Roman"/>
          <w:kern w:val="3"/>
          <w:sz w:val="24"/>
          <w:szCs w:val="24"/>
          <w:lang w:val="en-US" w:eastAsia="zh-CN" w:bidi="hi-IN"/>
        </w:rPr>
        <w:t>39%</w:t>
      </w:r>
      <w:r w:rsidR="00E26D90" w:rsidRPr="00ED341E">
        <w:rPr>
          <w:rFonts w:ascii="Times New Roman" w:eastAsia="SimSun" w:hAnsi="Times New Roman"/>
          <w:kern w:val="3"/>
          <w:sz w:val="24"/>
          <w:szCs w:val="24"/>
          <w:lang w:val="en-US" w:eastAsia="zh-CN" w:bidi="hi-IN"/>
        </w:rPr>
        <w:t>)</w:t>
      </w:r>
      <w:r w:rsidRPr="00ED341E">
        <w:rPr>
          <w:rFonts w:ascii="Times New Roman" w:eastAsia="SimSun" w:hAnsi="Times New Roman"/>
          <w:kern w:val="3"/>
          <w:sz w:val="24"/>
          <w:szCs w:val="24"/>
          <w:lang w:val="en-US" w:eastAsia="zh-CN" w:bidi="hi-IN"/>
        </w:rPr>
        <w:t>, compared to aMC</w:t>
      </w:r>
      <w:r w:rsidR="00635879" w:rsidRPr="00ED341E">
        <w:rPr>
          <w:rFonts w:ascii="Times New Roman" w:eastAsia="SimSun" w:hAnsi="Times New Roman"/>
          <w:kern w:val="3"/>
          <w:sz w:val="24"/>
          <w:szCs w:val="24"/>
          <w:lang w:val="en-US" w:eastAsia="zh-CN" w:bidi="hi-IN"/>
        </w:rPr>
        <w:t>I</w:t>
      </w:r>
      <w:r w:rsidRPr="00ED341E">
        <w:rPr>
          <w:rFonts w:ascii="Times New Roman" w:eastAsia="SimSun" w:hAnsi="Times New Roman"/>
          <w:kern w:val="3"/>
          <w:sz w:val="24"/>
          <w:szCs w:val="24"/>
          <w:lang w:val="en-US" w:eastAsia="zh-CN" w:bidi="hi-IN"/>
        </w:rPr>
        <w:t xml:space="preserve"> individuals</w:t>
      </w:r>
      <w:r w:rsidR="00E26D90" w:rsidRPr="00ED341E">
        <w:rPr>
          <w:rFonts w:ascii="Times New Roman" w:eastAsia="SimSun" w:hAnsi="Times New Roman"/>
          <w:kern w:val="3"/>
          <w:sz w:val="24"/>
          <w:szCs w:val="24"/>
          <w:lang w:val="en-US" w:eastAsia="zh-CN" w:bidi="hi-IN"/>
        </w:rPr>
        <w:t xml:space="preserve"> (</w:t>
      </w:r>
      <w:r w:rsidR="00D2557E" w:rsidRPr="00ED341E">
        <w:rPr>
          <w:rFonts w:ascii="Times New Roman" w:eastAsia="SimSun" w:hAnsi="Times New Roman"/>
          <w:kern w:val="3"/>
          <w:sz w:val="24"/>
          <w:szCs w:val="24"/>
          <w:lang w:val="en-US" w:eastAsia="zh-CN" w:bidi="hi-IN"/>
        </w:rPr>
        <w:t>21%</w:t>
      </w:r>
      <w:r w:rsidR="00E26D90" w:rsidRPr="00ED341E">
        <w:rPr>
          <w:rFonts w:ascii="Times New Roman" w:eastAsia="SimSun" w:hAnsi="Times New Roman"/>
          <w:kern w:val="3"/>
          <w:sz w:val="24"/>
          <w:szCs w:val="24"/>
          <w:lang w:val="en-US" w:eastAsia="zh-CN" w:bidi="hi-IN"/>
        </w:rPr>
        <w:t>)</w:t>
      </w:r>
      <w:r w:rsidR="00635879" w:rsidRPr="00ED341E">
        <w:rPr>
          <w:rFonts w:ascii="Times New Roman" w:eastAsia="SimSun" w:hAnsi="Times New Roman"/>
          <w:kern w:val="3"/>
          <w:sz w:val="24"/>
          <w:szCs w:val="24"/>
          <w:lang w:val="en-US" w:eastAsia="zh-CN" w:bidi="hi-IN"/>
        </w:rPr>
        <w:t>, p</w:t>
      </w:r>
      <w:r w:rsidR="00D2557E" w:rsidRPr="00ED341E">
        <w:rPr>
          <w:rFonts w:ascii="Times New Roman" w:eastAsia="SimSun" w:hAnsi="Times New Roman"/>
          <w:kern w:val="3"/>
          <w:sz w:val="24"/>
          <w:szCs w:val="24"/>
          <w:lang w:val="en-US" w:eastAsia="zh-CN" w:bidi="hi-IN"/>
        </w:rPr>
        <w:t xml:space="preserve"> &lt; </w:t>
      </w:r>
      <w:r w:rsidR="003E4097" w:rsidRPr="00ED341E">
        <w:rPr>
          <w:rFonts w:ascii="Times New Roman" w:hAnsi="Times New Roman"/>
          <w:sz w:val="24"/>
          <w:szCs w:val="24"/>
          <w:lang w:val="en-US"/>
        </w:rPr>
        <w:t>0</w:t>
      </w:r>
      <w:r w:rsidR="00D2557E" w:rsidRPr="00ED341E">
        <w:rPr>
          <w:rFonts w:ascii="Times New Roman" w:eastAsia="SimSun" w:hAnsi="Times New Roman"/>
          <w:kern w:val="3"/>
          <w:sz w:val="24"/>
          <w:szCs w:val="24"/>
          <w:lang w:val="en-US" w:eastAsia="zh-CN" w:bidi="hi-IN"/>
        </w:rPr>
        <w:t>.05</w:t>
      </w:r>
      <w:r w:rsidRPr="00ED341E">
        <w:rPr>
          <w:rFonts w:ascii="Times New Roman" w:eastAsia="SimSun" w:hAnsi="Times New Roman"/>
          <w:kern w:val="3"/>
          <w:sz w:val="24"/>
          <w:szCs w:val="24"/>
          <w:lang w:val="en-US" w:eastAsia="zh-CN" w:bidi="hi-IN"/>
        </w:rPr>
        <w:t>.</w:t>
      </w:r>
      <w:r w:rsidR="000C361D" w:rsidRPr="00ED341E">
        <w:rPr>
          <w:rFonts w:ascii="Times New Roman" w:eastAsia="SimSun" w:hAnsi="Times New Roman"/>
          <w:kern w:val="3"/>
          <w:sz w:val="24"/>
          <w:szCs w:val="24"/>
          <w:vertAlign w:val="superscript"/>
          <w:lang w:val="en-US" w:eastAsia="zh-CN" w:bidi="hi-IN"/>
        </w:rPr>
        <w:t>5</w:t>
      </w:r>
      <w:r w:rsidRPr="00ED341E">
        <w:rPr>
          <w:rFonts w:ascii="Times New Roman" w:eastAsia="SimSun" w:hAnsi="Times New Roman"/>
          <w:kern w:val="3"/>
          <w:sz w:val="24"/>
          <w:szCs w:val="24"/>
          <w:lang w:val="en-US" w:eastAsia="zh-CN" w:bidi="hi-IN"/>
        </w:rPr>
        <w:t xml:space="preserve"> This</w:t>
      </w:r>
      <w:r w:rsidR="002A1C04" w:rsidRPr="00ED341E">
        <w:rPr>
          <w:rFonts w:ascii="Times New Roman" w:eastAsia="SimSun" w:hAnsi="Times New Roman"/>
          <w:kern w:val="3"/>
          <w:sz w:val="24"/>
          <w:szCs w:val="24"/>
          <w:lang w:val="en-US" w:eastAsia="zh-CN" w:bidi="hi-IN"/>
        </w:rPr>
        <w:t xml:space="preserve"> finding</w:t>
      </w:r>
      <w:r w:rsidRPr="00ED341E">
        <w:rPr>
          <w:rFonts w:ascii="Times New Roman" w:eastAsia="SimSun" w:hAnsi="Times New Roman"/>
          <w:kern w:val="3"/>
          <w:sz w:val="24"/>
          <w:szCs w:val="24"/>
          <w:lang w:val="en-US" w:eastAsia="zh-CN" w:bidi="hi-IN"/>
        </w:rPr>
        <w:t xml:space="preserve"> </w:t>
      </w:r>
      <w:r w:rsidR="00942900" w:rsidRPr="00ED341E">
        <w:rPr>
          <w:rFonts w:ascii="Times New Roman" w:eastAsia="SimSun" w:hAnsi="Times New Roman"/>
          <w:kern w:val="3"/>
          <w:sz w:val="24"/>
          <w:szCs w:val="24"/>
          <w:lang w:val="en-US" w:eastAsia="zh-CN" w:bidi="hi-IN"/>
        </w:rPr>
        <w:t>is in accordance</w:t>
      </w:r>
      <w:r w:rsidRPr="00ED341E">
        <w:rPr>
          <w:rFonts w:ascii="Times New Roman" w:eastAsia="SimSun" w:hAnsi="Times New Roman"/>
          <w:kern w:val="3"/>
          <w:sz w:val="24"/>
          <w:szCs w:val="24"/>
          <w:lang w:val="en-US" w:eastAsia="zh-CN" w:bidi="hi-IN"/>
        </w:rPr>
        <w:t xml:space="preserve"> with our speculations that a lower ability of </w:t>
      </w:r>
      <w:r w:rsidR="00635879" w:rsidRPr="00ED341E">
        <w:rPr>
          <w:rFonts w:ascii="Times New Roman" w:eastAsia="SimSun" w:hAnsi="Times New Roman"/>
          <w:kern w:val="3"/>
          <w:sz w:val="24"/>
          <w:szCs w:val="24"/>
          <w:lang w:val="en-US" w:eastAsia="zh-CN" w:bidi="hi-IN"/>
        </w:rPr>
        <w:t>a</w:t>
      </w:r>
      <w:r w:rsidRPr="00ED341E">
        <w:rPr>
          <w:rFonts w:ascii="Times New Roman" w:eastAsia="SimSun" w:hAnsi="Times New Roman"/>
          <w:kern w:val="3"/>
          <w:sz w:val="24"/>
          <w:szCs w:val="24"/>
          <w:lang w:val="en-US" w:eastAsia="zh-CN" w:bidi="hi-IN"/>
        </w:rPr>
        <w:t>MC</w:t>
      </w:r>
      <w:r w:rsidR="00635879" w:rsidRPr="00ED341E">
        <w:rPr>
          <w:rFonts w:ascii="Times New Roman" w:eastAsia="SimSun" w:hAnsi="Times New Roman"/>
          <w:kern w:val="3"/>
          <w:sz w:val="24"/>
          <w:szCs w:val="24"/>
          <w:lang w:val="en-US" w:eastAsia="zh-CN" w:bidi="hi-IN"/>
        </w:rPr>
        <w:t>I</w:t>
      </w:r>
      <w:r w:rsidRPr="00ED341E">
        <w:rPr>
          <w:rFonts w:ascii="Times New Roman" w:eastAsia="SimSun" w:hAnsi="Times New Roman"/>
          <w:kern w:val="3"/>
          <w:sz w:val="24"/>
          <w:szCs w:val="24"/>
          <w:lang w:val="en-US" w:eastAsia="zh-CN" w:bidi="hi-IN"/>
        </w:rPr>
        <w:t xml:space="preserve"> parti</w:t>
      </w:r>
      <w:r w:rsidR="00635879" w:rsidRPr="00ED341E">
        <w:rPr>
          <w:rFonts w:ascii="Times New Roman" w:eastAsia="SimSun" w:hAnsi="Times New Roman"/>
          <w:kern w:val="3"/>
          <w:sz w:val="24"/>
          <w:szCs w:val="24"/>
          <w:lang w:val="en-US" w:eastAsia="zh-CN" w:bidi="hi-IN"/>
        </w:rPr>
        <w:t>cip</w:t>
      </w:r>
      <w:r w:rsidRPr="00ED341E">
        <w:rPr>
          <w:rFonts w:ascii="Times New Roman" w:eastAsia="SimSun" w:hAnsi="Times New Roman"/>
          <w:kern w:val="3"/>
          <w:sz w:val="24"/>
          <w:szCs w:val="24"/>
          <w:lang w:val="en-US" w:eastAsia="zh-CN" w:bidi="hi-IN"/>
        </w:rPr>
        <w:t>ants to spontaneously remember about forgotten intentions may have also contributed to the lack of  evidence for prospective memory deficits in aMCI</w:t>
      </w:r>
      <w:r w:rsidR="002A1C04" w:rsidRPr="00ED341E">
        <w:rPr>
          <w:rFonts w:ascii="Times New Roman" w:eastAsia="SimSun" w:hAnsi="Times New Roman"/>
          <w:kern w:val="3"/>
          <w:sz w:val="24"/>
          <w:szCs w:val="24"/>
          <w:lang w:val="en-US" w:eastAsia="zh-CN" w:bidi="hi-IN"/>
        </w:rPr>
        <w:t>.</w:t>
      </w:r>
      <w:r w:rsidR="004F4702" w:rsidRPr="00ED341E">
        <w:rPr>
          <w:rFonts w:ascii="Times New Roman" w:eastAsia="SimSun" w:hAnsi="Times New Roman"/>
          <w:kern w:val="3"/>
          <w:sz w:val="24"/>
          <w:szCs w:val="24"/>
          <w:lang w:val="en-US" w:eastAsia="zh-CN" w:bidi="hi-IN"/>
        </w:rPr>
        <w:t xml:space="preserve"> </w:t>
      </w:r>
      <w:bookmarkEnd w:id="41"/>
      <w:r w:rsidR="004F4702" w:rsidRPr="00ED341E">
        <w:rPr>
          <w:rFonts w:ascii="Times New Roman" w:eastAsia="SimSun" w:hAnsi="Times New Roman"/>
          <w:kern w:val="3"/>
          <w:sz w:val="24"/>
          <w:szCs w:val="24"/>
          <w:lang w:val="en-US" w:eastAsia="zh-CN" w:bidi="hi-IN"/>
        </w:rPr>
        <w:t xml:space="preserve"> </w:t>
      </w:r>
    </w:p>
    <w:p w14:paraId="4295B1CD" w14:textId="4FAFE73A" w:rsidR="00005783" w:rsidRPr="00ED341E" w:rsidRDefault="002A48C5" w:rsidP="004F4702">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From clinical perspective, the most interesting findings emerged when memory failures were further classified </w:t>
      </w:r>
      <w:r w:rsidR="004F4702" w:rsidRPr="00ED341E">
        <w:rPr>
          <w:rFonts w:ascii="Times New Roman" w:eastAsia="SimSun" w:hAnsi="Times New Roman"/>
          <w:color w:val="231F20"/>
          <w:kern w:val="3"/>
          <w:sz w:val="24"/>
          <w:szCs w:val="24"/>
          <w:lang w:val="en-US" w:eastAsia="zh-CN" w:bidi="hi-IN"/>
        </w:rPr>
        <w:t xml:space="preserve">into several subcategories within each </w:t>
      </w:r>
      <w:r w:rsidRPr="00ED341E">
        <w:rPr>
          <w:rFonts w:ascii="Times New Roman" w:eastAsia="SimSun" w:hAnsi="Times New Roman"/>
          <w:color w:val="231F20"/>
          <w:kern w:val="3"/>
          <w:sz w:val="24"/>
          <w:szCs w:val="24"/>
          <w:lang w:val="en-US" w:eastAsia="zh-CN" w:bidi="hi-IN"/>
        </w:rPr>
        <w:t xml:space="preserve">of the </w:t>
      </w:r>
      <w:r w:rsidR="004F4702" w:rsidRPr="00ED341E">
        <w:rPr>
          <w:rFonts w:ascii="Times New Roman" w:eastAsia="SimSun" w:hAnsi="Times New Roman"/>
          <w:color w:val="231F20"/>
          <w:kern w:val="3"/>
          <w:sz w:val="24"/>
          <w:szCs w:val="24"/>
          <w:lang w:val="en-US" w:eastAsia="zh-CN" w:bidi="hi-IN"/>
        </w:rPr>
        <w:t xml:space="preserve">broad category of retrospective, prospective and absent-minded </w:t>
      </w:r>
      <w:r w:rsidR="00E437E1" w:rsidRPr="00ED341E">
        <w:rPr>
          <w:rFonts w:ascii="Times New Roman" w:eastAsia="SimSun" w:hAnsi="Times New Roman"/>
          <w:color w:val="231F20"/>
          <w:kern w:val="3"/>
          <w:sz w:val="24"/>
          <w:szCs w:val="24"/>
          <w:lang w:val="en-US" w:eastAsia="zh-CN" w:bidi="hi-IN"/>
        </w:rPr>
        <w:t>lapses</w:t>
      </w:r>
      <w:r w:rsidR="004F4702" w:rsidRPr="00ED341E">
        <w:rPr>
          <w:rFonts w:ascii="Times New Roman" w:eastAsia="SimSun" w:hAnsi="Times New Roman"/>
          <w:color w:val="231F20"/>
          <w:kern w:val="3"/>
          <w:sz w:val="24"/>
          <w:szCs w:val="24"/>
          <w:lang w:val="en-US" w:eastAsia="zh-CN" w:bidi="hi-IN"/>
        </w:rPr>
        <w:t xml:space="preserve"> (see Table 5)</w:t>
      </w:r>
      <w:r w:rsidRPr="00ED341E">
        <w:rPr>
          <w:rFonts w:ascii="Times New Roman" w:eastAsia="SimSun" w:hAnsi="Times New Roman"/>
          <w:color w:val="231F20"/>
          <w:kern w:val="3"/>
          <w:sz w:val="24"/>
          <w:szCs w:val="24"/>
          <w:lang w:val="en-US" w:eastAsia="zh-CN" w:bidi="hi-IN"/>
        </w:rPr>
        <w:t xml:space="preserve">. Our results showed that individuals with </w:t>
      </w:r>
      <w:r w:rsidR="004F4702" w:rsidRPr="00ED341E">
        <w:rPr>
          <w:rFonts w:ascii="Times New Roman" w:eastAsia="SimSun" w:hAnsi="Times New Roman"/>
          <w:color w:val="231F20"/>
          <w:kern w:val="3"/>
          <w:sz w:val="24"/>
          <w:szCs w:val="24"/>
          <w:lang w:val="en-US" w:eastAsia="zh-CN" w:bidi="hi-IN"/>
        </w:rPr>
        <w:t xml:space="preserve">aMCI </w:t>
      </w:r>
      <w:r w:rsidRPr="00ED341E">
        <w:rPr>
          <w:rFonts w:ascii="Times New Roman" w:eastAsia="SimSun" w:hAnsi="Times New Roman"/>
          <w:color w:val="231F20"/>
          <w:kern w:val="3"/>
          <w:sz w:val="24"/>
          <w:szCs w:val="24"/>
          <w:lang w:val="en-US" w:eastAsia="zh-CN" w:bidi="hi-IN"/>
        </w:rPr>
        <w:t>recorded significantly more lapses than controls in the following three subcategories</w:t>
      </w:r>
      <w:r w:rsidR="004F4702" w:rsidRPr="00ED341E">
        <w:rPr>
          <w:rFonts w:ascii="Times New Roman" w:eastAsia="SimSun" w:hAnsi="Times New Roman"/>
          <w:color w:val="231F20"/>
          <w:kern w:val="3"/>
          <w:sz w:val="24"/>
          <w:szCs w:val="24"/>
          <w:lang w:val="en-US" w:eastAsia="zh-CN" w:bidi="hi-IN"/>
        </w:rPr>
        <w:t>: (a) forgetting appointments</w:t>
      </w:r>
      <w:bookmarkStart w:id="42" w:name="_Hlk525633823"/>
      <w:r w:rsidR="004F4702" w:rsidRPr="00ED341E">
        <w:rPr>
          <w:rFonts w:ascii="Times New Roman" w:eastAsia="SimSun" w:hAnsi="Times New Roman"/>
          <w:color w:val="231F20"/>
          <w:kern w:val="3"/>
          <w:sz w:val="24"/>
          <w:szCs w:val="24"/>
          <w:lang w:val="en-US" w:eastAsia="zh-CN" w:bidi="hi-IN"/>
        </w:rPr>
        <w:t xml:space="preserve">, (b) forgetting </w:t>
      </w:r>
      <w:r w:rsidRPr="00ED341E">
        <w:rPr>
          <w:rFonts w:ascii="Times New Roman" w:eastAsia="SimSun" w:hAnsi="Times New Roman"/>
          <w:color w:val="231F20"/>
          <w:kern w:val="3"/>
          <w:sz w:val="24"/>
          <w:szCs w:val="24"/>
          <w:lang w:val="en-US" w:eastAsia="zh-CN" w:bidi="hi-IN"/>
        </w:rPr>
        <w:t xml:space="preserve">to carry out </w:t>
      </w:r>
      <w:r w:rsidR="004F4702" w:rsidRPr="00ED341E">
        <w:rPr>
          <w:rFonts w:ascii="Times New Roman" w:eastAsia="SimSun" w:hAnsi="Times New Roman"/>
          <w:color w:val="231F20"/>
          <w:kern w:val="3"/>
          <w:sz w:val="24"/>
          <w:szCs w:val="24"/>
          <w:lang w:val="en-US" w:eastAsia="zh-CN" w:bidi="hi-IN"/>
        </w:rPr>
        <w:t>regular duties at home, and (c) not remembering well-learnt procedures</w:t>
      </w:r>
      <w:bookmarkEnd w:id="42"/>
      <w:r w:rsidR="004F4702" w:rsidRPr="00ED341E">
        <w:rPr>
          <w:rFonts w:ascii="Times New Roman" w:eastAsia="SimSun" w:hAnsi="Times New Roman"/>
          <w:color w:val="231F20"/>
          <w:kern w:val="3"/>
          <w:sz w:val="24"/>
          <w:szCs w:val="24"/>
          <w:lang w:val="en-US" w:eastAsia="zh-CN" w:bidi="hi-IN"/>
        </w:rPr>
        <w:t>. The finding that individuals with MCI more often forg</w:t>
      </w:r>
      <w:r w:rsidRPr="00ED341E">
        <w:rPr>
          <w:rFonts w:ascii="Times New Roman" w:eastAsia="SimSun" w:hAnsi="Times New Roman"/>
          <w:color w:val="231F20"/>
          <w:kern w:val="3"/>
          <w:sz w:val="24"/>
          <w:szCs w:val="24"/>
          <w:lang w:val="en-US" w:eastAsia="zh-CN" w:bidi="hi-IN"/>
        </w:rPr>
        <w:t>o</w:t>
      </w:r>
      <w:r w:rsidR="004F4702" w:rsidRPr="00ED341E">
        <w:rPr>
          <w:rFonts w:ascii="Times New Roman" w:eastAsia="SimSun" w:hAnsi="Times New Roman"/>
          <w:color w:val="231F20"/>
          <w:kern w:val="3"/>
          <w:sz w:val="24"/>
          <w:szCs w:val="24"/>
          <w:lang w:val="en-US" w:eastAsia="zh-CN" w:bidi="hi-IN"/>
        </w:rPr>
        <w:t xml:space="preserve">t about appointments is consistent with the results of the questionnaire studies that compared the performance </w:t>
      </w:r>
      <w:r w:rsidR="00F33FB3" w:rsidRPr="00ED341E">
        <w:rPr>
          <w:rFonts w:ascii="Times New Roman" w:eastAsia="SimSun" w:hAnsi="Times New Roman"/>
          <w:color w:val="231F20"/>
          <w:kern w:val="3"/>
          <w:sz w:val="24"/>
          <w:szCs w:val="24"/>
          <w:lang w:val="en-US" w:eastAsia="zh-CN" w:bidi="hi-IN"/>
        </w:rPr>
        <w:t xml:space="preserve">of individuals with MCI and healthy older adults </w:t>
      </w:r>
      <w:r w:rsidR="004F4702" w:rsidRPr="00ED341E">
        <w:rPr>
          <w:rFonts w:ascii="Times New Roman" w:eastAsia="SimSun" w:hAnsi="Times New Roman"/>
          <w:color w:val="231F20"/>
          <w:kern w:val="3"/>
          <w:sz w:val="24"/>
          <w:szCs w:val="24"/>
          <w:lang w:val="en-US" w:eastAsia="zh-CN" w:bidi="hi-IN"/>
        </w:rPr>
        <w:t xml:space="preserve">on </w:t>
      </w:r>
      <w:r w:rsidR="00F33FB3" w:rsidRPr="00ED341E">
        <w:rPr>
          <w:rFonts w:ascii="Times New Roman" w:eastAsia="SimSun" w:hAnsi="Times New Roman"/>
          <w:color w:val="231F20"/>
          <w:kern w:val="3"/>
          <w:sz w:val="24"/>
          <w:szCs w:val="24"/>
          <w:lang w:val="en-US" w:eastAsia="zh-CN" w:bidi="hi-IN"/>
        </w:rPr>
        <w:t xml:space="preserve">the </w:t>
      </w:r>
      <w:r w:rsidR="004F4702" w:rsidRPr="00ED341E">
        <w:rPr>
          <w:rFonts w:ascii="Times New Roman" w:eastAsia="SimSun" w:hAnsi="Times New Roman"/>
          <w:color w:val="231F20"/>
          <w:kern w:val="3"/>
          <w:sz w:val="24"/>
          <w:szCs w:val="24"/>
          <w:lang w:val="en-US" w:eastAsia="zh-CN" w:bidi="hi-IN"/>
        </w:rPr>
        <w:t xml:space="preserve">Instrumental Activities of Daily Living (IADLs) and included </w:t>
      </w:r>
      <w:r w:rsidR="00F33FB3" w:rsidRPr="00ED341E">
        <w:rPr>
          <w:rFonts w:ascii="Times New Roman" w:eastAsia="SimSun" w:hAnsi="Times New Roman"/>
          <w:color w:val="231F20"/>
          <w:kern w:val="3"/>
          <w:sz w:val="24"/>
          <w:szCs w:val="24"/>
          <w:lang w:val="en-US" w:eastAsia="zh-CN" w:bidi="hi-IN"/>
        </w:rPr>
        <w:t xml:space="preserve">the </w:t>
      </w:r>
      <w:r w:rsidR="004F4702" w:rsidRPr="00ED341E">
        <w:rPr>
          <w:rFonts w:ascii="Times New Roman" w:eastAsia="SimSun" w:hAnsi="Times New Roman"/>
          <w:color w:val="231F20"/>
          <w:kern w:val="3"/>
          <w:sz w:val="24"/>
          <w:szCs w:val="24"/>
          <w:lang w:val="en-US" w:eastAsia="zh-CN" w:bidi="hi-IN"/>
        </w:rPr>
        <w:t xml:space="preserve">keeping </w:t>
      </w:r>
      <w:r w:rsidR="00F33FB3" w:rsidRPr="00ED341E">
        <w:rPr>
          <w:rFonts w:ascii="Times New Roman" w:eastAsia="SimSun" w:hAnsi="Times New Roman"/>
          <w:color w:val="231F20"/>
          <w:kern w:val="3"/>
          <w:sz w:val="24"/>
          <w:szCs w:val="24"/>
          <w:lang w:val="en-US" w:eastAsia="zh-CN" w:bidi="hi-IN"/>
        </w:rPr>
        <w:t xml:space="preserve">of </w:t>
      </w:r>
      <w:r w:rsidR="004F4702" w:rsidRPr="00ED341E">
        <w:rPr>
          <w:rFonts w:ascii="Times New Roman" w:eastAsia="SimSun" w:hAnsi="Times New Roman"/>
          <w:color w:val="231F20"/>
          <w:kern w:val="3"/>
          <w:sz w:val="24"/>
          <w:szCs w:val="24"/>
          <w:lang w:val="en-US" w:eastAsia="zh-CN" w:bidi="hi-IN"/>
        </w:rPr>
        <w:t xml:space="preserve">appointments as </w:t>
      </w:r>
      <w:r w:rsidR="00F33FB3" w:rsidRPr="00ED341E">
        <w:rPr>
          <w:rFonts w:ascii="Times New Roman" w:eastAsia="SimSun" w:hAnsi="Times New Roman"/>
          <w:color w:val="231F20"/>
          <w:kern w:val="3"/>
          <w:sz w:val="24"/>
          <w:szCs w:val="24"/>
          <w:lang w:val="en-US" w:eastAsia="zh-CN" w:bidi="hi-IN"/>
        </w:rPr>
        <w:t>a</w:t>
      </w:r>
      <w:r w:rsidR="004F4702" w:rsidRPr="00ED341E">
        <w:rPr>
          <w:rFonts w:ascii="Times New Roman" w:eastAsia="SimSun" w:hAnsi="Times New Roman"/>
          <w:color w:val="231F20"/>
          <w:kern w:val="3"/>
          <w:sz w:val="24"/>
          <w:szCs w:val="24"/>
          <w:lang w:val="en-US" w:eastAsia="zh-CN" w:bidi="hi-IN"/>
        </w:rPr>
        <w:t xml:space="preserve"> separate IADL domain (which was not always the case). These studies have consistently shown that individuals with MCI (or their </w:t>
      </w:r>
      <w:proofErr w:type="spellStart"/>
      <w:r w:rsidR="004F4702" w:rsidRPr="00ED341E">
        <w:rPr>
          <w:rFonts w:ascii="Times New Roman" w:eastAsia="SimSun" w:hAnsi="Times New Roman"/>
          <w:color w:val="231F20"/>
          <w:kern w:val="3"/>
          <w:sz w:val="24"/>
          <w:szCs w:val="24"/>
          <w:lang w:val="en-US" w:eastAsia="zh-CN" w:bidi="hi-IN"/>
        </w:rPr>
        <w:t>carers</w:t>
      </w:r>
      <w:proofErr w:type="spellEnd"/>
      <w:r w:rsidR="004F4702" w:rsidRPr="00ED341E">
        <w:rPr>
          <w:rFonts w:ascii="Times New Roman" w:eastAsia="SimSun" w:hAnsi="Times New Roman"/>
          <w:color w:val="231F20"/>
          <w:kern w:val="3"/>
          <w:sz w:val="24"/>
          <w:szCs w:val="24"/>
          <w:lang w:val="en-US" w:eastAsia="zh-CN" w:bidi="hi-IN"/>
        </w:rPr>
        <w:t xml:space="preserve">) evaluate their functioning in this domain as </w:t>
      </w:r>
      <w:r w:rsidR="004F4702" w:rsidRPr="00ED341E">
        <w:rPr>
          <w:rFonts w:ascii="Times New Roman" w:eastAsia="SimSun" w:hAnsi="Times New Roman"/>
          <w:color w:val="231F20"/>
          <w:kern w:val="3"/>
          <w:sz w:val="24"/>
          <w:szCs w:val="24"/>
          <w:lang w:val="en-US" w:eastAsia="zh-CN" w:bidi="hi-IN"/>
        </w:rPr>
        <w:lastRenderedPageBreak/>
        <w:t>poorer than healthy older adults</w:t>
      </w:r>
      <w:r w:rsidR="0015156F" w:rsidRPr="00ED341E">
        <w:rPr>
          <w:rFonts w:ascii="Times New Roman" w:eastAsia="SimSun" w:hAnsi="Times New Roman"/>
          <w:color w:val="231F20"/>
          <w:kern w:val="3"/>
          <w:sz w:val="24"/>
          <w:szCs w:val="24"/>
          <w:lang w:val="en-US" w:eastAsia="zh-CN" w:bidi="hi-IN"/>
        </w:rPr>
        <w:t>,</w:t>
      </w:r>
      <w:r w:rsidR="004F4702" w:rsidRPr="00ED341E">
        <w:rPr>
          <w:rFonts w:ascii="Times New Roman" w:eastAsia="SimSun" w:hAnsi="Times New Roman"/>
          <w:color w:val="231F20"/>
          <w:kern w:val="3"/>
          <w:sz w:val="24"/>
          <w:szCs w:val="24"/>
          <w:lang w:val="en-US" w:eastAsia="zh-CN" w:bidi="hi-IN"/>
        </w:rPr>
        <w:t xml:space="preserve"> and </w:t>
      </w:r>
      <w:r w:rsidR="0015156F" w:rsidRPr="00ED341E">
        <w:rPr>
          <w:rFonts w:ascii="Times New Roman" w:eastAsia="SimSun" w:hAnsi="Times New Roman"/>
          <w:color w:val="231F20"/>
          <w:kern w:val="3"/>
          <w:sz w:val="24"/>
          <w:szCs w:val="24"/>
          <w:lang w:val="en-US" w:eastAsia="zh-CN" w:bidi="hi-IN"/>
        </w:rPr>
        <w:t xml:space="preserve">as the domain that is </w:t>
      </w:r>
      <w:r w:rsidR="004F4702" w:rsidRPr="00ED341E">
        <w:rPr>
          <w:rFonts w:ascii="Times New Roman" w:eastAsia="SimSun" w:hAnsi="Times New Roman"/>
          <w:color w:val="231F20"/>
          <w:kern w:val="3"/>
          <w:sz w:val="24"/>
          <w:szCs w:val="24"/>
          <w:lang w:val="en-US" w:eastAsia="zh-CN" w:bidi="hi-IN"/>
        </w:rPr>
        <w:t xml:space="preserve">most </w:t>
      </w:r>
      <w:r w:rsidR="00F33FB3" w:rsidRPr="00ED341E">
        <w:rPr>
          <w:rFonts w:ascii="Times New Roman" w:eastAsia="SimSun" w:hAnsi="Times New Roman"/>
          <w:color w:val="231F20"/>
          <w:kern w:val="3"/>
          <w:sz w:val="24"/>
          <w:szCs w:val="24"/>
          <w:lang w:val="en-US" w:eastAsia="zh-CN" w:bidi="hi-IN"/>
        </w:rPr>
        <w:t>frequently</w:t>
      </w:r>
      <w:r w:rsidR="004F4702" w:rsidRPr="00ED341E">
        <w:rPr>
          <w:rFonts w:ascii="Times New Roman" w:eastAsia="SimSun" w:hAnsi="Times New Roman"/>
          <w:color w:val="231F20"/>
          <w:kern w:val="3"/>
          <w:sz w:val="24"/>
          <w:szCs w:val="24"/>
          <w:lang w:val="en-US" w:eastAsia="zh-CN" w:bidi="hi-IN"/>
        </w:rPr>
        <w:t xml:space="preserve"> affected among</w:t>
      </w:r>
      <w:r w:rsidR="00F33FB3" w:rsidRPr="00ED341E">
        <w:rPr>
          <w:rFonts w:ascii="Times New Roman" w:eastAsia="SimSun" w:hAnsi="Times New Roman"/>
          <w:color w:val="231F20"/>
          <w:kern w:val="3"/>
          <w:sz w:val="24"/>
          <w:szCs w:val="24"/>
          <w:lang w:val="en-US" w:eastAsia="zh-CN" w:bidi="hi-IN"/>
        </w:rPr>
        <w:t>st</w:t>
      </w:r>
      <w:r w:rsidR="004F4702" w:rsidRPr="00ED341E">
        <w:rPr>
          <w:rFonts w:ascii="Times New Roman" w:eastAsia="SimSun" w:hAnsi="Times New Roman"/>
          <w:color w:val="231F20"/>
          <w:kern w:val="3"/>
          <w:sz w:val="24"/>
          <w:szCs w:val="24"/>
          <w:lang w:val="en-US" w:eastAsia="zh-CN" w:bidi="hi-IN"/>
        </w:rPr>
        <w:t xml:space="preserve"> the IADL domains measured</w:t>
      </w:r>
      <w:r w:rsidR="004F4702" w:rsidRPr="00ED341E">
        <w:rPr>
          <w:rFonts w:ascii="Times New Roman" w:hAnsi="Times New Roman"/>
          <w:sz w:val="24"/>
          <w:szCs w:val="24"/>
          <w:lang w:val="en-US"/>
        </w:rPr>
        <w:t xml:space="preserve"> </w:t>
      </w:r>
      <w:r w:rsidR="00C97D68" w:rsidRPr="00ED341E">
        <w:rPr>
          <w:rFonts w:ascii="Times New Roman" w:hAnsi="Times New Roman"/>
          <w:sz w:val="24"/>
          <w:szCs w:val="24"/>
          <w:lang w:val="en-US"/>
        </w:rPr>
        <w:t>[77</w:t>
      </w:r>
      <w:r w:rsidR="00514371" w:rsidRPr="00ED341E">
        <w:rPr>
          <w:rFonts w:ascii="Times New Roman" w:hAnsi="Times New Roman"/>
          <w:sz w:val="24"/>
          <w:szCs w:val="24"/>
          <w:lang w:val="en-US"/>
        </w:rPr>
        <w:t>-7</w:t>
      </w:r>
      <w:r w:rsidR="00C97D68" w:rsidRPr="00ED341E">
        <w:rPr>
          <w:rFonts w:ascii="Times New Roman" w:hAnsi="Times New Roman"/>
          <w:sz w:val="24"/>
          <w:szCs w:val="24"/>
          <w:lang w:val="en-US"/>
        </w:rPr>
        <w:t>9</w:t>
      </w:r>
      <w:r w:rsidR="00514371" w:rsidRPr="00ED341E">
        <w:rPr>
          <w:rFonts w:ascii="Times New Roman" w:hAnsi="Times New Roman"/>
          <w:sz w:val="24"/>
          <w:szCs w:val="24"/>
          <w:lang w:val="en-US"/>
        </w:rPr>
        <w:t>]</w:t>
      </w:r>
      <w:r w:rsidR="004F4702" w:rsidRPr="00ED341E">
        <w:rPr>
          <w:rFonts w:ascii="Times New Roman" w:hAnsi="Times New Roman"/>
          <w:sz w:val="24"/>
          <w:szCs w:val="24"/>
          <w:lang w:val="en-US"/>
        </w:rPr>
        <w:t xml:space="preserve"> </w:t>
      </w:r>
      <w:r w:rsidR="004F4702" w:rsidRPr="00ED341E">
        <w:rPr>
          <w:lang w:val="en-US"/>
        </w:rPr>
        <w:t>(</w:t>
      </w:r>
      <w:r w:rsidR="004F4702" w:rsidRPr="00ED341E">
        <w:rPr>
          <w:rFonts w:ascii="Times New Roman" w:eastAsia="SimSun" w:hAnsi="Times New Roman"/>
          <w:color w:val="231F20"/>
          <w:kern w:val="3"/>
          <w:sz w:val="24"/>
          <w:szCs w:val="24"/>
          <w:lang w:val="en-US" w:eastAsia="zh-CN" w:bidi="hi-IN"/>
        </w:rPr>
        <w:t>see also a meta-analysis</w:t>
      </w:r>
      <w:r w:rsidR="00514371" w:rsidRPr="00ED341E">
        <w:rPr>
          <w:rFonts w:ascii="Times New Roman" w:eastAsia="SimSun" w:hAnsi="Times New Roman"/>
          <w:color w:val="231F20"/>
          <w:kern w:val="3"/>
          <w:sz w:val="24"/>
          <w:szCs w:val="24"/>
          <w:lang w:val="en-US" w:eastAsia="zh-CN" w:bidi="hi-IN"/>
        </w:rPr>
        <w:t xml:space="preserve"> [11]</w:t>
      </w:r>
      <w:r w:rsidR="004F4702" w:rsidRPr="00ED341E">
        <w:rPr>
          <w:rFonts w:ascii="Times New Roman" w:eastAsia="SimSun" w:hAnsi="Times New Roman"/>
          <w:color w:val="231F20"/>
          <w:kern w:val="3"/>
          <w:sz w:val="24"/>
          <w:szCs w:val="24"/>
          <w:lang w:val="en-US" w:eastAsia="zh-CN" w:bidi="hi-IN"/>
        </w:rPr>
        <w:t>).</w:t>
      </w:r>
    </w:p>
    <w:p w14:paraId="0728420A" w14:textId="39CF648A" w:rsidR="004F4702" w:rsidRPr="00ED341E" w:rsidRDefault="004F4702" w:rsidP="004F4702">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The two other specific types of </w:t>
      </w:r>
      <w:r w:rsidR="006A5063"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that were experienced significantly more often by individuals with MCI in our study</w:t>
      </w:r>
      <w:r w:rsidR="00947684"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represent difficulties on routin</w:t>
      </w:r>
      <w:r w:rsidR="005B4C36" w:rsidRPr="00ED341E">
        <w:rPr>
          <w:rFonts w:ascii="Times New Roman" w:eastAsia="SimSun" w:hAnsi="Times New Roman"/>
          <w:color w:val="231F20"/>
          <w:kern w:val="3"/>
          <w:sz w:val="24"/>
          <w:szCs w:val="24"/>
          <w:lang w:val="en-US" w:eastAsia="zh-CN" w:bidi="hi-IN"/>
        </w:rPr>
        <w:t>e</w:t>
      </w:r>
      <w:r w:rsidRPr="00ED341E">
        <w:rPr>
          <w:rFonts w:ascii="Times New Roman" w:eastAsia="SimSun" w:hAnsi="Times New Roman"/>
          <w:color w:val="231F20"/>
          <w:kern w:val="3"/>
          <w:sz w:val="24"/>
          <w:szCs w:val="24"/>
          <w:lang w:val="en-US" w:eastAsia="zh-CN" w:bidi="hi-IN"/>
        </w:rPr>
        <w:t xml:space="preserve"> tasks that had been repeatedly performed by participants in similar circumstances in the past and, at least in case of well-learnt</w:t>
      </w:r>
      <w:r w:rsidR="002A6787"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procedures, they had been previously completed</w:t>
      </w:r>
      <w:r w:rsidR="005B4C36"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r w:rsidR="005B4C36" w:rsidRPr="00ED341E">
        <w:rPr>
          <w:rFonts w:ascii="Times New Roman" w:eastAsia="SimSun" w:hAnsi="Times New Roman"/>
          <w:color w:val="231F20"/>
          <w:kern w:val="3"/>
          <w:sz w:val="24"/>
          <w:szCs w:val="24"/>
          <w:lang w:val="en-US" w:eastAsia="zh-CN" w:bidi="hi-IN"/>
        </w:rPr>
        <w:t xml:space="preserve">by and </w:t>
      </w:r>
      <w:r w:rsidRPr="00ED341E">
        <w:rPr>
          <w:rFonts w:ascii="Times New Roman" w:eastAsia="SimSun" w:hAnsi="Times New Roman"/>
          <w:color w:val="231F20"/>
          <w:kern w:val="3"/>
          <w:sz w:val="24"/>
          <w:szCs w:val="24"/>
          <w:lang w:val="en-US" w:eastAsia="zh-CN" w:bidi="hi-IN"/>
        </w:rPr>
        <w:t>large</w:t>
      </w:r>
      <w:r w:rsidR="005B4C36"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automatic</w:t>
      </w:r>
      <w:r w:rsidR="005B4C36" w:rsidRPr="00ED341E">
        <w:rPr>
          <w:rFonts w:ascii="Times New Roman" w:eastAsia="SimSun" w:hAnsi="Times New Roman"/>
          <w:color w:val="231F20"/>
          <w:kern w:val="3"/>
          <w:sz w:val="24"/>
          <w:szCs w:val="24"/>
          <w:lang w:val="en-US" w:eastAsia="zh-CN" w:bidi="hi-IN"/>
        </w:rPr>
        <w:t>ally</w:t>
      </w:r>
      <w:r w:rsidRPr="00ED341E">
        <w:rPr>
          <w:rFonts w:ascii="Times New Roman" w:eastAsia="SimSun" w:hAnsi="Times New Roman"/>
          <w:color w:val="231F20"/>
          <w:kern w:val="3"/>
          <w:sz w:val="24"/>
          <w:szCs w:val="24"/>
          <w:lang w:val="en-US" w:eastAsia="zh-CN" w:bidi="hi-IN"/>
        </w:rPr>
        <w:t>. These lapses thus resulted primarily from a failure of automatic/spontaneous processes</w:t>
      </w:r>
      <w:r w:rsidR="00E81B9B" w:rsidRPr="00ED341E">
        <w:rPr>
          <w:rFonts w:ascii="Times New Roman" w:eastAsia="SimSun" w:hAnsi="Times New Roman"/>
          <w:color w:val="231F20"/>
          <w:kern w:val="3"/>
          <w:sz w:val="24"/>
          <w:szCs w:val="24"/>
          <w:lang w:val="en-US" w:eastAsia="zh-CN" w:bidi="hi-IN"/>
        </w:rPr>
        <w:t xml:space="preserve"> in long-term memory</w:t>
      </w:r>
      <w:r w:rsidRPr="00ED341E">
        <w:rPr>
          <w:rFonts w:ascii="Times New Roman" w:eastAsia="SimSun" w:hAnsi="Times New Roman"/>
          <w:color w:val="231F20"/>
          <w:kern w:val="3"/>
          <w:sz w:val="24"/>
          <w:szCs w:val="24"/>
          <w:lang w:val="en-US" w:eastAsia="zh-CN" w:bidi="hi-IN"/>
        </w:rPr>
        <w:t xml:space="preserve">. The group differences in this respect is a novel finding that is in accordance with the recently </w:t>
      </w:r>
      <w:r w:rsidR="00557970" w:rsidRPr="00ED341E">
        <w:rPr>
          <w:rFonts w:ascii="Times New Roman" w:eastAsia="SimSun" w:hAnsi="Times New Roman"/>
          <w:color w:val="231F20"/>
          <w:kern w:val="3"/>
          <w:sz w:val="24"/>
          <w:szCs w:val="24"/>
          <w:lang w:val="en-US" w:eastAsia="zh-CN" w:bidi="hi-IN"/>
        </w:rPr>
        <w:t xml:space="preserve">proposed </w:t>
      </w:r>
      <w:r w:rsidRPr="00ED341E">
        <w:rPr>
          <w:rFonts w:ascii="Times New Roman" w:eastAsia="SimSun" w:hAnsi="Times New Roman"/>
          <w:color w:val="231F20"/>
          <w:kern w:val="3"/>
          <w:sz w:val="24"/>
          <w:szCs w:val="24"/>
          <w:lang w:val="en-US" w:eastAsia="zh-CN" w:bidi="hi-IN"/>
        </w:rPr>
        <w:t xml:space="preserve">Spontaneous Retrieval Deficit hypothesis </w:t>
      </w:r>
      <w:r w:rsidR="00514371" w:rsidRPr="00ED341E">
        <w:rPr>
          <w:rFonts w:ascii="Times New Roman" w:eastAsia="SimSun" w:hAnsi="Times New Roman"/>
          <w:color w:val="231F20"/>
          <w:kern w:val="3"/>
          <w:sz w:val="24"/>
          <w:szCs w:val="24"/>
          <w:lang w:val="en-US" w:eastAsia="zh-CN" w:bidi="hi-IN"/>
        </w:rPr>
        <w:t>[6</w:t>
      </w:r>
      <w:r w:rsidR="00C97D68" w:rsidRPr="00ED341E">
        <w:rPr>
          <w:rFonts w:ascii="Times New Roman" w:eastAsia="SimSun" w:hAnsi="Times New Roman"/>
          <w:color w:val="231F20"/>
          <w:kern w:val="3"/>
          <w:sz w:val="24"/>
          <w:szCs w:val="24"/>
          <w:lang w:val="en-US" w:eastAsia="zh-CN" w:bidi="hi-IN"/>
        </w:rPr>
        <w:t>9</w:t>
      </w:r>
      <w:r w:rsidR="00514371" w:rsidRPr="00ED341E">
        <w:rPr>
          <w:rFonts w:ascii="Times New Roman" w:eastAsia="SimSun" w:hAnsi="Times New Roman"/>
          <w:color w:val="231F20"/>
          <w:kern w:val="3"/>
          <w:sz w:val="24"/>
          <w:szCs w:val="24"/>
          <w:lang w:val="en-US" w:eastAsia="zh-CN" w:bidi="hi-IN"/>
        </w:rPr>
        <w:t xml:space="preserve">, </w:t>
      </w:r>
      <w:r w:rsidR="00C97D68" w:rsidRPr="00ED341E">
        <w:rPr>
          <w:rFonts w:ascii="Times New Roman" w:eastAsia="SimSun" w:hAnsi="Times New Roman"/>
          <w:color w:val="231F20"/>
          <w:kern w:val="3"/>
          <w:sz w:val="24"/>
          <w:szCs w:val="24"/>
          <w:lang w:val="en-US" w:eastAsia="zh-CN" w:bidi="hi-IN"/>
        </w:rPr>
        <w:t>80</w:t>
      </w:r>
      <w:r w:rsidR="00514371"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The hypothesis states that spontaneous retrieval </w:t>
      </w:r>
      <w:r w:rsidR="00E81B9B" w:rsidRPr="00ED341E">
        <w:rPr>
          <w:rFonts w:ascii="Times New Roman" w:eastAsia="SimSun" w:hAnsi="Times New Roman"/>
          <w:color w:val="231F20"/>
          <w:kern w:val="3"/>
          <w:sz w:val="24"/>
          <w:szCs w:val="24"/>
          <w:lang w:val="en-US" w:eastAsia="zh-CN" w:bidi="hi-IN"/>
        </w:rPr>
        <w:t xml:space="preserve">from long-term memory </w:t>
      </w:r>
      <w:r w:rsidRPr="00ED341E">
        <w:rPr>
          <w:rFonts w:ascii="Times New Roman" w:eastAsia="SimSun" w:hAnsi="Times New Roman"/>
          <w:color w:val="231F20"/>
          <w:kern w:val="3"/>
          <w:sz w:val="24"/>
          <w:szCs w:val="24"/>
          <w:lang w:val="en-US" w:eastAsia="zh-CN" w:bidi="hi-IN"/>
        </w:rPr>
        <w:t>is particularly disrupted in aMCI and therefore tasks relying on spontaneous/automatic retrieval should be most effective in discriminating aMCI patients from healthy controls and useful as early cognitive markers of disease. The hypothesis is consistent with the findings from several studies</w:t>
      </w:r>
      <w:r w:rsidR="00E112B9" w:rsidRPr="00ED341E">
        <w:rPr>
          <w:rFonts w:ascii="Times New Roman" w:eastAsia="SimSun" w:hAnsi="Times New Roman"/>
          <w:color w:val="231F20"/>
          <w:kern w:val="3"/>
          <w:sz w:val="24"/>
          <w:szCs w:val="24"/>
          <w:lang w:val="en-US" w:eastAsia="zh-CN" w:bidi="hi-IN"/>
        </w:rPr>
        <w:t xml:space="preserve"> in which group differences were found in prospective memory tasks, relying on spontaneous retrieval </w:t>
      </w:r>
      <w:r w:rsidR="00A104CA" w:rsidRPr="00ED341E">
        <w:rPr>
          <w:rFonts w:ascii="Times New Roman" w:eastAsia="SimSun" w:hAnsi="Times New Roman"/>
          <w:color w:val="231F20"/>
          <w:kern w:val="3"/>
          <w:sz w:val="24"/>
          <w:szCs w:val="24"/>
          <w:lang w:val="en-US" w:eastAsia="zh-CN" w:bidi="hi-IN"/>
        </w:rPr>
        <w:t>[</w:t>
      </w:r>
      <w:r w:rsidR="005B20BB" w:rsidRPr="00ED341E">
        <w:rPr>
          <w:rFonts w:ascii="Times New Roman" w:eastAsia="SimSun" w:hAnsi="Times New Roman"/>
          <w:color w:val="231F20"/>
          <w:kern w:val="3"/>
          <w:sz w:val="24"/>
          <w:szCs w:val="24"/>
          <w:lang w:val="en-US" w:eastAsia="zh-CN" w:bidi="hi-IN"/>
        </w:rPr>
        <w:t>6</w:t>
      </w:r>
      <w:r w:rsidR="00C97D68" w:rsidRPr="00ED341E">
        <w:rPr>
          <w:rFonts w:ascii="Times New Roman" w:eastAsia="SimSun" w:hAnsi="Times New Roman"/>
          <w:color w:val="231F20"/>
          <w:kern w:val="3"/>
          <w:sz w:val="24"/>
          <w:szCs w:val="24"/>
          <w:lang w:val="en-US" w:eastAsia="zh-CN" w:bidi="hi-IN"/>
        </w:rPr>
        <w:t>9</w:t>
      </w:r>
      <w:r w:rsidR="005B20BB" w:rsidRPr="00ED341E">
        <w:rPr>
          <w:rFonts w:ascii="Times New Roman" w:eastAsia="SimSun" w:hAnsi="Times New Roman"/>
          <w:color w:val="231F20"/>
          <w:kern w:val="3"/>
          <w:sz w:val="24"/>
          <w:szCs w:val="24"/>
          <w:lang w:val="en-US" w:eastAsia="zh-CN" w:bidi="hi-IN"/>
        </w:rPr>
        <w:t xml:space="preserve">, </w:t>
      </w:r>
      <w:r w:rsidR="00C97D68" w:rsidRPr="00ED341E">
        <w:rPr>
          <w:rFonts w:ascii="Times New Roman" w:eastAsia="SimSun" w:hAnsi="Times New Roman"/>
          <w:color w:val="231F20"/>
          <w:kern w:val="3"/>
          <w:sz w:val="24"/>
          <w:szCs w:val="24"/>
          <w:lang w:val="en-US" w:eastAsia="zh-CN" w:bidi="hi-IN"/>
        </w:rPr>
        <w:t>81, 82</w:t>
      </w:r>
      <w:r w:rsidR="00A104CA"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and</w:t>
      </w:r>
      <w:r w:rsidR="00045EB9" w:rsidRPr="00ED341E">
        <w:rPr>
          <w:rFonts w:ascii="Times New Roman" w:eastAsia="SimSun" w:hAnsi="Times New Roman"/>
          <w:color w:val="231F20"/>
          <w:kern w:val="3"/>
          <w:sz w:val="24"/>
          <w:szCs w:val="24"/>
          <w:lang w:val="en-US" w:eastAsia="zh-CN" w:bidi="hi-IN"/>
        </w:rPr>
        <w:t xml:space="preserve"> </w:t>
      </w:r>
      <w:r w:rsidR="00E112B9" w:rsidRPr="00ED341E">
        <w:rPr>
          <w:rFonts w:ascii="Times New Roman" w:eastAsia="SimSun" w:hAnsi="Times New Roman"/>
          <w:color w:val="231F20"/>
          <w:kern w:val="3"/>
          <w:sz w:val="24"/>
          <w:szCs w:val="24"/>
          <w:lang w:val="en-US" w:eastAsia="zh-CN" w:bidi="hi-IN"/>
        </w:rPr>
        <w:t>in the frequency of involuntary autobiographical memories</w:t>
      </w:r>
      <w:r w:rsidR="00417E4B" w:rsidRPr="00ED341E">
        <w:rPr>
          <w:rFonts w:ascii="Times New Roman" w:eastAsia="SimSun" w:hAnsi="Times New Roman"/>
          <w:color w:val="231F20"/>
          <w:kern w:val="3"/>
          <w:sz w:val="24"/>
          <w:szCs w:val="24"/>
          <w:lang w:val="en-US" w:eastAsia="zh-CN" w:bidi="hi-IN"/>
        </w:rPr>
        <w:t xml:space="preserve"> </w:t>
      </w:r>
      <w:r w:rsidR="00A104CA" w:rsidRPr="00ED341E">
        <w:rPr>
          <w:rFonts w:ascii="Times New Roman" w:eastAsia="SimSun" w:hAnsi="Times New Roman"/>
          <w:color w:val="231F20"/>
          <w:kern w:val="3"/>
          <w:sz w:val="24"/>
          <w:szCs w:val="24"/>
          <w:lang w:val="en-US" w:eastAsia="zh-CN" w:bidi="hi-IN"/>
        </w:rPr>
        <w:t>[</w:t>
      </w:r>
      <w:r w:rsidR="00C97D68" w:rsidRPr="00ED341E">
        <w:rPr>
          <w:rFonts w:ascii="Times New Roman" w:eastAsia="SimSun" w:hAnsi="Times New Roman"/>
          <w:color w:val="231F20"/>
          <w:kern w:val="3"/>
          <w:sz w:val="24"/>
          <w:szCs w:val="24"/>
          <w:lang w:val="en-US" w:eastAsia="zh-CN" w:bidi="hi-IN"/>
        </w:rPr>
        <w:t>80</w:t>
      </w:r>
      <w:r w:rsidR="00A104CA"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(see also</w:t>
      </w:r>
      <w:r w:rsidR="00A104CA" w:rsidRPr="00ED341E">
        <w:rPr>
          <w:rFonts w:ascii="Times New Roman" w:eastAsia="SimSun" w:hAnsi="Times New Roman"/>
          <w:color w:val="231F20"/>
          <w:kern w:val="3"/>
          <w:sz w:val="24"/>
          <w:szCs w:val="24"/>
          <w:lang w:val="en-US" w:eastAsia="zh-CN" w:bidi="hi-IN"/>
        </w:rPr>
        <w:t xml:space="preserve"> [</w:t>
      </w:r>
      <w:r w:rsidR="00C97D68" w:rsidRPr="00ED341E">
        <w:rPr>
          <w:rFonts w:ascii="Times New Roman" w:eastAsia="SimSun" w:hAnsi="Times New Roman"/>
          <w:color w:val="231F20"/>
          <w:kern w:val="3"/>
          <w:sz w:val="24"/>
          <w:szCs w:val="24"/>
          <w:lang w:val="en-US" w:eastAsia="zh-CN" w:bidi="hi-IN"/>
        </w:rPr>
        <w:t>80</w:t>
      </w:r>
      <w:r w:rsidR="00A104CA"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for </w:t>
      </w:r>
      <w:r w:rsidR="00045EB9" w:rsidRPr="00ED341E">
        <w:rPr>
          <w:rFonts w:ascii="Times New Roman" w:eastAsia="SimSun" w:hAnsi="Times New Roman"/>
          <w:color w:val="231F20"/>
          <w:kern w:val="3"/>
          <w:sz w:val="24"/>
          <w:szCs w:val="24"/>
          <w:lang w:val="en-US" w:eastAsia="zh-CN" w:bidi="hi-IN"/>
        </w:rPr>
        <w:t xml:space="preserve">a review of </w:t>
      </w:r>
      <w:r w:rsidRPr="00ED341E">
        <w:rPr>
          <w:rFonts w:ascii="Times New Roman" w:eastAsia="SimSun" w:hAnsi="Times New Roman"/>
          <w:color w:val="231F20"/>
          <w:kern w:val="3"/>
          <w:sz w:val="24"/>
          <w:szCs w:val="24"/>
          <w:lang w:val="en-US" w:eastAsia="zh-CN" w:bidi="hi-IN"/>
        </w:rPr>
        <w:t xml:space="preserve">neuroscience data that supports the hypothesis). It is worth </w:t>
      </w:r>
      <w:r w:rsidR="00011DDC" w:rsidRPr="00ED341E">
        <w:rPr>
          <w:rFonts w:ascii="Times New Roman" w:eastAsia="SimSun" w:hAnsi="Times New Roman"/>
          <w:color w:val="231F20"/>
          <w:kern w:val="3"/>
          <w:sz w:val="24"/>
          <w:szCs w:val="24"/>
          <w:lang w:val="en-US" w:eastAsia="zh-CN" w:bidi="hi-IN"/>
        </w:rPr>
        <w:t xml:space="preserve">noting </w:t>
      </w:r>
      <w:r w:rsidRPr="00ED341E">
        <w:rPr>
          <w:rFonts w:ascii="Times New Roman" w:eastAsia="SimSun" w:hAnsi="Times New Roman"/>
          <w:color w:val="231F20"/>
          <w:kern w:val="3"/>
          <w:sz w:val="24"/>
          <w:szCs w:val="24"/>
          <w:lang w:val="en-US" w:eastAsia="zh-CN" w:bidi="hi-IN"/>
        </w:rPr>
        <w:t xml:space="preserve">that the finding that memory </w:t>
      </w:r>
      <w:r w:rsidR="0052562E"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in simple, </w:t>
      </w:r>
      <w:r w:rsidR="00492294" w:rsidRPr="00ED341E">
        <w:rPr>
          <w:rFonts w:ascii="Times New Roman" w:eastAsia="SimSun" w:hAnsi="Times New Roman"/>
          <w:color w:val="231F20"/>
          <w:kern w:val="3"/>
          <w:sz w:val="24"/>
          <w:szCs w:val="24"/>
          <w:lang w:val="en-US" w:eastAsia="zh-CN" w:bidi="hi-IN"/>
        </w:rPr>
        <w:t xml:space="preserve">routine </w:t>
      </w:r>
      <w:r w:rsidRPr="00ED341E">
        <w:rPr>
          <w:rFonts w:ascii="Times New Roman" w:eastAsia="SimSun" w:hAnsi="Times New Roman"/>
          <w:color w:val="231F20"/>
          <w:kern w:val="3"/>
          <w:sz w:val="24"/>
          <w:szCs w:val="24"/>
          <w:lang w:val="en-US" w:eastAsia="zh-CN" w:bidi="hi-IN"/>
        </w:rPr>
        <w:t>tasks that rely mostly on automatic memory retrieval may be among those best discriminating individuals with aMCI from normally ag</w:t>
      </w:r>
      <w:r w:rsidR="005B4C36" w:rsidRPr="00ED341E">
        <w:rPr>
          <w:rFonts w:ascii="Times New Roman" w:eastAsia="SimSun" w:hAnsi="Times New Roman"/>
          <w:color w:val="231F20"/>
          <w:kern w:val="3"/>
          <w:sz w:val="24"/>
          <w:szCs w:val="24"/>
          <w:lang w:val="en-US" w:eastAsia="zh-CN" w:bidi="hi-IN"/>
        </w:rPr>
        <w:t>e</w:t>
      </w:r>
      <w:r w:rsidRPr="00ED341E">
        <w:rPr>
          <w:rFonts w:ascii="Times New Roman" w:eastAsia="SimSun" w:hAnsi="Times New Roman"/>
          <w:color w:val="231F20"/>
          <w:kern w:val="3"/>
          <w:sz w:val="24"/>
          <w:szCs w:val="24"/>
          <w:lang w:val="en-US" w:eastAsia="zh-CN" w:bidi="hi-IN"/>
        </w:rPr>
        <w:t>ing adults</w:t>
      </w:r>
      <w:r w:rsidR="0037678D"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is counterintuitive. Based on the cognitive ageing literature</w:t>
      </w:r>
      <w:r w:rsidR="00A104CA" w:rsidRPr="00ED341E">
        <w:rPr>
          <w:rFonts w:ascii="Times New Roman" w:eastAsia="SimSun" w:hAnsi="Times New Roman"/>
          <w:color w:val="231F20"/>
          <w:kern w:val="3"/>
          <w:sz w:val="24"/>
          <w:szCs w:val="24"/>
          <w:lang w:val="en-US" w:eastAsia="zh-CN" w:bidi="hi-IN"/>
        </w:rPr>
        <w:t xml:space="preserve"> [8</w:t>
      </w:r>
      <w:r w:rsidR="00C97D68" w:rsidRPr="00ED341E">
        <w:rPr>
          <w:rFonts w:ascii="Times New Roman" w:eastAsia="SimSun" w:hAnsi="Times New Roman"/>
          <w:color w:val="231F20"/>
          <w:kern w:val="3"/>
          <w:sz w:val="24"/>
          <w:szCs w:val="24"/>
          <w:lang w:val="en-US" w:eastAsia="zh-CN" w:bidi="hi-IN"/>
        </w:rPr>
        <w:t>3</w:t>
      </w:r>
      <w:r w:rsidR="00B1350C" w:rsidRPr="00ED341E">
        <w:rPr>
          <w:rFonts w:ascii="Times New Roman" w:eastAsia="SimSun" w:hAnsi="Times New Roman"/>
          <w:color w:val="231F20"/>
          <w:kern w:val="3"/>
          <w:sz w:val="24"/>
          <w:szCs w:val="24"/>
          <w:lang w:val="en-US" w:eastAsia="zh-CN" w:bidi="hi-IN"/>
        </w:rPr>
        <w:t>-</w:t>
      </w:r>
      <w:r w:rsidR="00A104CA" w:rsidRPr="00ED341E">
        <w:rPr>
          <w:rFonts w:ascii="Times New Roman" w:eastAsia="SimSun" w:hAnsi="Times New Roman"/>
          <w:color w:val="231F20"/>
          <w:kern w:val="3"/>
          <w:sz w:val="24"/>
          <w:szCs w:val="24"/>
          <w:lang w:val="en-US" w:eastAsia="zh-CN" w:bidi="hi-IN"/>
        </w:rPr>
        <w:t>8</w:t>
      </w:r>
      <w:r w:rsidR="00C97D68" w:rsidRPr="00ED341E">
        <w:rPr>
          <w:rFonts w:ascii="Times New Roman" w:eastAsia="SimSun" w:hAnsi="Times New Roman"/>
          <w:color w:val="231F20"/>
          <w:kern w:val="3"/>
          <w:sz w:val="24"/>
          <w:szCs w:val="24"/>
          <w:lang w:val="en-US" w:eastAsia="zh-CN" w:bidi="hi-IN"/>
        </w:rPr>
        <w:t>5</w:t>
      </w:r>
      <w:r w:rsidR="00A104CA"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r w:rsidR="00085BEF" w:rsidRPr="00ED341E">
        <w:rPr>
          <w:rFonts w:ascii="Times New Roman" w:eastAsia="SimSun" w:hAnsi="Times New Roman"/>
          <w:color w:val="231F20"/>
          <w:kern w:val="3"/>
          <w:sz w:val="24"/>
          <w:szCs w:val="24"/>
          <w:lang w:val="en-US" w:eastAsia="zh-CN" w:bidi="hi-IN"/>
        </w:rPr>
        <w:t>researchers and clinicians typically</w:t>
      </w:r>
      <w:r w:rsidRPr="00ED341E">
        <w:rPr>
          <w:rFonts w:ascii="Times New Roman" w:eastAsia="SimSun" w:hAnsi="Times New Roman"/>
          <w:color w:val="231F20"/>
          <w:kern w:val="3"/>
          <w:sz w:val="24"/>
          <w:szCs w:val="24"/>
          <w:lang w:val="en-US" w:eastAsia="zh-CN" w:bidi="hi-IN"/>
        </w:rPr>
        <w:t xml:space="preserve"> look for </w:t>
      </w:r>
      <w:r w:rsidR="00B84B23" w:rsidRPr="00ED341E">
        <w:rPr>
          <w:rFonts w:ascii="Times New Roman" w:eastAsia="SimSun" w:hAnsi="Times New Roman"/>
          <w:color w:val="231F20"/>
          <w:kern w:val="3"/>
          <w:sz w:val="24"/>
          <w:szCs w:val="24"/>
          <w:lang w:val="en-US" w:eastAsia="zh-CN" w:bidi="hi-IN"/>
        </w:rPr>
        <w:t xml:space="preserve">early cognitive markers of the </w:t>
      </w:r>
      <w:r w:rsidR="00011DDC" w:rsidRPr="00ED341E">
        <w:rPr>
          <w:rFonts w:ascii="Times New Roman" w:eastAsia="SimSun" w:hAnsi="Times New Roman"/>
          <w:color w:val="231F20"/>
          <w:kern w:val="3"/>
          <w:sz w:val="24"/>
          <w:szCs w:val="24"/>
          <w:lang w:val="en-US" w:eastAsia="zh-CN" w:bidi="hi-IN"/>
        </w:rPr>
        <w:t xml:space="preserve">Alzheimer’s </w:t>
      </w:r>
      <w:r w:rsidR="00B84B23" w:rsidRPr="00ED341E">
        <w:rPr>
          <w:rFonts w:ascii="Times New Roman" w:eastAsia="SimSun" w:hAnsi="Times New Roman"/>
          <w:color w:val="231F20"/>
          <w:kern w:val="3"/>
          <w:sz w:val="24"/>
          <w:szCs w:val="24"/>
          <w:lang w:val="en-US" w:eastAsia="zh-CN" w:bidi="hi-IN"/>
        </w:rPr>
        <w:t xml:space="preserve">disease in more demanding </w:t>
      </w:r>
      <w:r w:rsidRPr="00ED341E">
        <w:rPr>
          <w:rFonts w:ascii="Times New Roman" w:eastAsia="SimSun" w:hAnsi="Times New Roman"/>
          <w:color w:val="231F20"/>
          <w:kern w:val="3"/>
          <w:sz w:val="24"/>
          <w:szCs w:val="24"/>
          <w:lang w:val="en-US" w:eastAsia="zh-CN" w:bidi="hi-IN"/>
        </w:rPr>
        <w:t>tasks that require effortful, strategic</w:t>
      </w:r>
      <w:r w:rsidR="00956B78" w:rsidRPr="00ED341E">
        <w:rPr>
          <w:rFonts w:ascii="Times New Roman" w:eastAsia="SimSun" w:hAnsi="Times New Roman"/>
          <w:color w:val="231F20"/>
          <w:kern w:val="3"/>
          <w:sz w:val="24"/>
          <w:szCs w:val="24"/>
          <w:lang w:val="en-US" w:eastAsia="zh-CN" w:bidi="hi-IN"/>
        </w:rPr>
        <w:t xml:space="preserve"> </w:t>
      </w:r>
      <w:r w:rsidR="00085BEF" w:rsidRPr="00ED341E">
        <w:rPr>
          <w:rFonts w:ascii="Times New Roman" w:eastAsia="SimSun" w:hAnsi="Times New Roman"/>
          <w:color w:val="231F20"/>
          <w:kern w:val="3"/>
          <w:sz w:val="24"/>
          <w:szCs w:val="24"/>
          <w:lang w:val="en-US" w:eastAsia="zh-CN" w:bidi="hi-IN"/>
        </w:rPr>
        <w:t xml:space="preserve">encoding and </w:t>
      </w:r>
      <w:r w:rsidRPr="00ED341E">
        <w:rPr>
          <w:rFonts w:ascii="Times New Roman" w:eastAsia="SimSun" w:hAnsi="Times New Roman"/>
          <w:color w:val="231F20"/>
          <w:kern w:val="3"/>
          <w:sz w:val="24"/>
          <w:szCs w:val="24"/>
          <w:lang w:val="en-US" w:eastAsia="zh-CN" w:bidi="hi-IN"/>
        </w:rPr>
        <w:t>retrieval</w:t>
      </w:r>
      <w:r w:rsidR="00956B78" w:rsidRPr="00ED341E">
        <w:rPr>
          <w:rFonts w:ascii="Times New Roman" w:eastAsia="SimSun" w:hAnsi="Times New Roman"/>
          <w:color w:val="231F20"/>
          <w:kern w:val="3"/>
          <w:sz w:val="24"/>
          <w:szCs w:val="24"/>
          <w:lang w:val="en-US" w:eastAsia="zh-CN" w:bidi="hi-IN"/>
        </w:rPr>
        <w:t xml:space="preserve"> (for a review of </w:t>
      </w:r>
      <w:r w:rsidR="00B84B23" w:rsidRPr="00ED341E">
        <w:rPr>
          <w:rFonts w:ascii="Times New Roman" w:eastAsia="SimSun" w:hAnsi="Times New Roman"/>
          <w:color w:val="231F20"/>
          <w:kern w:val="3"/>
          <w:sz w:val="24"/>
          <w:szCs w:val="24"/>
          <w:lang w:val="en-US" w:eastAsia="zh-CN" w:bidi="hi-IN"/>
        </w:rPr>
        <w:t xml:space="preserve">currently used </w:t>
      </w:r>
      <w:r w:rsidR="00085BEF" w:rsidRPr="00ED341E">
        <w:rPr>
          <w:rFonts w:ascii="Times New Roman" w:eastAsia="SimSun" w:hAnsi="Times New Roman"/>
          <w:color w:val="231F20"/>
          <w:kern w:val="3"/>
          <w:sz w:val="24"/>
          <w:szCs w:val="24"/>
          <w:lang w:val="en-US" w:eastAsia="zh-CN" w:bidi="hi-IN"/>
        </w:rPr>
        <w:t xml:space="preserve">cognitive </w:t>
      </w:r>
      <w:r w:rsidR="00B84B23" w:rsidRPr="00ED341E">
        <w:rPr>
          <w:rFonts w:ascii="Times New Roman" w:eastAsia="SimSun" w:hAnsi="Times New Roman"/>
          <w:color w:val="231F20"/>
          <w:kern w:val="3"/>
          <w:sz w:val="24"/>
          <w:szCs w:val="24"/>
          <w:lang w:val="en-US" w:eastAsia="zh-CN" w:bidi="hi-IN"/>
        </w:rPr>
        <w:t>tasks that rely on such processes, see</w:t>
      </w:r>
      <w:r w:rsidR="00C97D68" w:rsidRPr="00ED341E">
        <w:rPr>
          <w:rFonts w:ascii="Times New Roman" w:eastAsia="SimSun" w:hAnsi="Times New Roman"/>
          <w:color w:val="231F20"/>
          <w:kern w:val="3"/>
          <w:sz w:val="24"/>
          <w:szCs w:val="24"/>
          <w:lang w:val="en-US" w:eastAsia="zh-CN" w:bidi="hi-IN"/>
        </w:rPr>
        <w:t xml:space="preserve"> [1, 86</w:t>
      </w:r>
      <w:r w:rsidR="00A104CA" w:rsidRPr="00ED341E">
        <w:rPr>
          <w:rFonts w:ascii="Times New Roman" w:eastAsia="SimSun" w:hAnsi="Times New Roman"/>
          <w:color w:val="231F20"/>
          <w:kern w:val="3"/>
          <w:sz w:val="24"/>
          <w:szCs w:val="24"/>
          <w:lang w:val="en-US" w:eastAsia="zh-CN" w:bidi="hi-IN"/>
        </w:rPr>
        <w:t>]</w:t>
      </w:r>
      <w:r w:rsidR="00011DDC" w:rsidRPr="00ED341E">
        <w:rPr>
          <w:rFonts w:ascii="Times New Roman" w:eastAsia="SimSun" w:hAnsi="Times New Roman"/>
          <w:color w:val="231F20"/>
          <w:kern w:val="3"/>
          <w:sz w:val="24"/>
          <w:szCs w:val="24"/>
          <w:lang w:val="en-US" w:eastAsia="zh-CN" w:bidi="hi-IN"/>
        </w:rPr>
        <w:t xml:space="preserve">). </w:t>
      </w:r>
    </w:p>
    <w:p w14:paraId="2E7A20D2" w14:textId="0BDD6831" w:rsidR="004F4702" w:rsidRPr="00ED341E" w:rsidRDefault="003E05F3" w:rsidP="004F4702">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The </w:t>
      </w:r>
      <w:r w:rsidR="00664DC7" w:rsidRPr="00ED341E">
        <w:rPr>
          <w:rFonts w:ascii="Times New Roman" w:eastAsia="SimSun" w:hAnsi="Times New Roman"/>
          <w:color w:val="231F20"/>
          <w:kern w:val="3"/>
          <w:sz w:val="24"/>
          <w:szCs w:val="24"/>
          <w:lang w:val="en-US" w:eastAsia="zh-CN" w:bidi="hi-IN"/>
        </w:rPr>
        <w:t>results</w:t>
      </w:r>
      <w:r w:rsidR="00C01CC5" w:rsidRPr="00ED341E">
        <w:rPr>
          <w:rFonts w:ascii="Times New Roman" w:eastAsia="SimSun" w:hAnsi="Times New Roman"/>
          <w:color w:val="231F20"/>
          <w:kern w:val="3"/>
          <w:sz w:val="24"/>
          <w:szCs w:val="24"/>
          <w:lang w:val="en-US" w:eastAsia="zh-CN" w:bidi="hi-IN"/>
        </w:rPr>
        <w:t xml:space="preserve"> of more fine-grained analysis of memory </w:t>
      </w:r>
      <w:r w:rsidR="00294D75" w:rsidRPr="00ED341E">
        <w:rPr>
          <w:rFonts w:ascii="Times New Roman" w:eastAsia="SimSun" w:hAnsi="Times New Roman"/>
          <w:color w:val="231F20"/>
          <w:kern w:val="3"/>
          <w:sz w:val="24"/>
          <w:szCs w:val="24"/>
          <w:lang w:val="en-US" w:eastAsia="zh-CN" w:bidi="hi-IN"/>
        </w:rPr>
        <w:t>failures</w:t>
      </w:r>
      <w:r w:rsidR="00C01CC5" w:rsidRPr="00ED341E">
        <w:rPr>
          <w:rFonts w:ascii="Times New Roman" w:eastAsia="SimSun" w:hAnsi="Times New Roman"/>
          <w:color w:val="231F20"/>
          <w:kern w:val="3"/>
          <w:sz w:val="24"/>
          <w:szCs w:val="24"/>
          <w:lang w:val="en-US" w:eastAsia="zh-CN" w:bidi="hi-IN"/>
        </w:rPr>
        <w:t>, which showed</w:t>
      </w:r>
      <w:r w:rsidRPr="00ED341E">
        <w:rPr>
          <w:rFonts w:ascii="Times New Roman" w:eastAsia="SimSun" w:hAnsi="Times New Roman"/>
          <w:color w:val="231F20"/>
          <w:kern w:val="3"/>
          <w:sz w:val="24"/>
          <w:szCs w:val="24"/>
          <w:lang w:val="en-US" w:eastAsia="zh-CN" w:bidi="hi-IN"/>
        </w:rPr>
        <w:t xml:space="preserve"> </w:t>
      </w:r>
      <w:r w:rsidR="004F4702" w:rsidRPr="00ED341E">
        <w:rPr>
          <w:rFonts w:ascii="Times New Roman" w:eastAsia="SimSun" w:hAnsi="Times New Roman"/>
          <w:color w:val="231F20"/>
          <w:kern w:val="3"/>
          <w:sz w:val="24"/>
          <w:szCs w:val="24"/>
          <w:lang w:val="en-US" w:eastAsia="zh-CN" w:bidi="hi-IN"/>
        </w:rPr>
        <w:t xml:space="preserve">significant group differences </w:t>
      </w:r>
      <w:r w:rsidR="00664DC7" w:rsidRPr="00ED341E">
        <w:rPr>
          <w:rFonts w:ascii="Times New Roman" w:eastAsia="SimSun" w:hAnsi="Times New Roman"/>
          <w:color w:val="231F20"/>
          <w:kern w:val="3"/>
          <w:sz w:val="24"/>
          <w:szCs w:val="24"/>
          <w:lang w:val="en-US" w:eastAsia="zh-CN" w:bidi="hi-IN"/>
        </w:rPr>
        <w:t>in</w:t>
      </w:r>
      <w:r w:rsidR="004F4702" w:rsidRPr="00ED341E">
        <w:rPr>
          <w:rFonts w:ascii="Times New Roman" w:eastAsia="SimSun" w:hAnsi="Times New Roman"/>
          <w:color w:val="231F20"/>
          <w:kern w:val="3"/>
          <w:sz w:val="24"/>
          <w:szCs w:val="24"/>
          <w:lang w:val="en-US" w:eastAsia="zh-CN" w:bidi="hi-IN"/>
        </w:rPr>
        <w:t xml:space="preserve"> forgetting appointments and </w:t>
      </w:r>
      <w:r w:rsidR="009F262B" w:rsidRPr="00ED341E">
        <w:rPr>
          <w:rFonts w:ascii="Times New Roman" w:eastAsia="SimSun" w:hAnsi="Times New Roman"/>
          <w:color w:val="231F20"/>
          <w:kern w:val="3"/>
          <w:sz w:val="24"/>
          <w:szCs w:val="24"/>
          <w:lang w:val="en-US" w:eastAsia="zh-CN" w:bidi="hi-IN"/>
        </w:rPr>
        <w:t xml:space="preserve">the </w:t>
      </w:r>
      <w:r w:rsidR="00294D75" w:rsidRPr="00ED341E">
        <w:rPr>
          <w:rFonts w:ascii="Times New Roman" w:eastAsia="SimSun" w:hAnsi="Times New Roman"/>
          <w:color w:val="231F20"/>
          <w:kern w:val="3"/>
          <w:sz w:val="24"/>
          <w:szCs w:val="24"/>
          <w:lang w:val="en-US" w:eastAsia="zh-CN" w:bidi="hi-IN"/>
        </w:rPr>
        <w:t xml:space="preserve">inability to </w:t>
      </w:r>
      <w:r w:rsidR="00F15188" w:rsidRPr="00ED341E">
        <w:rPr>
          <w:rFonts w:ascii="Times New Roman" w:eastAsia="SimSun" w:hAnsi="Times New Roman"/>
          <w:color w:val="231F20"/>
          <w:kern w:val="3"/>
          <w:sz w:val="24"/>
          <w:szCs w:val="24"/>
          <w:lang w:val="en-US" w:eastAsia="zh-CN" w:bidi="hi-IN"/>
        </w:rPr>
        <w:t xml:space="preserve">perform </w:t>
      </w:r>
      <w:r w:rsidR="004F4702" w:rsidRPr="00ED341E">
        <w:rPr>
          <w:rFonts w:ascii="Times New Roman" w:eastAsia="SimSun" w:hAnsi="Times New Roman"/>
          <w:color w:val="231F20"/>
          <w:kern w:val="3"/>
          <w:sz w:val="24"/>
          <w:szCs w:val="24"/>
          <w:lang w:val="en-US" w:eastAsia="zh-CN" w:bidi="hi-IN"/>
        </w:rPr>
        <w:t>well-learnt</w:t>
      </w:r>
      <w:r w:rsidR="00F15188" w:rsidRPr="00ED341E">
        <w:rPr>
          <w:rFonts w:ascii="Times New Roman" w:eastAsia="SimSun" w:hAnsi="Times New Roman"/>
          <w:color w:val="231F20"/>
          <w:kern w:val="3"/>
          <w:sz w:val="24"/>
          <w:szCs w:val="24"/>
          <w:lang w:val="en-US" w:eastAsia="zh-CN" w:bidi="hi-IN"/>
        </w:rPr>
        <w:t xml:space="preserve"> </w:t>
      </w:r>
      <w:r w:rsidR="004F4702" w:rsidRPr="00ED341E">
        <w:rPr>
          <w:rFonts w:ascii="Times New Roman" w:eastAsia="SimSun" w:hAnsi="Times New Roman"/>
          <w:color w:val="231F20"/>
          <w:kern w:val="3"/>
          <w:sz w:val="24"/>
          <w:szCs w:val="24"/>
          <w:lang w:val="en-US" w:eastAsia="zh-CN" w:bidi="hi-IN"/>
        </w:rPr>
        <w:t>procedures</w:t>
      </w:r>
      <w:r w:rsidR="00C01CC5" w:rsidRPr="00ED341E">
        <w:rPr>
          <w:rFonts w:ascii="Times New Roman" w:eastAsia="SimSun" w:hAnsi="Times New Roman"/>
          <w:color w:val="231F20"/>
          <w:kern w:val="3"/>
          <w:sz w:val="24"/>
          <w:szCs w:val="24"/>
          <w:lang w:val="en-US" w:eastAsia="zh-CN" w:bidi="hi-IN"/>
        </w:rPr>
        <w:t xml:space="preserve"> may </w:t>
      </w:r>
      <w:r w:rsidR="00664DC7" w:rsidRPr="00ED341E">
        <w:rPr>
          <w:rFonts w:ascii="Times New Roman" w:eastAsia="SimSun" w:hAnsi="Times New Roman"/>
          <w:color w:val="231F20"/>
          <w:kern w:val="3"/>
          <w:sz w:val="24"/>
          <w:szCs w:val="24"/>
          <w:lang w:val="en-US" w:eastAsia="zh-CN" w:bidi="hi-IN"/>
        </w:rPr>
        <w:t>be important clinically</w:t>
      </w:r>
      <w:r w:rsidR="00C01CC5" w:rsidRPr="00ED341E">
        <w:rPr>
          <w:rFonts w:ascii="Times New Roman" w:eastAsia="SimSun" w:hAnsi="Times New Roman"/>
          <w:color w:val="231F20"/>
          <w:kern w:val="3"/>
          <w:sz w:val="24"/>
          <w:szCs w:val="24"/>
          <w:lang w:val="en-US" w:eastAsia="zh-CN" w:bidi="hi-IN"/>
        </w:rPr>
        <w:t xml:space="preserve"> </w:t>
      </w:r>
      <w:r w:rsidR="00664DC7" w:rsidRPr="00ED341E">
        <w:rPr>
          <w:rFonts w:ascii="Times New Roman" w:eastAsia="SimSun" w:hAnsi="Times New Roman"/>
          <w:color w:val="231F20"/>
          <w:kern w:val="3"/>
          <w:sz w:val="24"/>
          <w:szCs w:val="24"/>
          <w:lang w:val="en-US" w:eastAsia="zh-CN" w:bidi="hi-IN"/>
        </w:rPr>
        <w:t>for</w:t>
      </w:r>
      <w:r w:rsidR="00C01CC5" w:rsidRPr="00ED341E">
        <w:rPr>
          <w:rFonts w:ascii="Times New Roman" w:eastAsia="SimSun" w:hAnsi="Times New Roman"/>
          <w:color w:val="231F20"/>
          <w:kern w:val="3"/>
          <w:sz w:val="24"/>
          <w:szCs w:val="24"/>
          <w:lang w:val="en-US" w:eastAsia="zh-CN" w:bidi="hi-IN"/>
        </w:rPr>
        <w:t xml:space="preserve"> improving the MCI diagnosis</w:t>
      </w:r>
      <w:r w:rsidR="00664DC7" w:rsidRPr="00ED341E">
        <w:rPr>
          <w:rFonts w:ascii="Times New Roman" w:eastAsia="SimSun" w:hAnsi="Times New Roman"/>
          <w:color w:val="231F20"/>
          <w:kern w:val="3"/>
          <w:sz w:val="24"/>
          <w:szCs w:val="24"/>
          <w:lang w:val="en-US" w:eastAsia="zh-CN" w:bidi="hi-IN"/>
        </w:rPr>
        <w:t>, which</w:t>
      </w:r>
      <w:r w:rsidR="00C01CC5" w:rsidRPr="00ED341E">
        <w:rPr>
          <w:rFonts w:ascii="Times New Roman" w:eastAsia="SimSun" w:hAnsi="Times New Roman"/>
          <w:color w:val="231F20"/>
          <w:kern w:val="3"/>
          <w:sz w:val="24"/>
          <w:szCs w:val="24"/>
          <w:lang w:val="en-US" w:eastAsia="zh-CN" w:bidi="hi-IN"/>
        </w:rPr>
        <w:t xml:space="preserve"> </w:t>
      </w:r>
      <w:r w:rsidR="00664DC7" w:rsidRPr="00ED341E">
        <w:rPr>
          <w:rFonts w:ascii="Times New Roman" w:eastAsia="SimSun" w:hAnsi="Times New Roman"/>
          <w:color w:val="231F20"/>
          <w:kern w:val="3"/>
          <w:sz w:val="24"/>
          <w:szCs w:val="24"/>
          <w:lang w:val="en-US" w:eastAsia="zh-CN" w:bidi="hi-IN"/>
        </w:rPr>
        <w:t xml:space="preserve">relies </w:t>
      </w:r>
      <w:r w:rsidR="00664DC7" w:rsidRPr="00ED341E">
        <w:rPr>
          <w:rFonts w:ascii="Times New Roman" w:eastAsia="SimSun" w:hAnsi="Times New Roman"/>
          <w:color w:val="231F20"/>
          <w:kern w:val="3"/>
          <w:sz w:val="24"/>
          <w:szCs w:val="24"/>
          <w:lang w:val="en-US" w:eastAsia="zh-CN" w:bidi="hi-IN"/>
        </w:rPr>
        <w:lastRenderedPageBreak/>
        <w:t>on</w:t>
      </w:r>
      <w:r w:rsidR="00C01CC5" w:rsidRPr="00ED341E">
        <w:rPr>
          <w:rFonts w:ascii="Times New Roman" w:eastAsia="SimSun" w:hAnsi="Times New Roman"/>
          <w:color w:val="231F20"/>
          <w:kern w:val="3"/>
          <w:sz w:val="24"/>
          <w:szCs w:val="24"/>
          <w:lang w:val="en-US" w:eastAsia="zh-CN" w:bidi="hi-IN"/>
        </w:rPr>
        <w:t xml:space="preserve"> self- or informant</w:t>
      </w:r>
      <w:r w:rsidR="00664DC7" w:rsidRPr="00ED341E">
        <w:rPr>
          <w:rFonts w:ascii="Times New Roman" w:eastAsia="SimSun" w:hAnsi="Times New Roman"/>
          <w:color w:val="231F20"/>
          <w:kern w:val="3"/>
          <w:sz w:val="24"/>
          <w:szCs w:val="24"/>
          <w:lang w:val="en-US" w:eastAsia="zh-CN" w:bidi="hi-IN"/>
        </w:rPr>
        <w:t>-</w:t>
      </w:r>
      <w:r w:rsidR="00C01CC5" w:rsidRPr="00ED341E">
        <w:rPr>
          <w:rFonts w:ascii="Times New Roman" w:eastAsia="SimSun" w:hAnsi="Times New Roman"/>
          <w:color w:val="231F20"/>
          <w:kern w:val="3"/>
          <w:sz w:val="24"/>
          <w:szCs w:val="24"/>
          <w:lang w:val="en-US" w:eastAsia="zh-CN" w:bidi="hi-IN"/>
        </w:rPr>
        <w:t xml:space="preserve">reported </w:t>
      </w:r>
      <w:r w:rsidR="00664DC7" w:rsidRPr="00ED341E">
        <w:rPr>
          <w:rFonts w:ascii="Times New Roman" w:eastAsia="SimSun" w:hAnsi="Times New Roman"/>
          <w:color w:val="231F20"/>
          <w:kern w:val="3"/>
          <w:sz w:val="24"/>
          <w:szCs w:val="24"/>
          <w:lang w:val="en-US" w:eastAsia="zh-CN" w:bidi="hi-IN"/>
        </w:rPr>
        <w:t xml:space="preserve">memory </w:t>
      </w:r>
      <w:r w:rsidR="00C01CC5" w:rsidRPr="00ED341E">
        <w:rPr>
          <w:rFonts w:ascii="Times New Roman" w:eastAsia="SimSun" w:hAnsi="Times New Roman"/>
          <w:color w:val="231F20"/>
          <w:kern w:val="3"/>
          <w:sz w:val="24"/>
          <w:szCs w:val="24"/>
          <w:lang w:val="en-US" w:eastAsia="zh-CN" w:bidi="hi-IN"/>
        </w:rPr>
        <w:t xml:space="preserve">problems in everyday </w:t>
      </w:r>
      <w:r w:rsidR="00664DC7" w:rsidRPr="00ED341E">
        <w:rPr>
          <w:rFonts w:ascii="Times New Roman" w:eastAsia="SimSun" w:hAnsi="Times New Roman"/>
          <w:color w:val="231F20"/>
          <w:kern w:val="3"/>
          <w:sz w:val="24"/>
          <w:szCs w:val="24"/>
          <w:lang w:val="en-US" w:eastAsia="zh-CN" w:bidi="hi-IN"/>
        </w:rPr>
        <w:t>life</w:t>
      </w:r>
      <w:r w:rsidR="00C01CC5" w:rsidRPr="00ED341E">
        <w:rPr>
          <w:rFonts w:ascii="Times New Roman" w:eastAsia="SimSun" w:hAnsi="Times New Roman"/>
          <w:color w:val="231F20"/>
          <w:kern w:val="3"/>
          <w:sz w:val="24"/>
          <w:szCs w:val="24"/>
          <w:lang w:val="en-US" w:eastAsia="zh-CN" w:bidi="hi-IN"/>
        </w:rPr>
        <w:t xml:space="preserve">. </w:t>
      </w:r>
      <w:r w:rsidR="00664DC7" w:rsidRPr="00ED341E">
        <w:rPr>
          <w:rFonts w:ascii="Times New Roman" w:eastAsia="SimSun" w:hAnsi="Times New Roman"/>
          <w:color w:val="231F20"/>
          <w:kern w:val="3"/>
          <w:sz w:val="24"/>
          <w:szCs w:val="24"/>
          <w:lang w:val="en-US" w:eastAsia="zh-CN" w:bidi="hi-IN"/>
        </w:rPr>
        <w:t>Although t</w:t>
      </w:r>
      <w:r w:rsidR="004F4702" w:rsidRPr="00ED341E">
        <w:rPr>
          <w:rFonts w:ascii="Times New Roman" w:eastAsia="SimSun" w:hAnsi="Times New Roman"/>
          <w:color w:val="231F20"/>
          <w:kern w:val="3"/>
          <w:sz w:val="24"/>
          <w:szCs w:val="24"/>
          <w:lang w:val="en-US" w:eastAsia="zh-CN" w:bidi="hi-IN"/>
        </w:rPr>
        <w:t xml:space="preserve">hese types of </w:t>
      </w:r>
      <w:r w:rsidR="00BA0010" w:rsidRPr="00ED341E">
        <w:rPr>
          <w:rFonts w:ascii="Times New Roman" w:eastAsia="SimSun" w:hAnsi="Times New Roman"/>
          <w:color w:val="231F20"/>
          <w:kern w:val="3"/>
          <w:sz w:val="24"/>
          <w:szCs w:val="24"/>
          <w:lang w:val="en-US" w:eastAsia="zh-CN" w:bidi="hi-IN"/>
        </w:rPr>
        <w:t>failures</w:t>
      </w:r>
      <w:r w:rsidR="004F4702" w:rsidRPr="00ED341E">
        <w:rPr>
          <w:rFonts w:ascii="Times New Roman" w:eastAsia="SimSun" w:hAnsi="Times New Roman"/>
          <w:color w:val="231F20"/>
          <w:kern w:val="3"/>
          <w:sz w:val="24"/>
          <w:szCs w:val="24"/>
          <w:lang w:val="en-US" w:eastAsia="zh-CN" w:bidi="hi-IN"/>
        </w:rPr>
        <w:t xml:space="preserve"> were not very frequently reported in the aMCI group, critically, they were totally absent in the diaries kept by healthy older adults. Therefore, when </w:t>
      </w:r>
      <w:r w:rsidR="00FE4CAF" w:rsidRPr="00ED341E">
        <w:rPr>
          <w:rFonts w:ascii="Times New Roman" w:eastAsia="SimSun" w:hAnsi="Times New Roman"/>
          <w:color w:val="231F20"/>
          <w:kern w:val="3"/>
          <w:sz w:val="24"/>
          <w:szCs w:val="24"/>
          <w:lang w:val="en-US" w:eastAsia="zh-CN" w:bidi="hi-IN"/>
        </w:rPr>
        <w:t>analyzing</w:t>
      </w:r>
      <w:r w:rsidR="004F4702" w:rsidRPr="00ED341E">
        <w:rPr>
          <w:rFonts w:ascii="Times New Roman" w:eastAsia="SimSun" w:hAnsi="Times New Roman"/>
          <w:color w:val="231F20"/>
          <w:kern w:val="3"/>
          <w:sz w:val="24"/>
          <w:szCs w:val="24"/>
          <w:lang w:val="en-US" w:eastAsia="zh-CN" w:bidi="hi-IN"/>
        </w:rPr>
        <w:t xml:space="preserve"> memory complaint</w:t>
      </w:r>
      <w:r w:rsidR="00550178" w:rsidRPr="00ED341E">
        <w:rPr>
          <w:rFonts w:ascii="Times New Roman" w:eastAsia="SimSun" w:hAnsi="Times New Roman"/>
          <w:color w:val="231F20"/>
          <w:kern w:val="3"/>
          <w:sz w:val="24"/>
          <w:szCs w:val="24"/>
          <w:lang w:val="en-US" w:eastAsia="zh-CN" w:bidi="hi-IN"/>
        </w:rPr>
        <w:t>s</w:t>
      </w:r>
      <w:r w:rsidR="004F4702" w:rsidRPr="00ED341E">
        <w:rPr>
          <w:rFonts w:ascii="Times New Roman" w:eastAsia="SimSun" w:hAnsi="Times New Roman"/>
          <w:color w:val="231F20"/>
          <w:kern w:val="3"/>
          <w:sz w:val="24"/>
          <w:szCs w:val="24"/>
          <w:lang w:val="en-US" w:eastAsia="zh-CN" w:bidi="hi-IN"/>
        </w:rPr>
        <w:t xml:space="preserve"> </w:t>
      </w:r>
      <w:r w:rsidR="00550178" w:rsidRPr="00ED341E">
        <w:rPr>
          <w:rFonts w:ascii="Times New Roman" w:eastAsia="SimSun" w:hAnsi="Times New Roman"/>
          <w:color w:val="231F20"/>
          <w:kern w:val="3"/>
          <w:sz w:val="24"/>
          <w:szCs w:val="24"/>
          <w:lang w:val="en-US" w:eastAsia="zh-CN" w:bidi="hi-IN"/>
        </w:rPr>
        <w:t>and</w:t>
      </w:r>
      <w:r w:rsidR="004F4702" w:rsidRPr="00ED341E">
        <w:rPr>
          <w:rFonts w:ascii="Times New Roman" w:eastAsia="SimSun" w:hAnsi="Times New Roman"/>
          <w:color w:val="231F20"/>
          <w:kern w:val="3"/>
          <w:sz w:val="24"/>
          <w:szCs w:val="24"/>
          <w:lang w:val="en-US" w:eastAsia="zh-CN" w:bidi="hi-IN"/>
        </w:rPr>
        <w:t xml:space="preserve"> lapses of older adults in the context of possible cognitive decline, it may be worth paying special attention to these specific types of </w:t>
      </w:r>
      <w:r w:rsidR="00550178" w:rsidRPr="00ED341E">
        <w:rPr>
          <w:rFonts w:ascii="Times New Roman" w:eastAsia="SimSun" w:hAnsi="Times New Roman"/>
          <w:color w:val="231F20"/>
          <w:kern w:val="3"/>
          <w:sz w:val="24"/>
          <w:szCs w:val="24"/>
          <w:lang w:val="en-US" w:eastAsia="zh-CN" w:bidi="hi-IN"/>
        </w:rPr>
        <w:t>failures</w:t>
      </w:r>
      <w:r w:rsidR="00664DC7" w:rsidRPr="00ED341E">
        <w:rPr>
          <w:rFonts w:ascii="Times New Roman" w:eastAsia="SimSun" w:hAnsi="Times New Roman"/>
          <w:color w:val="231F20"/>
          <w:kern w:val="3"/>
          <w:sz w:val="24"/>
          <w:szCs w:val="24"/>
          <w:lang w:val="en-US" w:eastAsia="zh-CN" w:bidi="hi-IN"/>
        </w:rPr>
        <w:t>,</w:t>
      </w:r>
      <w:r w:rsidR="00550178" w:rsidRPr="00ED341E">
        <w:rPr>
          <w:rFonts w:ascii="Times New Roman" w:eastAsia="SimSun" w:hAnsi="Times New Roman"/>
          <w:color w:val="231F20"/>
          <w:kern w:val="3"/>
          <w:sz w:val="24"/>
          <w:szCs w:val="24"/>
          <w:lang w:val="en-US" w:eastAsia="zh-CN" w:bidi="hi-IN"/>
        </w:rPr>
        <w:t xml:space="preserve"> </w:t>
      </w:r>
      <w:r w:rsidR="004F4702" w:rsidRPr="00ED341E">
        <w:rPr>
          <w:rFonts w:ascii="Times New Roman" w:eastAsia="SimSun" w:hAnsi="Times New Roman"/>
          <w:color w:val="231F20"/>
          <w:kern w:val="3"/>
          <w:sz w:val="24"/>
          <w:szCs w:val="24"/>
          <w:lang w:val="en-US" w:eastAsia="zh-CN" w:bidi="hi-IN"/>
        </w:rPr>
        <w:t xml:space="preserve">which are not likely to happen </w:t>
      </w:r>
      <w:r w:rsidR="00011DDC" w:rsidRPr="00ED341E">
        <w:rPr>
          <w:rFonts w:ascii="Times New Roman" w:eastAsia="SimSun" w:hAnsi="Times New Roman"/>
          <w:color w:val="231F20"/>
          <w:kern w:val="3"/>
          <w:sz w:val="24"/>
          <w:szCs w:val="24"/>
          <w:lang w:val="en-US" w:eastAsia="zh-CN" w:bidi="hi-IN"/>
        </w:rPr>
        <w:t xml:space="preserve">in </w:t>
      </w:r>
      <w:r w:rsidR="004F4702" w:rsidRPr="00ED341E">
        <w:rPr>
          <w:rFonts w:ascii="Times New Roman" w:eastAsia="SimSun" w:hAnsi="Times New Roman"/>
          <w:color w:val="231F20"/>
          <w:kern w:val="3"/>
          <w:sz w:val="24"/>
          <w:szCs w:val="24"/>
          <w:lang w:val="en-US" w:eastAsia="zh-CN" w:bidi="hi-IN"/>
        </w:rPr>
        <w:t xml:space="preserve">normally ageing adults, especially in the short time frame. </w:t>
      </w:r>
      <w:r w:rsidR="00597FFA" w:rsidRPr="00ED341E">
        <w:rPr>
          <w:rFonts w:ascii="Times New Roman" w:eastAsia="SimSun" w:hAnsi="Times New Roman"/>
          <w:color w:val="231F20"/>
          <w:kern w:val="3"/>
          <w:sz w:val="24"/>
          <w:szCs w:val="24"/>
          <w:lang w:val="en-US" w:eastAsia="zh-CN" w:bidi="hi-IN"/>
        </w:rPr>
        <w:t>Future studies need to examine whether these specific types of failures will distinguish aMCI from other types of MCI and especially if they can predict the individual’s conversion to Alzheimer’s disease.</w:t>
      </w:r>
    </w:p>
    <w:p w14:paraId="1E49F20E" w14:textId="253D3FBB" w:rsidR="004F4702" w:rsidRPr="00ED341E" w:rsidRDefault="004F4702" w:rsidP="004F4702">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The present study </w:t>
      </w:r>
      <w:r w:rsidR="00664DC7" w:rsidRPr="00ED341E">
        <w:rPr>
          <w:rFonts w:ascii="Times New Roman" w:eastAsia="SimSun" w:hAnsi="Times New Roman"/>
          <w:color w:val="231F20"/>
          <w:kern w:val="3"/>
          <w:sz w:val="24"/>
          <w:szCs w:val="24"/>
          <w:lang w:val="en-US" w:eastAsia="zh-CN" w:bidi="hi-IN"/>
        </w:rPr>
        <w:t xml:space="preserve">has also significant methodological implications by showing </w:t>
      </w:r>
      <w:r w:rsidRPr="00ED341E">
        <w:rPr>
          <w:rFonts w:ascii="Times New Roman" w:eastAsia="SimSun" w:hAnsi="Times New Roman"/>
          <w:color w:val="231F20"/>
          <w:kern w:val="3"/>
          <w:sz w:val="24"/>
          <w:szCs w:val="24"/>
          <w:lang w:val="en-US" w:eastAsia="zh-CN" w:bidi="hi-IN"/>
        </w:rPr>
        <w:t xml:space="preserve">that a diary of everyday memory </w:t>
      </w:r>
      <w:r w:rsidR="00BA0010"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w:t>
      </w:r>
      <w:r w:rsidR="00E92388" w:rsidRPr="00ED341E">
        <w:rPr>
          <w:rFonts w:ascii="Times New Roman" w:eastAsia="SimSun" w:hAnsi="Times New Roman"/>
          <w:color w:val="231F20"/>
          <w:kern w:val="3"/>
          <w:sz w:val="24"/>
          <w:szCs w:val="24"/>
          <w:lang w:val="en-US" w:eastAsia="zh-CN" w:bidi="hi-IN"/>
        </w:rPr>
        <w:t xml:space="preserve">when </w:t>
      </w:r>
      <w:r w:rsidRPr="00ED341E">
        <w:rPr>
          <w:rFonts w:ascii="Times New Roman" w:eastAsia="SimSun" w:hAnsi="Times New Roman"/>
          <w:color w:val="231F20"/>
          <w:kern w:val="3"/>
          <w:sz w:val="24"/>
          <w:szCs w:val="24"/>
          <w:lang w:val="en-US" w:eastAsia="zh-CN" w:bidi="hi-IN"/>
        </w:rPr>
        <w:t xml:space="preserve">each measurement </w:t>
      </w:r>
      <w:r w:rsidR="00E92388" w:rsidRPr="00ED341E">
        <w:rPr>
          <w:rFonts w:ascii="Times New Roman" w:eastAsia="SimSun" w:hAnsi="Times New Roman"/>
          <w:color w:val="231F20"/>
          <w:kern w:val="3"/>
          <w:sz w:val="24"/>
          <w:szCs w:val="24"/>
          <w:lang w:val="en-US" w:eastAsia="zh-CN" w:bidi="hi-IN"/>
        </w:rPr>
        <w:t xml:space="preserve">is </w:t>
      </w:r>
      <w:r w:rsidRPr="00ED341E">
        <w:rPr>
          <w:rFonts w:ascii="Times New Roman" w:eastAsia="SimSun" w:hAnsi="Times New Roman"/>
          <w:color w:val="231F20"/>
          <w:kern w:val="3"/>
          <w:sz w:val="24"/>
          <w:szCs w:val="24"/>
          <w:lang w:val="en-US" w:eastAsia="zh-CN" w:bidi="hi-IN"/>
        </w:rPr>
        <w:t xml:space="preserve">clear and brief, can be successfully used in the aMCI groups. First, </w:t>
      </w:r>
      <w:r w:rsidR="008D7CD5" w:rsidRPr="00ED341E">
        <w:rPr>
          <w:rFonts w:ascii="Times New Roman" w:eastAsia="SimSun" w:hAnsi="Times New Roman"/>
          <w:color w:val="231F20"/>
          <w:kern w:val="3"/>
          <w:sz w:val="24"/>
          <w:szCs w:val="24"/>
          <w:lang w:val="en-US" w:eastAsia="zh-CN" w:bidi="hi-IN"/>
        </w:rPr>
        <w:t>t</w:t>
      </w:r>
      <w:r w:rsidRPr="00ED341E">
        <w:rPr>
          <w:rFonts w:ascii="Times New Roman" w:eastAsia="SimSun" w:hAnsi="Times New Roman"/>
          <w:color w:val="231F20"/>
          <w:kern w:val="3"/>
          <w:sz w:val="24"/>
          <w:szCs w:val="24"/>
          <w:lang w:val="en-US" w:eastAsia="zh-CN" w:bidi="hi-IN"/>
        </w:rPr>
        <w:t xml:space="preserve">he percentage of participants with aMCI who were given the diary </w:t>
      </w:r>
      <w:r w:rsidR="00FE4CAF" w:rsidRPr="00ED341E">
        <w:rPr>
          <w:rFonts w:ascii="Times New Roman" w:eastAsia="SimSun" w:hAnsi="Times New Roman"/>
          <w:color w:val="231F20"/>
          <w:kern w:val="3"/>
          <w:sz w:val="24"/>
          <w:szCs w:val="24"/>
          <w:lang w:val="en-US" w:eastAsia="zh-CN" w:bidi="hi-IN"/>
        </w:rPr>
        <w:t>booklet but</w:t>
      </w:r>
      <w:r w:rsidRPr="00ED341E">
        <w:rPr>
          <w:rFonts w:ascii="Times New Roman" w:eastAsia="SimSun" w:hAnsi="Times New Roman"/>
          <w:color w:val="231F20"/>
          <w:kern w:val="3"/>
          <w:sz w:val="24"/>
          <w:szCs w:val="24"/>
          <w:lang w:val="en-US" w:eastAsia="zh-CN" w:bidi="hi-IN"/>
        </w:rPr>
        <w:t xml:space="preserve"> did not complete the task of keeping a diary (19%), was not significantly different from the percentage of healthy adults (12%) who did not complete the study. The rest of the MCI participants, although </w:t>
      </w:r>
      <w:r w:rsidR="005D6256" w:rsidRPr="00ED341E">
        <w:rPr>
          <w:rFonts w:ascii="Times New Roman" w:eastAsia="SimSun" w:hAnsi="Times New Roman"/>
          <w:color w:val="231F20"/>
          <w:kern w:val="3"/>
          <w:sz w:val="24"/>
          <w:szCs w:val="24"/>
          <w:lang w:val="en-US" w:eastAsia="zh-CN" w:bidi="hi-IN"/>
        </w:rPr>
        <w:t xml:space="preserve">they </w:t>
      </w:r>
      <w:r w:rsidRPr="00ED341E">
        <w:rPr>
          <w:rFonts w:ascii="Times New Roman" w:eastAsia="SimSun" w:hAnsi="Times New Roman"/>
          <w:color w:val="231F20"/>
          <w:kern w:val="3"/>
          <w:sz w:val="24"/>
          <w:szCs w:val="24"/>
          <w:lang w:val="en-US" w:eastAsia="zh-CN" w:bidi="hi-IN"/>
        </w:rPr>
        <w:t xml:space="preserve">rated the diary method as more difficult compared to healthy older adults, kept the diary as instructed, with 91% of them keeping the diary every day for 7 days, compared to 95% of participants in the control group. Second, </w:t>
      </w:r>
      <w:r w:rsidR="002F64C8" w:rsidRPr="00ED341E">
        <w:rPr>
          <w:rFonts w:ascii="Times New Roman" w:eastAsia="SimSun" w:hAnsi="Times New Roman"/>
          <w:color w:val="231F20"/>
          <w:kern w:val="3"/>
          <w:sz w:val="24"/>
          <w:szCs w:val="24"/>
          <w:lang w:val="en-US" w:eastAsia="zh-CN" w:bidi="hi-IN"/>
        </w:rPr>
        <w:t xml:space="preserve">keeping a diary did not have any negative consequences on </w:t>
      </w:r>
      <w:r w:rsidRPr="00ED341E">
        <w:rPr>
          <w:rFonts w:ascii="Times New Roman" w:eastAsia="SimSun" w:hAnsi="Times New Roman"/>
          <w:color w:val="231F20"/>
          <w:kern w:val="3"/>
          <w:sz w:val="24"/>
          <w:szCs w:val="24"/>
          <w:lang w:val="en-US" w:eastAsia="zh-CN" w:bidi="hi-IN"/>
        </w:rPr>
        <w:t>individuals with aMCI</w:t>
      </w:r>
      <w:r w:rsidR="002F64C8"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t>
      </w:r>
      <w:r w:rsidR="002F64C8" w:rsidRPr="00ED341E">
        <w:rPr>
          <w:rFonts w:ascii="Times New Roman" w:eastAsia="SimSun" w:hAnsi="Times New Roman"/>
          <w:color w:val="231F20"/>
          <w:kern w:val="3"/>
          <w:sz w:val="24"/>
          <w:szCs w:val="24"/>
          <w:lang w:val="en-US" w:eastAsia="zh-CN" w:bidi="hi-IN"/>
        </w:rPr>
        <w:t>If anything</w:t>
      </w:r>
      <w:r w:rsidRPr="00ED341E">
        <w:rPr>
          <w:rFonts w:ascii="Times New Roman" w:eastAsia="SimSun" w:hAnsi="Times New Roman"/>
          <w:color w:val="231F20"/>
          <w:kern w:val="3"/>
          <w:sz w:val="24"/>
          <w:szCs w:val="24"/>
          <w:lang w:val="en-US" w:eastAsia="zh-CN" w:bidi="hi-IN"/>
        </w:rPr>
        <w:t xml:space="preserve">, their mood was </w:t>
      </w:r>
      <w:r w:rsidR="002F64C8" w:rsidRPr="00ED341E">
        <w:rPr>
          <w:rFonts w:ascii="Times New Roman" w:eastAsia="SimSun" w:hAnsi="Times New Roman"/>
          <w:color w:val="231F20"/>
          <w:kern w:val="3"/>
          <w:sz w:val="24"/>
          <w:szCs w:val="24"/>
          <w:lang w:val="en-US" w:eastAsia="zh-CN" w:bidi="hi-IN"/>
        </w:rPr>
        <w:t xml:space="preserve">significantly </w:t>
      </w:r>
      <w:r w:rsidRPr="00ED341E">
        <w:rPr>
          <w:rFonts w:ascii="Times New Roman" w:eastAsia="SimSun" w:hAnsi="Times New Roman"/>
          <w:color w:val="231F20"/>
          <w:kern w:val="3"/>
          <w:sz w:val="24"/>
          <w:szCs w:val="24"/>
          <w:lang w:val="en-US" w:eastAsia="zh-CN" w:bidi="hi-IN"/>
        </w:rPr>
        <w:t xml:space="preserve">better </w:t>
      </w:r>
      <w:r w:rsidR="002F64C8" w:rsidRPr="00ED341E">
        <w:rPr>
          <w:rFonts w:ascii="Times New Roman" w:eastAsia="SimSun" w:hAnsi="Times New Roman"/>
          <w:color w:val="231F20"/>
          <w:kern w:val="3"/>
          <w:sz w:val="24"/>
          <w:szCs w:val="24"/>
          <w:lang w:val="en-US" w:eastAsia="zh-CN" w:bidi="hi-IN"/>
        </w:rPr>
        <w:t>in</w:t>
      </w:r>
      <w:r w:rsidRPr="00ED341E">
        <w:rPr>
          <w:rFonts w:ascii="Times New Roman" w:eastAsia="SimSun" w:hAnsi="Times New Roman"/>
          <w:color w:val="231F20"/>
          <w:kern w:val="3"/>
          <w:sz w:val="24"/>
          <w:szCs w:val="24"/>
          <w:lang w:val="en-US" w:eastAsia="zh-CN" w:bidi="hi-IN"/>
        </w:rPr>
        <w:t xml:space="preserve"> Session 2, after keeping a diary for a week, compared to Session 1</w:t>
      </w:r>
      <w:r w:rsidR="00997A93" w:rsidRPr="00ED341E">
        <w:rPr>
          <w:rFonts w:ascii="Times New Roman" w:eastAsia="SimSun" w:hAnsi="Times New Roman"/>
          <w:color w:val="231F20"/>
          <w:kern w:val="3"/>
          <w:sz w:val="24"/>
          <w:szCs w:val="24"/>
          <w:lang w:val="en-US" w:eastAsia="zh-CN" w:bidi="hi-IN"/>
        </w:rPr>
        <w:t xml:space="preserve">. In addition, </w:t>
      </w:r>
      <w:r w:rsidR="009B5CFB" w:rsidRPr="00ED341E">
        <w:rPr>
          <w:rFonts w:ascii="Times New Roman" w:eastAsia="SimSun" w:hAnsi="Times New Roman"/>
          <w:color w:val="231F20"/>
          <w:kern w:val="3"/>
          <w:sz w:val="24"/>
          <w:szCs w:val="24"/>
          <w:lang w:val="en-US" w:eastAsia="zh-CN" w:bidi="hi-IN"/>
        </w:rPr>
        <w:t>there was a significant tendency among</w:t>
      </w:r>
      <w:r w:rsidR="00997A93" w:rsidRPr="00ED341E">
        <w:rPr>
          <w:rFonts w:ascii="Times New Roman" w:eastAsia="SimSun" w:hAnsi="Times New Roman"/>
          <w:color w:val="231F20"/>
          <w:kern w:val="3"/>
          <w:sz w:val="24"/>
          <w:szCs w:val="24"/>
          <w:lang w:val="en-US" w:eastAsia="zh-CN" w:bidi="hi-IN"/>
        </w:rPr>
        <w:t xml:space="preserve"> </w:t>
      </w:r>
      <w:r w:rsidR="002F64C8" w:rsidRPr="00ED341E">
        <w:rPr>
          <w:rFonts w:ascii="Times New Roman" w:eastAsia="SimSun" w:hAnsi="Times New Roman"/>
          <w:color w:val="231F20"/>
          <w:kern w:val="3"/>
          <w:sz w:val="24"/>
          <w:szCs w:val="24"/>
          <w:lang w:val="en-US" w:eastAsia="zh-CN" w:bidi="hi-IN"/>
        </w:rPr>
        <w:t>aMCI participants</w:t>
      </w:r>
      <w:r w:rsidR="00997A93" w:rsidRPr="00ED341E">
        <w:rPr>
          <w:rFonts w:ascii="Times New Roman" w:eastAsia="SimSun" w:hAnsi="Times New Roman"/>
          <w:color w:val="231F20"/>
          <w:kern w:val="3"/>
          <w:sz w:val="24"/>
          <w:szCs w:val="24"/>
          <w:lang w:val="en-US" w:eastAsia="zh-CN" w:bidi="hi-IN"/>
        </w:rPr>
        <w:t xml:space="preserve"> to claim that keeping a diary reduced the number of lapses experienced rather than to claim that it had no effect or increased this number</w:t>
      </w:r>
      <w:r w:rsidRPr="00ED341E">
        <w:rPr>
          <w:rFonts w:ascii="Times New Roman" w:eastAsia="SimSun" w:hAnsi="Times New Roman"/>
          <w:color w:val="231F20"/>
          <w:kern w:val="3"/>
          <w:sz w:val="24"/>
          <w:szCs w:val="24"/>
          <w:lang w:val="en-US" w:eastAsia="zh-CN" w:bidi="hi-IN"/>
        </w:rPr>
        <w:t xml:space="preserve">. Third, our findings support the validity of a diary of memory </w:t>
      </w:r>
      <w:r w:rsidR="00D40088"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by demonstrating that, in some aspects, the diaries provided information about everyday functioning in aMCI that is consistent with the results obtained previously with other methods, such as everyday memory questionnaires (about overall higher frequency of memory </w:t>
      </w:r>
      <w:r w:rsidR="002F7454" w:rsidRPr="00ED341E">
        <w:rPr>
          <w:rFonts w:ascii="Times New Roman" w:eastAsia="SimSun" w:hAnsi="Times New Roman"/>
          <w:color w:val="231F20"/>
          <w:kern w:val="3"/>
          <w:sz w:val="24"/>
          <w:szCs w:val="24"/>
          <w:lang w:val="en-US" w:eastAsia="zh-CN" w:bidi="hi-IN"/>
        </w:rPr>
        <w:t>failures</w:t>
      </w:r>
      <w:r w:rsidRPr="00ED341E">
        <w:rPr>
          <w:rFonts w:ascii="Times New Roman" w:eastAsia="SimSun" w:hAnsi="Times New Roman"/>
          <w:color w:val="231F20"/>
          <w:kern w:val="3"/>
          <w:sz w:val="24"/>
          <w:szCs w:val="24"/>
          <w:lang w:val="en-US" w:eastAsia="zh-CN" w:bidi="hi-IN"/>
        </w:rPr>
        <w:t xml:space="preserve"> in MCI) and IADL questionnaires (about forgetting </w:t>
      </w:r>
      <w:r w:rsidRPr="00ED341E">
        <w:rPr>
          <w:rFonts w:ascii="Times New Roman" w:eastAsia="SimSun" w:hAnsi="Times New Roman"/>
          <w:color w:val="231F20"/>
          <w:kern w:val="3"/>
          <w:sz w:val="24"/>
          <w:szCs w:val="24"/>
          <w:lang w:val="en-US" w:eastAsia="zh-CN" w:bidi="hi-IN"/>
        </w:rPr>
        <w:lastRenderedPageBreak/>
        <w:t xml:space="preserve">appointments as a </w:t>
      </w:r>
      <w:r w:rsidR="002F7454" w:rsidRPr="00ED341E">
        <w:rPr>
          <w:rFonts w:ascii="Times New Roman" w:eastAsia="SimSun" w:hAnsi="Times New Roman"/>
          <w:color w:val="231F20"/>
          <w:kern w:val="3"/>
          <w:sz w:val="24"/>
          <w:szCs w:val="24"/>
          <w:lang w:val="en-US" w:eastAsia="zh-CN" w:bidi="hi-IN"/>
        </w:rPr>
        <w:t>failure</w:t>
      </w:r>
      <w:r w:rsidRPr="00ED341E">
        <w:rPr>
          <w:rFonts w:ascii="Times New Roman" w:eastAsia="SimSun" w:hAnsi="Times New Roman"/>
          <w:color w:val="231F20"/>
          <w:kern w:val="3"/>
          <w:sz w:val="24"/>
          <w:szCs w:val="24"/>
          <w:lang w:val="en-US" w:eastAsia="zh-CN" w:bidi="hi-IN"/>
        </w:rPr>
        <w:t xml:space="preserve"> that very well discriminates MCI from healthy ageing). In other aspects, our diaries provided new findings about the contribution of distinct memory abilities and memory processes to the deficits in the performance of complex everyday tasks by individuals with aMCI.</w:t>
      </w:r>
    </w:p>
    <w:p w14:paraId="15D7CDCB" w14:textId="61212E8A" w:rsidR="004F4702" w:rsidRPr="00ED341E" w:rsidRDefault="004F4702" w:rsidP="004F4702">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ab/>
        <w:t xml:space="preserve">Despite its usefulness, the diary method </w:t>
      </w:r>
      <w:r w:rsidR="00B30863" w:rsidRPr="00ED341E">
        <w:rPr>
          <w:rFonts w:ascii="Times New Roman" w:eastAsia="SimSun" w:hAnsi="Times New Roman"/>
          <w:color w:val="231F20"/>
          <w:kern w:val="3"/>
          <w:sz w:val="24"/>
          <w:szCs w:val="24"/>
          <w:lang w:val="en-US" w:eastAsia="zh-CN" w:bidi="hi-IN"/>
        </w:rPr>
        <w:t xml:space="preserve">may </w:t>
      </w:r>
      <w:r w:rsidRPr="00ED341E">
        <w:rPr>
          <w:rFonts w:ascii="Times New Roman" w:eastAsia="SimSun" w:hAnsi="Times New Roman"/>
          <w:color w:val="231F20"/>
          <w:kern w:val="3"/>
          <w:sz w:val="24"/>
          <w:szCs w:val="24"/>
          <w:lang w:val="en-US" w:eastAsia="zh-CN" w:bidi="hi-IN"/>
        </w:rPr>
        <w:t xml:space="preserve">pose some challenges, when used with individuals with aMCI, which should be taken into account in future research. As noted before, it may be that when cognitively impaired older adults progress to </w:t>
      </w:r>
      <w:r w:rsidR="005D6256" w:rsidRPr="00ED341E">
        <w:rPr>
          <w:rFonts w:ascii="Times New Roman" w:eastAsia="SimSun" w:hAnsi="Times New Roman"/>
          <w:color w:val="231F20"/>
          <w:kern w:val="3"/>
          <w:sz w:val="24"/>
          <w:szCs w:val="24"/>
          <w:lang w:val="en-US" w:eastAsia="zh-CN" w:bidi="hi-IN"/>
        </w:rPr>
        <w:t xml:space="preserve">the </w:t>
      </w:r>
      <w:r w:rsidRPr="00ED341E">
        <w:rPr>
          <w:rFonts w:ascii="Times New Roman" w:eastAsia="SimSun" w:hAnsi="Times New Roman"/>
          <w:color w:val="231F20"/>
          <w:kern w:val="3"/>
          <w:sz w:val="24"/>
          <w:szCs w:val="24"/>
          <w:lang w:val="en-US" w:eastAsia="zh-CN" w:bidi="hi-IN"/>
        </w:rPr>
        <w:t>more severe end of aMCI diagnosis, an insight into their functional and memory problems diminishes</w:t>
      </w:r>
      <w:r w:rsidR="005D6256" w:rsidRPr="00ED341E">
        <w:rPr>
          <w:rFonts w:ascii="Times New Roman" w:eastAsia="SimSun" w:hAnsi="Times New Roman"/>
          <w:color w:val="231F20"/>
          <w:kern w:val="3"/>
          <w:sz w:val="24"/>
          <w:szCs w:val="24"/>
          <w:lang w:val="en-US" w:eastAsia="zh-CN" w:bidi="hi-IN"/>
        </w:rPr>
        <w:t>,</w:t>
      </w:r>
      <w:r w:rsidRPr="00ED341E">
        <w:rPr>
          <w:rFonts w:ascii="Times New Roman" w:eastAsia="SimSun" w:hAnsi="Times New Roman"/>
          <w:color w:val="231F20"/>
          <w:kern w:val="3"/>
          <w:sz w:val="24"/>
          <w:szCs w:val="24"/>
          <w:lang w:val="en-US" w:eastAsia="zh-CN" w:bidi="hi-IN"/>
        </w:rPr>
        <w:t xml:space="preserve"> which </w:t>
      </w:r>
      <w:r w:rsidR="00F36427" w:rsidRPr="00ED341E">
        <w:rPr>
          <w:rFonts w:ascii="Times New Roman" w:eastAsia="SimSun" w:hAnsi="Times New Roman"/>
          <w:color w:val="231F20"/>
          <w:kern w:val="3"/>
          <w:sz w:val="24"/>
          <w:szCs w:val="24"/>
          <w:lang w:val="en-US" w:eastAsia="zh-CN" w:bidi="hi-IN"/>
        </w:rPr>
        <w:t xml:space="preserve">would </w:t>
      </w:r>
      <w:r w:rsidRPr="00ED341E">
        <w:rPr>
          <w:rFonts w:ascii="Times New Roman" w:eastAsia="SimSun" w:hAnsi="Times New Roman"/>
          <w:color w:val="231F20"/>
          <w:kern w:val="3"/>
          <w:sz w:val="24"/>
          <w:szCs w:val="24"/>
          <w:lang w:val="en-US" w:eastAsia="zh-CN" w:bidi="hi-IN"/>
        </w:rPr>
        <w:t>make the diary method less useful. Moreover, the diary method requires participants’ commitment</w:t>
      </w:r>
      <w:r w:rsidR="00F36427"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and high </w:t>
      </w:r>
      <w:r w:rsidR="00F36427" w:rsidRPr="00ED341E">
        <w:rPr>
          <w:rFonts w:ascii="Times New Roman" w:eastAsia="SimSun" w:hAnsi="Times New Roman"/>
          <w:color w:val="231F20"/>
          <w:kern w:val="3"/>
          <w:sz w:val="24"/>
          <w:szCs w:val="24"/>
          <w:lang w:val="en-US" w:eastAsia="zh-CN" w:bidi="hi-IN"/>
        </w:rPr>
        <w:t xml:space="preserve">levels of </w:t>
      </w:r>
      <w:r w:rsidRPr="00ED341E">
        <w:rPr>
          <w:rFonts w:ascii="Times New Roman" w:eastAsia="SimSun" w:hAnsi="Times New Roman"/>
          <w:color w:val="231F20"/>
          <w:kern w:val="3"/>
          <w:sz w:val="24"/>
          <w:szCs w:val="24"/>
          <w:lang w:val="en-US" w:eastAsia="zh-CN" w:bidi="hi-IN"/>
        </w:rPr>
        <w:t xml:space="preserve">compliance, which makes recruitment more challenging </w:t>
      </w:r>
      <w:r w:rsidR="00F36427" w:rsidRPr="00ED341E">
        <w:rPr>
          <w:rFonts w:ascii="Times New Roman" w:eastAsia="SimSun" w:hAnsi="Times New Roman"/>
          <w:color w:val="231F20"/>
          <w:kern w:val="3"/>
          <w:sz w:val="24"/>
          <w:szCs w:val="24"/>
          <w:lang w:val="en-US" w:eastAsia="zh-CN" w:bidi="hi-IN"/>
        </w:rPr>
        <w:t>in both the aMCI and healthy adult groups</w:t>
      </w:r>
      <w:r w:rsidRPr="00ED341E">
        <w:rPr>
          <w:rFonts w:ascii="Times New Roman" w:eastAsia="SimSun" w:hAnsi="Times New Roman"/>
          <w:color w:val="231F20"/>
          <w:kern w:val="3"/>
          <w:sz w:val="24"/>
          <w:szCs w:val="24"/>
          <w:lang w:val="en-US" w:eastAsia="zh-CN" w:bidi="hi-IN"/>
        </w:rPr>
        <w:t xml:space="preserve">. </w:t>
      </w:r>
      <w:r w:rsidR="00F36427" w:rsidRPr="00ED341E">
        <w:rPr>
          <w:rFonts w:ascii="Times New Roman" w:eastAsia="SimSun" w:hAnsi="Times New Roman"/>
          <w:color w:val="231F20"/>
          <w:kern w:val="3"/>
          <w:sz w:val="24"/>
          <w:szCs w:val="24"/>
          <w:lang w:val="en-US" w:eastAsia="zh-CN" w:bidi="hi-IN"/>
        </w:rPr>
        <w:t xml:space="preserve">However, many participants were curious about their everyday memory </w:t>
      </w:r>
      <w:r w:rsidR="00D401AC" w:rsidRPr="00ED341E">
        <w:rPr>
          <w:rFonts w:ascii="Times New Roman" w:eastAsia="SimSun" w:hAnsi="Times New Roman"/>
          <w:color w:val="231F20"/>
          <w:kern w:val="3"/>
          <w:sz w:val="24"/>
          <w:szCs w:val="24"/>
          <w:lang w:val="en-US" w:eastAsia="zh-CN" w:bidi="hi-IN"/>
        </w:rPr>
        <w:t>failures</w:t>
      </w:r>
      <w:r w:rsidR="00F36427" w:rsidRPr="00ED341E">
        <w:rPr>
          <w:rFonts w:ascii="Times New Roman" w:eastAsia="SimSun" w:hAnsi="Times New Roman"/>
          <w:color w:val="231F20"/>
          <w:kern w:val="3"/>
          <w:sz w:val="24"/>
          <w:szCs w:val="24"/>
          <w:lang w:val="en-US" w:eastAsia="zh-CN" w:bidi="hi-IN"/>
        </w:rPr>
        <w:t xml:space="preserve"> and were willing to try the diary method</w:t>
      </w:r>
      <w:r w:rsidR="00B30863" w:rsidRPr="00ED341E">
        <w:rPr>
          <w:rFonts w:ascii="Times New Roman" w:eastAsia="SimSun" w:hAnsi="Times New Roman"/>
          <w:color w:val="231F20"/>
          <w:kern w:val="3"/>
          <w:sz w:val="24"/>
          <w:szCs w:val="24"/>
          <w:lang w:val="en-US" w:eastAsia="zh-CN" w:bidi="hi-IN"/>
        </w:rPr>
        <w:t xml:space="preserve">, especially when informed that they could find recording memory lapses useful to them personally. </w:t>
      </w:r>
      <w:r w:rsidRPr="00ED341E">
        <w:rPr>
          <w:rFonts w:ascii="Times New Roman" w:eastAsia="SimSun" w:hAnsi="Times New Roman"/>
          <w:color w:val="231F20"/>
          <w:kern w:val="3"/>
          <w:sz w:val="24"/>
          <w:szCs w:val="24"/>
          <w:lang w:val="en-US" w:eastAsia="zh-CN" w:bidi="hi-IN"/>
        </w:rPr>
        <w:t xml:space="preserve">Finally, we do recommend contacting participants every day to remind them about keeping a diary. Many participants found it very </w:t>
      </w:r>
      <w:r w:rsidR="00B30863" w:rsidRPr="00ED341E">
        <w:rPr>
          <w:rFonts w:ascii="Times New Roman" w:eastAsia="SimSun" w:hAnsi="Times New Roman"/>
          <w:color w:val="231F20"/>
          <w:kern w:val="3"/>
          <w:sz w:val="24"/>
          <w:szCs w:val="24"/>
          <w:lang w:val="en-US" w:eastAsia="zh-CN" w:bidi="hi-IN"/>
        </w:rPr>
        <w:t xml:space="preserve">helpful </w:t>
      </w:r>
      <w:r w:rsidRPr="00ED341E">
        <w:rPr>
          <w:rFonts w:ascii="Times New Roman" w:eastAsia="SimSun" w:hAnsi="Times New Roman"/>
          <w:color w:val="231F20"/>
          <w:kern w:val="3"/>
          <w:sz w:val="24"/>
          <w:szCs w:val="24"/>
          <w:lang w:val="en-US" w:eastAsia="zh-CN" w:bidi="hi-IN"/>
        </w:rPr>
        <w:t>when the issue was discussed at the post-diary session.</w:t>
      </w:r>
    </w:p>
    <w:p w14:paraId="0712E776" w14:textId="7D3034B2" w:rsidR="00107B39" w:rsidRPr="00ED341E" w:rsidRDefault="00F14BBA" w:rsidP="00123EE5">
      <w:pPr>
        <w:widowControl w:val="0"/>
        <w:suppressAutoHyphens/>
        <w:autoSpaceDN w:val="0"/>
        <w:spacing w:after="0" w:line="480" w:lineRule="auto"/>
        <w:ind w:firstLine="708"/>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In conclusion</w:t>
      </w:r>
      <w:r w:rsidR="004F4702"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the </w:t>
      </w:r>
      <w:r w:rsidR="004F4702" w:rsidRPr="00ED341E">
        <w:rPr>
          <w:rFonts w:ascii="Times New Roman" w:eastAsia="SimSun" w:hAnsi="Times New Roman"/>
          <w:color w:val="231F20"/>
          <w:kern w:val="3"/>
          <w:sz w:val="24"/>
          <w:szCs w:val="24"/>
          <w:lang w:val="en-US" w:eastAsia="zh-CN" w:bidi="hi-IN"/>
        </w:rPr>
        <w:t xml:space="preserve">findings </w:t>
      </w:r>
      <w:r w:rsidRPr="00ED341E">
        <w:rPr>
          <w:rFonts w:ascii="Times New Roman" w:eastAsia="SimSun" w:hAnsi="Times New Roman"/>
          <w:color w:val="231F20"/>
          <w:kern w:val="3"/>
          <w:sz w:val="24"/>
          <w:szCs w:val="24"/>
          <w:lang w:val="en-US" w:eastAsia="zh-CN" w:bidi="hi-IN"/>
        </w:rPr>
        <w:t>of this</w:t>
      </w:r>
      <w:r w:rsidR="008E2D3F" w:rsidRPr="00ED341E">
        <w:rPr>
          <w:rFonts w:ascii="Times New Roman" w:eastAsia="SimSun" w:hAnsi="Times New Roman"/>
          <w:color w:val="231F20"/>
          <w:kern w:val="3"/>
          <w:sz w:val="24"/>
          <w:szCs w:val="24"/>
          <w:lang w:val="en-US" w:eastAsia="zh-CN" w:bidi="hi-IN"/>
        </w:rPr>
        <w:t xml:space="preserve"> diary study provide novel insights into </w:t>
      </w:r>
      <w:r w:rsidR="004F4702" w:rsidRPr="00ED341E">
        <w:rPr>
          <w:rFonts w:ascii="Times New Roman" w:eastAsia="SimSun" w:hAnsi="Times New Roman"/>
          <w:color w:val="231F20"/>
          <w:kern w:val="3"/>
          <w:sz w:val="24"/>
          <w:szCs w:val="24"/>
          <w:lang w:val="en-US" w:eastAsia="zh-CN" w:bidi="hi-IN"/>
        </w:rPr>
        <w:t xml:space="preserve">functional impairments in aMCI </w:t>
      </w:r>
      <w:r w:rsidR="00732CBC" w:rsidRPr="00ED341E">
        <w:rPr>
          <w:rFonts w:ascii="Times New Roman" w:eastAsia="SimSun" w:hAnsi="Times New Roman"/>
          <w:color w:val="231F20"/>
          <w:kern w:val="3"/>
          <w:sz w:val="24"/>
          <w:szCs w:val="24"/>
          <w:lang w:val="en-US" w:eastAsia="zh-CN" w:bidi="hi-IN"/>
        </w:rPr>
        <w:t>and call for more targeted investigation of</w:t>
      </w:r>
      <w:r w:rsidR="004F4702" w:rsidRPr="00ED341E">
        <w:rPr>
          <w:rFonts w:ascii="Times New Roman" w:eastAsia="SimSun" w:hAnsi="Times New Roman"/>
          <w:color w:val="231F20"/>
          <w:kern w:val="3"/>
          <w:sz w:val="24"/>
          <w:szCs w:val="24"/>
          <w:lang w:val="en-US" w:eastAsia="zh-CN" w:bidi="hi-IN"/>
        </w:rPr>
        <w:t xml:space="preserve"> everyday memory </w:t>
      </w:r>
      <w:r w:rsidR="00D21969" w:rsidRPr="00ED341E">
        <w:rPr>
          <w:rFonts w:ascii="Times New Roman" w:eastAsia="SimSun" w:hAnsi="Times New Roman"/>
          <w:color w:val="231F20"/>
          <w:kern w:val="3"/>
          <w:sz w:val="24"/>
          <w:szCs w:val="24"/>
          <w:lang w:val="en-US" w:eastAsia="zh-CN" w:bidi="hi-IN"/>
        </w:rPr>
        <w:t>failures</w:t>
      </w:r>
      <w:r w:rsidR="004F4702" w:rsidRPr="00ED341E">
        <w:rPr>
          <w:rFonts w:ascii="Times New Roman" w:eastAsia="SimSun" w:hAnsi="Times New Roman"/>
          <w:color w:val="231F20"/>
          <w:kern w:val="3"/>
          <w:sz w:val="24"/>
          <w:szCs w:val="24"/>
          <w:lang w:val="en-US" w:eastAsia="zh-CN" w:bidi="hi-IN"/>
        </w:rPr>
        <w:t xml:space="preserve"> </w:t>
      </w:r>
      <w:r w:rsidR="008E2D3F" w:rsidRPr="00ED341E">
        <w:rPr>
          <w:rFonts w:ascii="Times New Roman" w:eastAsia="SimSun" w:hAnsi="Times New Roman"/>
          <w:color w:val="231F20"/>
          <w:kern w:val="3"/>
          <w:sz w:val="24"/>
          <w:szCs w:val="24"/>
          <w:lang w:val="en-US" w:eastAsia="zh-CN" w:bidi="hi-IN"/>
        </w:rPr>
        <w:t xml:space="preserve">that </w:t>
      </w:r>
      <w:r w:rsidR="004F4702" w:rsidRPr="00ED341E">
        <w:rPr>
          <w:rFonts w:ascii="Times New Roman" w:eastAsia="SimSun" w:hAnsi="Times New Roman"/>
          <w:color w:val="231F20"/>
          <w:kern w:val="3"/>
          <w:sz w:val="24"/>
          <w:szCs w:val="24"/>
          <w:lang w:val="en-US" w:eastAsia="zh-CN" w:bidi="hi-IN"/>
        </w:rPr>
        <w:t xml:space="preserve">may be of special importance when </w:t>
      </w:r>
      <w:r w:rsidR="00FE4CAF" w:rsidRPr="00ED341E">
        <w:rPr>
          <w:rFonts w:ascii="Times New Roman" w:eastAsia="SimSun" w:hAnsi="Times New Roman"/>
          <w:color w:val="231F20"/>
          <w:kern w:val="3"/>
          <w:sz w:val="24"/>
          <w:szCs w:val="24"/>
          <w:lang w:val="en-US" w:eastAsia="zh-CN" w:bidi="hi-IN"/>
        </w:rPr>
        <w:t>analyzing</w:t>
      </w:r>
      <w:r w:rsidR="004F4702" w:rsidRPr="00ED341E">
        <w:rPr>
          <w:rFonts w:ascii="Times New Roman" w:eastAsia="SimSun" w:hAnsi="Times New Roman"/>
          <w:color w:val="231F20"/>
          <w:kern w:val="3"/>
          <w:sz w:val="24"/>
          <w:szCs w:val="24"/>
          <w:lang w:val="en-US" w:eastAsia="zh-CN" w:bidi="hi-IN"/>
        </w:rPr>
        <w:t xml:space="preserve"> </w:t>
      </w:r>
      <w:r w:rsidR="008E2D3F" w:rsidRPr="00ED341E">
        <w:rPr>
          <w:rFonts w:ascii="Times New Roman" w:eastAsia="SimSun" w:hAnsi="Times New Roman"/>
          <w:color w:val="231F20"/>
          <w:kern w:val="3"/>
          <w:sz w:val="24"/>
          <w:szCs w:val="24"/>
          <w:lang w:val="en-US" w:eastAsia="zh-CN" w:bidi="hi-IN"/>
        </w:rPr>
        <w:t xml:space="preserve">older adults’ </w:t>
      </w:r>
      <w:r w:rsidR="004F4702" w:rsidRPr="00ED341E">
        <w:rPr>
          <w:rFonts w:ascii="Times New Roman" w:eastAsia="SimSun" w:hAnsi="Times New Roman"/>
          <w:color w:val="231F20"/>
          <w:kern w:val="3"/>
          <w:sz w:val="24"/>
          <w:szCs w:val="24"/>
          <w:lang w:val="en-US" w:eastAsia="zh-CN" w:bidi="hi-IN"/>
        </w:rPr>
        <w:t>memory complaint</w:t>
      </w:r>
      <w:r w:rsidR="003A04C8" w:rsidRPr="00ED341E">
        <w:rPr>
          <w:rFonts w:ascii="Times New Roman" w:eastAsia="SimSun" w:hAnsi="Times New Roman"/>
          <w:color w:val="231F20"/>
          <w:kern w:val="3"/>
          <w:sz w:val="24"/>
          <w:szCs w:val="24"/>
          <w:lang w:val="en-US" w:eastAsia="zh-CN" w:bidi="hi-IN"/>
        </w:rPr>
        <w:t>s</w:t>
      </w:r>
      <w:r w:rsidR="004F4702" w:rsidRPr="00ED341E">
        <w:rPr>
          <w:rFonts w:ascii="Times New Roman" w:eastAsia="SimSun" w:hAnsi="Times New Roman"/>
          <w:color w:val="231F20"/>
          <w:kern w:val="3"/>
          <w:sz w:val="24"/>
          <w:szCs w:val="24"/>
          <w:lang w:val="en-US" w:eastAsia="zh-CN" w:bidi="hi-IN"/>
        </w:rPr>
        <w:t xml:space="preserve"> in the context of possible cognitive decline. </w:t>
      </w:r>
      <w:r w:rsidR="00F223F9" w:rsidRPr="00ED341E">
        <w:rPr>
          <w:rFonts w:ascii="Times New Roman" w:eastAsia="SimSun" w:hAnsi="Times New Roman"/>
          <w:color w:val="231F20"/>
          <w:kern w:val="3"/>
          <w:sz w:val="24"/>
          <w:szCs w:val="24"/>
          <w:lang w:val="en-US" w:eastAsia="zh-CN" w:bidi="hi-IN"/>
        </w:rPr>
        <w:t>Thus</w:t>
      </w:r>
      <w:r w:rsidR="004F4702" w:rsidRPr="00ED341E">
        <w:rPr>
          <w:rFonts w:ascii="Times New Roman" w:eastAsia="SimSun" w:hAnsi="Times New Roman"/>
          <w:color w:val="231F20"/>
          <w:kern w:val="3"/>
          <w:sz w:val="24"/>
          <w:szCs w:val="24"/>
          <w:lang w:val="en-US" w:eastAsia="zh-CN" w:bidi="hi-IN"/>
        </w:rPr>
        <w:t>, our results suggest that when older adults convert from normal ag</w:t>
      </w:r>
      <w:r w:rsidR="00B30863" w:rsidRPr="00ED341E">
        <w:rPr>
          <w:rFonts w:ascii="Times New Roman" w:eastAsia="SimSun" w:hAnsi="Times New Roman"/>
          <w:color w:val="231F20"/>
          <w:kern w:val="3"/>
          <w:sz w:val="24"/>
          <w:szCs w:val="24"/>
          <w:lang w:val="en-US" w:eastAsia="zh-CN" w:bidi="hi-IN"/>
        </w:rPr>
        <w:t>e</w:t>
      </w:r>
      <w:r w:rsidR="004F4702" w:rsidRPr="00ED341E">
        <w:rPr>
          <w:rFonts w:ascii="Times New Roman" w:eastAsia="SimSun" w:hAnsi="Times New Roman"/>
          <w:color w:val="231F20"/>
          <w:kern w:val="3"/>
          <w:sz w:val="24"/>
          <w:szCs w:val="24"/>
          <w:lang w:val="en-US" w:eastAsia="zh-CN" w:bidi="hi-IN"/>
        </w:rPr>
        <w:t>ing to pathological cognitive decline (aMCI)</w:t>
      </w:r>
      <w:r w:rsidR="00B30863" w:rsidRPr="00ED341E">
        <w:rPr>
          <w:rFonts w:ascii="Times New Roman" w:eastAsia="SimSun" w:hAnsi="Times New Roman"/>
          <w:color w:val="231F20"/>
          <w:kern w:val="3"/>
          <w:sz w:val="24"/>
          <w:szCs w:val="24"/>
          <w:lang w:val="en-US" w:eastAsia="zh-CN" w:bidi="hi-IN"/>
        </w:rPr>
        <w:t>,</w:t>
      </w:r>
      <w:r w:rsidR="004F4702" w:rsidRPr="00ED341E">
        <w:rPr>
          <w:rFonts w:ascii="Times New Roman" w:eastAsia="SimSun" w:hAnsi="Times New Roman"/>
          <w:color w:val="231F20"/>
          <w:kern w:val="3"/>
          <w:sz w:val="24"/>
          <w:szCs w:val="24"/>
          <w:lang w:val="en-US" w:eastAsia="zh-CN" w:bidi="hi-IN"/>
        </w:rPr>
        <w:t xml:space="preserve"> their retrospective memory deficit</w:t>
      </w:r>
      <w:r w:rsidR="00F223F9" w:rsidRPr="00ED341E">
        <w:rPr>
          <w:rFonts w:ascii="Times New Roman" w:eastAsia="SimSun" w:hAnsi="Times New Roman"/>
          <w:color w:val="231F20"/>
          <w:kern w:val="3"/>
          <w:sz w:val="24"/>
          <w:szCs w:val="24"/>
          <w:lang w:val="en-US" w:eastAsia="zh-CN" w:bidi="hi-IN"/>
        </w:rPr>
        <w:t>s</w:t>
      </w:r>
      <w:r w:rsidR="004F4702" w:rsidRPr="00ED341E">
        <w:rPr>
          <w:rFonts w:ascii="Times New Roman" w:eastAsia="SimSun" w:hAnsi="Times New Roman"/>
          <w:color w:val="231F20"/>
          <w:kern w:val="3"/>
          <w:sz w:val="24"/>
          <w:szCs w:val="24"/>
          <w:lang w:val="en-US" w:eastAsia="zh-CN" w:bidi="hi-IN"/>
        </w:rPr>
        <w:t xml:space="preserve"> should manifest in </w:t>
      </w:r>
      <w:r w:rsidR="00F223F9" w:rsidRPr="00ED341E">
        <w:rPr>
          <w:rFonts w:ascii="Times New Roman" w:eastAsia="SimSun" w:hAnsi="Times New Roman"/>
          <w:color w:val="231F20"/>
          <w:kern w:val="3"/>
          <w:sz w:val="24"/>
          <w:szCs w:val="24"/>
          <w:lang w:val="en-US" w:eastAsia="zh-CN" w:bidi="hi-IN"/>
        </w:rPr>
        <w:t xml:space="preserve">increased </w:t>
      </w:r>
      <w:r w:rsidR="004F4702" w:rsidRPr="00ED341E">
        <w:rPr>
          <w:rFonts w:ascii="Times New Roman" w:eastAsia="SimSun" w:hAnsi="Times New Roman"/>
          <w:color w:val="231F20"/>
          <w:kern w:val="3"/>
          <w:sz w:val="24"/>
          <w:szCs w:val="24"/>
          <w:lang w:val="en-US" w:eastAsia="zh-CN" w:bidi="hi-IN"/>
        </w:rPr>
        <w:t xml:space="preserve">difficulties in </w:t>
      </w:r>
      <w:r w:rsidR="00497A2F" w:rsidRPr="00ED341E">
        <w:rPr>
          <w:rFonts w:ascii="Times New Roman" w:eastAsia="SimSun" w:hAnsi="Times New Roman"/>
          <w:color w:val="231F20"/>
          <w:kern w:val="3"/>
          <w:sz w:val="24"/>
          <w:szCs w:val="24"/>
          <w:lang w:val="en-US" w:eastAsia="zh-CN" w:bidi="hi-IN"/>
        </w:rPr>
        <w:t xml:space="preserve">performing </w:t>
      </w:r>
      <w:r w:rsidR="004F4702" w:rsidRPr="00ED341E">
        <w:rPr>
          <w:rFonts w:ascii="Times New Roman" w:eastAsia="SimSun" w:hAnsi="Times New Roman"/>
          <w:color w:val="231F20"/>
          <w:kern w:val="3"/>
          <w:sz w:val="24"/>
          <w:szCs w:val="24"/>
          <w:lang w:val="en-US" w:eastAsia="zh-CN" w:bidi="hi-IN"/>
        </w:rPr>
        <w:t>retrospective memory-based everyday tasks</w:t>
      </w:r>
      <w:r w:rsidR="00F223F9" w:rsidRPr="00ED341E">
        <w:rPr>
          <w:rFonts w:ascii="Times New Roman" w:eastAsia="SimSun" w:hAnsi="Times New Roman"/>
          <w:color w:val="231F20"/>
          <w:kern w:val="3"/>
          <w:sz w:val="24"/>
          <w:szCs w:val="24"/>
          <w:lang w:val="en-US" w:eastAsia="zh-CN" w:bidi="hi-IN"/>
        </w:rPr>
        <w:t xml:space="preserve"> </w:t>
      </w:r>
      <w:r w:rsidR="004F4702" w:rsidRPr="00ED341E">
        <w:rPr>
          <w:rFonts w:ascii="Times New Roman" w:eastAsia="SimSun" w:hAnsi="Times New Roman"/>
          <w:color w:val="231F20"/>
          <w:kern w:val="3"/>
          <w:sz w:val="24"/>
          <w:szCs w:val="24"/>
          <w:lang w:val="en-US" w:eastAsia="zh-CN" w:bidi="hi-IN"/>
        </w:rPr>
        <w:t>that require retrieving information from the past and these difficulties should dominate their memory complain</w:t>
      </w:r>
      <w:r w:rsidR="003A04C8" w:rsidRPr="00ED341E">
        <w:rPr>
          <w:rFonts w:ascii="Times New Roman" w:eastAsia="SimSun" w:hAnsi="Times New Roman"/>
          <w:color w:val="231F20"/>
          <w:kern w:val="3"/>
          <w:sz w:val="24"/>
          <w:szCs w:val="24"/>
          <w:lang w:val="en-US" w:eastAsia="zh-CN" w:bidi="hi-IN"/>
        </w:rPr>
        <w:t>ts</w:t>
      </w:r>
      <w:r w:rsidR="004F4702" w:rsidRPr="00ED341E">
        <w:rPr>
          <w:rFonts w:ascii="Times New Roman" w:eastAsia="SimSun" w:hAnsi="Times New Roman"/>
          <w:color w:val="231F20"/>
          <w:kern w:val="3"/>
          <w:sz w:val="24"/>
          <w:szCs w:val="24"/>
          <w:lang w:val="en-US" w:eastAsia="zh-CN" w:bidi="hi-IN"/>
        </w:rPr>
        <w:t xml:space="preserve">. In contrast, we </w:t>
      </w:r>
      <w:r w:rsidR="003A04C8" w:rsidRPr="00ED341E">
        <w:rPr>
          <w:rFonts w:ascii="Times New Roman" w:eastAsia="SimSun" w:hAnsi="Times New Roman"/>
          <w:color w:val="231F20"/>
          <w:kern w:val="3"/>
          <w:sz w:val="24"/>
          <w:szCs w:val="24"/>
          <w:lang w:val="en-US" w:eastAsia="zh-CN" w:bidi="hi-IN"/>
        </w:rPr>
        <w:t>would not expect them to complain more</w:t>
      </w:r>
      <w:r w:rsidR="004F4702" w:rsidRPr="00ED341E">
        <w:rPr>
          <w:rFonts w:ascii="Times New Roman" w:eastAsia="SimSun" w:hAnsi="Times New Roman"/>
          <w:color w:val="231F20"/>
          <w:kern w:val="3"/>
          <w:sz w:val="24"/>
          <w:szCs w:val="24"/>
          <w:lang w:val="en-US" w:eastAsia="zh-CN" w:bidi="hi-IN"/>
        </w:rPr>
        <w:t xml:space="preserve"> about forgetting to complete delayed intentions (at least </w:t>
      </w:r>
      <w:r w:rsidR="003A04C8" w:rsidRPr="00ED341E">
        <w:rPr>
          <w:rFonts w:ascii="Times New Roman" w:eastAsia="SimSun" w:hAnsi="Times New Roman"/>
          <w:color w:val="231F20"/>
          <w:kern w:val="3"/>
          <w:sz w:val="24"/>
          <w:szCs w:val="24"/>
          <w:lang w:val="en-US" w:eastAsia="zh-CN" w:bidi="hi-IN"/>
        </w:rPr>
        <w:t xml:space="preserve">not when they </w:t>
      </w:r>
      <w:r w:rsidR="004F4702" w:rsidRPr="00ED341E">
        <w:rPr>
          <w:rFonts w:ascii="Times New Roman" w:eastAsia="SimSun" w:hAnsi="Times New Roman"/>
          <w:color w:val="231F20"/>
          <w:kern w:val="3"/>
          <w:sz w:val="24"/>
          <w:szCs w:val="24"/>
          <w:lang w:val="en-US" w:eastAsia="zh-CN" w:bidi="hi-IN"/>
        </w:rPr>
        <w:t>liv</w:t>
      </w:r>
      <w:r w:rsidR="003A04C8" w:rsidRPr="00ED341E">
        <w:rPr>
          <w:rFonts w:ascii="Times New Roman" w:eastAsia="SimSun" w:hAnsi="Times New Roman"/>
          <w:color w:val="231F20"/>
          <w:kern w:val="3"/>
          <w:sz w:val="24"/>
          <w:szCs w:val="24"/>
          <w:lang w:val="en-US" w:eastAsia="zh-CN" w:bidi="hi-IN"/>
        </w:rPr>
        <w:t>e</w:t>
      </w:r>
      <w:r w:rsidR="004F4702" w:rsidRPr="00ED341E">
        <w:rPr>
          <w:rFonts w:ascii="Times New Roman" w:eastAsia="SimSun" w:hAnsi="Times New Roman"/>
          <w:color w:val="231F20"/>
          <w:kern w:val="3"/>
          <w:sz w:val="24"/>
          <w:szCs w:val="24"/>
          <w:lang w:val="en-US" w:eastAsia="zh-CN" w:bidi="hi-IN"/>
        </w:rPr>
        <w:t xml:space="preserve"> with their spouses) or </w:t>
      </w:r>
      <w:r w:rsidR="003A04C8" w:rsidRPr="00ED341E">
        <w:rPr>
          <w:rFonts w:ascii="Times New Roman" w:eastAsia="SimSun" w:hAnsi="Times New Roman"/>
          <w:color w:val="231F20"/>
          <w:kern w:val="3"/>
          <w:sz w:val="24"/>
          <w:szCs w:val="24"/>
          <w:lang w:val="en-US" w:eastAsia="zh-CN" w:bidi="hi-IN"/>
        </w:rPr>
        <w:t xml:space="preserve">about </w:t>
      </w:r>
      <w:r w:rsidR="004F4702" w:rsidRPr="00ED341E">
        <w:rPr>
          <w:rFonts w:ascii="Times New Roman" w:eastAsia="SimSun" w:hAnsi="Times New Roman"/>
          <w:color w:val="231F20"/>
          <w:kern w:val="3"/>
          <w:sz w:val="24"/>
          <w:szCs w:val="24"/>
          <w:lang w:val="en-US" w:eastAsia="zh-CN" w:bidi="hi-IN"/>
        </w:rPr>
        <w:t>being absent-minded</w:t>
      </w:r>
      <w:r w:rsidR="00AB1693" w:rsidRPr="00ED341E">
        <w:rPr>
          <w:rFonts w:ascii="Times New Roman" w:eastAsia="SimSun" w:hAnsi="Times New Roman"/>
          <w:color w:val="231F20"/>
          <w:kern w:val="3"/>
          <w:sz w:val="24"/>
          <w:szCs w:val="24"/>
          <w:lang w:val="en-US" w:eastAsia="zh-CN" w:bidi="hi-IN"/>
        </w:rPr>
        <w:t xml:space="preserve"> compared to healthy older adults</w:t>
      </w:r>
      <w:r w:rsidR="004F4702" w:rsidRPr="00ED341E">
        <w:rPr>
          <w:rFonts w:ascii="Times New Roman" w:eastAsia="SimSun" w:hAnsi="Times New Roman"/>
          <w:color w:val="231F20"/>
          <w:kern w:val="3"/>
          <w:sz w:val="24"/>
          <w:szCs w:val="24"/>
          <w:lang w:val="en-US" w:eastAsia="zh-CN" w:bidi="hi-IN"/>
        </w:rPr>
        <w:t xml:space="preserve">. It is therefore </w:t>
      </w:r>
      <w:r w:rsidR="004F4702" w:rsidRPr="00ED341E">
        <w:rPr>
          <w:rFonts w:ascii="Times New Roman" w:eastAsia="SimSun" w:hAnsi="Times New Roman"/>
          <w:color w:val="231F20"/>
          <w:kern w:val="3"/>
          <w:sz w:val="24"/>
          <w:szCs w:val="24"/>
          <w:lang w:val="en-US" w:eastAsia="zh-CN" w:bidi="hi-IN"/>
        </w:rPr>
        <w:lastRenderedPageBreak/>
        <w:t>retrospective/episodic memory that should be primarily targeted in neuropsychological intervention</w:t>
      </w:r>
      <w:r w:rsidR="00B30863" w:rsidRPr="00ED341E">
        <w:rPr>
          <w:rFonts w:ascii="Times New Roman" w:eastAsia="SimSun" w:hAnsi="Times New Roman"/>
          <w:color w:val="231F20"/>
          <w:kern w:val="3"/>
          <w:sz w:val="24"/>
          <w:szCs w:val="24"/>
          <w:lang w:val="en-US" w:eastAsia="zh-CN" w:bidi="hi-IN"/>
        </w:rPr>
        <w:t>s</w:t>
      </w:r>
      <w:r w:rsidR="004F4702" w:rsidRPr="00ED341E">
        <w:rPr>
          <w:rFonts w:ascii="Times New Roman" w:eastAsia="SimSun" w:hAnsi="Times New Roman"/>
          <w:color w:val="231F20"/>
          <w:kern w:val="3"/>
          <w:sz w:val="24"/>
          <w:szCs w:val="24"/>
          <w:lang w:val="en-US" w:eastAsia="zh-CN" w:bidi="hi-IN"/>
        </w:rPr>
        <w:t xml:space="preserve"> to improve the quality of their everyday life. </w:t>
      </w:r>
      <w:r w:rsidR="00D67F00" w:rsidRPr="00ED341E">
        <w:rPr>
          <w:rFonts w:ascii="Times New Roman" w:eastAsia="SimSun" w:hAnsi="Times New Roman"/>
          <w:color w:val="231F20"/>
          <w:kern w:val="3"/>
          <w:sz w:val="24"/>
          <w:szCs w:val="24"/>
          <w:lang w:val="en-US" w:eastAsia="zh-CN" w:bidi="hi-IN"/>
        </w:rPr>
        <w:t xml:space="preserve">Nevertheless, our </w:t>
      </w:r>
      <w:r w:rsidR="004F4702" w:rsidRPr="00ED341E">
        <w:rPr>
          <w:rFonts w:ascii="Times New Roman" w:eastAsia="SimSun" w:hAnsi="Times New Roman"/>
          <w:color w:val="231F20"/>
          <w:kern w:val="3"/>
          <w:sz w:val="24"/>
          <w:szCs w:val="24"/>
          <w:lang w:val="en-US" w:eastAsia="zh-CN" w:bidi="hi-IN"/>
        </w:rPr>
        <w:t xml:space="preserve">results also suggest that </w:t>
      </w:r>
      <w:r w:rsidR="00D67F00" w:rsidRPr="00ED341E">
        <w:rPr>
          <w:rFonts w:ascii="Times New Roman" w:eastAsia="SimSun" w:hAnsi="Times New Roman"/>
          <w:color w:val="231F20"/>
          <w:kern w:val="3"/>
          <w:sz w:val="24"/>
          <w:szCs w:val="24"/>
          <w:lang w:val="en-US" w:eastAsia="zh-CN" w:bidi="hi-IN"/>
        </w:rPr>
        <w:t xml:space="preserve">certain types of prospective memory failures such as forgetting appointments and regular household tasks (which had been repeatedly completed previously) may </w:t>
      </w:r>
      <w:r w:rsidR="00AB1693" w:rsidRPr="00ED341E">
        <w:rPr>
          <w:rFonts w:ascii="Times New Roman" w:eastAsia="SimSun" w:hAnsi="Times New Roman"/>
          <w:color w:val="231F20"/>
          <w:kern w:val="3"/>
          <w:sz w:val="24"/>
          <w:szCs w:val="24"/>
          <w:lang w:val="en-US" w:eastAsia="zh-CN" w:bidi="hi-IN"/>
        </w:rPr>
        <w:t xml:space="preserve">be </w:t>
      </w:r>
      <w:r w:rsidR="001B75A5" w:rsidRPr="00ED341E">
        <w:rPr>
          <w:rFonts w:ascii="Times New Roman" w:eastAsia="SimSun" w:hAnsi="Times New Roman"/>
          <w:color w:val="231F20"/>
          <w:kern w:val="3"/>
          <w:sz w:val="24"/>
          <w:szCs w:val="24"/>
          <w:lang w:val="en-US" w:eastAsia="zh-CN" w:bidi="hi-IN"/>
        </w:rPr>
        <w:t xml:space="preserve">highly </w:t>
      </w:r>
      <w:r w:rsidR="00D67F00" w:rsidRPr="00ED341E">
        <w:rPr>
          <w:rFonts w:ascii="Times New Roman" w:eastAsia="SimSun" w:hAnsi="Times New Roman"/>
          <w:color w:val="231F20"/>
          <w:kern w:val="3"/>
          <w:sz w:val="24"/>
          <w:szCs w:val="24"/>
          <w:lang w:val="en-US" w:eastAsia="zh-CN" w:bidi="hi-IN"/>
        </w:rPr>
        <w:t xml:space="preserve">symptomatic </w:t>
      </w:r>
      <w:r w:rsidR="00AB1693" w:rsidRPr="00ED341E">
        <w:rPr>
          <w:rFonts w:ascii="Times New Roman" w:eastAsia="SimSun" w:hAnsi="Times New Roman"/>
          <w:color w:val="231F20"/>
          <w:kern w:val="3"/>
          <w:sz w:val="24"/>
          <w:szCs w:val="24"/>
          <w:lang w:val="en-US" w:eastAsia="zh-CN" w:bidi="hi-IN"/>
        </w:rPr>
        <w:t>of aMCI diagnosis and should merit further investigation.</w:t>
      </w:r>
    </w:p>
    <w:p w14:paraId="32EFC843" w14:textId="27C638B9" w:rsidR="00107B39" w:rsidRPr="00ED341E" w:rsidRDefault="00107B39" w:rsidP="000A36D2">
      <w:pPr>
        <w:widowControl w:val="0"/>
        <w:suppressAutoHyphens/>
        <w:autoSpaceDN w:val="0"/>
        <w:spacing w:after="0" w:line="480" w:lineRule="auto"/>
        <w:textAlignment w:val="baseline"/>
        <w:rPr>
          <w:rFonts w:ascii="Times New Roman" w:eastAsia="SimSun" w:hAnsi="Times New Roman"/>
          <w:b/>
          <w:smallCaps/>
          <w:color w:val="231F20"/>
          <w:kern w:val="3"/>
          <w:sz w:val="24"/>
          <w:szCs w:val="24"/>
          <w:lang w:val="en-US" w:eastAsia="zh-CN" w:bidi="hi-IN"/>
        </w:rPr>
      </w:pPr>
      <w:r w:rsidRPr="00ED341E">
        <w:rPr>
          <w:rFonts w:ascii="Times New Roman" w:eastAsia="SimSun" w:hAnsi="Times New Roman"/>
          <w:b/>
          <w:smallCaps/>
          <w:color w:val="231F20"/>
          <w:kern w:val="3"/>
          <w:sz w:val="24"/>
          <w:szCs w:val="24"/>
          <w:lang w:val="en-US" w:eastAsia="zh-CN" w:bidi="hi-IN"/>
        </w:rPr>
        <w:t>Acknowledgements</w:t>
      </w:r>
    </w:p>
    <w:p w14:paraId="7A7ADFF4" w14:textId="7D5D5D93" w:rsidR="00107B39" w:rsidRPr="00ED341E" w:rsidRDefault="006806E5" w:rsidP="00107B39">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 xml:space="preserve">This research was supported by a Marie </w:t>
      </w:r>
      <w:proofErr w:type="spellStart"/>
      <w:r w:rsidRPr="00ED341E">
        <w:rPr>
          <w:rFonts w:ascii="Times New Roman" w:eastAsia="SimSun" w:hAnsi="Times New Roman"/>
          <w:color w:val="231F20"/>
          <w:kern w:val="3"/>
          <w:sz w:val="24"/>
          <w:szCs w:val="24"/>
          <w:lang w:val="en-US" w:eastAsia="zh-CN" w:bidi="hi-IN"/>
        </w:rPr>
        <w:t>Sklodowska</w:t>
      </w:r>
      <w:proofErr w:type="spellEnd"/>
      <w:r w:rsidRPr="00ED341E">
        <w:rPr>
          <w:rFonts w:ascii="Times New Roman" w:eastAsia="SimSun" w:hAnsi="Times New Roman"/>
          <w:color w:val="231F20"/>
          <w:kern w:val="3"/>
          <w:sz w:val="24"/>
          <w:szCs w:val="24"/>
          <w:lang w:val="en-US" w:eastAsia="zh-CN" w:bidi="hi-IN"/>
        </w:rPr>
        <w:t xml:space="preserve">-Curie Intra-European Fellowship within the 7th European Community Framework Program. We would like to thank all the old age psychiatrists, clinical psychologists, and nurses from EMDASS and SMHT in Hertfordshire for their help in the recruitment process. We are particularly grateful to Kunle </w:t>
      </w:r>
      <w:proofErr w:type="spellStart"/>
      <w:r w:rsidRPr="00ED341E">
        <w:rPr>
          <w:rFonts w:ascii="Times New Roman" w:eastAsia="SimSun" w:hAnsi="Times New Roman"/>
          <w:color w:val="231F20"/>
          <w:kern w:val="3"/>
          <w:sz w:val="24"/>
          <w:szCs w:val="24"/>
          <w:lang w:val="en-US" w:eastAsia="zh-CN" w:bidi="hi-IN"/>
        </w:rPr>
        <w:t>Ashaye</w:t>
      </w:r>
      <w:proofErr w:type="spellEnd"/>
      <w:r w:rsidRPr="00ED341E">
        <w:rPr>
          <w:rFonts w:ascii="Times New Roman" w:eastAsia="SimSun" w:hAnsi="Times New Roman"/>
          <w:color w:val="231F20"/>
          <w:kern w:val="3"/>
          <w:sz w:val="24"/>
          <w:szCs w:val="24"/>
          <w:lang w:val="en-US" w:eastAsia="zh-CN" w:bidi="hi-IN"/>
        </w:rPr>
        <w:t xml:space="preserve">, </w:t>
      </w:r>
      <w:proofErr w:type="spellStart"/>
      <w:r w:rsidRPr="00ED341E">
        <w:rPr>
          <w:rFonts w:ascii="Times New Roman" w:eastAsia="SimSun" w:hAnsi="Times New Roman"/>
          <w:color w:val="231F20"/>
          <w:kern w:val="3"/>
          <w:sz w:val="24"/>
          <w:szCs w:val="24"/>
          <w:lang w:val="en-US" w:eastAsia="zh-CN" w:bidi="hi-IN"/>
        </w:rPr>
        <w:t>Amirtha</w:t>
      </w:r>
      <w:proofErr w:type="spellEnd"/>
      <w:r w:rsidRPr="00ED341E">
        <w:rPr>
          <w:rFonts w:ascii="Times New Roman" w:eastAsia="SimSun" w:hAnsi="Times New Roman"/>
          <w:color w:val="231F20"/>
          <w:kern w:val="3"/>
          <w:sz w:val="24"/>
          <w:szCs w:val="24"/>
          <w:lang w:val="en-US" w:eastAsia="zh-CN" w:bidi="hi-IN"/>
        </w:rPr>
        <w:t xml:space="preserve"> </w:t>
      </w:r>
      <w:proofErr w:type="spellStart"/>
      <w:r w:rsidRPr="00ED341E">
        <w:rPr>
          <w:rFonts w:ascii="Times New Roman" w:eastAsia="SimSun" w:hAnsi="Times New Roman"/>
          <w:color w:val="231F20"/>
          <w:kern w:val="3"/>
          <w:sz w:val="24"/>
          <w:szCs w:val="24"/>
          <w:lang w:val="en-US" w:eastAsia="zh-CN" w:bidi="hi-IN"/>
        </w:rPr>
        <w:t>Pasupathy</w:t>
      </w:r>
      <w:proofErr w:type="spellEnd"/>
      <w:r w:rsidRPr="00ED341E">
        <w:rPr>
          <w:rFonts w:ascii="Times New Roman" w:eastAsia="SimSun" w:hAnsi="Times New Roman"/>
          <w:color w:val="231F20"/>
          <w:kern w:val="3"/>
          <w:sz w:val="24"/>
          <w:szCs w:val="24"/>
          <w:lang w:val="en-US" w:eastAsia="zh-CN" w:bidi="hi-IN"/>
        </w:rPr>
        <w:t xml:space="preserve">, </w:t>
      </w:r>
      <w:proofErr w:type="spellStart"/>
      <w:r w:rsidRPr="00ED341E">
        <w:rPr>
          <w:rFonts w:ascii="Times New Roman" w:eastAsia="SimSun" w:hAnsi="Times New Roman"/>
          <w:color w:val="231F20"/>
          <w:kern w:val="3"/>
          <w:sz w:val="24"/>
          <w:szCs w:val="24"/>
          <w:lang w:val="en-US" w:eastAsia="zh-CN" w:bidi="hi-IN"/>
        </w:rPr>
        <w:t>Shora</w:t>
      </w:r>
      <w:proofErr w:type="spellEnd"/>
      <w:r w:rsidRPr="00ED341E">
        <w:rPr>
          <w:rFonts w:ascii="Times New Roman" w:eastAsia="SimSun" w:hAnsi="Times New Roman"/>
          <w:color w:val="231F20"/>
          <w:kern w:val="3"/>
          <w:sz w:val="24"/>
          <w:szCs w:val="24"/>
          <w:lang w:val="en-US" w:eastAsia="zh-CN" w:bidi="hi-IN"/>
        </w:rPr>
        <w:t xml:space="preserve"> </w:t>
      </w:r>
      <w:proofErr w:type="spellStart"/>
      <w:r w:rsidRPr="00ED341E">
        <w:rPr>
          <w:rFonts w:ascii="Times New Roman" w:eastAsia="SimSun" w:hAnsi="Times New Roman"/>
          <w:color w:val="231F20"/>
          <w:kern w:val="3"/>
          <w:sz w:val="24"/>
          <w:szCs w:val="24"/>
          <w:lang w:val="en-US" w:eastAsia="zh-CN" w:bidi="hi-IN"/>
        </w:rPr>
        <w:t>Shaheen</w:t>
      </w:r>
      <w:proofErr w:type="spellEnd"/>
      <w:r w:rsidRPr="00ED341E">
        <w:rPr>
          <w:rFonts w:ascii="Times New Roman" w:eastAsia="SimSun" w:hAnsi="Times New Roman"/>
          <w:color w:val="231F20"/>
          <w:kern w:val="3"/>
          <w:sz w:val="24"/>
          <w:szCs w:val="24"/>
          <w:lang w:val="en-US" w:eastAsia="zh-CN" w:bidi="hi-IN"/>
        </w:rPr>
        <w:t xml:space="preserve">, Jenny </w:t>
      </w:r>
      <w:proofErr w:type="spellStart"/>
      <w:r w:rsidRPr="00ED341E">
        <w:rPr>
          <w:rFonts w:ascii="Times New Roman" w:eastAsia="SimSun" w:hAnsi="Times New Roman"/>
          <w:color w:val="231F20"/>
          <w:kern w:val="3"/>
          <w:sz w:val="24"/>
          <w:szCs w:val="24"/>
          <w:lang w:val="en-US" w:eastAsia="zh-CN" w:bidi="hi-IN"/>
        </w:rPr>
        <w:t>Noero</w:t>
      </w:r>
      <w:proofErr w:type="spellEnd"/>
      <w:r w:rsidRPr="00ED341E">
        <w:rPr>
          <w:rFonts w:ascii="Times New Roman" w:eastAsia="SimSun" w:hAnsi="Times New Roman"/>
          <w:color w:val="231F20"/>
          <w:kern w:val="3"/>
          <w:sz w:val="24"/>
          <w:szCs w:val="24"/>
          <w:lang w:val="en-US" w:eastAsia="zh-CN" w:bidi="hi-IN"/>
        </w:rPr>
        <w:t xml:space="preserve">, Edward Smith, Marianne Kreutz, </w:t>
      </w:r>
      <w:proofErr w:type="spellStart"/>
      <w:r w:rsidRPr="00ED341E">
        <w:rPr>
          <w:rFonts w:ascii="Times New Roman" w:eastAsia="SimSun" w:hAnsi="Times New Roman"/>
          <w:color w:val="231F20"/>
          <w:kern w:val="3"/>
          <w:sz w:val="24"/>
          <w:szCs w:val="24"/>
          <w:lang w:val="en-US" w:eastAsia="zh-CN" w:bidi="hi-IN"/>
        </w:rPr>
        <w:t>Guney</w:t>
      </w:r>
      <w:proofErr w:type="spellEnd"/>
      <w:r w:rsidRPr="00ED341E">
        <w:rPr>
          <w:rFonts w:ascii="Times New Roman" w:eastAsia="SimSun" w:hAnsi="Times New Roman"/>
          <w:color w:val="231F20"/>
          <w:kern w:val="3"/>
          <w:sz w:val="24"/>
          <w:szCs w:val="24"/>
          <w:lang w:val="en-US" w:eastAsia="zh-CN" w:bidi="hi-IN"/>
        </w:rPr>
        <w:t xml:space="preserve"> </w:t>
      </w:r>
      <w:proofErr w:type="spellStart"/>
      <w:r w:rsidRPr="00ED341E">
        <w:rPr>
          <w:rFonts w:ascii="Times New Roman" w:eastAsia="SimSun" w:hAnsi="Times New Roman"/>
          <w:color w:val="231F20"/>
          <w:kern w:val="3"/>
          <w:sz w:val="24"/>
          <w:szCs w:val="24"/>
          <w:lang w:val="en-US" w:eastAsia="zh-CN" w:bidi="hi-IN"/>
        </w:rPr>
        <w:t>Dillioglu</w:t>
      </w:r>
      <w:proofErr w:type="spellEnd"/>
      <w:r w:rsidRPr="00ED341E">
        <w:rPr>
          <w:rFonts w:ascii="Times New Roman" w:eastAsia="SimSun" w:hAnsi="Times New Roman"/>
          <w:color w:val="231F20"/>
          <w:kern w:val="3"/>
          <w:sz w:val="24"/>
          <w:szCs w:val="24"/>
          <w:lang w:val="en-US" w:eastAsia="zh-CN" w:bidi="hi-IN"/>
        </w:rPr>
        <w:t>, and Heather Condon for their support throughout the study and invaluable help in reaching our recruitment targets.</w:t>
      </w:r>
    </w:p>
    <w:p w14:paraId="04AE04B3" w14:textId="77777777" w:rsidR="00107B39" w:rsidRPr="00ED341E" w:rsidRDefault="00107B39" w:rsidP="007F16B9">
      <w:pPr>
        <w:widowControl w:val="0"/>
        <w:suppressAutoHyphens/>
        <w:autoSpaceDN w:val="0"/>
        <w:spacing w:after="0" w:line="480" w:lineRule="auto"/>
        <w:textAlignment w:val="baseline"/>
        <w:rPr>
          <w:rFonts w:ascii="Times New Roman" w:eastAsia="SimSun" w:hAnsi="Times New Roman"/>
          <w:b/>
          <w:smallCaps/>
          <w:color w:val="231F20"/>
          <w:kern w:val="3"/>
          <w:sz w:val="24"/>
          <w:szCs w:val="24"/>
          <w:lang w:val="en-US" w:eastAsia="zh-CN" w:bidi="hi-IN"/>
        </w:rPr>
      </w:pPr>
      <w:r w:rsidRPr="00ED341E">
        <w:rPr>
          <w:rFonts w:ascii="Times New Roman" w:eastAsia="SimSun" w:hAnsi="Times New Roman"/>
          <w:b/>
          <w:smallCaps/>
          <w:color w:val="231F20"/>
          <w:kern w:val="3"/>
          <w:sz w:val="24"/>
          <w:szCs w:val="24"/>
          <w:lang w:val="en-US" w:eastAsia="zh-CN" w:bidi="hi-IN"/>
        </w:rPr>
        <w:t>Conflict of interest/Disclosure statement</w:t>
      </w:r>
    </w:p>
    <w:p w14:paraId="16C9E2F7" w14:textId="70BF2770" w:rsidR="00011DDC" w:rsidRPr="00ED341E" w:rsidRDefault="00107B39" w:rsidP="00107B39">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The authors have no conflict of interest to report</w:t>
      </w:r>
      <w:r w:rsidR="00AB1693" w:rsidRPr="00ED341E">
        <w:rPr>
          <w:rFonts w:ascii="Times New Roman" w:eastAsia="SimSun" w:hAnsi="Times New Roman"/>
          <w:color w:val="231F20"/>
          <w:kern w:val="3"/>
          <w:sz w:val="24"/>
          <w:szCs w:val="24"/>
          <w:lang w:val="en-US" w:eastAsia="zh-CN" w:bidi="hi-IN"/>
        </w:rPr>
        <w:t xml:space="preserve"> </w:t>
      </w:r>
      <w:r w:rsidR="00D67F00" w:rsidRPr="00ED341E">
        <w:rPr>
          <w:rFonts w:ascii="Times New Roman" w:eastAsia="SimSun" w:hAnsi="Times New Roman"/>
          <w:color w:val="231F20"/>
          <w:kern w:val="3"/>
          <w:sz w:val="24"/>
          <w:szCs w:val="24"/>
          <w:lang w:val="en-US" w:eastAsia="zh-CN" w:bidi="hi-IN"/>
        </w:rPr>
        <w:t xml:space="preserve">   </w:t>
      </w:r>
    </w:p>
    <w:p w14:paraId="4CAF6E0B" w14:textId="77777777" w:rsidR="0074118F" w:rsidRPr="00ED341E" w:rsidRDefault="0074118F" w:rsidP="007F16B9">
      <w:pPr>
        <w:widowControl w:val="0"/>
        <w:suppressAutoHyphens/>
        <w:autoSpaceDN w:val="0"/>
        <w:spacing w:after="0" w:line="480" w:lineRule="auto"/>
        <w:textAlignment w:val="baseline"/>
        <w:rPr>
          <w:rFonts w:ascii="Times New Roman" w:eastAsia="SimSun" w:hAnsi="Times New Roman"/>
          <w:b/>
          <w:smallCaps/>
          <w:color w:val="231F20"/>
          <w:kern w:val="3"/>
          <w:sz w:val="24"/>
          <w:szCs w:val="24"/>
          <w:lang w:val="en-US" w:eastAsia="zh-CN" w:bidi="hi-IN"/>
        </w:rPr>
      </w:pPr>
      <w:r w:rsidRPr="00ED341E">
        <w:rPr>
          <w:rFonts w:ascii="Times New Roman" w:eastAsia="SimSun" w:hAnsi="Times New Roman"/>
          <w:b/>
          <w:smallCaps/>
          <w:color w:val="231F20"/>
          <w:kern w:val="3"/>
          <w:sz w:val="24"/>
          <w:szCs w:val="24"/>
          <w:lang w:val="en-US" w:eastAsia="zh-CN" w:bidi="hi-IN"/>
        </w:rPr>
        <w:t>References</w:t>
      </w:r>
    </w:p>
    <w:p w14:paraId="350A473A" w14:textId="7E67D1C4" w:rsidR="007F37B6" w:rsidRPr="00ED341E" w:rsidRDefault="007F37B6" w:rsidP="00FE3AD5">
      <w:pPr>
        <w:spacing w:after="0" w:line="480" w:lineRule="auto"/>
        <w:rPr>
          <w:rFonts w:ascii="Times New Roman" w:hAnsi="Times New Roman" w:cs="Verdana"/>
          <w:sz w:val="24"/>
          <w:szCs w:val="20"/>
          <w:lang w:val="en-US"/>
        </w:rPr>
      </w:pPr>
      <w:r w:rsidRPr="00ED341E">
        <w:rPr>
          <w:rFonts w:ascii="Times New Roman" w:hAnsi="Times New Roman" w:cs="Times"/>
          <w:sz w:val="24"/>
          <w:szCs w:val="24"/>
          <w:lang w:val="en-US"/>
        </w:rPr>
        <w:t xml:space="preserve"> [1] </w:t>
      </w:r>
      <w:proofErr w:type="spellStart"/>
      <w:r w:rsidRPr="00ED341E">
        <w:rPr>
          <w:rFonts w:ascii="Times New Roman" w:hAnsi="Times New Roman" w:cs="Times"/>
          <w:sz w:val="24"/>
          <w:szCs w:val="24"/>
          <w:lang w:val="en-US"/>
        </w:rPr>
        <w:t>Bastin</w:t>
      </w:r>
      <w:proofErr w:type="spellEnd"/>
      <w:r w:rsidRPr="00ED341E">
        <w:rPr>
          <w:rFonts w:ascii="Times New Roman" w:hAnsi="Times New Roman" w:cs="Times"/>
          <w:sz w:val="24"/>
          <w:szCs w:val="24"/>
          <w:lang w:val="en-US"/>
        </w:rPr>
        <w:t xml:space="preserve"> C, Salmon E (2014) Early neuropsychological detection of Alzheimer’s disease. </w:t>
      </w:r>
      <w:r w:rsidRPr="00ED341E">
        <w:rPr>
          <w:rFonts w:ascii="Times New Roman" w:hAnsi="Times New Roman" w:cs="Times"/>
          <w:i/>
          <w:sz w:val="24"/>
          <w:szCs w:val="24"/>
          <w:lang w:val="en-US"/>
        </w:rPr>
        <w:t xml:space="preserve">Eur J Clin </w:t>
      </w:r>
      <w:proofErr w:type="spellStart"/>
      <w:r w:rsidRPr="00ED341E">
        <w:rPr>
          <w:rFonts w:ascii="Times New Roman" w:hAnsi="Times New Roman" w:cs="Times"/>
          <w:i/>
          <w:sz w:val="24"/>
          <w:szCs w:val="24"/>
          <w:lang w:val="en-US"/>
        </w:rPr>
        <w:t>Nutr</w:t>
      </w:r>
      <w:proofErr w:type="spellEnd"/>
      <w:r w:rsidRPr="00ED341E">
        <w:rPr>
          <w:rFonts w:ascii="Times New Roman" w:hAnsi="Times New Roman" w:cs="Times"/>
          <w:i/>
          <w:sz w:val="24"/>
          <w:szCs w:val="24"/>
          <w:lang w:val="en-US"/>
        </w:rPr>
        <w:t xml:space="preserve"> </w:t>
      </w:r>
      <w:r w:rsidRPr="00ED341E">
        <w:rPr>
          <w:rFonts w:ascii="Times New Roman" w:hAnsi="Times New Roman" w:cs="Times"/>
          <w:b/>
          <w:sz w:val="24"/>
          <w:szCs w:val="24"/>
          <w:lang w:val="en-US"/>
        </w:rPr>
        <w:t>68</w:t>
      </w:r>
      <w:r w:rsidRPr="00ED341E">
        <w:rPr>
          <w:rFonts w:ascii="Times New Roman" w:hAnsi="Times New Roman" w:cs="Times"/>
          <w:sz w:val="24"/>
          <w:szCs w:val="24"/>
          <w:lang w:val="en-US"/>
        </w:rPr>
        <w:t xml:space="preserve">, 1192-1199. </w:t>
      </w:r>
      <w:r w:rsidRPr="00ED341E">
        <w:rPr>
          <w:rFonts w:ascii="Times New Roman" w:hAnsi="Times New Roman" w:cs="Verdana"/>
          <w:sz w:val="24"/>
          <w:szCs w:val="20"/>
          <w:lang w:val="en-US"/>
        </w:rPr>
        <w:t>doi:10.1038/ejcn.2014.176</w:t>
      </w:r>
    </w:p>
    <w:p w14:paraId="665B4F8A" w14:textId="6FE74E6D" w:rsidR="007F37B6" w:rsidRPr="00ED341E" w:rsidRDefault="007F37B6" w:rsidP="00FE3AD5">
      <w:pPr>
        <w:spacing w:after="0" w:line="480" w:lineRule="auto"/>
        <w:rPr>
          <w:rFonts w:ascii="Times New Roman" w:hAnsi="Times New Roman"/>
          <w:sz w:val="24"/>
          <w:szCs w:val="14"/>
          <w:lang w:val="en-US"/>
        </w:rPr>
      </w:pPr>
      <w:r w:rsidRPr="00ED341E">
        <w:rPr>
          <w:rFonts w:ascii="Times New Roman" w:hAnsi="Times New Roman"/>
          <w:sz w:val="24"/>
          <w:lang w:val="en-US"/>
        </w:rPr>
        <w:t xml:space="preserve">[2] Huang P, Fang R, Lee B-Y, Chen S-D (2016) </w:t>
      </w:r>
      <w:r w:rsidRPr="00ED341E">
        <w:rPr>
          <w:rFonts w:ascii="Times New Roman" w:hAnsi="Times New Roman"/>
          <w:bCs/>
          <w:sz w:val="24"/>
          <w:szCs w:val="42"/>
          <w:lang w:val="en-US"/>
        </w:rPr>
        <w:t>Exercise-related changes of networks in aging and Mild Cognitive Impairment brain</w:t>
      </w:r>
      <w:r w:rsidRPr="00ED341E">
        <w:rPr>
          <w:rFonts w:ascii="Times New Roman" w:hAnsi="Times New Roman"/>
          <w:sz w:val="24"/>
          <w:lang w:val="en-US"/>
        </w:rPr>
        <w:t xml:space="preserve">. </w:t>
      </w:r>
      <w:r w:rsidRPr="00ED341E">
        <w:rPr>
          <w:rFonts w:ascii="Times New Roman" w:hAnsi="Times New Roman"/>
          <w:i/>
          <w:sz w:val="24"/>
          <w:lang w:val="en-US"/>
        </w:rPr>
        <w:t xml:space="preserve">Front Aging </w:t>
      </w:r>
      <w:proofErr w:type="spellStart"/>
      <w:r w:rsidRPr="00ED341E">
        <w:rPr>
          <w:rFonts w:ascii="Times New Roman" w:hAnsi="Times New Roman"/>
          <w:i/>
          <w:sz w:val="24"/>
          <w:lang w:val="en-US"/>
        </w:rPr>
        <w:t>Neurosci</w:t>
      </w:r>
      <w:proofErr w:type="spellEnd"/>
      <w:r w:rsidRPr="00ED341E">
        <w:rPr>
          <w:rFonts w:ascii="Times New Roman" w:hAnsi="Times New Roman"/>
          <w:i/>
          <w:sz w:val="24"/>
          <w:lang w:val="en-US"/>
        </w:rPr>
        <w:t xml:space="preserve"> </w:t>
      </w:r>
      <w:r w:rsidRPr="00ED341E">
        <w:rPr>
          <w:rFonts w:ascii="Times New Roman" w:hAnsi="Times New Roman"/>
          <w:b/>
          <w:sz w:val="24"/>
          <w:lang w:val="en-US"/>
        </w:rPr>
        <w:t>8</w:t>
      </w:r>
      <w:r w:rsidRPr="00ED341E">
        <w:rPr>
          <w:rFonts w:ascii="Times New Roman" w:hAnsi="Times New Roman"/>
          <w:i/>
          <w:sz w:val="24"/>
          <w:lang w:val="en-US"/>
        </w:rPr>
        <w:t xml:space="preserve">, 47. </w:t>
      </w:r>
      <w:proofErr w:type="spellStart"/>
      <w:r w:rsidRPr="00ED341E">
        <w:rPr>
          <w:rFonts w:ascii="Times New Roman" w:hAnsi="Times New Roman"/>
          <w:sz w:val="24"/>
          <w:szCs w:val="14"/>
          <w:lang w:val="en-US"/>
        </w:rPr>
        <w:t>doi</w:t>
      </w:r>
      <w:proofErr w:type="spellEnd"/>
      <w:r w:rsidRPr="00ED341E">
        <w:rPr>
          <w:rFonts w:ascii="Times New Roman" w:hAnsi="Times New Roman"/>
          <w:sz w:val="24"/>
          <w:szCs w:val="14"/>
          <w:lang w:val="en-US"/>
        </w:rPr>
        <w:t>: 10.3389/fnagi.2016.00047</w:t>
      </w:r>
    </w:p>
    <w:p w14:paraId="5807484F" w14:textId="17B8A01D" w:rsidR="007F37B6" w:rsidRPr="00ED341E" w:rsidRDefault="007F37B6" w:rsidP="00FE3AD5">
      <w:pPr>
        <w:spacing w:after="0" w:line="480" w:lineRule="auto"/>
        <w:rPr>
          <w:rFonts w:ascii="Times New Roman" w:hAnsi="Times New Roman"/>
          <w:sz w:val="24"/>
          <w:szCs w:val="20"/>
          <w:lang w:val="en-US"/>
        </w:rPr>
      </w:pPr>
      <w:r w:rsidRPr="00ED341E">
        <w:rPr>
          <w:rFonts w:ascii="Times New Roman" w:hAnsi="Times New Roman"/>
          <w:sz w:val="24"/>
          <w:szCs w:val="24"/>
          <w:lang w:val="en-US"/>
        </w:rPr>
        <w:t xml:space="preserve">[3] Petersen RC, Roberts RO, </w:t>
      </w:r>
      <w:proofErr w:type="spellStart"/>
      <w:r w:rsidRPr="00ED341E">
        <w:rPr>
          <w:rFonts w:ascii="Times New Roman" w:hAnsi="Times New Roman"/>
          <w:sz w:val="24"/>
          <w:szCs w:val="24"/>
          <w:lang w:val="en-US"/>
        </w:rPr>
        <w:t>Knopman</w:t>
      </w:r>
      <w:proofErr w:type="spellEnd"/>
      <w:r w:rsidRPr="00ED341E">
        <w:rPr>
          <w:rFonts w:ascii="Times New Roman" w:hAnsi="Times New Roman"/>
          <w:sz w:val="24"/>
          <w:szCs w:val="24"/>
          <w:lang w:val="en-US"/>
        </w:rPr>
        <w:t xml:space="preserve"> DS, </w:t>
      </w:r>
      <w:proofErr w:type="spellStart"/>
      <w:r w:rsidRPr="00ED341E">
        <w:rPr>
          <w:rFonts w:ascii="Times New Roman" w:hAnsi="Times New Roman"/>
          <w:sz w:val="24"/>
          <w:szCs w:val="24"/>
          <w:lang w:val="en-US"/>
        </w:rPr>
        <w:t>Boeve</w:t>
      </w:r>
      <w:proofErr w:type="spellEnd"/>
      <w:r w:rsidRPr="00ED341E">
        <w:rPr>
          <w:rFonts w:ascii="Times New Roman" w:hAnsi="Times New Roman"/>
          <w:sz w:val="24"/>
          <w:szCs w:val="24"/>
          <w:lang w:val="en-US"/>
        </w:rPr>
        <w:t xml:space="preserve"> BF, </w:t>
      </w:r>
      <w:proofErr w:type="spellStart"/>
      <w:r w:rsidRPr="00ED341E">
        <w:rPr>
          <w:rFonts w:ascii="Times New Roman" w:hAnsi="Times New Roman"/>
          <w:sz w:val="24"/>
          <w:szCs w:val="24"/>
          <w:lang w:val="en-US"/>
        </w:rPr>
        <w:t>Geda</w:t>
      </w:r>
      <w:proofErr w:type="spellEnd"/>
      <w:r w:rsidRPr="00ED341E">
        <w:rPr>
          <w:rFonts w:ascii="Times New Roman" w:hAnsi="Times New Roman"/>
          <w:sz w:val="24"/>
          <w:szCs w:val="24"/>
          <w:lang w:val="en-US"/>
        </w:rPr>
        <w:t xml:space="preserve"> YE, </w:t>
      </w:r>
      <w:proofErr w:type="spellStart"/>
      <w:r w:rsidRPr="00ED341E">
        <w:rPr>
          <w:rFonts w:ascii="Times New Roman" w:hAnsi="Times New Roman"/>
          <w:sz w:val="24"/>
          <w:szCs w:val="24"/>
          <w:lang w:val="en-US"/>
        </w:rPr>
        <w:t>Ivnik</w:t>
      </w:r>
      <w:proofErr w:type="spellEnd"/>
      <w:r w:rsidRPr="00ED341E">
        <w:rPr>
          <w:rFonts w:ascii="Times New Roman" w:hAnsi="Times New Roman"/>
          <w:sz w:val="24"/>
          <w:szCs w:val="24"/>
          <w:lang w:val="en-US"/>
        </w:rPr>
        <w:t xml:space="preserve"> RJ, … Clifford JR </w:t>
      </w:r>
      <w:proofErr w:type="spellStart"/>
      <w:r w:rsidRPr="00ED341E">
        <w:rPr>
          <w:rFonts w:ascii="Times New Roman" w:hAnsi="Times New Roman"/>
          <w:sz w:val="24"/>
          <w:szCs w:val="24"/>
          <w:lang w:val="en-US"/>
        </w:rPr>
        <w:t>Jr</w:t>
      </w:r>
      <w:proofErr w:type="spellEnd"/>
      <w:r w:rsidRPr="00ED341E">
        <w:rPr>
          <w:rFonts w:ascii="Times New Roman" w:hAnsi="Times New Roman"/>
          <w:sz w:val="24"/>
          <w:szCs w:val="24"/>
          <w:lang w:val="en-US"/>
        </w:rPr>
        <w:t xml:space="preserve">. (2009) Mild cognitive impairment: Ten years later. </w:t>
      </w:r>
      <w:r w:rsidRPr="00ED341E">
        <w:rPr>
          <w:rFonts w:ascii="Times New Roman" w:hAnsi="Times New Roman"/>
          <w:i/>
          <w:sz w:val="24"/>
          <w:szCs w:val="24"/>
          <w:lang w:val="en-US"/>
        </w:rPr>
        <w:t xml:space="preserve">Arch Neurol </w:t>
      </w:r>
      <w:r w:rsidRPr="00ED341E">
        <w:rPr>
          <w:rFonts w:ascii="Times New Roman" w:hAnsi="Times New Roman"/>
          <w:b/>
          <w:sz w:val="24"/>
          <w:szCs w:val="24"/>
          <w:lang w:val="en-US"/>
        </w:rPr>
        <w:t>66</w:t>
      </w:r>
      <w:r w:rsidRPr="00ED341E">
        <w:rPr>
          <w:rFonts w:ascii="Times New Roman" w:hAnsi="Times New Roman"/>
          <w:sz w:val="24"/>
          <w:szCs w:val="24"/>
          <w:lang w:val="en-US"/>
        </w:rPr>
        <w:t xml:space="preserve">, 1447-1455. </w:t>
      </w:r>
      <w:r w:rsidRPr="00ED341E">
        <w:rPr>
          <w:rFonts w:ascii="Times New Roman" w:hAnsi="Times New Roman"/>
          <w:sz w:val="24"/>
          <w:szCs w:val="20"/>
          <w:lang w:val="en-US"/>
        </w:rPr>
        <w:t>doi:10.1001/archneurol.2009.266</w:t>
      </w:r>
    </w:p>
    <w:p w14:paraId="2A6DDD1C" w14:textId="20E33D65" w:rsidR="007F37B6" w:rsidRPr="00ED341E" w:rsidRDefault="007F37B6" w:rsidP="00FE3AD5">
      <w:pPr>
        <w:spacing w:after="0" w:line="480" w:lineRule="auto"/>
        <w:rPr>
          <w:rFonts w:ascii="Times New Roman" w:hAnsi="Times New Roman" w:cs="Arial"/>
          <w:sz w:val="24"/>
          <w:lang w:val="en-US"/>
        </w:rPr>
      </w:pPr>
      <w:r w:rsidRPr="00ED341E">
        <w:rPr>
          <w:rFonts w:ascii="Times New Roman" w:hAnsi="Times New Roman" w:cs="Georgia"/>
          <w:sz w:val="24"/>
          <w:szCs w:val="48"/>
          <w:lang w:val="en-US"/>
        </w:rPr>
        <w:lastRenderedPageBreak/>
        <w:t>[4] Sperling R</w:t>
      </w:r>
      <w:r w:rsidRPr="00ED341E">
        <w:rPr>
          <w:rFonts w:ascii="Times New Roman" w:hAnsi="Times New Roman"/>
          <w:sz w:val="24"/>
          <w:szCs w:val="34"/>
          <w:lang w:val="en-US"/>
        </w:rPr>
        <w:t xml:space="preserve">A, </w:t>
      </w:r>
      <w:proofErr w:type="spellStart"/>
      <w:r w:rsidRPr="00ED341E">
        <w:rPr>
          <w:rFonts w:ascii="Times New Roman" w:hAnsi="Times New Roman"/>
          <w:sz w:val="24"/>
          <w:szCs w:val="34"/>
          <w:lang w:val="en-US"/>
        </w:rPr>
        <w:t>Mormino</w:t>
      </w:r>
      <w:proofErr w:type="spellEnd"/>
      <w:r w:rsidRPr="00ED341E">
        <w:rPr>
          <w:rFonts w:ascii="Times New Roman" w:hAnsi="Times New Roman"/>
          <w:sz w:val="24"/>
          <w:szCs w:val="34"/>
          <w:lang w:val="en-US"/>
        </w:rPr>
        <w:t xml:space="preserve"> E, Johnson K (2014)  The evolution of preclinical Alzheimer’s disease: Implications for prevention trials. </w:t>
      </w:r>
      <w:r w:rsidRPr="00ED341E">
        <w:rPr>
          <w:rFonts w:ascii="Times New Roman" w:hAnsi="Times New Roman"/>
          <w:i/>
          <w:sz w:val="24"/>
          <w:szCs w:val="34"/>
          <w:lang w:val="en-US"/>
        </w:rPr>
        <w:t xml:space="preserve">Neuron </w:t>
      </w:r>
      <w:r w:rsidRPr="00ED341E">
        <w:rPr>
          <w:rFonts w:ascii="Times New Roman" w:hAnsi="Times New Roman"/>
          <w:b/>
          <w:sz w:val="24"/>
          <w:szCs w:val="34"/>
          <w:lang w:val="en-US"/>
        </w:rPr>
        <w:t>84</w:t>
      </w:r>
      <w:r w:rsidRPr="00ED341E">
        <w:rPr>
          <w:rFonts w:ascii="Times New Roman" w:hAnsi="Times New Roman"/>
          <w:sz w:val="24"/>
          <w:szCs w:val="34"/>
          <w:lang w:val="en-US"/>
        </w:rPr>
        <w:t xml:space="preserve">, 608-622. </w:t>
      </w:r>
      <w:r w:rsidRPr="00ED341E">
        <w:rPr>
          <w:rFonts w:ascii="Times New Roman" w:hAnsi="Times New Roman" w:cs="Arial"/>
          <w:sz w:val="24"/>
          <w:lang w:val="en-US"/>
        </w:rPr>
        <w:t>doi:10.1016/j.neuron.2014.10.038</w:t>
      </w:r>
    </w:p>
    <w:p w14:paraId="53C84FEA" w14:textId="48B722C2" w:rsidR="007F37B6" w:rsidRPr="00ED341E" w:rsidRDefault="007F37B6" w:rsidP="00FE3AD5">
      <w:pPr>
        <w:spacing w:after="0" w:line="480" w:lineRule="auto"/>
        <w:rPr>
          <w:rFonts w:ascii="Times New Roman" w:hAnsi="Times New Roman" w:cs="Arial"/>
          <w:sz w:val="24"/>
          <w:lang w:val="en-US"/>
        </w:rPr>
      </w:pPr>
      <w:r w:rsidRPr="00ED341E">
        <w:rPr>
          <w:rFonts w:ascii="Times New Roman" w:hAnsi="Times New Roman" w:cs="Georgia"/>
          <w:sz w:val="24"/>
          <w:szCs w:val="48"/>
          <w:lang w:val="en-US"/>
        </w:rPr>
        <w:t xml:space="preserve">[5] Sperling RA, </w:t>
      </w:r>
      <w:proofErr w:type="spellStart"/>
      <w:r w:rsidRPr="00ED341E">
        <w:rPr>
          <w:rFonts w:ascii="Times New Roman" w:hAnsi="Times New Roman" w:cs="Georgia"/>
          <w:sz w:val="24"/>
          <w:szCs w:val="48"/>
          <w:lang w:val="en-US"/>
        </w:rPr>
        <w:t>Aisen</w:t>
      </w:r>
      <w:proofErr w:type="spellEnd"/>
      <w:r w:rsidRPr="00ED341E">
        <w:rPr>
          <w:rFonts w:ascii="Times New Roman" w:hAnsi="Times New Roman" w:cs="Georgia"/>
          <w:sz w:val="24"/>
          <w:szCs w:val="48"/>
          <w:lang w:val="en-US"/>
        </w:rPr>
        <w:t xml:space="preserve"> PS, Beckett LA, Bennet DA, Craft S, Fagan AM, ... Phelps CH (2011) </w:t>
      </w:r>
      <w:r w:rsidRPr="00ED341E">
        <w:rPr>
          <w:rFonts w:ascii="Times New Roman" w:hAnsi="Times New Roman"/>
          <w:sz w:val="24"/>
          <w:szCs w:val="34"/>
          <w:lang w:val="en-US"/>
        </w:rPr>
        <w:t xml:space="preserve">Toward defining the preclinical stages of Alzheimer’s disease: Recommendations from the National Institute on Aging and the Alzheimer’s Association workgroup. </w:t>
      </w:r>
      <w:proofErr w:type="spellStart"/>
      <w:r w:rsidRPr="00ED341E">
        <w:rPr>
          <w:rFonts w:ascii="Times New Roman" w:hAnsi="Times New Roman"/>
          <w:i/>
          <w:sz w:val="24"/>
          <w:szCs w:val="34"/>
          <w:lang w:val="en-US"/>
        </w:rPr>
        <w:t>Alzheimers</w:t>
      </w:r>
      <w:proofErr w:type="spellEnd"/>
      <w:r w:rsidRPr="00ED341E">
        <w:rPr>
          <w:rFonts w:ascii="Times New Roman" w:hAnsi="Times New Roman"/>
          <w:i/>
          <w:sz w:val="24"/>
          <w:szCs w:val="34"/>
          <w:lang w:val="en-US"/>
        </w:rPr>
        <w:t xml:space="preserve"> Dement </w:t>
      </w:r>
      <w:r w:rsidRPr="00ED341E">
        <w:rPr>
          <w:rFonts w:ascii="Times New Roman" w:hAnsi="Times New Roman"/>
          <w:b/>
          <w:sz w:val="24"/>
          <w:szCs w:val="34"/>
          <w:lang w:val="en-US"/>
        </w:rPr>
        <w:t>7</w:t>
      </w:r>
      <w:r w:rsidRPr="00ED341E">
        <w:rPr>
          <w:rFonts w:ascii="Times New Roman" w:hAnsi="Times New Roman"/>
          <w:sz w:val="24"/>
          <w:szCs w:val="34"/>
          <w:lang w:val="en-US"/>
        </w:rPr>
        <w:t xml:space="preserve">, 280-292. </w:t>
      </w:r>
      <w:r w:rsidRPr="00ED341E">
        <w:rPr>
          <w:rFonts w:ascii="Times New Roman" w:hAnsi="Times New Roman" w:cs="Arial"/>
          <w:sz w:val="24"/>
          <w:lang w:val="en-US"/>
        </w:rPr>
        <w:t>doi:10.1016/j.jalz.2011.03.003</w:t>
      </w:r>
    </w:p>
    <w:p w14:paraId="46AEAE8E" w14:textId="34BD48DD" w:rsidR="007F37B6" w:rsidRPr="00ED341E" w:rsidRDefault="007F37B6"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 xml:space="preserve">[6] Petersen RC (2004) Mild cognitive impairment as a diagnostic entity. </w:t>
      </w:r>
      <w:r w:rsidRPr="00ED341E">
        <w:rPr>
          <w:rFonts w:ascii="Times New Roman" w:hAnsi="Times New Roman"/>
          <w:i/>
          <w:sz w:val="24"/>
          <w:szCs w:val="24"/>
          <w:lang w:val="en-US"/>
        </w:rPr>
        <w:t>J Intern Med</w:t>
      </w:r>
      <w:r w:rsidRPr="00ED341E">
        <w:rPr>
          <w:rFonts w:ascii="Times New Roman" w:hAnsi="Times New Roman"/>
          <w:sz w:val="24"/>
          <w:szCs w:val="24"/>
          <w:lang w:val="en-US"/>
        </w:rPr>
        <w:t xml:space="preserve"> </w:t>
      </w:r>
      <w:r w:rsidRPr="00ED341E">
        <w:rPr>
          <w:rFonts w:ascii="Times New Roman" w:hAnsi="Times New Roman"/>
          <w:b/>
          <w:sz w:val="24"/>
          <w:szCs w:val="24"/>
          <w:lang w:val="en-US"/>
        </w:rPr>
        <w:t>256</w:t>
      </w:r>
      <w:r w:rsidRPr="00ED341E">
        <w:rPr>
          <w:rFonts w:ascii="Times New Roman" w:hAnsi="Times New Roman"/>
          <w:sz w:val="24"/>
          <w:szCs w:val="24"/>
          <w:lang w:val="en-US"/>
        </w:rPr>
        <w:t>, 183–194. doi:10.1111/j.1365-2796.2004.01388.x</w:t>
      </w:r>
    </w:p>
    <w:p w14:paraId="366B62AA" w14:textId="245C3B90" w:rsidR="007F37B6" w:rsidRPr="00ED341E" w:rsidRDefault="007F37B6"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 xml:space="preserve">[7] </w:t>
      </w:r>
      <w:proofErr w:type="spellStart"/>
      <w:r w:rsidRPr="00ED341E">
        <w:rPr>
          <w:rFonts w:ascii="Times New Roman" w:hAnsi="Times New Roman"/>
          <w:sz w:val="24"/>
          <w:szCs w:val="24"/>
          <w:lang w:val="en-US"/>
        </w:rPr>
        <w:t>Winblad</w:t>
      </w:r>
      <w:proofErr w:type="spellEnd"/>
      <w:r w:rsidRPr="00ED341E">
        <w:rPr>
          <w:rFonts w:ascii="Times New Roman" w:hAnsi="Times New Roman"/>
          <w:sz w:val="24"/>
          <w:szCs w:val="24"/>
          <w:lang w:val="en-US"/>
        </w:rPr>
        <w:t xml:space="preserve"> B, Palmer K, </w:t>
      </w:r>
      <w:proofErr w:type="spellStart"/>
      <w:r w:rsidRPr="00ED341E">
        <w:rPr>
          <w:rFonts w:ascii="Times New Roman" w:hAnsi="Times New Roman"/>
          <w:sz w:val="24"/>
          <w:szCs w:val="24"/>
          <w:lang w:val="en-US"/>
        </w:rPr>
        <w:t>Kivipelto</w:t>
      </w:r>
      <w:proofErr w:type="spellEnd"/>
      <w:r w:rsidRPr="00ED341E">
        <w:rPr>
          <w:rFonts w:ascii="Times New Roman" w:hAnsi="Times New Roman"/>
          <w:sz w:val="24"/>
          <w:szCs w:val="24"/>
          <w:lang w:val="en-US"/>
        </w:rPr>
        <w:t xml:space="preserve"> M, </w:t>
      </w:r>
      <w:proofErr w:type="spellStart"/>
      <w:r w:rsidRPr="00ED341E">
        <w:rPr>
          <w:rFonts w:ascii="Times New Roman" w:hAnsi="Times New Roman"/>
          <w:sz w:val="24"/>
          <w:szCs w:val="24"/>
          <w:lang w:val="en-US"/>
        </w:rPr>
        <w:t>Jelic</w:t>
      </w:r>
      <w:proofErr w:type="spellEnd"/>
      <w:r w:rsidRPr="00ED341E">
        <w:rPr>
          <w:rFonts w:ascii="Times New Roman" w:hAnsi="Times New Roman"/>
          <w:sz w:val="24"/>
          <w:szCs w:val="24"/>
          <w:lang w:val="en-US"/>
        </w:rPr>
        <w:t xml:space="preserve"> V, </w:t>
      </w:r>
      <w:proofErr w:type="spellStart"/>
      <w:r w:rsidRPr="00ED341E">
        <w:rPr>
          <w:rFonts w:ascii="Times New Roman" w:hAnsi="Times New Roman"/>
          <w:sz w:val="24"/>
          <w:szCs w:val="24"/>
          <w:lang w:val="en-US"/>
        </w:rPr>
        <w:t>Fratiglioni</w:t>
      </w:r>
      <w:proofErr w:type="spellEnd"/>
      <w:r w:rsidRPr="00ED341E">
        <w:rPr>
          <w:rFonts w:ascii="Times New Roman" w:hAnsi="Times New Roman"/>
          <w:sz w:val="24"/>
          <w:szCs w:val="24"/>
          <w:lang w:val="en-US"/>
        </w:rPr>
        <w:t xml:space="preserve"> L, </w:t>
      </w:r>
      <w:proofErr w:type="spellStart"/>
      <w:r w:rsidRPr="00ED341E">
        <w:rPr>
          <w:rFonts w:ascii="Times New Roman" w:hAnsi="Times New Roman"/>
          <w:sz w:val="24"/>
          <w:szCs w:val="24"/>
          <w:lang w:val="en-US"/>
        </w:rPr>
        <w:t>Wahlund</w:t>
      </w:r>
      <w:proofErr w:type="spellEnd"/>
      <w:r w:rsidRPr="00ED341E">
        <w:rPr>
          <w:rFonts w:ascii="Times New Roman" w:hAnsi="Times New Roman"/>
          <w:sz w:val="24"/>
          <w:szCs w:val="24"/>
          <w:lang w:val="en-US"/>
        </w:rPr>
        <w:t xml:space="preserve"> L-O, … Petersen R C. (2004) Mild cognitive impairment – beyond controversies, towards a consensus: Report of the International Working Group on Mild Cognitive Impairment. </w:t>
      </w:r>
      <w:r w:rsidRPr="00ED341E">
        <w:rPr>
          <w:rFonts w:ascii="Times New Roman" w:hAnsi="Times New Roman"/>
          <w:i/>
          <w:sz w:val="24"/>
          <w:szCs w:val="24"/>
          <w:lang w:val="en-US"/>
        </w:rPr>
        <w:t>J Intern Med</w:t>
      </w:r>
      <w:r w:rsidRPr="00ED341E">
        <w:rPr>
          <w:rFonts w:ascii="Times New Roman" w:hAnsi="Times New Roman"/>
          <w:sz w:val="24"/>
          <w:szCs w:val="24"/>
          <w:lang w:val="en-US"/>
        </w:rPr>
        <w:t xml:space="preserve"> </w:t>
      </w:r>
      <w:r w:rsidRPr="00ED341E">
        <w:rPr>
          <w:rFonts w:ascii="Times New Roman" w:hAnsi="Times New Roman"/>
          <w:b/>
          <w:sz w:val="24"/>
          <w:szCs w:val="24"/>
          <w:lang w:val="en-US"/>
        </w:rPr>
        <w:t>256</w:t>
      </w:r>
      <w:r w:rsidRPr="00ED341E">
        <w:rPr>
          <w:rFonts w:ascii="Times New Roman" w:hAnsi="Times New Roman"/>
          <w:sz w:val="24"/>
          <w:szCs w:val="24"/>
          <w:lang w:val="en-US"/>
        </w:rPr>
        <w:t>, 240-246. doi:10.1111/j.1365-2796.2004.01380.x</w:t>
      </w:r>
    </w:p>
    <w:p w14:paraId="0165C075" w14:textId="239DC153" w:rsidR="000039FE" w:rsidRPr="00ED341E" w:rsidRDefault="000039FE"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[8] Mitchell AJ,  Shiri-</w:t>
      </w:r>
      <w:proofErr w:type="spellStart"/>
      <w:r w:rsidRPr="00ED341E">
        <w:rPr>
          <w:rFonts w:ascii="Times New Roman" w:hAnsi="Times New Roman"/>
          <w:sz w:val="24"/>
          <w:szCs w:val="24"/>
          <w:lang w:val="en-US"/>
        </w:rPr>
        <w:t>Feshki</w:t>
      </w:r>
      <w:proofErr w:type="spellEnd"/>
      <w:r w:rsidRPr="00ED341E">
        <w:rPr>
          <w:rFonts w:ascii="Times New Roman" w:hAnsi="Times New Roman"/>
          <w:sz w:val="24"/>
          <w:szCs w:val="24"/>
          <w:lang w:val="en-US"/>
        </w:rPr>
        <w:t xml:space="preserve"> M (2009) Rate of progression of mild cognitive impairment to dementia – meta-analysis of 41 robust inception cohort studies. </w:t>
      </w:r>
      <w:r w:rsidRPr="00ED341E">
        <w:rPr>
          <w:rFonts w:ascii="Times New Roman" w:hAnsi="Times New Roman"/>
          <w:i/>
          <w:sz w:val="24"/>
          <w:szCs w:val="24"/>
          <w:lang w:val="en-US"/>
        </w:rPr>
        <w:t xml:space="preserve">Acta </w:t>
      </w:r>
      <w:proofErr w:type="spellStart"/>
      <w:r w:rsidRPr="00ED341E">
        <w:rPr>
          <w:rFonts w:ascii="Times New Roman" w:hAnsi="Times New Roman"/>
          <w:i/>
          <w:sz w:val="24"/>
          <w:szCs w:val="24"/>
          <w:lang w:val="en-US"/>
        </w:rPr>
        <w:t>Psychiatr</w:t>
      </w:r>
      <w:proofErr w:type="spellEnd"/>
      <w:r w:rsidRPr="00ED341E">
        <w:rPr>
          <w:rFonts w:ascii="Times New Roman" w:hAnsi="Times New Roman"/>
          <w:i/>
          <w:sz w:val="24"/>
          <w:szCs w:val="24"/>
          <w:lang w:val="en-US"/>
        </w:rPr>
        <w:t xml:space="preserve"> </w:t>
      </w:r>
      <w:proofErr w:type="spellStart"/>
      <w:r w:rsidRPr="00ED341E">
        <w:rPr>
          <w:rFonts w:ascii="Times New Roman" w:hAnsi="Times New Roman"/>
          <w:i/>
          <w:sz w:val="24"/>
          <w:szCs w:val="24"/>
          <w:lang w:val="en-US"/>
        </w:rPr>
        <w:t>Scand</w:t>
      </w:r>
      <w:proofErr w:type="spellEnd"/>
      <w:r w:rsidRPr="00ED341E">
        <w:rPr>
          <w:rFonts w:ascii="Times New Roman" w:hAnsi="Times New Roman"/>
          <w:sz w:val="24"/>
          <w:szCs w:val="24"/>
          <w:lang w:val="en-US"/>
        </w:rPr>
        <w:t xml:space="preserve"> </w:t>
      </w:r>
      <w:r w:rsidRPr="00ED341E">
        <w:rPr>
          <w:rFonts w:ascii="Times New Roman" w:hAnsi="Times New Roman"/>
          <w:b/>
          <w:sz w:val="24"/>
          <w:szCs w:val="24"/>
          <w:lang w:val="en-US"/>
        </w:rPr>
        <w:t>119</w:t>
      </w:r>
      <w:r w:rsidRPr="00ED341E">
        <w:rPr>
          <w:rFonts w:ascii="Times New Roman" w:hAnsi="Times New Roman"/>
          <w:sz w:val="24"/>
          <w:szCs w:val="24"/>
          <w:lang w:val="en-US"/>
        </w:rPr>
        <w:t>, 252-265.</w:t>
      </w:r>
      <w:r w:rsidR="00F97B4C" w:rsidRPr="00ED341E">
        <w:rPr>
          <w:rFonts w:ascii="Times New Roman" w:hAnsi="Times New Roman"/>
          <w:sz w:val="24"/>
          <w:szCs w:val="24"/>
          <w:lang w:val="en-US"/>
        </w:rPr>
        <w:t xml:space="preserve"> </w:t>
      </w:r>
      <w:proofErr w:type="spellStart"/>
      <w:r w:rsidR="00F97B4C" w:rsidRPr="00ED341E">
        <w:rPr>
          <w:rFonts w:ascii="Times New Roman" w:hAnsi="Times New Roman"/>
          <w:sz w:val="24"/>
          <w:szCs w:val="24"/>
          <w:lang w:val="en-US"/>
        </w:rPr>
        <w:t>doi</w:t>
      </w:r>
      <w:proofErr w:type="spellEnd"/>
      <w:r w:rsidR="00F97B4C" w:rsidRPr="00ED341E">
        <w:rPr>
          <w:rFonts w:ascii="Times New Roman" w:hAnsi="Times New Roman"/>
          <w:sz w:val="24"/>
          <w:szCs w:val="24"/>
          <w:lang w:val="en-US"/>
        </w:rPr>
        <w:t>:</w:t>
      </w:r>
      <w:r w:rsidR="00F97B4C" w:rsidRPr="00ED341E">
        <w:rPr>
          <w:rFonts w:ascii="Times New Roman" w:hAnsi="Times New Roman"/>
          <w:sz w:val="24"/>
          <w:szCs w:val="24"/>
          <w:lang w:val="en-GB"/>
        </w:rPr>
        <w:t>10.1111/j.1600-0447.2008.01326.x</w:t>
      </w:r>
      <w:r w:rsidR="00F97B4C" w:rsidRPr="00ED341E">
        <w:rPr>
          <w:rFonts w:ascii="Times New Roman" w:hAnsi="Times New Roman"/>
          <w:sz w:val="24"/>
          <w:szCs w:val="24"/>
          <w:lang w:val="en-US"/>
        </w:rPr>
        <w:t xml:space="preserve"> </w:t>
      </w:r>
    </w:p>
    <w:p w14:paraId="50B4EEDF" w14:textId="421A8822" w:rsidR="007F37B6" w:rsidRPr="00ED341E" w:rsidRDefault="000039FE" w:rsidP="00FE3AD5">
      <w:pPr>
        <w:widowControl w:val="0"/>
        <w:suppressAutoHyphens/>
        <w:autoSpaceDN w:val="0"/>
        <w:spacing w:after="0" w:line="480" w:lineRule="auto"/>
        <w:textAlignment w:val="baseline"/>
        <w:rPr>
          <w:lang w:val="en-US"/>
        </w:rPr>
      </w:pPr>
      <w:r w:rsidRPr="00ED341E">
        <w:rPr>
          <w:rFonts w:ascii="Times New Roman" w:eastAsia="SimSun" w:hAnsi="Times New Roman"/>
          <w:color w:val="231F20"/>
          <w:kern w:val="3"/>
          <w:sz w:val="24"/>
          <w:szCs w:val="24"/>
          <w:lang w:val="en-US" w:eastAsia="zh-CN" w:bidi="hi-IN"/>
        </w:rPr>
        <w:t>[9</w:t>
      </w:r>
      <w:r w:rsidR="007F37B6" w:rsidRPr="00ED341E">
        <w:rPr>
          <w:rFonts w:ascii="Times New Roman" w:eastAsia="SimSun" w:hAnsi="Times New Roman"/>
          <w:color w:val="231F20"/>
          <w:kern w:val="3"/>
          <w:sz w:val="24"/>
          <w:szCs w:val="24"/>
          <w:lang w:val="en-US" w:eastAsia="zh-CN" w:bidi="hi-IN"/>
        </w:rPr>
        <w:t xml:space="preserve">] Gold DA (2012) An examination of instrumental activities of daily living assessment in older adults and mild cognitive impairment. </w:t>
      </w:r>
      <w:r w:rsidR="007F37B6" w:rsidRPr="00ED341E">
        <w:rPr>
          <w:rFonts w:ascii="Times New Roman" w:eastAsia="SimSun" w:hAnsi="Times New Roman"/>
          <w:i/>
          <w:color w:val="231F20"/>
          <w:kern w:val="3"/>
          <w:sz w:val="24"/>
          <w:szCs w:val="24"/>
          <w:lang w:val="en-US" w:eastAsia="zh-CN" w:bidi="hi-IN"/>
        </w:rPr>
        <w:t xml:space="preserve">J Clin Exp </w:t>
      </w:r>
      <w:proofErr w:type="spellStart"/>
      <w:r w:rsidR="007F37B6" w:rsidRPr="00ED341E">
        <w:rPr>
          <w:rFonts w:ascii="Times New Roman" w:eastAsia="SimSun" w:hAnsi="Times New Roman"/>
          <w:i/>
          <w:color w:val="231F20"/>
          <w:kern w:val="3"/>
          <w:sz w:val="24"/>
          <w:szCs w:val="24"/>
          <w:lang w:val="en-US" w:eastAsia="zh-CN" w:bidi="hi-IN"/>
        </w:rPr>
        <w:t>Neuropsychol</w:t>
      </w:r>
      <w:proofErr w:type="spellEnd"/>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34</w:t>
      </w:r>
      <w:r w:rsidR="007F37B6" w:rsidRPr="00ED341E">
        <w:rPr>
          <w:rFonts w:ascii="Times New Roman" w:eastAsia="SimSun" w:hAnsi="Times New Roman"/>
          <w:color w:val="231F20"/>
          <w:kern w:val="3"/>
          <w:sz w:val="24"/>
          <w:szCs w:val="24"/>
          <w:lang w:val="en-US" w:eastAsia="zh-CN" w:bidi="hi-IN"/>
        </w:rPr>
        <w:t>, 11–34. doi:</w:t>
      </w:r>
      <w:r w:rsidR="007F37B6" w:rsidRPr="00ED341E">
        <w:rPr>
          <w:rFonts w:ascii="Times New Roman" w:hAnsi="Times New Roman"/>
          <w:sz w:val="24"/>
          <w:szCs w:val="24"/>
          <w:lang w:val="en-US"/>
        </w:rPr>
        <w:t>10.1080/13803395.2011.614598</w:t>
      </w:r>
    </w:p>
    <w:p w14:paraId="483CB60E" w14:textId="789D2792" w:rsidR="007F37B6" w:rsidRPr="00ED341E" w:rsidRDefault="007F37B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w:t>
      </w:r>
      <w:r w:rsidR="000039FE" w:rsidRPr="00ED341E">
        <w:rPr>
          <w:rFonts w:ascii="Times New Roman" w:eastAsia="SimSun" w:hAnsi="Times New Roman"/>
          <w:color w:val="231F20"/>
          <w:kern w:val="3"/>
          <w:sz w:val="24"/>
          <w:szCs w:val="24"/>
          <w:lang w:val="en-US" w:eastAsia="zh-CN" w:bidi="hi-IN"/>
        </w:rPr>
        <w:t>10</w:t>
      </w:r>
      <w:r w:rsidRPr="00ED341E">
        <w:rPr>
          <w:rFonts w:ascii="Times New Roman" w:eastAsia="SimSun" w:hAnsi="Times New Roman"/>
          <w:color w:val="231F20"/>
          <w:kern w:val="3"/>
          <w:sz w:val="24"/>
          <w:szCs w:val="24"/>
          <w:lang w:val="en-US" w:eastAsia="zh-CN" w:bidi="hi-IN"/>
        </w:rPr>
        <w:t xml:space="preserve">] Goldberg TE, Koppel J, </w:t>
      </w:r>
      <w:proofErr w:type="spellStart"/>
      <w:r w:rsidRPr="00ED341E">
        <w:rPr>
          <w:rFonts w:ascii="Times New Roman" w:eastAsia="SimSun" w:hAnsi="Times New Roman"/>
          <w:color w:val="231F20"/>
          <w:kern w:val="3"/>
          <w:sz w:val="24"/>
          <w:szCs w:val="24"/>
          <w:lang w:val="en-US" w:eastAsia="zh-CN" w:bidi="hi-IN"/>
        </w:rPr>
        <w:t>Keehlisen</w:t>
      </w:r>
      <w:proofErr w:type="spellEnd"/>
      <w:r w:rsidRPr="00ED341E">
        <w:rPr>
          <w:rFonts w:ascii="Times New Roman" w:eastAsia="SimSun" w:hAnsi="Times New Roman"/>
          <w:color w:val="231F20"/>
          <w:kern w:val="3"/>
          <w:sz w:val="24"/>
          <w:szCs w:val="24"/>
          <w:lang w:val="en-US" w:eastAsia="zh-CN" w:bidi="hi-IN"/>
        </w:rPr>
        <w:t xml:space="preserve"> L, Christen E, </w:t>
      </w:r>
      <w:proofErr w:type="spellStart"/>
      <w:r w:rsidRPr="00ED341E">
        <w:rPr>
          <w:rFonts w:ascii="Times New Roman" w:eastAsia="SimSun" w:hAnsi="Times New Roman"/>
          <w:color w:val="231F20"/>
          <w:kern w:val="3"/>
          <w:sz w:val="24"/>
          <w:szCs w:val="24"/>
          <w:lang w:val="en-US" w:eastAsia="zh-CN" w:bidi="hi-IN"/>
        </w:rPr>
        <w:t>Dreses-Werringloer</w:t>
      </w:r>
      <w:proofErr w:type="spellEnd"/>
      <w:r w:rsidRPr="00ED341E">
        <w:rPr>
          <w:rFonts w:ascii="Times New Roman" w:eastAsia="SimSun" w:hAnsi="Times New Roman"/>
          <w:color w:val="231F20"/>
          <w:kern w:val="3"/>
          <w:sz w:val="24"/>
          <w:szCs w:val="24"/>
          <w:lang w:val="en-US" w:eastAsia="zh-CN" w:bidi="hi-IN"/>
        </w:rPr>
        <w:t xml:space="preserve"> U, </w:t>
      </w:r>
      <w:proofErr w:type="spellStart"/>
      <w:r w:rsidRPr="00ED341E">
        <w:rPr>
          <w:rFonts w:ascii="Times New Roman" w:eastAsia="SimSun" w:hAnsi="Times New Roman"/>
          <w:color w:val="231F20"/>
          <w:kern w:val="3"/>
          <w:sz w:val="24"/>
          <w:szCs w:val="24"/>
          <w:lang w:val="en-US" w:eastAsia="zh-CN" w:bidi="hi-IN"/>
        </w:rPr>
        <w:t>Conejero</w:t>
      </w:r>
      <w:proofErr w:type="spellEnd"/>
      <w:r w:rsidRPr="00ED341E">
        <w:rPr>
          <w:rFonts w:ascii="Times New Roman" w:eastAsia="SimSun" w:hAnsi="Times New Roman"/>
          <w:color w:val="231F20"/>
          <w:kern w:val="3"/>
          <w:sz w:val="24"/>
          <w:szCs w:val="24"/>
          <w:lang w:val="en-US" w:eastAsia="zh-CN" w:bidi="hi-IN"/>
        </w:rPr>
        <w:t xml:space="preserve">-Goldberg C, … Davies P (2010) Performance-based measures of everyday function in mild cognitive impairment. </w:t>
      </w:r>
      <w:r w:rsidRPr="00ED341E">
        <w:rPr>
          <w:rFonts w:ascii="Times New Roman" w:eastAsia="SimSun" w:hAnsi="Times New Roman"/>
          <w:i/>
          <w:color w:val="231F20"/>
          <w:kern w:val="3"/>
          <w:sz w:val="24"/>
          <w:szCs w:val="24"/>
          <w:lang w:val="en-US" w:eastAsia="zh-CN" w:bidi="hi-IN"/>
        </w:rPr>
        <w:t>Am J Psychiatry</w:t>
      </w:r>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167</w:t>
      </w:r>
      <w:r w:rsidRPr="00ED341E">
        <w:rPr>
          <w:rFonts w:ascii="Times New Roman" w:eastAsia="SimSun" w:hAnsi="Times New Roman"/>
          <w:color w:val="231F20"/>
          <w:kern w:val="3"/>
          <w:sz w:val="24"/>
          <w:szCs w:val="24"/>
          <w:lang w:val="en-US" w:eastAsia="zh-CN" w:bidi="hi-IN"/>
        </w:rPr>
        <w:t>, 845–853. doi:</w:t>
      </w:r>
      <w:r w:rsidRPr="00ED341E">
        <w:rPr>
          <w:rFonts w:ascii="Times New Roman" w:hAnsi="Times New Roman"/>
          <w:sz w:val="24"/>
          <w:szCs w:val="24"/>
          <w:lang w:val="en-US"/>
        </w:rPr>
        <w:t>10.1176/appi.ajp.2010.09050692</w:t>
      </w:r>
    </w:p>
    <w:p w14:paraId="5C211725" w14:textId="27D3CBB0"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bookmarkStart w:id="43" w:name="_Hlk167757"/>
      <w:r w:rsidRPr="00ED341E">
        <w:rPr>
          <w:rFonts w:ascii="Times New Roman" w:eastAsia="SimSun" w:hAnsi="Times New Roman"/>
          <w:color w:val="231F20"/>
          <w:kern w:val="3"/>
          <w:sz w:val="24"/>
          <w:szCs w:val="24"/>
          <w:lang w:val="en-US" w:eastAsia="zh-CN" w:bidi="hi-IN"/>
        </w:rPr>
        <w:t>[11</w:t>
      </w:r>
      <w:r w:rsidR="007F37B6" w:rsidRPr="00ED341E">
        <w:rPr>
          <w:rFonts w:ascii="Times New Roman" w:eastAsia="SimSun" w:hAnsi="Times New Roman"/>
          <w:color w:val="231F20"/>
          <w:kern w:val="3"/>
          <w:sz w:val="24"/>
          <w:szCs w:val="24"/>
          <w:lang w:val="en-US" w:eastAsia="zh-CN" w:bidi="hi-IN"/>
        </w:rPr>
        <w:t>] Teng E, Becker BW, Woo E, Cummings JL, Lu PH (2010)</w:t>
      </w:r>
      <w:bookmarkEnd w:id="43"/>
      <w:r w:rsidR="007F37B6" w:rsidRPr="00ED341E">
        <w:rPr>
          <w:rFonts w:ascii="Times New Roman" w:eastAsia="SimSun" w:hAnsi="Times New Roman"/>
          <w:color w:val="231F20"/>
          <w:kern w:val="3"/>
          <w:sz w:val="24"/>
          <w:szCs w:val="24"/>
          <w:lang w:val="en-US" w:eastAsia="zh-CN" w:bidi="hi-IN"/>
        </w:rPr>
        <w:t xml:space="preserve"> Subtle deficits in instrumental activities of daily living in subtypes of Mild Cognitive Impairment. </w:t>
      </w:r>
      <w:r w:rsidR="007F37B6" w:rsidRPr="00ED341E">
        <w:rPr>
          <w:rFonts w:ascii="Times New Roman" w:eastAsia="SimSun" w:hAnsi="Times New Roman"/>
          <w:i/>
          <w:color w:val="231F20"/>
          <w:kern w:val="3"/>
          <w:sz w:val="24"/>
          <w:szCs w:val="24"/>
          <w:lang w:val="en-US" w:eastAsia="zh-CN" w:bidi="hi-IN"/>
        </w:rPr>
        <w:t xml:space="preserve">Dement </w:t>
      </w:r>
      <w:proofErr w:type="spellStart"/>
      <w:r w:rsidR="007F37B6" w:rsidRPr="00ED341E">
        <w:rPr>
          <w:rFonts w:ascii="Times New Roman" w:eastAsia="SimSun" w:hAnsi="Times New Roman"/>
          <w:i/>
          <w:color w:val="231F20"/>
          <w:kern w:val="3"/>
          <w:sz w:val="24"/>
          <w:szCs w:val="24"/>
          <w:lang w:val="en-US" w:eastAsia="zh-CN" w:bidi="hi-IN"/>
        </w:rPr>
        <w:t>Geriatr</w:t>
      </w:r>
      <w:proofErr w:type="spellEnd"/>
      <w:r w:rsidR="007F37B6" w:rsidRPr="00ED341E">
        <w:rPr>
          <w:rFonts w:ascii="Times New Roman" w:eastAsia="SimSun" w:hAnsi="Times New Roman"/>
          <w:i/>
          <w:color w:val="231F20"/>
          <w:kern w:val="3"/>
          <w:sz w:val="24"/>
          <w:szCs w:val="24"/>
          <w:lang w:val="en-US" w:eastAsia="zh-CN" w:bidi="hi-IN"/>
        </w:rPr>
        <w:t xml:space="preserve"> </w:t>
      </w:r>
      <w:proofErr w:type="spellStart"/>
      <w:r w:rsidR="007F37B6" w:rsidRPr="00ED341E">
        <w:rPr>
          <w:rFonts w:ascii="Times New Roman" w:eastAsia="SimSun" w:hAnsi="Times New Roman"/>
          <w:i/>
          <w:color w:val="231F20"/>
          <w:kern w:val="3"/>
          <w:sz w:val="24"/>
          <w:szCs w:val="24"/>
          <w:lang w:val="en-US" w:eastAsia="zh-CN" w:bidi="hi-IN"/>
        </w:rPr>
        <w:t>Cogn</w:t>
      </w:r>
      <w:proofErr w:type="spellEnd"/>
      <w:r w:rsidR="007F37B6" w:rsidRPr="00ED341E">
        <w:rPr>
          <w:rFonts w:ascii="Times New Roman" w:eastAsia="SimSun" w:hAnsi="Times New Roman"/>
          <w:i/>
          <w:color w:val="231F20"/>
          <w:kern w:val="3"/>
          <w:sz w:val="24"/>
          <w:szCs w:val="24"/>
          <w:lang w:val="en-US" w:eastAsia="zh-CN" w:bidi="hi-IN"/>
        </w:rPr>
        <w:t xml:space="preserve"> </w:t>
      </w:r>
      <w:proofErr w:type="spellStart"/>
      <w:r w:rsidR="007F37B6" w:rsidRPr="00ED341E">
        <w:rPr>
          <w:rFonts w:ascii="Times New Roman" w:eastAsia="SimSun" w:hAnsi="Times New Roman"/>
          <w:i/>
          <w:color w:val="231F20"/>
          <w:kern w:val="3"/>
          <w:sz w:val="24"/>
          <w:szCs w:val="24"/>
          <w:lang w:val="en-US" w:eastAsia="zh-CN" w:bidi="hi-IN"/>
        </w:rPr>
        <w:t>Disord</w:t>
      </w:r>
      <w:proofErr w:type="spellEnd"/>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30</w:t>
      </w:r>
      <w:r w:rsidR="007F37B6" w:rsidRPr="00ED341E">
        <w:rPr>
          <w:rFonts w:ascii="Times New Roman" w:eastAsia="SimSun" w:hAnsi="Times New Roman"/>
          <w:color w:val="231F20"/>
          <w:kern w:val="3"/>
          <w:sz w:val="24"/>
          <w:szCs w:val="24"/>
          <w:lang w:val="en-US" w:eastAsia="zh-CN" w:bidi="hi-IN"/>
        </w:rPr>
        <w:t xml:space="preserve">, 189–197. </w:t>
      </w:r>
      <w:proofErr w:type="spellStart"/>
      <w:r w:rsidR="007F37B6" w:rsidRPr="00ED341E">
        <w:rPr>
          <w:rFonts w:ascii="Times New Roman" w:eastAsia="SimSun" w:hAnsi="Times New Roman"/>
          <w:color w:val="231F20"/>
          <w:kern w:val="3"/>
          <w:sz w:val="24"/>
          <w:szCs w:val="24"/>
          <w:lang w:val="en-US" w:eastAsia="zh-CN" w:bidi="hi-IN"/>
        </w:rPr>
        <w:t>doi</w:t>
      </w:r>
      <w:proofErr w:type="spellEnd"/>
      <w:r w:rsidR="007F37B6" w:rsidRPr="00ED341E">
        <w:rPr>
          <w:rFonts w:ascii="Times New Roman" w:eastAsia="SimSun" w:hAnsi="Times New Roman"/>
          <w:color w:val="231F20"/>
          <w:kern w:val="3"/>
          <w:sz w:val="24"/>
          <w:szCs w:val="24"/>
          <w:lang w:val="en-US" w:eastAsia="zh-CN" w:bidi="hi-IN"/>
        </w:rPr>
        <w:t>: 10.1159/000313540.</w:t>
      </w:r>
    </w:p>
    <w:p w14:paraId="7C81BB08" w14:textId="06DBE67E" w:rsidR="007F37B6" w:rsidRPr="00ED341E" w:rsidRDefault="007F37B6" w:rsidP="00FE3AD5">
      <w:pPr>
        <w:spacing w:after="0" w:line="480" w:lineRule="auto"/>
        <w:rPr>
          <w:rFonts w:ascii="Times New Roman" w:hAnsi="Times New Roman"/>
          <w:sz w:val="24"/>
          <w:szCs w:val="20"/>
          <w:lang w:val="en-US"/>
        </w:rPr>
      </w:pPr>
      <w:bookmarkStart w:id="44" w:name="_Hlk172482"/>
      <w:r w:rsidRPr="00ED341E">
        <w:rPr>
          <w:rFonts w:ascii="Times New Roman" w:hAnsi="Times New Roman"/>
          <w:sz w:val="24"/>
          <w:szCs w:val="20"/>
          <w:lang w:val="en-US"/>
        </w:rPr>
        <w:lastRenderedPageBreak/>
        <w:t>[1</w:t>
      </w:r>
      <w:r w:rsidR="000039FE" w:rsidRPr="00ED341E">
        <w:rPr>
          <w:rFonts w:ascii="Times New Roman" w:hAnsi="Times New Roman"/>
          <w:sz w:val="24"/>
          <w:szCs w:val="20"/>
          <w:lang w:val="en-US"/>
        </w:rPr>
        <w:t>2</w:t>
      </w:r>
      <w:r w:rsidRPr="00ED341E">
        <w:rPr>
          <w:rFonts w:ascii="Times New Roman" w:hAnsi="Times New Roman"/>
          <w:sz w:val="24"/>
          <w:szCs w:val="20"/>
          <w:lang w:val="en-US"/>
        </w:rPr>
        <w:t xml:space="preserve">] </w:t>
      </w:r>
      <w:proofErr w:type="spellStart"/>
      <w:r w:rsidRPr="00ED341E">
        <w:rPr>
          <w:rFonts w:ascii="Times New Roman" w:hAnsi="Times New Roman"/>
          <w:sz w:val="24"/>
          <w:szCs w:val="20"/>
          <w:lang w:val="en-US"/>
        </w:rPr>
        <w:t>Jekel</w:t>
      </w:r>
      <w:proofErr w:type="spellEnd"/>
      <w:r w:rsidRPr="00ED341E">
        <w:rPr>
          <w:rFonts w:ascii="Times New Roman" w:hAnsi="Times New Roman"/>
          <w:sz w:val="24"/>
          <w:szCs w:val="20"/>
          <w:lang w:val="en-US"/>
        </w:rPr>
        <w:t xml:space="preserve"> K, Damian M, </w:t>
      </w:r>
      <w:proofErr w:type="spellStart"/>
      <w:r w:rsidRPr="00ED341E">
        <w:rPr>
          <w:rFonts w:ascii="Times New Roman" w:hAnsi="Times New Roman"/>
          <w:sz w:val="24"/>
          <w:szCs w:val="20"/>
          <w:lang w:val="en-US"/>
        </w:rPr>
        <w:t>Wattmo</w:t>
      </w:r>
      <w:proofErr w:type="spellEnd"/>
      <w:r w:rsidRPr="00ED341E">
        <w:rPr>
          <w:rFonts w:ascii="Times New Roman" w:hAnsi="Times New Roman"/>
          <w:sz w:val="24"/>
          <w:szCs w:val="20"/>
          <w:lang w:val="en-US"/>
        </w:rPr>
        <w:t xml:space="preserve"> C, </w:t>
      </w:r>
      <w:proofErr w:type="spellStart"/>
      <w:r w:rsidRPr="00ED341E">
        <w:rPr>
          <w:rFonts w:ascii="Times New Roman" w:hAnsi="Times New Roman"/>
          <w:sz w:val="24"/>
          <w:szCs w:val="20"/>
          <w:lang w:val="en-US"/>
        </w:rPr>
        <w:t>Hausner</w:t>
      </w:r>
      <w:proofErr w:type="spellEnd"/>
      <w:r w:rsidRPr="00ED341E">
        <w:rPr>
          <w:rFonts w:ascii="Times New Roman" w:hAnsi="Times New Roman"/>
          <w:sz w:val="24"/>
          <w:szCs w:val="20"/>
          <w:lang w:val="en-US"/>
        </w:rPr>
        <w:t xml:space="preserve"> L, Bullock</w:t>
      </w:r>
      <w:bookmarkEnd w:id="44"/>
      <w:r w:rsidRPr="00ED341E">
        <w:rPr>
          <w:rFonts w:ascii="Times New Roman" w:hAnsi="Times New Roman"/>
          <w:sz w:val="24"/>
          <w:szCs w:val="20"/>
          <w:lang w:val="en-US"/>
        </w:rPr>
        <w:t xml:space="preserve"> R, Connelly PJ, … Salmon E (2015) Mild cognitive impairment and deficits in instrumental activities of daily living: A systematic review. </w:t>
      </w:r>
      <w:proofErr w:type="spellStart"/>
      <w:r w:rsidRPr="00ED341E">
        <w:rPr>
          <w:rFonts w:ascii="Times New Roman" w:hAnsi="Times New Roman"/>
          <w:i/>
          <w:sz w:val="24"/>
          <w:szCs w:val="20"/>
          <w:lang w:val="en-US"/>
        </w:rPr>
        <w:t>Alzheimers</w:t>
      </w:r>
      <w:proofErr w:type="spellEnd"/>
      <w:r w:rsidRPr="00ED341E">
        <w:rPr>
          <w:rFonts w:ascii="Times New Roman" w:hAnsi="Times New Roman"/>
          <w:i/>
          <w:sz w:val="24"/>
          <w:szCs w:val="20"/>
          <w:lang w:val="en-US"/>
        </w:rPr>
        <w:t xml:space="preserve"> Res </w:t>
      </w:r>
      <w:proofErr w:type="spellStart"/>
      <w:r w:rsidRPr="00ED341E">
        <w:rPr>
          <w:rFonts w:ascii="Times New Roman" w:hAnsi="Times New Roman"/>
          <w:i/>
          <w:sz w:val="24"/>
          <w:szCs w:val="20"/>
          <w:lang w:val="en-US"/>
        </w:rPr>
        <w:t>Ther</w:t>
      </w:r>
      <w:proofErr w:type="spellEnd"/>
      <w:r w:rsidRPr="00ED341E">
        <w:rPr>
          <w:rFonts w:ascii="Times New Roman" w:hAnsi="Times New Roman"/>
          <w:sz w:val="24"/>
          <w:szCs w:val="20"/>
          <w:lang w:val="en-US"/>
        </w:rPr>
        <w:t xml:space="preserve"> </w:t>
      </w:r>
      <w:r w:rsidRPr="00ED341E">
        <w:rPr>
          <w:rFonts w:ascii="Times New Roman" w:hAnsi="Times New Roman"/>
          <w:b/>
          <w:i/>
          <w:sz w:val="24"/>
          <w:szCs w:val="20"/>
          <w:lang w:val="en-US"/>
        </w:rPr>
        <w:t>7</w:t>
      </w:r>
      <w:r w:rsidRPr="00ED341E">
        <w:rPr>
          <w:rFonts w:ascii="Times New Roman" w:hAnsi="Times New Roman"/>
          <w:sz w:val="24"/>
          <w:szCs w:val="20"/>
          <w:lang w:val="en-US"/>
        </w:rPr>
        <w:t>, 1-20. doi:</w:t>
      </w:r>
      <w:r w:rsidRPr="00ED341E">
        <w:rPr>
          <w:rFonts w:ascii="Times New Roman" w:hAnsi="Times New Roman"/>
          <w:sz w:val="24"/>
          <w:szCs w:val="24"/>
          <w:lang w:val="en-US"/>
        </w:rPr>
        <w:t>10.1186/s13195-015-0099-0</w:t>
      </w:r>
    </w:p>
    <w:p w14:paraId="17F124E2" w14:textId="41B9FC9F" w:rsidR="007F37B6" w:rsidRPr="00ED341E" w:rsidRDefault="007F37B6"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hAnsi="Times New Roman"/>
          <w:sz w:val="24"/>
          <w:szCs w:val="24"/>
          <w:lang w:val="en-US"/>
        </w:rPr>
        <w:t>[1</w:t>
      </w:r>
      <w:r w:rsidR="000039FE" w:rsidRPr="00ED341E">
        <w:rPr>
          <w:rFonts w:ascii="Times New Roman" w:hAnsi="Times New Roman"/>
          <w:sz w:val="24"/>
          <w:szCs w:val="24"/>
          <w:lang w:val="en-US"/>
        </w:rPr>
        <w:t>3</w:t>
      </w:r>
      <w:r w:rsidRPr="00ED341E">
        <w:rPr>
          <w:rFonts w:ascii="Times New Roman" w:hAnsi="Times New Roman"/>
          <w:sz w:val="24"/>
          <w:szCs w:val="24"/>
          <w:lang w:val="en-US"/>
        </w:rPr>
        <w:t xml:space="preserve">] Lindbergh CA, Dishman RK, Miller LS (2016) Functional disability in Mild Cognitive Impairment: A systematic review and meta-analysis. </w:t>
      </w:r>
      <w:proofErr w:type="spellStart"/>
      <w:r w:rsidRPr="00ED341E">
        <w:rPr>
          <w:rFonts w:ascii="Times New Roman" w:hAnsi="Times New Roman"/>
          <w:i/>
          <w:sz w:val="24"/>
          <w:szCs w:val="24"/>
          <w:lang w:val="en-US"/>
        </w:rPr>
        <w:t>Neuropsychol</w:t>
      </w:r>
      <w:proofErr w:type="spellEnd"/>
      <w:r w:rsidRPr="00ED341E">
        <w:rPr>
          <w:rFonts w:ascii="Times New Roman" w:hAnsi="Times New Roman"/>
          <w:i/>
          <w:sz w:val="24"/>
          <w:szCs w:val="24"/>
          <w:lang w:val="en-US"/>
        </w:rPr>
        <w:t xml:space="preserve"> Rev</w:t>
      </w:r>
      <w:r w:rsidRPr="00ED341E">
        <w:rPr>
          <w:rFonts w:ascii="Times New Roman" w:hAnsi="Times New Roman"/>
          <w:sz w:val="24"/>
          <w:szCs w:val="24"/>
          <w:lang w:val="en-US"/>
        </w:rPr>
        <w:t xml:space="preserve"> </w:t>
      </w:r>
      <w:r w:rsidRPr="00ED341E">
        <w:rPr>
          <w:rFonts w:ascii="Times New Roman" w:hAnsi="Times New Roman"/>
          <w:b/>
          <w:sz w:val="24"/>
          <w:szCs w:val="24"/>
          <w:lang w:val="en-US"/>
        </w:rPr>
        <w:t>26</w:t>
      </w:r>
      <w:r w:rsidRPr="00ED341E">
        <w:rPr>
          <w:rFonts w:ascii="Times New Roman" w:hAnsi="Times New Roman"/>
          <w:sz w:val="24"/>
          <w:szCs w:val="24"/>
          <w:lang w:val="en-US"/>
        </w:rPr>
        <w:t>, 129–159. doi:10.1007/s11065-016-9321-5</w:t>
      </w:r>
    </w:p>
    <w:p w14:paraId="1920B910" w14:textId="6B6971F2" w:rsidR="007F37B6" w:rsidRPr="00ED341E" w:rsidRDefault="007F37B6"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eastAsia="SimSun" w:hAnsi="Times New Roman"/>
          <w:color w:val="231F20"/>
          <w:kern w:val="3"/>
          <w:sz w:val="24"/>
          <w:szCs w:val="24"/>
          <w:lang w:val="en-US" w:eastAsia="zh-CN" w:bidi="hi-IN"/>
        </w:rPr>
        <w:t>[1</w:t>
      </w:r>
      <w:r w:rsidR="000039FE" w:rsidRPr="00ED341E">
        <w:rPr>
          <w:rFonts w:ascii="Times New Roman" w:eastAsia="SimSun" w:hAnsi="Times New Roman"/>
          <w:color w:val="231F20"/>
          <w:kern w:val="3"/>
          <w:sz w:val="24"/>
          <w:szCs w:val="24"/>
          <w:lang w:val="en-US" w:eastAsia="zh-CN" w:bidi="hi-IN"/>
        </w:rPr>
        <w:t>4</w:t>
      </w:r>
      <w:r w:rsidRPr="00ED341E">
        <w:rPr>
          <w:rFonts w:ascii="Times New Roman" w:eastAsia="SimSun" w:hAnsi="Times New Roman"/>
          <w:color w:val="231F20"/>
          <w:kern w:val="3"/>
          <w:sz w:val="24"/>
          <w:szCs w:val="24"/>
          <w:lang w:val="en-US" w:eastAsia="zh-CN" w:bidi="hi-IN"/>
        </w:rPr>
        <w:t xml:space="preserve">] Bondi MW, Smith GE (2014) Mild cognitive impairment: A concept and diagnostic entity in need of input from neuropsychology. </w:t>
      </w:r>
      <w:r w:rsidRPr="00ED341E">
        <w:rPr>
          <w:rFonts w:ascii="Times New Roman" w:eastAsia="SimSun" w:hAnsi="Times New Roman"/>
          <w:i/>
          <w:color w:val="231F20"/>
          <w:kern w:val="3"/>
          <w:sz w:val="24"/>
          <w:szCs w:val="24"/>
          <w:lang w:val="en-US" w:eastAsia="zh-CN" w:bidi="hi-IN"/>
        </w:rPr>
        <w:t xml:space="preserve">J Int </w:t>
      </w:r>
      <w:proofErr w:type="spellStart"/>
      <w:r w:rsidRPr="00ED341E">
        <w:rPr>
          <w:rFonts w:ascii="Times New Roman" w:eastAsia="SimSun" w:hAnsi="Times New Roman"/>
          <w:i/>
          <w:color w:val="231F20"/>
          <w:kern w:val="3"/>
          <w:sz w:val="24"/>
          <w:szCs w:val="24"/>
          <w:lang w:val="en-US" w:eastAsia="zh-CN" w:bidi="hi-IN"/>
        </w:rPr>
        <w:t>Neuropsychol</w:t>
      </w:r>
      <w:proofErr w:type="spellEnd"/>
      <w:r w:rsidRPr="00ED341E">
        <w:rPr>
          <w:rFonts w:ascii="Times New Roman" w:eastAsia="SimSun" w:hAnsi="Times New Roman"/>
          <w:i/>
          <w:color w:val="231F20"/>
          <w:kern w:val="3"/>
          <w:sz w:val="24"/>
          <w:szCs w:val="24"/>
          <w:lang w:val="en-US" w:eastAsia="zh-CN" w:bidi="hi-IN"/>
        </w:rPr>
        <w:t xml:space="preserve"> Soc</w:t>
      </w:r>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20</w:t>
      </w:r>
      <w:r w:rsidRPr="00ED341E">
        <w:rPr>
          <w:rFonts w:ascii="Times New Roman" w:eastAsia="SimSun" w:hAnsi="Times New Roman"/>
          <w:color w:val="231F20"/>
          <w:kern w:val="3"/>
          <w:sz w:val="24"/>
          <w:szCs w:val="24"/>
          <w:lang w:val="en-US" w:eastAsia="zh-CN" w:bidi="hi-IN"/>
        </w:rPr>
        <w:t>, 129–134. doi:</w:t>
      </w:r>
      <w:r w:rsidRPr="00ED341E">
        <w:rPr>
          <w:rFonts w:ascii="Times New Roman" w:hAnsi="Times New Roman"/>
          <w:sz w:val="24"/>
          <w:szCs w:val="24"/>
          <w:lang w:val="en-US"/>
        </w:rPr>
        <w:t>10.1017/S1355617714000010</w:t>
      </w:r>
    </w:p>
    <w:p w14:paraId="17684ED1" w14:textId="66613FB2" w:rsidR="007F37B6" w:rsidRPr="00ED341E" w:rsidRDefault="007F37B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[1</w:t>
      </w:r>
      <w:r w:rsidR="000039FE" w:rsidRPr="00ED341E">
        <w:rPr>
          <w:rFonts w:ascii="Times New Roman" w:eastAsia="SimSun" w:hAnsi="Times New Roman"/>
          <w:color w:val="231F20"/>
          <w:kern w:val="3"/>
          <w:sz w:val="24"/>
          <w:szCs w:val="24"/>
          <w:lang w:val="en-US" w:eastAsia="zh-CN" w:bidi="hi-IN"/>
        </w:rPr>
        <w:t>5</w:t>
      </w:r>
      <w:r w:rsidRPr="00ED341E">
        <w:rPr>
          <w:rFonts w:ascii="Times New Roman" w:eastAsia="SimSun" w:hAnsi="Times New Roman"/>
          <w:color w:val="231F20"/>
          <w:kern w:val="3"/>
          <w:sz w:val="24"/>
          <w:szCs w:val="24"/>
          <w:lang w:val="en-US" w:eastAsia="zh-CN" w:bidi="hi-IN"/>
        </w:rPr>
        <w:t xml:space="preserve">] </w:t>
      </w:r>
      <w:proofErr w:type="spellStart"/>
      <w:r w:rsidRPr="00ED341E">
        <w:rPr>
          <w:rFonts w:ascii="Times New Roman" w:eastAsia="SimSun" w:hAnsi="Times New Roman"/>
          <w:color w:val="231F20"/>
          <w:kern w:val="3"/>
          <w:sz w:val="24"/>
          <w:szCs w:val="24"/>
          <w:lang w:val="en-US" w:eastAsia="zh-CN" w:bidi="hi-IN"/>
        </w:rPr>
        <w:t>Gerstenecker</w:t>
      </w:r>
      <w:proofErr w:type="spellEnd"/>
      <w:r w:rsidRPr="00ED341E">
        <w:rPr>
          <w:rFonts w:ascii="Times New Roman" w:eastAsia="SimSun" w:hAnsi="Times New Roman"/>
          <w:color w:val="231F20"/>
          <w:kern w:val="3"/>
          <w:sz w:val="24"/>
          <w:szCs w:val="24"/>
          <w:lang w:val="en-US" w:eastAsia="zh-CN" w:bidi="hi-IN"/>
        </w:rPr>
        <w:t xml:space="preserve"> A, Mast B (2015) Mild cognitive impairment: A history and the state of current diagnostic criteria. </w:t>
      </w:r>
      <w:r w:rsidRPr="00ED341E">
        <w:rPr>
          <w:rFonts w:ascii="Times New Roman" w:eastAsia="SimSun" w:hAnsi="Times New Roman"/>
          <w:i/>
          <w:color w:val="231F20"/>
          <w:kern w:val="3"/>
          <w:sz w:val="24"/>
          <w:szCs w:val="24"/>
          <w:lang w:val="en-US" w:eastAsia="zh-CN" w:bidi="hi-IN"/>
        </w:rPr>
        <w:t xml:space="preserve">Int </w:t>
      </w:r>
      <w:proofErr w:type="spellStart"/>
      <w:r w:rsidRPr="00ED341E">
        <w:rPr>
          <w:rFonts w:ascii="Times New Roman" w:eastAsia="SimSun" w:hAnsi="Times New Roman"/>
          <w:i/>
          <w:color w:val="231F20"/>
          <w:kern w:val="3"/>
          <w:sz w:val="24"/>
          <w:szCs w:val="24"/>
          <w:lang w:val="en-US" w:eastAsia="zh-CN" w:bidi="hi-IN"/>
        </w:rPr>
        <w:t>Psychogeriatr</w:t>
      </w:r>
      <w:proofErr w:type="spellEnd"/>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27</w:t>
      </w:r>
      <w:r w:rsidRPr="00ED341E">
        <w:rPr>
          <w:rFonts w:ascii="Times New Roman" w:eastAsia="SimSun" w:hAnsi="Times New Roman"/>
          <w:color w:val="231F20"/>
          <w:kern w:val="3"/>
          <w:sz w:val="24"/>
          <w:szCs w:val="24"/>
          <w:lang w:val="en-US" w:eastAsia="zh-CN" w:bidi="hi-IN"/>
        </w:rPr>
        <w:t>, 199–211. doi:</w:t>
      </w:r>
      <w:r w:rsidRPr="00ED341E">
        <w:rPr>
          <w:rFonts w:ascii="Times New Roman" w:hAnsi="Times New Roman"/>
          <w:sz w:val="24"/>
          <w:szCs w:val="24"/>
          <w:lang w:val="en-US"/>
        </w:rPr>
        <w:t>10.1017/S1041610214002270</w:t>
      </w:r>
    </w:p>
    <w:p w14:paraId="17A45DA7" w14:textId="61C288AE" w:rsidR="007F37B6" w:rsidRPr="00ED341E" w:rsidRDefault="007F37B6" w:rsidP="00FE3AD5">
      <w:pPr>
        <w:spacing w:after="0" w:line="480" w:lineRule="auto"/>
        <w:rPr>
          <w:rFonts w:ascii="Times New Roman" w:hAnsi="Times New Roman"/>
          <w:sz w:val="24"/>
          <w:szCs w:val="20"/>
          <w:lang w:val="en-US"/>
        </w:rPr>
      </w:pPr>
      <w:r w:rsidRPr="00ED341E">
        <w:rPr>
          <w:rFonts w:ascii="Times New Roman" w:hAnsi="Times New Roman"/>
          <w:sz w:val="24"/>
          <w:szCs w:val="20"/>
          <w:lang w:val="en-US"/>
        </w:rPr>
        <w:t>[1</w:t>
      </w:r>
      <w:r w:rsidR="000039FE" w:rsidRPr="00ED341E">
        <w:rPr>
          <w:rFonts w:ascii="Times New Roman" w:hAnsi="Times New Roman"/>
          <w:sz w:val="24"/>
          <w:szCs w:val="20"/>
          <w:lang w:val="en-US"/>
        </w:rPr>
        <w:t>6</w:t>
      </w:r>
      <w:r w:rsidRPr="00ED341E">
        <w:rPr>
          <w:rFonts w:ascii="Times New Roman" w:hAnsi="Times New Roman"/>
          <w:sz w:val="24"/>
          <w:szCs w:val="20"/>
          <w:lang w:val="en-US"/>
        </w:rPr>
        <w:t xml:space="preserve">] Petersen RC, </w:t>
      </w:r>
      <w:proofErr w:type="spellStart"/>
      <w:r w:rsidRPr="00ED341E">
        <w:rPr>
          <w:rFonts w:ascii="Times New Roman" w:hAnsi="Times New Roman"/>
          <w:sz w:val="24"/>
          <w:szCs w:val="20"/>
          <w:lang w:val="en-US"/>
        </w:rPr>
        <w:t>Caracciolo</w:t>
      </w:r>
      <w:proofErr w:type="spellEnd"/>
      <w:r w:rsidRPr="00ED341E">
        <w:rPr>
          <w:rFonts w:ascii="Times New Roman" w:hAnsi="Times New Roman"/>
          <w:sz w:val="24"/>
          <w:szCs w:val="20"/>
          <w:lang w:val="en-US"/>
        </w:rPr>
        <w:t xml:space="preserve"> B, </w:t>
      </w:r>
      <w:proofErr w:type="spellStart"/>
      <w:r w:rsidRPr="00ED341E">
        <w:rPr>
          <w:rFonts w:ascii="Times New Roman" w:hAnsi="Times New Roman"/>
          <w:sz w:val="24"/>
          <w:szCs w:val="20"/>
          <w:lang w:val="en-US"/>
        </w:rPr>
        <w:t>Brayne</w:t>
      </w:r>
      <w:proofErr w:type="spellEnd"/>
      <w:r w:rsidRPr="00ED341E">
        <w:rPr>
          <w:rFonts w:ascii="Times New Roman" w:hAnsi="Times New Roman"/>
          <w:sz w:val="24"/>
          <w:szCs w:val="20"/>
          <w:lang w:val="en-US"/>
        </w:rPr>
        <w:t xml:space="preserve"> C, Gauthier S, </w:t>
      </w:r>
      <w:proofErr w:type="spellStart"/>
      <w:r w:rsidRPr="00ED341E">
        <w:rPr>
          <w:rFonts w:ascii="Times New Roman" w:hAnsi="Times New Roman"/>
          <w:sz w:val="24"/>
          <w:szCs w:val="20"/>
          <w:lang w:val="en-US"/>
        </w:rPr>
        <w:t>Jelic</w:t>
      </w:r>
      <w:proofErr w:type="spellEnd"/>
      <w:r w:rsidRPr="00ED341E">
        <w:rPr>
          <w:rFonts w:ascii="Times New Roman" w:hAnsi="Times New Roman"/>
          <w:sz w:val="24"/>
          <w:szCs w:val="20"/>
          <w:lang w:val="en-US"/>
        </w:rPr>
        <w:t xml:space="preserve"> V, </w:t>
      </w:r>
      <w:proofErr w:type="spellStart"/>
      <w:r w:rsidRPr="00ED341E">
        <w:rPr>
          <w:rFonts w:ascii="Times New Roman" w:hAnsi="Times New Roman"/>
          <w:sz w:val="24"/>
          <w:szCs w:val="20"/>
          <w:lang w:val="en-US"/>
        </w:rPr>
        <w:t>Fratiglioni</w:t>
      </w:r>
      <w:proofErr w:type="spellEnd"/>
      <w:r w:rsidRPr="00ED341E">
        <w:rPr>
          <w:rFonts w:ascii="Times New Roman" w:hAnsi="Times New Roman"/>
          <w:sz w:val="24"/>
          <w:szCs w:val="20"/>
          <w:lang w:val="en-US"/>
        </w:rPr>
        <w:t xml:space="preserve"> L (2014) Mild cognitive impairment: A concept in evolution. </w:t>
      </w:r>
      <w:r w:rsidRPr="00ED341E">
        <w:rPr>
          <w:rFonts w:ascii="Times New Roman" w:hAnsi="Times New Roman"/>
          <w:i/>
          <w:sz w:val="24"/>
          <w:szCs w:val="20"/>
          <w:lang w:val="en-US"/>
        </w:rPr>
        <w:t>J Intern Med</w:t>
      </w:r>
      <w:r w:rsidRPr="00ED341E">
        <w:rPr>
          <w:rFonts w:ascii="Times New Roman" w:hAnsi="Times New Roman"/>
          <w:sz w:val="24"/>
          <w:szCs w:val="20"/>
          <w:lang w:val="en-US"/>
        </w:rPr>
        <w:t xml:space="preserve"> </w:t>
      </w:r>
      <w:r w:rsidRPr="00ED341E">
        <w:rPr>
          <w:rFonts w:ascii="Times New Roman" w:hAnsi="Times New Roman"/>
          <w:b/>
          <w:sz w:val="24"/>
          <w:szCs w:val="20"/>
          <w:lang w:val="en-US"/>
        </w:rPr>
        <w:t>275</w:t>
      </w:r>
      <w:r w:rsidRPr="00ED341E">
        <w:rPr>
          <w:rFonts w:ascii="Times New Roman" w:hAnsi="Times New Roman"/>
          <w:sz w:val="24"/>
          <w:szCs w:val="20"/>
          <w:lang w:val="en-US"/>
        </w:rPr>
        <w:t>, 214–228. doi:</w:t>
      </w:r>
      <w:r w:rsidRPr="00ED341E">
        <w:rPr>
          <w:rFonts w:ascii="Times New Roman" w:hAnsi="Times New Roman"/>
          <w:sz w:val="24"/>
          <w:szCs w:val="24"/>
          <w:lang w:val="en-US"/>
        </w:rPr>
        <w:t>10.1111/joim.12190</w:t>
      </w:r>
    </w:p>
    <w:p w14:paraId="17A98C36" w14:textId="6E8A9A3A" w:rsidR="007F37B6" w:rsidRPr="00ED341E" w:rsidRDefault="007F37B6"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[1</w:t>
      </w:r>
      <w:r w:rsidR="000039FE" w:rsidRPr="00ED341E">
        <w:rPr>
          <w:rFonts w:ascii="Times New Roman" w:hAnsi="Times New Roman"/>
          <w:sz w:val="24"/>
          <w:szCs w:val="24"/>
          <w:lang w:val="en-US"/>
        </w:rPr>
        <w:t>7</w:t>
      </w:r>
      <w:r w:rsidRPr="00ED341E">
        <w:rPr>
          <w:rFonts w:ascii="Times New Roman" w:hAnsi="Times New Roman"/>
          <w:sz w:val="24"/>
          <w:szCs w:val="24"/>
          <w:lang w:val="en-US"/>
        </w:rPr>
        <w:t xml:space="preserve">] Okonkwo OC, Wadley VG, Griffith HR, Ball K, Marson DC (2006) Cognitive correlates of financial abilities in mild cognitive impairment. </w:t>
      </w:r>
      <w:r w:rsidRPr="00ED341E">
        <w:rPr>
          <w:rFonts w:ascii="Times New Roman" w:hAnsi="Times New Roman"/>
          <w:i/>
          <w:sz w:val="24"/>
          <w:szCs w:val="24"/>
          <w:lang w:val="en-US"/>
        </w:rPr>
        <w:t xml:space="preserve">J Am </w:t>
      </w:r>
      <w:proofErr w:type="spellStart"/>
      <w:r w:rsidRPr="00ED341E">
        <w:rPr>
          <w:rFonts w:ascii="Times New Roman" w:hAnsi="Times New Roman"/>
          <w:i/>
          <w:sz w:val="24"/>
          <w:szCs w:val="24"/>
          <w:lang w:val="en-US"/>
        </w:rPr>
        <w:t>Geriatr</w:t>
      </w:r>
      <w:proofErr w:type="spellEnd"/>
      <w:r w:rsidRPr="00ED341E">
        <w:rPr>
          <w:rFonts w:ascii="Times New Roman" w:hAnsi="Times New Roman"/>
          <w:i/>
          <w:sz w:val="24"/>
          <w:szCs w:val="24"/>
          <w:lang w:val="en-US"/>
        </w:rPr>
        <w:t xml:space="preserve"> Soc</w:t>
      </w:r>
      <w:r w:rsidRPr="00ED341E">
        <w:rPr>
          <w:rFonts w:ascii="Times New Roman" w:hAnsi="Times New Roman"/>
          <w:sz w:val="24"/>
          <w:szCs w:val="24"/>
          <w:lang w:val="en-US"/>
        </w:rPr>
        <w:t xml:space="preserve"> </w:t>
      </w:r>
      <w:r w:rsidRPr="00ED341E">
        <w:rPr>
          <w:rFonts w:ascii="Times New Roman" w:hAnsi="Times New Roman"/>
          <w:b/>
          <w:sz w:val="24"/>
          <w:szCs w:val="24"/>
          <w:lang w:val="en-US"/>
        </w:rPr>
        <w:t>54</w:t>
      </w:r>
      <w:r w:rsidRPr="00ED341E">
        <w:rPr>
          <w:rFonts w:ascii="Times New Roman" w:hAnsi="Times New Roman"/>
          <w:sz w:val="24"/>
          <w:szCs w:val="24"/>
          <w:lang w:val="en-US"/>
        </w:rPr>
        <w:t>, 1745–1750. doi:10.1111/j.1532-5415.2006.00916.x</w:t>
      </w:r>
    </w:p>
    <w:p w14:paraId="5E74C477" w14:textId="2E490819" w:rsidR="007F37B6" w:rsidRPr="00ED341E" w:rsidRDefault="007F37B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[1</w:t>
      </w:r>
      <w:r w:rsidR="000039FE" w:rsidRPr="00ED341E">
        <w:rPr>
          <w:rFonts w:ascii="Times New Roman" w:eastAsia="SimSun" w:hAnsi="Times New Roman"/>
          <w:color w:val="231F20"/>
          <w:kern w:val="3"/>
          <w:sz w:val="24"/>
          <w:szCs w:val="24"/>
          <w:lang w:val="en-US" w:eastAsia="zh-CN" w:bidi="hi-IN"/>
        </w:rPr>
        <w:t>8</w:t>
      </w:r>
      <w:r w:rsidRPr="00ED341E">
        <w:rPr>
          <w:rFonts w:ascii="Times New Roman" w:eastAsia="SimSun" w:hAnsi="Times New Roman"/>
          <w:color w:val="231F20"/>
          <w:kern w:val="3"/>
          <w:sz w:val="24"/>
          <w:szCs w:val="24"/>
          <w:lang w:val="en-US" w:eastAsia="zh-CN" w:bidi="hi-IN"/>
        </w:rPr>
        <w:t xml:space="preserve">] Farias ST, </w:t>
      </w:r>
      <w:proofErr w:type="spellStart"/>
      <w:r w:rsidRPr="00ED341E">
        <w:rPr>
          <w:rFonts w:ascii="Times New Roman" w:eastAsia="SimSun" w:hAnsi="Times New Roman"/>
          <w:color w:val="231F20"/>
          <w:kern w:val="3"/>
          <w:sz w:val="24"/>
          <w:szCs w:val="24"/>
          <w:lang w:val="en-US" w:eastAsia="zh-CN" w:bidi="hi-IN"/>
        </w:rPr>
        <w:t>Mungas</w:t>
      </w:r>
      <w:proofErr w:type="spellEnd"/>
      <w:r w:rsidRPr="00ED341E">
        <w:rPr>
          <w:rFonts w:ascii="Times New Roman" w:eastAsia="SimSun" w:hAnsi="Times New Roman"/>
          <w:color w:val="231F20"/>
          <w:kern w:val="3"/>
          <w:sz w:val="24"/>
          <w:szCs w:val="24"/>
          <w:lang w:val="en-US" w:eastAsia="zh-CN" w:bidi="hi-IN"/>
        </w:rPr>
        <w:t xml:space="preserve"> D, Reed BR, </w:t>
      </w:r>
      <w:proofErr w:type="spellStart"/>
      <w:r w:rsidRPr="00ED341E">
        <w:rPr>
          <w:rFonts w:ascii="Times New Roman" w:eastAsia="SimSun" w:hAnsi="Times New Roman"/>
          <w:color w:val="231F20"/>
          <w:kern w:val="3"/>
          <w:sz w:val="24"/>
          <w:szCs w:val="24"/>
          <w:lang w:val="en-US" w:eastAsia="zh-CN" w:bidi="hi-IN"/>
        </w:rPr>
        <w:t>Cahner</w:t>
      </w:r>
      <w:proofErr w:type="spellEnd"/>
      <w:r w:rsidRPr="00ED341E">
        <w:rPr>
          <w:rFonts w:ascii="Times New Roman" w:eastAsia="SimSun" w:hAnsi="Times New Roman"/>
          <w:color w:val="231F20"/>
          <w:kern w:val="3"/>
          <w:sz w:val="24"/>
          <w:szCs w:val="24"/>
          <w:lang w:val="en-US" w:eastAsia="zh-CN" w:bidi="hi-IN"/>
        </w:rPr>
        <w:t xml:space="preserve">-Weiner D, </w:t>
      </w:r>
      <w:proofErr w:type="spellStart"/>
      <w:r w:rsidRPr="00ED341E">
        <w:rPr>
          <w:rFonts w:ascii="Times New Roman" w:eastAsia="SimSun" w:hAnsi="Times New Roman"/>
          <w:color w:val="231F20"/>
          <w:kern w:val="3"/>
          <w:sz w:val="24"/>
          <w:szCs w:val="24"/>
          <w:lang w:val="en-US" w:eastAsia="zh-CN" w:bidi="hi-IN"/>
        </w:rPr>
        <w:t>Jagust</w:t>
      </w:r>
      <w:proofErr w:type="spellEnd"/>
      <w:r w:rsidRPr="00ED341E">
        <w:rPr>
          <w:rFonts w:ascii="Times New Roman" w:eastAsia="SimSun" w:hAnsi="Times New Roman"/>
          <w:color w:val="231F20"/>
          <w:kern w:val="3"/>
          <w:sz w:val="24"/>
          <w:szCs w:val="24"/>
          <w:lang w:val="en-US" w:eastAsia="zh-CN" w:bidi="hi-IN"/>
        </w:rPr>
        <w:t xml:space="preserve"> W, </w:t>
      </w:r>
      <w:proofErr w:type="spellStart"/>
      <w:r w:rsidRPr="00ED341E">
        <w:rPr>
          <w:rFonts w:ascii="Times New Roman" w:eastAsia="SimSun" w:hAnsi="Times New Roman"/>
          <w:color w:val="231F20"/>
          <w:kern w:val="3"/>
          <w:sz w:val="24"/>
          <w:szCs w:val="24"/>
          <w:lang w:val="en-US" w:eastAsia="zh-CN" w:bidi="hi-IN"/>
        </w:rPr>
        <w:t>Baynes</w:t>
      </w:r>
      <w:proofErr w:type="spellEnd"/>
      <w:r w:rsidRPr="00ED341E">
        <w:rPr>
          <w:rFonts w:ascii="Times New Roman" w:eastAsia="SimSun" w:hAnsi="Times New Roman"/>
          <w:color w:val="231F20"/>
          <w:kern w:val="3"/>
          <w:sz w:val="24"/>
          <w:szCs w:val="24"/>
          <w:lang w:val="en-US" w:eastAsia="zh-CN" w:bidi="hi-IN"/>
        </w:rPr>
        <w:t xml:space="preserve"> K, </w:t>
      </w:r>
      <w:proofErr w:type="spellStart"/>
      <w:r w:rsidRPr="00ED341E">
        <w:rPr>
          <w:rFonts w:ascii="Times New Roman" w:eastAsia="SimSun" w:hAnsi="Times New Roman"/>
          <w:color w:val="231F20"/>
          <w:kern w:val="3"/>
          <w:sz w:val="24"/>
          <w:szCs w:val="24"/>
          <w:lang w:val="en-US" w:eastAsia="zh-CN" w:bidi="hi-IN"/>
        </w:rPr>
        <w:t>DeCarli</w:t>
      </w:r>
      <w:proofErr w:type="spellEnd"/>
      <w:r w:rsidRPr="00ED341E">
        <w:rPr>
          <w:rFonts w:ascii="Times New Roman" w:eastAsia="SimSun" w:hAnsi="Times New Roman"/>
          <w:color w:val="231F20"/>
          <w:kern w:val="3"/>
          <w:sz w:val="24"/>
          <w:szCs w:val="24"/>
          <w:lang w:val="en-US" w:eastAsia="zh-CN" w:bidi="hi-IN"/>
        </w:rPr>
        <w:t xml:space="preserve"> Ch (2008) The Measurement of Everyday Cognition (</w:t>
      </w:r>
      <w:proofErr w:type="spellStart"/>
      <w:r w:rsidRPr="00ED341E">
        <w:rPr>
          <w:rFonts w:ascii="Times New Roman" w:eastAsia="SimSun" w:hAnsi="Times New Roman"/>
          <w:color w:val="231F20"/>
          <w:kern w:val="3"/>
          <w:sz w:val="24"/>
          <w:szCs w:val="24"/>
          <w:lang w:val="en-US" w:eastAsia="zh-CN" w:bidi="hi-IN"/>
        </w:rPr>
        <w:t>ECog</w:t>
      </w:r>
      <w:proofErr w:type="spellEnd"/>
      <w:r w:rsidRPr="00ED341E">
        <w:rPr>
          <w:rFonts w:ascii="Times New Roman" w:eastAsia="SimSun" w:hAnsi="Times New Roman"/>
          <w:color w:val="231F20"/>
          <w:kern w:val="3"/>
          <w:sz w:val="24"/>
          <w:szCs w:val="24"/>
          <w:lang w:val="en-US" w:eastAsia="zh-CN" w:bidi="hi-IN"/>
        </w:rPr>
        <w:t xml:space="preserve">): Scale development and psychometric properties. </w:t>
      </w:r>
      <w:r w:rsidRPr="00ED341E">
        <w:rPr>
          <w:rFonts w:ascii="Times New Roman" w:eastAsia="SimSun" w:hAnsi="Times New Roman"/>
          <w:i/>
          <w:color w:val="231F20"/>
          <w:kern w:val="3"/>
          <w:sz w:val="24"/>
          <w:szCs w:val="24"/>
          <w:lang w:val="en-US" w:eastAsia="zh-CN" w:bidi="hi-IN"/>
        </w:rPr>
        <w:t>Neuropsychology</w:t>
      </w:r>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22</w:t>
      </w:r>
      <w:r w:rsidRPr="00ED341E">
        <w:rPr>
          <w:rFonts w:ascii="Times New Roman" w:eastAsia="SimSun" w:hAnsi="Times New Roman"/>
          <w:color w:val="231F20"/>
          <w:kern w:val="3"/>
          <w:sz w:val="24"/>
          <w:szCs w:val="24"/>
          <w:lang w:val="en-US" w:eastAsia="zh-CN" w:bidi="hi-IN"/>
        </w:rPr>
        <w:t xml:space="preserve">, 531-544. </w:t>
      </w:r>
      <w:proofErr w:type="spellStart"/>
      <w:r w:rsidRPr="00ED341E">
        <w:rPr>
          <w:rFonts w:ascii="Times New Roman" w:eastAsia="SimSun" w:hAnsi="Times New Roman"/>
          <w:color w:val="231F20"/>
          <w:kern w:val="3"/>
          <w:sz w:val="24"/>
          <w:szCs w:val="24"/>
          <w:lang w:val="en-US" w:eastAsia="zh-CN" w:bidi="hi-IN"/>
        </w:rPr>
        <w:t>doi</w:t>
      </w:r>
      <w:proofErr w:type="spellEnd"/>
      <w:r w:rsidRPr="00ED341E">
        <w:rPr>
          <w:rFonts w:ascii="Times New Roman" w:eastAsia="SimSun" w:hAnsi="Times New Roman"/>
          <w:color w:val="231F20"/>
          <w:kern w:val="3"/>
          <w:sz w:val="24"/>
          <w:szCs w:val="24"/>
          <w:lang w:val="en-US" w:eastAsia="zh-CN" w:bidi="hi-IN"/>
        </w:rPr>
        <w:t xml:space="preserve">: </w:t>
      </w:r>
      <w:r w:rsidRPr="00ED341E">
        <w:rPr>
          <w:rFonts w:ascii="Times New Roman" w:hAnsi="Times New Roman"/>
          <w:sz w:val="24"/>
          <w:szCs w:val="24"/>
          <w:lang w:val="en-US"/>
        </w:rPr>
        <w:t>10.1037/0894-4105.22.4.531</w:t>
      </w:r>
    </w:p>
    <w:p w14:paraId="40A1E2B2" w14:textId="1CC4A4B7" w:rsidR="007F37B6" w:rsidRPr="00ED341E" w:rsidRDefault="007F37B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[1</w:t>
      </w:r>
      <w:r w:rsidR="000039FE" w:rsidRPr="00ED341E">
        <w:rPr>
          <w:rFonts w:ascii="Times New Roman" w:eastAsia="SimSun" w:hAnsi="Times New Roman"/>
          <w:color w:val="231F20"/>
          <w:kern w:val="3"/>
          <w:sz w:val="24"/>
          <w:szCs w:val="24"/>
          <w:lang w:val="en-US" w:eastAsia="zh-CN" w:bidi="hi-IN"/>
        </w:rPr>
        <w:t>9</w:t>
      </w:r>
      <w:r w:rsidRPr="00ED341E">
        <w:rPr>
          <w:rFonts w:ascii="Times New Roman" w:eastAsia="SimSun" w:hAnsi="Times New Roman"/>
          <w:color w:val="231F20"/>
          <w:kern w:val="3"/>
          <w:sz w:val="24"/>
          <w:szCs w:val="24"/>
          <w:lang w:val="en-US" w:eastAsia="zh-CN" w:bidi="hi-IN"/>
        </w:rPr>
        <w:t xml:space="preserve">] Thomas KR, </w:t>
      </w:r>
      <w:proofErr w:type="spellStart"/>
      <w:r w:rsidRPr="00ED341E">
        <w:rPr>
          <w:rFonts w:ascii="Times New Roman" w:eastAsia="SimSun" w:hAnsi="Times New Roman"/>
          <w:color w:val="231F20"/>
          <w:kern w:val="3"/>
          <w:sz w:val="24"/>
          <w:szCs w:val="24"/>
          <w:lang w:val="en-US" w:eastAsia="zh-CN" w:bidi="hi-IN"/>
        </w:rPr>
        <w:t>Marsiske</w:t>
      </w:r>
      <w:proofErr w:type="spellEnd"/>
      <w:r w:rsidRPr="00ED341E">
        <w:rPr>
          <w:rFonts w:ascii="Times New Roman" w:eastAsia="SimSun" w:hAnsi="Times New Roman"/>
          <w:color w:val="231F20"/>
          <w:kern w:val="3"/>
          <w:sz w:val="24"/>
          <w:szCs w:val="24"/>
          <w:lang w:val="en-US" w:eastAsia="zh-CN" w:bidi="hi-IN"/>
        </w:rPr>
        <w:t xml:space="preserve"> M (2014) Verbal prompting to improve everyday cognition in MCI and unimpaired older adults. </w:t>
      </w:r>
      <w:r w:rsidRPr="00ED341E">
        <w:rPr>
          <w:rFonts w:ascii="Times New Roman" w:eastAsia="SimSun" w:hAnsi="Times New Roman"/>
          <w:i/>
          <w:color w:val="231F20"/>
          <w:kern w:val="3"/>
          <w:sz w:val="24"/>
          <w:szCs w:val="24"/>
          <w:lang w:val="en-US" w:eastAsia="zh-CN" w:bidi="hi-IN"/>
        </w:rPr>
        <w:t xml:space="preserve">Neuropsychology </w:t>
      </w:r>
      <w:r w:rsidRPr="00ED341E">
        <w:rPr>
          <w:rFonts w:ascii="Times New Roman" w:eastAsia="SimSun" w:hAnsi="Times New Roman"/>
          <w:b/>
          <w:color w:val="231F20"/>
          <w:kern w:val="3"/>
          <w:sz w:val="24"/>
          <w:szCs w:val="24"/>
          <w:lang w:val="en-US" w:eastAsia="zh-CN" w:bidi="hi-IN"/>
        </w:rPr>
        <w:t>28</w:t>
      </w:r>
      <w:r w:rsidRPr="00ED341E">
        <w:rPr>
          <w:rFonts w:ascii="Times New Roman" w:eastAsia="SimSun" w:hAnsi="Times New Roman"/>
          <w:color w:val="231F20"/>
          <w:kern w:val="3"/>
          <w:sz w:val="24"/>
          <w:szCs w:val="24"/>
          <w:lang w:val="en-US" w:eastAsia="zh-CN" w:bidi="hi-IN"/>
        </w:rPr>
        <w:t>, 123–134. doi:10.1037/neu0000039</w:t>
      </w:r>
    </w:p>
    <w:p w14:paraId="1D829BDC" w14:textId="2CD992A1" w:rsidR="007F37B6" w:rsidRPr="00ED341E" w:rsidRDefault="007F37B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w:t>
      </w:r>
      <w:r w:rsidR="000039FE" w:rsidRPr="00ED341E">
        <w:rPr>
          <w:rFonts w:ascii="Times New Roman" w:eastAsia="SimSun" w:hAnsi="Times New Roman"/>
          <w:color w:val="231F20"/>
          <w:kern w:val="3"/>
          <w:sz w:val="24"/>
          <w:szCs w:val="24"/>
          <w:lang w:val="en-US" w:eastAsia="zh-CN" w:bidi="hi-IN"/>
        </w:rPr>
        <w:t>20</w:t>
      </w:r>
      <w:r w:rsidRPr="00ED341E">
        <w:rPr>
          <w:rFonts w:ascii="Times New Roman" w:eastAsia="SimSun" w:hAnsi="Times New Roman"/>
          <w:color w:val="231F20"/>
          <w:kern w:val="3"/>
          <w:sz w:val="24"/>
          <w:szCs w:val="24"/>
          <w:lang w:val="en-US" w:eastAsia="zh-CN" w:bidi="hi-IN"/>
        </w:rPr>
        <w:t xml:space="preserve">] Einstein GO, McDaniel MA (2005) Prospective memory: Multiple retrieval processes. </w:t>
      </w:r>
      <w:proofErr w:type="spellStart"/>
      <w:r w:rsidRPr="00ED341E">
        <w:rPr>
          <w:rFonts w:ascii="Times New Roman" w:eastAsia="SimSun" w:hAnsi="Times New Roman"/>
          <w:i/>
          <w:color w:val="231F20"/>
          <w:kern w:val="3"/>
          <w:sz w:val="24"/>
          <w:szCs w:val="24"/>
          <w:lang w:val="en-US" w:eastAsia="zh-CN" w:bidi="hi-IN"/>
        </w:rPr>
        <w:t>Curr</w:t>
      </w:r>
      <w:proofErr w:type="spellEnd"/>
      <w:r w:rsidRPr="00ED341E">
        <w:rPr>
          <w:rFonts w:ascii="Times New Roman" w:eastAsia="SimSun" w:hAnsi="Times New Roman"/>
          <w:i/>
          <w:color w:val="231F20"/>
          <w:kern w:val="3"/>
          <w:sz w:val="24"/>
          <w:szCs w:val="24"/>
          <w:lang w:val="en-US" w:eastAsia="zh-CN" w:bidi="hi-IN"/>
        </w:rPr>
        <w:t xml:space="preserve"> Dir Psychol Sci</w:t>
      </w:r>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14</w:t>
      </w:r>
      <w:r w:rsidRPr="00ED341E">
        <w:rPr>
          <w:rFonts w:ascii="Times New Roman" w:eastAsia="SimSun" w:hAnsi="Times New Roman"/>
          <w:color w:val="231F20"/>
          <w:kern w:val="3"/>
          <w:sz w:val="24"/>
          <w:szCs w:val="24"/>
          <w:lang w:val="en-US" w:eastAsia="zh-CN" w:bidi="hi-IN"/>
        </w:rPr>
        <w:t>, 286-290. doi:</w:t>
      </w:r>
      <w:r w:rsidRPr="00ED341E">
        <w:rPr>
          <w:rFonts w:ascii="Times New Roman" w:hAnsi="Times New Roman"/>
          <w:sz w:val="24"/>
          <w:szCs w:val="24"/>
          <w:lang w:val="en-US"/>
        </w:rPr>
        <w:t>10.1111/j.0963-7214.2005.00382.x</w:t>
      </w:r>
    </w:p>
    <w:p w14:paraId="36A20E8E" w14:textId="423BC238" w:rsidR="007F37B6" w:rsidRPr="00ED341E" w:rsidRDefault="007F37B6" w:rsidP="00FE3AD5">
      <w:pPr>
        <w:spacing w:after="0" w:line="480" w:lineRule="auto"/>
        <w:rPr>
          <w:rFonts w:ascii="Times New Roman" w:eastAsia="Times New Roman" w:hAnsi="Times New Roman"/>
          <w:sz w:val="24"/>
          <w:szCs w:val="24"/>
          <w:lang w:val="en-US"/>
        </w:rPr>
      </w:pPr>
      <w:r w:rsidRPr="00ED341E">
        <w:rPr>
          <w:rFonts w:ascii="Times New Roman" w:hAnsi="Times New Roman"/>
          <w:sz w:val="24"/>
          <w:szCs w:val="24"/>
          <w:lang w:val="en-US"/>
        </w:rPr>
        <w:lastRenderedPageBreak/>
        <w:t>[2</w:t>
      </w:r>
      <w:r w:rsidR="000039FE" w:rsidRPr="00ED341E">
        <w:rPr>
          <w:rFonts w:ascii="Times New Roman" w:hAnsi="Times New Roman"/>
          <w:sz w:val="24"/>
          <w:szCs w:val="24"/>
          <w:lang w:val="en-US"/>
        </w:rPr>
        <w:t>1</w:t>
      </w:r>
      <w:r w:rsidRPr="00ED341E">
        <w:rPr>
          <w:rFonts w:ascii="Times New Roman" w:hAnsi="Times New Roman"/>
          <w:sz w:val="24"/>
          <w:szCs w:val="24"/>
          <w:lang w:val="en-US"/>
        </w:rPr>
        <w:t xml:space="preserve">] Kvavilashvili L, Ellis J (1996) Varieties of intention: Some distinctions and classifications.  In </w:t>
      </w:r>
      <w:r w:rsidRPr="00ED341E">
        <w:rPr>
          <w:rFonts w:ascii="Times New Roman" w:hAnsi="Times New Roman"/>
          <w:i/>
          <w:sz w:val="24"/>
          <w:szCs w:val="24"/>
          <w:lang w:val="en-US"/>
        </w:rPr>
        <w:t>Prospective memory: Theory and Applications</w:t>
      </w:r>
      <w:r w:rsidRPr="00ED341E">
        <w:rPr>
          <w:rFonts w:ascii="Times New Roman" w:hAnsi="Times New Roman"/>
          <w:sz w:val="24"/>
          <w:szCs w:val="24"/>
          <w:lang w:val="en-US"/>
        </w:rPr>
        <w:t xml:space="preserve"> </w:t>
      </w:r>
      <w:proofErr w:type="spellStart"/>
      <w:r w:rsidRPr="00ED341E">
        <w:rPr>
          <w:rFonts w:ascii="Times New Roman" w:hAnsi="Times New Roman"/>
          <w:sz w:val="24"/>
          <w:szCs w:val="24"/>
          <w:lang w:val="en-US"/>
        </w:rPr>
        <w:t>Brandimonte</w:t>
      </w:r>
      <w:proofErr w:type="spellEnd"/>
      <w:r w:rsidRPr="00ED341E">
        <w:rPr>
          <w:rFonts w:ascii="Times New Roman" w:hAnsi="Times New Roman"/>
          <w:sz w:val="24"/>
          <w:szCs w:val="24"/>
          <w:lang w:val="en-US"/>
        </w:rPr>
        <w:t xml:space="preserve"> M,  Einstein G, McDaniel M eds. Erlbaum, Hillsdale, NJ, pp. 23-51.</w:t>
      </w:r>
    </w:p>
    <w:p w14:paraId="021529F1" w14:textId="7AE818CB" w:rsidR="007F37B6" w:rsidRPr="00ED341E" w:rsidRDefault="007F37B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bookmarkStart w:id="45" w:name="_Hlk169068"/>
      <w:r w:rsidRPr="00ED341E">
        <w:rPr>
          <w:rFonts w:ascii="Times New Roman" w:eastAsia="SimSun" w:hAnsi="Times New Roman"/>
          <w:color w:val="231F20"/>
          <w:kern w:val="3"/>
          <w:sz w:val="24"/>
          <w:szCs w:val="24"/>
          <w:lang w:val="en-US" w:eastAsia="zh-CN" w:bidi="hi-IN"/>
        </w:rPr>
        <w:t>[2</w:t>
      </w:r>
      <w:r w:rsidR="000039FE" w:rsidRPr="00ED341E">
        <w:rPr>
          <w:rFonts w:ascii="Times New Roman" w:eastAsia="SimSun" w:hAnsi="Times New Roman"/>
          <w:color w:val="231F20"/>
          <w:kern w:val="3"/>
          <w:sz w:val="24"/>
          <w:szCs w:val="24"/>
          <w:lang w:val="en-US" w:eastAsia="zh-CN" w:bidi="hi-IN"/>
        </w:rPr>
        <w:t>2</w:t>
      </w:r>
      <w:r w:rsidRPr="00ED341E">
        <w:rPr>
          <w:rFonts w:ascii="Times New Roman" w:eastAsia="SimSun" w:hAnsi="Times New Roman"/>
          <w:color w:val="231F20"/>
          <w:kern w:val="3"/>
          <w:sz w:val="24"/>
          <w:szCs w:val="24"/>
          <w:lang w:val="en-US" w:eastAsia="zh-CN" w:bidi="hi-IN"/>
        </w:rPr>
        <w:t xml:space="preserve">] Smith G, Della Sala S, </w:t>
      </w:r>
      <w:proofErr w:type="spellStart"/>
      <w:r w:rsidRPr="00ED341E">
        <w:rPr>
          <w:rFonts w:ascii="Times New Roman" w:eastAsia="SimSun" w:hAnsi="Times New Roman"/>
          <w:color w:val="231F20"/>
          <w:kern w:val="3"/>
          <w:sz w:val="24"/>
          <w:szCs w:val="24"/>
          <w:lang w:val="en-US" w:eastAsia="zh-CN" w:bidi="hi-IN"/>
        </w:rPr>
        <w:t>Logie</w:t>
      </w:r>
      <w:proofErr w:type="spellEnd"/>
      <w:r w:rsidRPr="00ED341E">
        <w:rPr>
          <w:rFonts w:ascii="Times New Roman" w:eastAsia="SimSun" w:hAnsi="Times New Roman"/>
          <w:color w:val="231F20"/>
          <w:kern w:val="3"/>
          <w:sz w:val="24"/>
          <w:szCs w:val="24"/>
          <w:lang w:val="en-US" w:eastAsia="zh-CN" w:bidi="hi-IN"/>
        </w:rPr>
        <w:t xml:space="preserve"> RH, Maylor BA (2000)</w:t>
      </w:r>
      <w:bookmarkEnd w:id="45"/>
      <w:r w:rsidRPr="00ED341E">
        <w:rPr>
          <w:rFonts w:ascii="Times New Roman" w:eastAsia="SimSun" w:hAnsi="Times New Roman"/>
          <w:color w:val="231F20"/>
          <w:kern w:val="3"/>
          <w:sz w:val="24"/>
          <w:szCs w:val="24"/>
          <w:lang w:val="en-US" w:eastAsia="zh-CN" w:bidi="hi-IN"/>
        </w:rPr>
        <w:t xml:space="preserve"> Prospective and retrospective memory in normal ageing and dementia: A questionnaire study. </w:t>
      </w:r>
      <w:r w:rsidRPr="00ED341E">
        <w:rPr>
          <w:rFonts w:ascii="Times New Roman" w:eastAsia="SimSun" w:hAnsi="Times New Roman"/>
          <w:i/>
          <w:color w:val="231F20"/>
          <w:kern w:val="3"/>
          <w:sz w:val="24"/>
          <w:szCs w:val="24"/>
          <w:lang w:val="en-US" w:eastAsia="zh-CN" w:bidi="hi-IN"/>
        </w:rPr>
        <w:t>Memory</w:t>
      </w:r>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8</w:t>
      </w:r>
      <w:r w:rsidRPr="00ED341E">
        <w:rPr>
          <w:rFonts w:ascii="Times New Roman" w:eastAsia="SimSun" w:hAnsi="Times New Roman"/>
          <w:color w:val="231F20"/>
          <w:kern w:val="3"/>
          <w:sz w:val="24"/>
          <w:szCs w:val="24"/>
          <w:lang w:val="en-US" w:eastAsia="zh-CN" w:bidi="hi-IN"/>
        </w:rPr>
        <w:t>, 311–321. doi:</w:t>
      </w:r>
      <w:r w:rsidRPr="00ED341E">
        <w:rPr>
          <w:rFonts w:ascii="Times New Roman" w:hAnsi="Times New Roman"/>
          <w:sz w:val="24"/>
          <w:szCs w:val="24"/>
          <w:lang w:val="en-US"/>
        </w:rPr>
        <w:t>10.1080/09658210050117735</w:t>
      </w:r>
    </w:p>
    <w:p w14:paraId="00F6B98D" w14:textId="7B8900FA" w:rsidR="007F37B6" w:rsidRPr="00ED341E" w:rsidRDefault="007F37B6" w:rsidP="00FE3AD5">
      <w:pPr>
        <w:autoSpaceDE w:val="0"/>
        <w:autoSpaceDN w:val="0"/>
        <w:adjustRightInd w:val="0"/>
        <w:spacing w:after="0" w:line="480" w:lineRule="auto"/>
        <w:rPr>
          <w:rFonts w:ascii="Times New Roman" w:hAnsi="Times New Roman"/>
          <w:color w:val="231F20"/>
          <w:sz w:val="24"/>
          <w:szCs w:val="24"/>
          <w:lang w:val="en-US"/>
        </w:rPr>
      </w:pPr>
      <w:r w:rsidRPr="00ED341E">
        <w:rPr>
          <w:rFonts w:ascii="Times New Roman" w:hAnsi="Times New Roman"/>
          <w:sz w:val="24"/>
          <w:szCs w:val="24"/>
          <w:lang w:val="en-US"/>
        </w:rPr>
        <w:t>[2</w:t>
      </w:r>
      <w:r w:rsidR="000039FE" w:rsidRPr="00ED341E">
        <w:rPr>
          <w:rFonts w:ascii="Times New Roman" w:hAnsi="Times New Roman"/>
          <w:sz w:val="24"/>
          <w:szCs w:val="24"/>
          <w:lang w:val="en-US"/>
        </w:rPr>
        <w:t>3</w:t>
      </w:r>
      <w:r w:rsidRPr="00ED341E">
        <w:rPr>
          <w:rFonts w:ascii="Times New Roman" w:hAnsi="Times New Roman"/>
          <w:sz w:val="24"/>
          <w:szCs w:val="24"/>
          <w:lang w:val="en-US"/>
        </w:rPr>
        <w:t xml:space="preserve">] Unsworth N, Brewer G, Spillers GJ (2012) Variation in cognitive failures: An individual differences investigation of everyday attention and memory failures. </w:t>
      </w:r>
      <w:r w:rsidRPr="00ED341E">
        <w:rPr>
          <w:rFonts w:ascii="Times New Roman" w:hAnsi="Times New Roman"/>
          <w:i/>
          <w:sz w:val="24"/>
          <w:szCs w:val="24"/>
          <w:lang w:val="en-US"/>
        </w:rPr>
        <w:t xml:space="preserve">J Mem Lang </w:t>
      </w:r>
      <w:r w:rsidRPr="00ED341E">
        <w:rPr>
          <w:rFonts w:ascii="Times New Roman" w:hAnsi="Times New Roman"/>
          <w:b/>
          <w:sz w:val="24"/>
          <w:szCs w:val="24"/>
          <w:lang w:val="en-US"/>
        </w:rPr>
        <w:t>67</w:t>
      </w:r>
      <w:r w:rsidRPr="00ED341E">
        <w:rPr>
          <w:rFonts w:ascii="Times New Roman" w:hAnsi="Times New Roman"/>
          <w:sz w:val="24"/>
          <w:szCs w:val="24"/>
          <w:lang w:val="en-US"/>
        </w:rPr>
        <w:t>, 1-16.</w:t>
      </w:r>
    </w:p>
    <w:p w14:paraId="14391624" w14:textId="4062540D" w:rsidR="007F37B6" w:rsidRPr="00ED341E" w:rsidRDefault="007F37B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[2</w:t>
      </w:r>
      <w:r w:rsidR="000039FE" w:rsidRPr="00ED341E">
        <w:rPr>
          <w:rFonts w:ascii="Times New Roman" w:eastAsia="SimSun" w:hAnsi="Times New Roman"/>
          <w:color w:val="231F20"/>
          <w:kern w:val="3"/>
          <w:sz w:val="24"/>
          <w:szCs w:val="24"/>
          <w:lang w:val="en-US" w:eastAsia="zh-CN" w:bidi="hi-IN"/>
        </w:rPr>
        <w:t>4</w:t>
      </w:r>
      <w:r w:rsidRPr="00ED341E">
        <w:rPr>
          <w:rFonts w:ascii="Times New Roman" w:eastAsia="SimSun" w:hAnsi="Times New Roman"/>
          <w:color w:val="231F20"/>
          <w:kern w:val="3"/>
          <w:sz w:val="24"/>
          <w:szCs w:val="24"/>
          <w:lang w:val="en-US" w:eastAsia="zh-CN" w:bidi="hi-IN"/>
        </w:rPr>
        <w:t xml:space="preserve">] </w:t>
      </w:r>
      <w:proofErr w:type="spellStart"/>
      <w:r w:rsidRPr="00ED341E">
        <w:rPr>
          <w:rFonts w:ascii="Times New Roman" w:eastAsia="SimSun" w:hAnsi="Times New Roman"/>
          <w:color w:val="231F20"/>
          <w:kern w:val="3"/>
          <w:sz w:val="24"/>
          <w:szCs w:val="24"/>
          <w:lang w:val="en-US" w:eastAsia="zh-CN" w:bidi="hi-IN"/>
        </w:rPr>
        <w:t>Schmitter</w:t>
      </w:r>
      <w:proofErr w:type="spellEnd"/>
      <w:r w:rsidRPr="00ED341E">
        <w:rPr>
          <w:rFonts w:ascii="Times New Roman" w:eastAsia="SimSun" w:hAnsi="Times New Roman"/>
          <w:color w:val="231F20"/>
          <w:kern w:val="3"/>
          <w:sz w:val="24"/>
          <w:szCs w:val="24"/>
          <w:lang w:val="en-US" w:eastAsia="zh-CN" w:bidi="hi-IN"/>
        </w:rPr>
        <w:t xml:space="preserve">-Edgecombe M, </w:t>
      </w:r>
      <w:bookmarkStart w:id="46" w:name="_Hlk253039"/>
      <w:r w:rsidRPr="00ED341E">
        <w:rPr>
          <w:rFonts w:ascii="Times New Roman" w:eastAsia="SimSun" w:hAnsi="Times New Roman"/>
          <w:color w:val="231F20"/>
          <w:kern w:val="3"/>
          <w:sz w:val="24"/>
          <w:szCs w:val="24"/>
          <w:lang w:val="en-US" w:eastAsia="zh-CN" w:bidi="hi-IN"/>
        </w:rPr>
        <w:t>Woo E, Greeley</w:t>
      </w:r>
      <w:bookmarkEnd w:id="46"/>
      <w:r w:rsidRPr="00ED341E">
        <w:rPr>
          <w:rFonts w:ascii="Times New Roman" w:eastAsia="SimSun" w:hAnsi="Times New Roman"/>
          <w:color w:val="231F20"/>
          <w:kern w:val="3"/>
          <w:sz w:val="24"/>
          <w:szCs w:val="24"/>
          <w:lang w:val="en-US" w:eastAsia="zh-CN" w:bidi="hi-IN"/>
        </w:rPr>
        <w:t xml:space="preserve"> DR (2009) Characterizing multiple memory deficits and their relation to everyday functioning in individuals with mild cognitive impairment. </w:t>
      </w:r>
      <w:r w:rsidRPr="00ED341E">
        <w:rPr>
          <w:rFonts w:ascii="Times New Roman" w:eastAsia="SimSun" w:hAnsi="Times New Roman"/>
          <w:i/>
          <w:color w:val="231F20"/>
          <w:kern w:val="3"/>
          <w:sz w:val="24"/>
          <w:szCs w:val="24"/>
          <w:lang w:val="en-US" w:eastAsia="zh-CN" w:bidi="hi-IN"/>
        </w:rPr>
        <w:t>Neuropsychology</w:t>
      </w:r>
      <w:r w:rsidRPr="00ED341E">
        <w:rPr>
          <w:rFonts w:ascii="Times New Roman" w:eastAsia="SimSun" w:hAnsi="Times New Roman"/>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23</w:t>
      </w:r>
      <w:r w:rsidRPr="00ED341E">
        <w:rPr>
          <w:rFonts w:ascii="Times New Roman" w:eastAsia="SimSun" w:hAnsi="Times New Roman"/>
          <w:color w:val="231F20"/>
          <w:kern w:val="3"/>
          <w:sz w:val="24"/>
          <w:szCs w:val="24"/>
          <w:lang w:val="en-US" w:eastAsia="zh-CN" w:bidi="hi-IN"/>
        </w:rPr>
        <w:t>,168–177. doi:</w:t>
      </w:r>
      <w:r w:rsidRPr="00ED341E">
        <w:rPr>
          <w:rFonts w:ascii="Times New Roman" w:hAnsi="Times New Roman"/>
          <w:sz w:val="24"/>
          <w:szCs w:val="24"/>
          <w:lang w:val="en-US"/>
        </w:rPr>
        <w:t>10.1037/a0014186</w:t>
      </w:r>
    </w:p>
    <w:p w14:paraId="6D132B3A" w14:textId="2C2B3F4C" w:rsidR="007F37B6" w:rsidRPr="00ED341E" w:rsidRDefault="007F37B6"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[2</w:t>
      </w:r>
      <w:r w:rsidR="000039FE" w:rsidRPr="00ED341E">
        <w:rPr>
          <w:rFonts w:ascii="Times New Roman" w:eastAsia="SimSun" w:hAnsi="Times New Roman"/>
          <w:kern w:val="3"/>
          <w:sz w:val="24"/>
          <w:szCs w:val="24"/>
          <w:lang w:val="en-US" w:eastAsia="zh-CN" w:bidi="hi-IN"/>
        </w:rPr>
        <w:t>5</w:t>
      </w:r>
      <w:r w:rsidRPr="00ED341E">
        <w:rPr>
          <w:rFonts w:ascii="Times New Roman" w:eastAsia="SimSun" w:hAnsi="Times New Roman"/>
          <w:kern w:val="3"/>
          <w:sz w:val="24"/>
          <w:szCs w:val="24"/>
          <w:lang w:val="en-US" w:eastAsia="zh-CN" w:bidi="hi-IN"/>
        </w:rPr>
        <w:t xml:space="preserve">] Tan JE, </w:t>
      </w:r>
      <w:proofErr w:type="spellStart"/>
      <w:r w:rsidRPr="00ED341E">
        <w:rPr>
          <w:rFonts w:ascii="Times New Roman" w:eastAsia="SimSun" w:hAnsi="Times New Roman"/>
          <w:kern w:val="3"/>
          <w:sz w:val="24"/>
          <w:szCs w:val="24"/>
          <w:lang w:val="en-US" w:eastAsia="zh-CN" w:bidi="hi-IN"/>
        </w:rPr>
        <w:t>Hultsch</w:t>
      </w:r>
      <w:proofErr w:type="spellEnd"/>
      <w:r w:rsidRPr="00ED341E">
        <w:rPr>
          <w:rFonts w:ascii="Times New Roman" w:eastAsia="SimSun" w:hAnsi="Times New Roman"/>
          <w:kern w:val="3"/>
          <w:sz w:val="24"/>
          <w:szCs w:val="24"/>
          <w:lang w:val="en-US" w:eastAsia="zh-CN" w:bidi="hi-IN"/>
        </w:rPr>
        <w:t xml:space="preserve"> DF, Strauss E (2009) Cognitive abilities and functional capacity in older adults: Results from the modified Scales of Independent Behavior–Revised. </w:t>
      </w:r>
      <w:r w:rsidRPr="00ED341E">
        <w:rPr>
          <w:rFonts w:ascii="Times New Roman" w:eastAsia="SimSun" w:hAnsi="Times New Roman"/>
          <w:i/>
          <w:kern w:val="3"/>
          <w:sz w:val="24"/>
          <w:szCs w:val="24"/>
          <w:lang w:val="en-US" w:eastAsia="zh-CN" w:bidi="hi-IN"/>
        </w:rPr>
        <w:t xml:space="preserve">Clin </w:t>
      </w:r>
      <w:proofErr w:type="spellStart"/>
      <w:r w:rsidRPr="00ED341E">
        <w:rPr>
          <w:rFonts w:ascii="Times New Roman" w:eastAsia="SimSun" w:hAnsi="Times New Roman"/>
          <w:i/>
          <w:kern w:val="3"/>
          <w:sz w:val="24"/>
          <w:szCs w:val="24"/>
          <w:lang w:val="en-US" w:eastAsia="zh-CN" w:bidi="hi-IN"/>
        </w:rPr>
        <w:t>Neuropsychol</w:t>
      </w:r>
      <w:proofErr w:type="spellEnd"/>
      <w:r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b/>
          <w:kern w:val="3"/>
          <w:sz w:val="24"/>
          <w:szCs w:val="24"/>
          <w:lang w:val="en-US" w:eastAsia="zh-CN" w:bidi="hi-IN"/>
        </w:rPr>
        <w:t>23</w:t>
      </w:r>
      <w:r w:rsidRPr="00ED341E">
        <w:rPr>
          <w:rFonts w:ascii="Times New Roman" w:eastAsia="SimSun" w:hAnsi="Times New Roman"/>
          <w:kern w:val="3"/>
          <w:sz w:val="24"/>
          <w:szCs w:val="24"/>
          <w:lang w:val="en-US" w:eastAsia="zh-CN" w:bidi="hi-IN"/>
        </w:rPr>
        <w:t>, 479–500. doi:</w:t>
      </w:r>
      <w:r w:rsidRPr="00ED341E">
        <w:rPr>
          <w:rFonts w:ascii="Times New Roman" w:hAnsi="Times New Roman"/>
          <w:sz w:val="24"/>
          <w:szCs w:val="24"/>
          <w:lang w:val="en-US"/>
        </w:rPr>
        <w:t>10.1080/13854040802368684</w:t>
      </w:r>
    </w:p>
    <w:p w14:paraId="136E3A14" w14:textId="36901BB3" w:rsidR="007F37B6" w:rsidRPr="00ED341E" w:rsidRDefault="007F37B6"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hAnsi="Times New Roman"/>
          <w:sz w:val="24"/>
          <w:szCs w:val="24"/>
          <w:lang w:val="en-US"/>
        </w:rPr>
        <w:t>[2</w:t>
      </w:r>
      <w:r w:rsidR="000039FE" w:rsidRPr="00ED341E">
        <w:rPr>
          <w:rFonts w:ascii="Times New Roman" w:hAnsi="Times New Roman"/>
          <w:sz w:val="24"/>
          <w:szCs w:val="24"/>
          <w:lang w:val="en-US"/>
        </w:rPr>
        <w:t>6</w:t>
      </w:r>
      <w:r w:rsidRPr="00ED341E">
        <w:rPr>
          <w:rFonts w:ascii="Times New Roman" w:hAnsi="Times New Roman"/>
          <w:sz w:val="24"/>
          <w:szCs w:val="24"/>
          <w:lang w:val="en-US"/>
        </w:rPr>
        <w:t xml:space="preserve">] </w:t>
      </w:r>
      <w:proofErr w:type="spellStart"/>
      <w:r w:rsidRPr="00ED341E">
        <w:rPr>
          <w:rFonts w:ascii="Times New Roman" w:hAnsi="Times New Roman"/>
          <w:sz w:val="24"/>
          <w:szCs w:val="24"/>
          <w:lang w:val="en-US"/>
        </w:rPr>
        <w:t>Schmitter</w:t>
      </w:r>
      <w:proofErr w:type="spellEnd"/>
      <w:r w:rsidRPr="00ED341E">
        <w:rPr>
          <w:rFonts w:ascii="Times New Roman" w:hAnsi="Times New Roman"/>
          <w:sz w:val="24"/>
          <w:szCs w:val="24"/>
          <w:lang w:val="en-US"/>
        </w:rPr>
        <w:t xml:space="preserve">–Edgecombe M, McAlister C, Weakley A (2012) Naturalistic assessment of everyday functioning in individuals with Mild Cognitive Impairment: The day-out Task. </w:t>
      </w:r>
      <w:r w:rsidRPr="00ED341E">
        <w:rPr>
          <w:rFonts w:ascii="Times New Roman" w:hAnsi="Times New Roman"/>
          <w:i/>
          <w:sz w:val="24"/>
          <w:szCs w:val="24"/>
          <w:lang w:val="en-US"/>
        </w:rPr>
        <w:t xml:space="preserve">Neuropsychology </w:t>
      </w:r>
      <w:r w:rsidRPr="00ED341E">
        <w:rPr>
          <w:rFonts w:ascii="Times New Roman" w:hAnsi="Times New Roman"/>
          <w:b/>
          <w:sz w:val="24"/>
          <w:szCs w:val="24"/>
          <w:lang w:val="en-US"/>
        </w:rPr>
        <w:t>26</w:t>
      </w:r>
      <w:r w:rsidR="00F97B4C" w:rsidRPr="00ED341E">
        <w:rPr>
          <w:rFonts w:ascii="Times New Roman" w:hAnsi="Times New Roman"/>
          <w:sz w:val="24"/>
          <w:szCs w:val="24"/>
          <w:lang w:val="en-US"/>
        </w:rPr>
        <w:t>, 631-641. doi:</w:t>
      </w:r>
      <w:r w:rsidRPr="00ED341E">
        <w:rPr>
          <w:rFonts w:ascii="Times New Roman" w:hAnsi="Times New Roman"/>
          <w:sz w:val="24"/>
          <w:szCs w:val="24"/>
          <w:lang w:val="en-US"/>
        </w:rPr>
        <w:t>10.1037/a0029352</w:t>
      </w:r>
    </w:p>
    <w:p w14:paraId="50AC6204" w14:textId="38032531" w:rsidR="000039FE" w:rsidRPr="00ED341E" w:rsidRDefault="000039FE" w:rsidP="00FE3AD5">
      <w:pPr>
        <w:widowControl w:val="0"/>
        <w:suppressAutoHyphens/>
        <w:autoSpaceDN w:val="0"/>
        <w:spacing w:after="0" w:line="480" w:lineRule="auto"/>
        <w:textAlignment w:val="baseline"/>
        <w:rPr>
          <w:rFonts w:ascii="Times New Roman" w:hAnsi="Times New Roman"/>
          <w:sz w:val="24"/>
          <w:szCs w:val="24"/>
          <w:lang w:val="en-GB"/>
        </w:rPr>
      </w:pPr>
      <w:r w:rsidRPr="00ED341E">
        <w:rPr>
          <w:rFonts w:ascii="Times New Roman" w:hAnsi="Times New Roman"/>
          <w:sz w:val="24"/>
          <w:szCs w:val="24"/>
          <w:lang w:val="en-US"/>
        </w:rPr>
        <w:t>[27]</w:t>
      </w:r>
      <w:r w:rsidR="006050A6" w:rsidRPr="00ED341E">
        <w:rPr>
          <w:rFonts w:ascii="Times New Roman" w:hAnsi="Times New Roman"/>
          <w:sz w:val="24"/>
          <w:szCs w:val="24"/>
          <w:lang w:val="en-US"/>
        </w:rPr>
        <w:t xml:space="preserve"> Royall D, Lauterbach E, </w:t>
      </w:r>
      <w:proofErr w:type="spellStart"/>
      <w:r w:rsidR="006050A6" w:rsidRPr="00ED341E">
        <w:rPr>
          <w:rFonts w:ascii="Times New Roman" w:hAnsi="Times New Roman"/>
          <w:sz w:val="24"/>
          <w:szCs w:val="24"/>
          <w:lang w:val="en-US"/>
        </w:rPr>
        <w:t>Kaufer</w:t>
      </w:r>
      <w:proofErr w:type="spellEnd"/>
      <w:r w:rsidR="006050A6" w:rsidRPr="00ED341E">
        <w:rPr>
          <w:rFonts w:ascii="Times New Roman" w:hAnsi="Times New Roman"/>
          <w:sz w:val="24"/>
          <w:szCs w:val="24"/>
          <w:lang w:val="en-US"/>
        </w:rPr>
        <w:t xml:space="preserve"> D, Malloy P, Coburn K, Black K (2007) The cognitive correlates of functional status: A review from the Committee on Research of the American Neuropsychiatric Association. </w:t>
      </w:r>
      <w:r w:rsidR="006050A6" w:rsidRPr="00ED341E">
        <w:rPr>
          <w:rFonts w:ascii="Times New Roman" w:hAnsi="Times New Roman"/>
          <w:i/>
          <w:sz w:val="24"/>
          <w:szCs w:val="24"/>
          <w:lang w:val="en-GB"/>
        </w:rPr>
        <w:t xml:space="preserve">J Neuropsychiatry Clin </w:t>
      </w:r>
      <w:proofErr w:type="spellStart"/>
      <w:r w:rsidR="006050A6" w:rsidRPr="00ED341E">
        <w:rPr>
          <w:rFonts w:ascii="Times New Roman" w:hAnsi="Times New Roman"/>
          <w:i/>
          <w:sz w:val="24"/>
          <w:szCs w:val="24"/>
          <w:lang w:val="en-GB"/>
        </w:rPr>
        <w:t>Neurosci</w:t>
      </w:r>
      <w:proofErr w:type="spellEnd"/>
      <w:r w:rsidR="006050A6" w:rsidRPr="00ED341E">
        <w:rPr>
          <w:rFonts w:ascii="Times New Roman" w:hAnsi="Times New Roman"/>
          <w:sz w:val="24"/>
          <w:szCs w:val="24"/>
          <w:lang w:val="en-GB"/>
        </w:rPr>
        <w:t xml:space="preserve"> </w:t>
      </w:r>
      <w:r w:rsidR="006050A6" w:rsidRPr="00ED341E">
        <w:rPr>
          <w:rFonts w:ascii="Times New Roman" w:hAnsi="Times New Roman"/>
          <w:b/>
          <w:sz w:val="24"/>
          <w:szCs w:val="24"/>
          <w:lang w:val="en-GB"/>
        </w:rPr>
        <w:t>19</w:t>
      </w:r>
      <w:r w:rsidR="006050A6" w:rsidRPr="00ED341E">
        <w:rPr>
          <w:rFonts w:ascii="Times New Roman" w:hAnsi="Times New Roman"/>
          <w:sz w:val="24"/>
          <w:szCs w:val="24"/>
          <w:lang w:val="en-GB"/>
        </w:rPr>
        <w:t>, 249–265.</w:t>
      </w:r>
      <w:r w:rsidR="004A177C" w:rsidRPr="00ED341E">
        <w:rPr>
          <w:rFonts w:ascii="Times New Roman" w:hAnsi="Times New Roman"/>
          <w:sz w:val="24"/>
          <w:szCs w:val="24"/>
          <w:lang w:val="en-GB"/>
        </w:rPr>
        <w:t xml:space="preserve"> </w:t>
      </w:r>
      <w:r w:rsidR="00F97B4C" w:rsidRPr="00ED341E">
        <w:rPr>
          <w:rFonts w:ascii="Times New Roman" w:hAnsi="Times New Roman"/>
          <w:sz w:val="24"/>
          <w:szCs w:val="24"/>
          <w:lang w:val="en-GB"/>
        </w:rPr>
        <w:t>d</w:t>
      </w:r>
      <w:r w:rsidR="004A177C" w:rsidRPr="00ED341E">
        <w:rPr>
          <w:rFonts w:ascii="Times New Roman" w:hAnsi="Times New Roman"/>
          <w:sz w:val="24"/>
          <w:szCs w:val="24"/>
          <w:lang w:val="en-GB"/>
        </w:rPr>
        <w:t>oi:10.1176/appi.neuropsych.19.3.249</w:t>
      </w:r>
    </w:p>
    <w:p w14:paraId="06B6CD70" w14:textId="0E3E7152" w:rsidR="007F37B6" w:rsidRPr="00ED341E" w:rsidRDefault="007F37B6" w:rsidP="00FE3AD5">
      <w:pPr>
        <w:autoSpaceDE w:val="0"/>
        <w:autoSpaceDN w:val="0"/>
        <w:adjustRightInd w:val="0"/>
        <w:spacing w:after="0" w:line="480" w:lineRule="auto"/>
        <w:rPr>
          <w:rFonts w:ascii="Times New Roman" w:hAnsi="Times New Roman"/>
          <w:sz w:val="24"/>
          <w:szCs w:val="24"/>
          <w:lang w:val="en-US"/>
        </w:rPr>
      </w:pPr>
      <w:r w:rsidRPr="00ED341E">
        <w:rPr>
          <w:rFonts w:ascii="Times New Roman" w:hAnsi="Times New Roman"/>
          <w:color w:val="231F20"/>
          <w:sz w:val="24"/>
          <w:szCs w:val="24"/>
          <w:lang w:val="en-US"/>
        </w:rPr>
        <w:t>[2</w:t>
      </w:r>
      <w:r w:rsidR="000039FE" w:rsidRPr="00ED341E">
        <w:rPr>
          <w:rFonts w:ascii="Times New Roman" w:hAnsi="Times New Roman"/>
          <w:color w:val="231F20"/>
          <w:sz w:val="24"/>
          <w:szCs w:val="24"/>
          <w:lang w:val="en-US"/>
        </w:rPr>
        <w:t>8</w:t>
      </w:r>
      <w:r w:rsidRPr="00ED341E">
        <w:rPr>
          <w:rFonts w:ascii="Times New Roman" w:hAnsi="Times New Roman"/>
          <w:color w:val="231F20"/>
          <w:sz w:val="24"/>
          <w:szCs w:val="24"/>
          <w:lang w:val="en-US"/>
        </w:rPr>
        <w:t xml:space="preserve">] </w:t>
      </w:r>
      <w:proofErr w:type="spellStart"/>
      <w:r w:rsidR="0077314C" w:rsidRPr="00ED341E">
        <w:rPr>
          <w:rFonts w:ascii="Times New Roman" w:hAnsi="Times New Roman"/>
          <w:color w:val="231F20"/>
          <w:sz w:val="24"/>
          <w:szCs w:val="24"/>
          <w:lang w:val="en-US"/>
        </w:rPr>
        <w:t>R</w:t>
      </w:r>
      <w:r w:rsidR="00CC20A2" w:rsidRPr="00ED341E">
        <w:rPr>
          <w:rFonts w:ascii="Times New Roman" w:hAnsi="Times New Roman"/>
          <w:color w:val="231F20"/>
          <w:sz w:val="24"/>
          <w:szCs w:val="24"/>
          <w:lang w:val="en-US"/>
        </w:rPr>
        <w:t>ö</w:t>
      </w:r>
      <w:r w:rsidR="00806DEE" w:rsidRPr="00ED341E">
        <w:rPr>
          <w:rFonts w:ascii="Times New Roman" w:hAnsi="Times New Roman"/>
          <w:color w:val="231F20"/>
          <w:sz w:val="24"/>
          <w:szCs w:val="24"/>
          <w:lang w:val="en-US"/>
        </w:rPr>
        <w:t>nnlund</w:t>
      </w:r>
      <w:proofErr w:type="spellEnd"/>
      <w:r w:rsidR="00806DEE" w:rsidRPr="00ED341E">
        <w:rPr>
          <w:rFonts w:ascii="Times New Roman" w:hAnsi="Times New Roman"/>
          <w:color w:val="231F20"/>
          <w:sz w:val="24"/>
          <w:szCs w:val="24"/>
          <w:lang w:val="en-US"/>
        </w:rPr>
        <w:t xml:space="preserve"> M, </w:t>
      </w:r>
      <w:proofErr w:type="spellStart"/>
      <w:r w:rsidR="00806DEE" w:rsidRPr="00ED341E">
        <w:rPr>
          <w:rFonts w:ascii="Times New Roman" w:hAnsi="Times New Roman"/>
          <w:color w:val="231F20"/>
          <w:sz w:val="24"/>
          <w:szCs w:val="24"/>
          <w:lang w:val="en-US"/>
        </w:rPr>
        <w:t>Sundstr</w:t>
      </w:r>
      <w:r w:rsidR="00CC20A2" w:rsidRPr="00ED341E">
        <w:rPr>
          <w:rFonts w:ascii="Times New Roman" w:hAnsi="Times New Roman"/>
          <w:color w:val="231F20"/>
          <w:sz w:val="24"/>
          <w:szCs w:val="24"/>
          <w:lang w:val="en-US"/>
        </w:rPr>
        <w:t>ö</w:t>
      </w:r>
      <w:r w:rsidR="00806DEE" w:rsidRPr="00ED341E">
        <w:rPr>
          <w:rFonts w:ascii="Times New Roman" w:hAnsi="Times New Roman"/>
          <w:color w:val="231F20"/>
          <w:sz w:val="24"/>
          <w:szCs w:val="24"/>
          <w:lang w:val="en-US"/>
        </w:rPr>
        <w:t>m</w:t>
      </w:r>
      <w:proofErr w:type="spellEnd"/>
      <w:r w:rsidR="00806DEE" w:rsidRPr="00ED341E">
        <w:rPr>
          <w:rFonts w:ascii="Times New Roman" w:hAnsi="Times New Roman"/>
          <w:color w:val="231F20"/>
          <w:sz w:val="24"/>
          <w:szCs w:val="24"/>
          <w:lang w:val="en-US"/>
        </w:rPr>
        <w:t xml:space="preserve"> A, </w:t>
      </w:r>
      <w:proofErr w:type="spellStart"/>
      <w:r w:rsidR="00806DEE" w:rsidRPr="00ED341E">
        <w:rPr>
          <w:rFonts w:ascii="Times New Roman" w:hAnsi="Times New Roman"/>
          <w:color w:val="231F20"/>
          <w:sz w:val="24"/>
          <w:szCs w:val="24"/>
          <w:lang w:val="en-US"/>
        </w:rPr>
        <w:t>Adolfsson</w:t>
      </w:r>
      <w:proofErr w:type="spellEnd"/>
      <w:r w:rsidR="00806DEE" w:rsidRPr="00ED341E">
        <w:rPr>
          <w:rFonts w:ascii="Times New Roman" w:hAnsi="Times New Roman"/>
          <w:color w:val="231F20"/>
          <w:sz w:val="24"/>
          <w:szCs w:val="24"/>
          <w:lang w:val="en-US"/>
        </w:rPr>
        <w:t xml:space="preserve"> R, Nilsson L-G (2015) Subjective memory impairment in older adults predicts future dementia independent of baseline memory performance: Evidence from Betula prospective cohort study. </w:t>
      </w:r>
      <w:proofErr w:type="spellStart"/>
      <w:r w:rsidR="00806DEE" w:rsidRPr="00ED341E">
        <w:rPr>
          <w:rFonts w:ascii="Times New Roman" w:hAnsi="Times New Roman"/>
          <w:i/>
          <w:color w:val="231F20"/>
          <w:sz w:val="24"/>
          <w:szCs w:val="24"/>
          <w:lang w:val="en-US"/>
        </w:rPr>
        <w:t>Alzheimers</w:t>
      </w:r>
      <w:proofErr w:type="spellEnd"/>
      <w:r w:rsidR="00806DEE" w:rsidRPr="00ED341E">
        <w:rPr>
          <w:rFonts w:ascii="Times New Roman" w:hAnsi="Times New Roman"/>
          <w:i/>
          <w:color w:val="231F20"/>
          <w:sz w:val="24"/>
          <w:szCs w:val="24"/>
          <w:lang w:val="en-US"/>
        </w:rPr>
        <w:t xml:space="preserve"> Dement</w:t>
      </w:r>
      <w:r w:rsidR="00806DEE" w:rsidRPr="00ED341E">
        <w:rPr>
          <w:rFonts w:ascii="Times New Roman" w:hAnsi="Times New Roman"/>
          <w:color w:val="231F20"/>
          <w:sz w:val="24"/>
          <w:szCs w:val="24"/>
          <w:lang w:val="en-US"/>
        </w:rPr>
        <w:t xml:space="preserve"> 11, 1385-1392.</w:t>
      </w:r>
      <w:r w:rsidRPr="00ED341E">
        <w:rPr>
          <w:rFonts w:ascii="Times New Roman" w:hAnsi="Times New Roman"/>
          <w:color w:val="231F20"/>
          <w:sz w:val="24"/>
          <w:szCs w:val="24"/>
          <w:lang w:val="en-US"/>
        </w:rPr>
        <w:t xml:space="preserve"> doi:</w:t>
      </w:r>
      <w:r w:rsidRPr="00ED341E">
        <w:rPr>
          <w:rFonts w:ascii="Times New Roman" w:hAnsi="Times New Roman"/>
          <w:sz w:val="24"/>
          <w:szCs w:val="24"/>
          <w:lang w:val="en-US"/>
        </w:rPr>
        <w:t>10.10</w:t>
      </w:r>
      <w:r w:rsidR="00806DEE" w:rsidRPr="00ED341E">
        <w:rPr>
          <w:rFonts w:ascii="Times New Roman" w:hAnsi="Times New Roman"/>
          <w:sz w:val="24"/>
          <w:szCs w:val="24"/>
          <w:lang w:val="en-US"/>
        </w:rPr>
        <w:t>16/j.jalz.2014.11.006</w:t>
      </w:r>
    </w:p>
    <w:p w14:paraId="2DF3EFB2" w14:textId="1C9E565E" w:rsidR="007F37B6" w:rsidRPr="00ED341E" w:rsidRDefault="007F37B6" w:rsidP="00FE3AD5">
      <w:pPr>
        <w:spacing w:after="0" w:line="480" w:lineRule="auto"/>
        <w:rPr>
          <w:lang w:val="en-US"/>
        </w:rPr>
      </w:pPr>
      <w:r w:rsidRPr="00ED341E">
        <w:rPr>
          <w:rFonts w:ascii="Times New Roman" w:hAnsi="Times New Roman"/>
          <w:sz w:val="24"/>
          <w:szCs w:val="20"/>
          <w:lang w:val="en-US"/>
        </w:rPr>
        <w:lastRenderedPageBreak/>
        <w:t>[2</w:t>
      </w:r>
      <w:r w:rsidR="000039FE" w:rsidRPr="00ED341E">
        <w:rPr>
          <w:rFonts w:ascii="Times New Roman" w:hAnsi="Times New Roman"/>
          <w:sz w:val="24"/>
          <w:szCs w:val="20"/>
          <w:lang w:val="en-US"/>
        </w:rPr>
        <w:t>9</w:t>
      </w:r>
      <w:r w:rsidRPr="00ED341E">
        <w:rPr>
          <w:rFonts w:ascii="Times New Roman" w:hAnsi="Times New Roman"/>
          <w:sz w:val="24"/>
          <w:szCs w:val="20"/>
          <w:lang w:val="en-US"/>
        </w:rPr>
        <w:t xml:space="preserve">] </w:t>
      </w:r>
      <w:proofErr w:type="spellStart"/>
      <w:r w:rsidR="00806DEE" w:rsidRPr="00ED341E">
        <w:rPr>
          <w:rFonts w:ascii="Times New Roman" w:hAnsi="Times New Roman"/>
          <w:color w:val="231F20"/>
          <w:sz w:val="24"/>
          <w:szCs w:val="24"/>
          <w:lang w:val="en-US"/>
        </w:rPr>
        <w:t>R</w:t>
      </w:r>
      <w:r w:rsidR="00CC20A2" w:rsidRPr="00ED341E">
        <w:rPr>
          <w:rFonts w:ascii="Times New Roman" w:hAnsi="Times New Roman"/>
          <w:color w:val="231F20"/>
          <w:sz w:val="24"/>
          <w:szCs w:val="24"/>
          <w:lang w:val="en-US"/>
        </w:rPr>
        <w:t>ö</w:t>
      </w:r>
      <w:r w:rsidR="00806DEE" w:rsidRPr="00ED341E">
        <w:rPr>
          <w:rFonts w:ascii="Times New Roman" w:hAnsi="Times New Roman"/>
          <w:color w:val="231F20"/>
          <w:sz w:val="24"/>
          <w:szCs w:val="24"/>
          <w:lang w:val="en-US"/>
        </w:rPr>
        <w:t>nnlund</w:t>
      </w:r>
      <w:proofErr w:type="spellEnd"/>
      <w:r w:rsidR="00806DEE" w:rsidRPr="00ED341E">
        <w:rPr>
          <w:rFonts w:ascii="Times New Roman" w:hAnsi="Times New Roman"/>
          <w:color w:val="231F20"/>
          <w:sz w:val="24"/>
          <w:szCs w:val="24"/>
          <w:lang w:val="en-US"/>
        </w:rPr>
        <w:t xml:space="preserve"> M, </w:t>
      </w:r>
      <w:proofErr w:type="spellStart"/>
      <w:r w:rsidR="00806DEE" w:rsidRPr="00ED341E">
        <w:rPr>
          <w:rFonts w:ascii="Times New Roman" w:hAnsi="Times New Roman"/>
          <w:color w:val="231F20"/>
          <w:sz w:val="24"/>
          <w:szCs w:val="24"/>
          <w:lang w:val="en-US"/>
        </w:rPr>
        <w:t>Sundstr</w:t>
      </w:r>
      <w:r w:rsidR="00CC20A2" w:rsidRPr="00ED341E">
        <w:rPr>
          <w:rFonts w:ascii="Times New Roman" w:hAnsi="Times New Roman"/>
          <w:color w:val="231F20"/>
          <w:sz w:val="24"/>
          <w:szCs w:val="24"/>
          <w:lang w:val="en-US"/>
        </w:rPr>
        <w:t>ö</w:t>
      </w:r>
      <w:r w:rsidR="00806DEE" w:rsidRPr="00ED341E">
        <w:rPr>
          <w:rFonts w:ascii="Times New Roman" w:hAnsi="Times New Roman"/>
          <w:color w:val="231F20"/>
          <w:sz w:val="24"/>
          <w:szCs w:val="24"/>
          <w:lang w:val="en-US"/>
        </w:rPr>
        <w:t>m</w:t>
      </w:r>
      <w:proofErr w:type="spellEnd"/>
      <w:r w:rsidR="00806DEE" w:rsidRPr="00ED341E">
        <w:rPr>
          <w:rFonts w:ascii="Times New Roman" w:hAnsi="Times New Roman"/>
          <w:color w:val="231F20"/>
          <w:sz w:val="24"/>
          <w:szCs w:val="24"/>
          <w:lang w:val="en-US"/>
        </w:rPr>
        <w:t xml:space="preserve"> A, </w:t>
      </w:r>
      <w:proofErr w:type="spellStart"/>
      <w:r w:rsidR="00806DEE" w:rsidRPr="00ED341E">
        <w:rPr>
          <w:rFonts w:ascii="Times New Roman" w:hAnsi="Times New Roman"/>
          <w:color w:val="231F20"/>
          <w:sz w:val="24"/>
          <w:szCs w:val="24"/>
          <w:lang w:val="en-US"/>
        </w:rPr>
        <w:t>Adolfsson</w:t>
      </w:r>
      <w:proofErr w:type="spellEnd"/>
      <w:r w:rsidR="00806DEE" w:rsidRPr="00ED341E">
        <w:rPr>
          <w:rFonts w:ascii="Times New Roman" w:hAnsi="Times New Roman"/>
          <w:color w:val="231F20"/>
          <w:sz w:val="24"/>
          <w:szCs w:val="24"/>
          <w:lang w:val="en-US"/>
        </w:rPr>
        <w:t xml:space="preserve"> R, Nilsson L-G (2015) Self-reported memory failures: Associations with future dementia in a population-based study with lon</w:t>
      </w:r>
      <w:r w:rsidR="00900D6A" w:rsidRPr="00ED341E">
        <w:rPr>
          <w:rFonts w:ascii="Times New Roman" w:hAnsi="Times New Roman"/>
          <w:color w:val="231F20"/>
          <w:sz w:val="24"/>
          <w:szCs w:val="24"/>
          <w:lang w:val="en-US"/>
        </w:rPr>
        <w:t>g</w:t>
      </w:r>
      <w:r w:rsidR="00806DEE" w:rsidRPr="00ED341E">
        <w:rPr>
          <w:rFonts w:ascii="Times New Roman" w:hAnsi="Times New Roman"/>
          <w:color w:val="231F20"/>
          <w:sz w:val="24"/>
          <w:szCs w:val="24"/>
          <w:lang w:val="en-US"/>
        </w:rPr>
        <w:t xml:space="preserve">-term follow-up. </w:t>
      </w:r>
      <w:r w:rsidRPr="00ED341E">
        <w:rPr>
          <w:rFonts w:ascii="Times New Roman" w:hAnsi="Times New Roman"/>
          <w:i/>
          <w:sz w:val="24"/>
          <w:szCs w:val="20"/>
          <w:lang w:val="en-US"/>
        </w:rPr>
        <w:t xml:space="preserve">J Am </w:t>
      </w:r>
      <w:proofErr w:type="spellStart"/>
      <w:r w:rsidRPr="00ED341E">
        <w:rPr>
          <w:rFonts w:ascii="Times New Roman" w:hAnsi="Times New Roman"/>
          <w:i/>
          <w:sz w:val="24"/>
          <w:szCs w:val="20"/>
          <w:lang w:val="en-US"/>
        </w:rPr>
        <w:t>Geriatr</w:t>
      </w:r>
      <w:proofErr w:type="spellEnd"/>
      <w:r w:rsidRPr="00ED341E">
        <w:rPr>
          <w:rFonts w:ascii="Times New Roman" w:hAnsi="Times New Roman"/>
          <w:i/>
          <w:sz w:val="24"/>
          <w:szCs w:val="20"/>
          <w:lang w:val="en-US"/>
        </w:rPr>
        <w:t xml:space="preserve"> Soc</w:t>
      </w:r>
      <w:r w:rsidRPr="00ED341E">
        <w:rPr>
          <w:rFonts w:ascii="Times New Roman" w:hAnsi="Times New Roman"/>
          <w:sz w:val="24"/>
          <w:szCs w:val="20"/>
          <w:lang w:val="en-US"/>
        </w:rPr>
        <w:t xml:space="preserve"> </w:t>
      </w:r>
      <w:r w:rsidRPr="00ED341E">
        <w:rPr>
          <w:rFonts w:ascii="Times New Roman" w:hAnsi="Times New Roman"/>
          <w:b/>
          <w:sz w:val="24"/>
          <w:szCs w:val="20"/>
          <w:lang w:val="en-US"/>
        </w:rPr>
        <w:t>6</w:t>
      </w:r>
      <w:r w:rsidR="00806DEE" w:rsidRPr="00ED341E">
        <w:rPr>
          <w:rFonts w:ascii="Times New Roman" w:hAnsi="Times New Roman"/>
          <w:b/>
          <w:sz w:val="24"/>
          <w:szCs w:val="20"/>
          <w:lang w:val="en-US"/>
        </w:rPr>
        <w:t>3</w:t>
      </w:r>
      <w:r w:rsidRPr="00ED341E">
        <w:rPr>
          <w:rFonts w:ascii="Times New Roman" w:hAnsi="Times New Roman"/>
          <w:sz w:val="24"/>
          <w:szCs w:val="20"/>
          <w:lang w:val="en-US"/>
        </w:rPr>
        <w:t xml:space="preserve">, </w:t>
      </w:r>
      <w:r w:rsidR="00806DEE" w:rsidRPr="00ED341E">
        <w:rPr>
          <w:rFonts w:ascii="Times New Roman" w:hAnsi="Times New Roman"/>
          <w:sz w:val="24"/>
          <w:szCs w:val="20"/>
          <w:lang w:val="en-US"/>
        </w:rPr>
        <w:t>1766-1773</w:t>
      </w:r>
      <w:r w:rsidRPr="00ED341E">
        <w:rPr>
          <w:rFonts w:ascii="Times New Roman" w:hAnsi="Times New Roman"/>
          <w:sz w:val="24"/>
          <w:szCs w:val="20"/>
          <w:lang w:val="en-US"/>
        </w:rPr>
        <w:t>. doi:</w:t>
      </w:r>
      <w:r w:rsidRPr="00ED341E">
        <w:rPr>
          <w:rFonts w:ascii="Times New Roman" w:hAnsi="Times New Roman"/>
          <w:sz w:val="24"/>
          <w:szCs w:val="24"/>
          <w:lang w:val="en-US"/>
        </w:rPr>
        <w:t>10.1111/j</w:t>
      </w:r>
      <w:r w:rsidR="00CC20A2" w:rsidRPr="00ED341E">
        <w:rPr>
          <w:rFonts w:ascii="Times New Roman" w:hAnsi="Times New Roman"/>
          <w:sz w:val="24"/>
          <w:szCs w:val="24"/>
          <w:lang w:val="en-US"/>
        </w:rPr>
        <w:t>gs</w:t>
      </w:r>
      <w:r w:rsidRPr="00ED341E">
        <w:rPr>
          <w:rFonts w:ascii="Times New Roman" w:hAnsi="Times New Roman"/>
          <w:sz w:val="24"/>
          <w:szCs w:val="24"/>
          <w:lang w:val="en-US"/>
        </w:rPr>
        <w:t>.</w:t>
      </w:r>
      <w:r w:rsidR="00CC20A2" w:rsidRPr="00ED341E">
        <w:rPr>
          <w:rFonts w:ascii="Times New Roman" w:hAnsi="Times New Roman"/>
          <w:sz w:val="24"/>
          <w:szCs w:val="24"/>
          <w:lang w:val="en-US"/>
        </w:rPr>
        <w:t>13611</w:t>
      </w:r>
      <w:r w:rsidRPr="00ED341E">
        <w:rPr>
          <w:lang w:val="en-US"/>
        </w:rPr>
        <w:t> </w:t>
      </w:r>
    </w:p>
    <w:p w14:paraId="023F4760" w14:textId="35BC6A6D" w:rsidR="007F37B6" w:rsidRPr="00ED341E" w:rsidRDefault="007F37B6"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w:t>
      </w:r>
      <w:r w:rsidR="000039FE" w:rsidRPr="00ED341E">
        <w:rPr>
          <w:rFonts w:ascii="Times New Roman" w:eastAsia="SimSun" w:hAnsi="Times New Roman"/>
          <w:kern w:val="3"/>
          <w:sz w:val="24"/>
          <w:szCs w:val="24"/>
          <w:lang w:val="en-US" w:eastAsia="zh-CN" w:bidi="hi-IN"/>
        </w:rPr>
        <w:t>30</w:t>
      </w:r>
      <w:r w:rsidRPr="00ED341E">
        <w:rPr>
          <w:rFonts w:ascii="Times New Roman" w:eastAsia="SimSun" w:hAnsi="Times New Roman"/>
          <w:kern w:val="3"/>
          <w:sz w:val="24"/>
          <w:szCs w:val="24"/>
          <w:lang w:val="en-US" w:eastAsia="zh-CN" w:bidi="hi-IN"/>
        </w:rPr>
        <w:t xml:space="preserve">] Chung JCC, Man DWK (2009) Self-Appraised, Informant-Reported, and Objective Memory and Cognitive Function in Mild Cognitive Impairment. </w:t>
      </w:r>
      <w:r w:rsidRPr="00ED341E">
        <w:rPr>
          <w:rFonts w:ascii="Times New Roman" w:eastAsia="SimSun" w:hAnsi="Times New Roman"/>
          <w:i/>
          <w:kern w:val="3"/>
          <w:sz w:val="24"/>
          <w:szCs w:val="24"/>
          <w:lang w:val="en-US" w:eastAsia="zh-CN" w:bidi="hi-IN"/>
        </w:rPr>
        <w:t xml:space="preserve">Dement  </w:t>
      </w:r>
      <w:proofErr w:type="spellStart"/>
      <w:r w:rsidRPr="00ED341E">
        <w:rPr>
          <w:rFonts w:ascii="Times New Roman" w:eastAsia="SimSun" w:hAnsi="Times New Roman"/>
          <w:i/>
          <w:kern w:val="3"/>
          <w:sz w:val="24"/>
          <w:szCs w:val="24"/>
          <w:lang w:val="en-US" w:eastAsia="zh-CN" w:bidi="hi-IN"/>
        </w:rPr>
        <w:t>Geriatr</w:t>
      </w:r>
      <w:proofErr w:type="spellEnd"/>
      <w:r w:rsidRPr="00ED341E">
        <w:rPr>
          <w:rFonts w:ascii="Times New Roman" w:eastAsia="SimSun" w:hAnsi="Times New Roman"/>
          <w:i/>
          <w:kern w:val="3"/>
          <w:sz w:val="24"/>
          <w:szCs w:val="24"/>
          <w:lang w:val="en-US" w:eastAsia="zh-CN" w:bidi="hi-IN"/>
        </w:rPr>
        <w:t xml:space="preserve"> </w:t>
      </w:r>
      <w:proofErr w:type="spellStart"/>
      <w:r w:rsidRPr="00ED341E">
        <w:rPr>
          <w:rFonts w:ascii="Times New Roman" w:eastAsia="SimSun" w:hAnsi="Times New Roman"/>
          <w:i/>
          <w:kern w:val="3"/>
          <w:sz w:val="24"/>
          <w:szCs w:val="24"/>
          <w:lang w:val="en-US" w:eastAsia="zh-CN" w:bidi="hi-IN"/>
        </w:rPr>
        <w:t>Cogn</w:t>
      </w:r>
      <w:proofErr w:type="spellEnd"/>
      <w:r w:rsidRPr="00ED341E">
        <w:rPr>
          <w:rFonts w:ascii="Times New Roman" w:eastAsia="SimSun" w:hAnsi="Times New Roman"/>
          <w:i/>
          <w:kern w:val="3"/>
          <w:sz w:val="24"/>
          <w:szCs w:val="24"/>
          <w:lang w:val="en-US" w:eastAsia="zh-CN" w:bidi="hi-IN"/>
        </w:rPr>
        <w:t xml:space="preserve"> </w:t>
      </w:r>
      <w:proofErr w:type="spellStart"/>
      <w:r w:rsidRPr="00ED341E">
        <w:rPr>
          <w:rFonts w:ascii="Times New Roman" w:eastAsia="SimSun" w:hAnsi="Times New Roman"/>
          <w:i/>
          <w:kern w:val="3"/>
          <w:sz w:val="24"/>
          <w:szCs w:val="24"/>
          <w:lang w:val="en-US" w:eastAsia="zh-CN" w:bidi="hi-IN"/>
        </w:rPr>
        <w:t>Disord</w:t>
      </w:r>
      <w:proofErr w:type="spellEnd"/>
      <w:r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b/>
          <w:kern w:val="3"/>
          <w:sz w:val="24"/>
          <w:szCs w:val="24"/>
          <w:lang w:val="en-US" w:eastAsia="zh-CN" w:bidi="hi-IN"/>
        </w:rPr>
        <w:t>27</w:t>
      </w:r>
      <w:r w:rsidRPr="00ED341E">
        <w:rPr>
          <w:rFonts w:ascii="Times New Roman" w:eastAsia="SimSun" w:hAnsi="Times New Roman"/>
          <w:kern w:val="3"/>
          <w:sz w:val="24"/>
          <w:szCs w:val="24"/>
          <w:lang w:val="en-US" w:eastAsia="zh-CN" w:bidi="hi-IN"/>
        </w:rPr>
        <w:t>, 187–193. doi:10.1159/000200467</w:t>
      </w:r>
    </w:p>
    <w:p w14:paraId="50A1DAD5" w14:textId="628D146F" w:rsidR="007F37B6" w:rsidRPr="00ED341E" w:rsidRDefault="007F37B6"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color w:val="231F20"/>
          <w:kern w:val="3"/>
          <w:sz w:val="24"/>
          <w:szCs w:val="24"/>
          <w:lang w:val="en-US" w:eastAsia="zh-CN" w:bidi="hi-IN"/>
        </w:rPr>
        <w:t>[</w:t>
      </w:r>
      <w:r w:rsidR="000039FE" w:rsidRPr="00ED341E">
        <w:rPr>
          <w:rFonts w:ascii="Times New Roman" w:eastAsia="SimSun" w:hAnsi="Times New Roman"/>
          <w:color w:val="231F20"/>
          <w:kern w:val="3"/>
          <w:sz w:val="24"/>
          <w:szCs w:val="24"/>
          <w:lang w:val="en-US" w:eastAsia="zh-CN" w:bidi="hi-IN"/>
        </w:rPr>
        <w:t>31</w:t>
      </w:r>
      <w:r w:rsidRPr="00ED341E">
        <w:rPr>
          <w:rFonts w:ascii="Times New Roman" w:eastAsia="SimSun" w:hAnsi="Times New Roman"/>
          <w:color w:val="231F20"/>
          <w:kern w:val="3"/>
          <w:sz w:val="24"/>
          <w:szCs w:val="24"/>
          <w:lang w:val="en-US" w:eastAsia="zh-CN" w:bidi="hi-IN"/>
        </w:rPr>
        <w:t xml:space="preserve">] Tam JW, </w:t>
      </w:r>
      <w:proofErr w:type="spellStart"/>
      <w:r w:rsidRPr="00ED341E">
        <w:rPr>
          <w:rFonts w:ascii="Times New Roman" w:eastAsia="SimSun" w:hAnsi="Times New Roman"/>
          <w:color w:val="231F20"/>
          <w:kern w:val="3"/>
          <w:sz w:val="24"/>
          <w:szCs w:val="24"/>
          <w:lang w:val="en-US" w:eastAsia="zh-CN" w:bidi="hi-IN"/>
        </w:rPr>
        <w:t>Schmitter</w:t>
      </w:r>
      <w:proofErr w:type="spellEnd"/>
      <w:r w:rsidRPr="00ED341E">
        <w:rPr>
          <w:rFonts w:ascii="Times New Roman" w:eastAsia="SimSun" w:hAnsi="Times New Roman"/>
          <w:color w:val="231F20"/>
          <w:kern w:val="3"/>
          <w:sz w:val="24"/>
          <w:szCs w:val="24"/>
          <w:lang w:val="en-US" w:eastAsia="zh-CN" w:bidi="hi-IN"/>
        </w:rPr>
        <w:t>-Edgecombe M (2013) Event-based prospective memory and everyday forgetting in healthy older adults and individuals</w:t>
      </w:r>
      <w:r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color w:val="231F20"/>
          <w:kern w:val="3"/>
          <w:sz w:val="24"/>
          <w:szCs w:val="24"/>
          <w:lang w:val="en-US" w:eastAsia="zh-CN" w:bidi="hi-IN"/>
        </w:rPr>
        <w:t xml:space="preserve">with mild cognitive impairment. </w:t>
      </w:r>
      <w:r w:rsidRPr="00ED341E">
        <w:rPr>
          <w:rFonts w:ascii="Times New Roman" w:eastAsia="SimSun" w:hAnsi="Times New Roman"/>
          <w:i/>
          <w:color w:val="231F20"/>
          <w:kern w:val="3"/>
          <w:sz w:val="24"/>
          <w:szCs w:val="24"/>
          <w:lang w:val="en-US" w:eastAsia="zh-CN" w:bidi="hi-IN"/>
        </w:rPr>
        <w:t xml:space="preserve">J Clin Exp </w:t>
      </w:r>
      <w:proofErr w:type="spellStart"/>
      <w:r w:rsidRPr="00ED341E">
        <w:rPr>
          <w:rFonts w:ascii="Times New Roman" w:eastAsia="SimSun" w:hAnsi="Times New Roman"/>
          <w:i/>
          <w:color w:val="231F20"/>
          <w:kern w:val="3"/>
          <w:sz w:val="24"/>
          <w:szCs w:val="24"/>
          <w:lang w:val="en-US" w:eastAsia="zh-CN" w:bidi="hi-IN"/>
        </w:rPr>
        <w:t>Neuropsychol</w:t>
      </w:r>
      <w:proofErr w:type="spellEnd"/>
      <w:r w:rsidRPr="00ED341E">
        <w:rPr>
          <w:rFonts w:ascii="Times New Roman" w:eastAsia="SimSun" w:hAnsi="Times New Roman"/>
          <w:i/>
          <w:color w:val="231F20"/>
          <w:kern w:val="3"/>
          <w:sz w:val="24"/>
          <w:szCs w:val="24"/>
          <w:lang w:val="en-US" w:eastAsia="zh-CN" w:bidi="hi-IN"/>
        </w:rPr>
        <w:t xml:space="preserve"> </w:t>
      </w:r>
      <w:r w:rsidRPr="00ED341E">
        <w:rPr>
          <w:rFonts w:ascii="Times New Roman" w:eastAsia="SimSun" w:hAnsi="Times New Roman"/>
          <w:b/>
          <w:color w:val="231F20"/>
          <w:kern w:val="3"/>
          <w:sz w:val="24"/>
          <w:szCs w:val="24"/>
          <w:lang w:val="en-US" w:eastAsia="zh-CN" w:bidi="hi-IN"/>
        </w:rPr>
        <w:t>35</w:t>
      </w:r>
      <w:r w:rsidRPr="00ED341E">
        <w:rPr>
          <w:rFonts w:ascii="Times New Roman" w:eastAsia="SimSun" w:hAnsi="Times New Roman"/>
          <w:color w:val="231F20"/>
          <w:kern w:val="3"/>
          <w:sz w:val="24"/>
          <w:szCs w:val="24"/>
          <w:lang w:val="en-US" w:eastAsia="zh-CN" w:bidi="hi-IN"/>
        </w:rPr>
        <w:t xml:space="preserve">, 279-290. </w:t>
      </w:r>
      <w:proofErr w:type="spellStart"/>
      <w:r w:rsidRPr="00ED341E">
        <w:rPr>
          <w:rFonts w:ascii="Times New Roman" w:eastAsia="SimSun" w:hAnsi="Times New Roman"/>
          <w:color w:val="231F20"/>
          <w:kern w:val="3"/>
          <w:sz w:val="24"/>
          <w:szCs w:val="24"/>
          <w:lang w:val="en-US" w:eastAsia="zh-CN" w:bidi="hi-IN"/>
        </w:rPr>
        <w:t>doi</w:t>
      </w:r>
      <w:proofErr w:type="spellEnd"/>
      <w:r w:rsidRPr="00ED341E">
        <w:rPr>
          <w:rFonts w:ascii="Times New Roman" w:eastAsia="SimSun" w:hAnsi="Times New Roman"/>
          <w:color w:val="231F20"/>
          <w:kern w:val="3"/>
          <w:sz w:val="24"/>
          <w:szCs w:val="24"/>
          <w:lang w:val="en-US" w:eastAsia="zh-CN" w:bidi="hi-IN"/>
        </w:rPr>
        <w:t xml:space="preserve">: </w:t>
      </w:r>
      <w:r w:rsidRPr="00ED341E">
        <w:rPr>
          <w:rFonts w:ascii="Times New Roman" w:hAnsi="Times New Roman"/>
          <w:sz w:val="24"/>
          <w:szCs w:val="24"/>
          <w:lang w:val="en-US"/>
        </w:rPr>
        <w:t>10.1080/13803395.2013.770823</w:t>
      </w:r>
    </w:p>
    <w:p w14:paraId="6C54F69E" w14:textId="35D5E8E4" w:rsidR="007F37B6" w:rsidRPr="00ED341E" w:rsidRDefault="007F37B6"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[3</w:t>
      </w:r>
      <w:r w:rsidR="000039FE" w:rsidRPr="00ED341E">
        <w:rPr>
          <w:rFonts w:ascii="Times New Roman" w:eastAsia="SimSun" w:hAnsi="Times New Roman"/>
          <w:kern w:val="3"/>
          <w:sz w:val="24"/>
          <w:szCs w:val="24"/>
          <w:lang w:val="en-US" w:eastAsia="zh-CN" w:bidi="hi-IN"/>
        </w:rPr>
        <w:t>2</w:t>
      </w:r>
      <w:r w:rsidRPr="00ED341E">
        <w:rPr>
          <w:rFonts w:ascii="Times New Roman" w:eastAsia="SimSun" w:hAnsi="Times New Roman"/>
          <w:kern w:val="3"/>
          <w:sz w:val="24"/>
          <w:szCs w:val="24"/>
          <w:lang w:val="en-US" w:eastAsia="zh-CN" w:bidi="hi-IN"/>
        </w:rPr>
        <w:t xml:space="preserve">] </w:t>
      </w:r>
      <w:proofErr w:type="spellStart"/>
      <w:r w:rsidRPr="00ED341E">
        <w:rPr>
          <w:rFonts w:ascii="Times New Roman" w:eastAsia="SimSun" w:hAnsi="Times New Roman"/>
          <w:kern w:val="3"/>
          <w:sz w:val="24"/>
          <w:szCs w:val="24"/>
          <w:lang w:val="en-US" w:eastAsia="zh-CN" w:bidi="hi-IN"/>
        </w:rPr>
        <w:t>Gilewski</w:t>
      </w:r>
      <w:proofErr w:type="spellEnd"/>
      <w:r w:rsidRPr="00ED341E">
        <w:rPr>
          <w:rFonts w:ascii="Times New Roman" w:eastAsia="SimSun" w:hAnsi="Times New Roman"/>
          <w:kern w:val="3"/>
          <w:sz w:val="24"/>
          <w:szCs w:val="24"/>
          <w:lang w:val="en-US" w:eastAsia="zh-CN" w:bidi="hi-IN"/>
        </w:rPr>
        <w:t xml:space="preserve"> MJ, </w:t>
      </w:r>
      <w:proofErr w:type="spellStart"/>
      <w:r w:rsidRPr="00ED341E">
        <w:rPr>
          <w:rFonts w:ascii="Times New Roman" w:eastAsia="SimSun" w:hAnsi="Times New Roman"/>
          <w:kern w:val="3"/>
          <w:sz w:val="24"/>
          <w:szCs w:val="24"/>
          <w:lang w:val="en-US" w:eastAsia="zh-CN" w:bidi="hi-IN"/>
        </w:rPr>
        <w:t>Zelinski</w:t>
      </w:r>
      <w:proofErr w:type="spellEnd"/>
      <w:r w:rsidRPr="00ED341E">
        <w:rPr>
          <w:rFonts w:ascii="Times New Roman" w:eastAsia="SimSun" w:hAnsi="Times New Roman"/>
          <w:kern w:val="3"/>
          <w:sz w:val="24"/>
          <w:szCs w:val="24"/>
          <w:lang w:val="en-US" w:eastAsia="zh-CN" w:bidi="hi-IN"/>
        </w:rPr>
        <w:t xml:space="preserve"> EM (1988) Memory functioning questionnaire. </w:t>
      </w:r>
      <w:proofErr w:type="spellStart"/>
      <w:r w:rsidRPr="00ED341E">
        <w:rPr>
          <w:rFonts w:ascii="Times New Roman" w:eastAsia="SimSun" w:hAnsi="Times New Roman"/>
          <w:i/>
          <w:kern w:val="3"/>
          <w:sz w:val="24"/>
          <w:szCs w:val="24"/>
          <w:lang w:val="en-US" w:eastAsia="zh-CN" w:bidi="hi-IN"/>
        </w:rPr>
        <w:t>Psychopharmacol</w:t>
      </w:r>
      <w:proofErr w:type="spellEnd"/>
      <w:r w:rsidRPr="00ED341E">
        <w:rPr>
          <w:rFonts w:ascii="Times New Roman" w:eastAsia="SimSun" w:hAnsi="Times New Roman"/>
          <w:i/>
          <w:kern w:val="3"/>
          <w:sz w:val="24"/>
          <w:szCs w:val="24"/>
          <w:lang w:val="en-US" w:eastAsia="zh-CN" w:bidi="hi-IN"/>
        </w:rPr>
        <w:t xml:space="preserve"> Bull</w:t>
      </w:r>
      <w:r w:rsidRPr="00ED341E">
        <w:rPr>
          <w:rFonts w:ascii="Times New Roman" w:eastAsia="SimSun" w:hAnsi="Times New Roman"/>
          <w:kern w:val="3"/>
          <w:sz w:val="24"/>
          <w:szCs w:val="24"/>
          <w:lang w:val="en-US" w:eastAsia="zh-CN" w:bidi="hi-IN"/>
        </w:rPr>
        <w:t xml:space="preserve"> </w:t>
      </w:r>
      <w:r w:rsidRPr="00ED341E">
        <w:rPr>
          <w:rFonts w:ascii="Times New Roman" w:eastAsia="SimSun" w:hAnsi="Times New Roman"/>
          <w:b/>
          <w:kern w:val="3"/>
          <w:sz w:val="24"/>
          <w:szCs w:val="24"/>
          <w:lang w:val="en-US" w:eastAsia="zh-CN" w:bidi="hi-IN"/>
        </w:rPr>
        <w:t>24</w:t>
      </w:r>
      <w:r w:rsidRPr="00ED341E">
        <w:rPr>
          <w:rFonts w:ascii="Times New Roman" w:eastAsia="SimSun" w:hAnsi="Times New Roman"/>
          <w:kern w:val="3"/>
          <w:sz w:val="24"/>
          <w:szCs w:val="24"/>
          <w:lang w:val="en-US" w:eastAsia="zh-CN" w:bidi="hi-IN"/>
        </w:rPr>
        <w:t xml:space="preserve">, 665–670. </w:t>
      </w:r>
    </w:p>
    <w:p w14:paraId="1286090E" w14:textId="5BF77F55" w:rsidR="007F37B6" w:rsidRPr="00ED341E" w:rsidRDefault="000039FE" w:rsidP="00FE3AD5">
      <w:pPr>
        <w:autoSpaceDE w:val="0"/>
        <w:autoSpaceDN w:val="0"/>
        <w:adjustRightInd w:val="0"/>
        <w:spacing w:after="0" w:line="480" w:lineRule="auto"/>
        <w:rPr>
          <w:rFonts w:ascii="Times New Roman" w:hAnsi="Times New Roman"/>
          <w:color w:val="231F20"/>
          <w:sz w:val="24"/>
          <w:szCs w:val="24"/>
          <w:lang w:val="en-US"/>
        </w:rPr>
      </w:pPr>
      <w:bookmarkStart w:id="47" w:name="_Hlk525193334"/>
      <w:r w:rsidRPr="00ED341E">
        <w:rPr>
          <w:rFonts w:ascii="Times New Roman" w:hAnsi="Times New Roman"/>
          <w:color w:val="231F20"/>
          <w:sz w:val="24"/>
          <w:szCs w:val="24"/>
          <w:lang w:val="en-US"/>
        </w:rPr>
        <w:t>[33</w:t>
      </w:r>
      <w:r w:rsidR="007F37B6" w:rsidRPr="00ED341E">
        <w:rPr>
          <w:rFonts w:ascii="Times New Roman" w:hAnsi="Times New Roman"/>
          <w:color w:val="231F20"/>
          <w:sz w:val="24"/>
          <w:szCs w:val="24"/>
          <w:lang w:val="en-US"/>
        </w:rPr>
        <w:t>] Troyer AK, Rich JB</w:t>
      </w:r>
      <w:bookmarkEnd w:id="47"/>
      <w:r w:rsidR="007F37B6" w:rsidRPr="00ED341E">
        <w:rPr>
          <w:rFonts w:ascii="Times New Roman" w:hAnsi="Times New Roman"/>
          <w:color w:val="231F20"/>
          <w:sz w:val="24"/>
          <w:szCs w:val="24"/>
          <w:lang w:val="en-US"/>
        </w:rPr>
        <w:t xml:space="preserve"> (2002) Psychometric properties of a new metamemory questionnaire for older adults. </w:t>
      </w:r>
      <w:r w:rsidR="007F37B6" w:rsidRPr="00ED341E">
        <w:rPr>
          <w:rFonts w:ascii="Times New Roman" w:hAnsi="Times New Roman"/>
          <w:i/>
          <w:color w:val="231F20"/>
          <w:sz w:val="24"/>
          <w:szCs w:val="24"/>
          <w:lang w:val="en-US"/>
        </w:rPr>
        <w:t>Gerontology</w:t>
      </w:r>
      <w:r w:rsidR="007F37B6" w:rsidRPr="00ED341E">
        <w:rPr>
          <w:rFonts w:ascii="Times New Roman" w:hAnsi="Times New Roman"/>
          <w:color w:val="231F20"/>
          <w:sz w:val="24"/>
          <w:szCs w:val="24"/>
          <w:lang w:val="en-US"/>
        </w:rPr>
        <w:t xml:space="preserve"> </w:t>
      </w:r>
      <w:r w:rsidR="007F37B6" w:rsidRPr="00ED341E">
        <w:rPr>
          <w:rFonts w:ascii="Times New Roman" w:hAnsi="Times New Roman"/>
          <w:b/>
          <w:color w:val="231F20"/>
          <w:sz w:val="24"/>
          <w:szCs w:val="24"/>
          <w:lang w:val="en-US"/>
        </w:rPr>
        <w:t>57 B</w:t>
      </w:r>
      <w:r w:rsidR="007F37B6" w:rsidRPr="00ED341E">
        <w:rPr>
          <w:rFonts w:ascii="Times New Roman" w:hAnsi="Times New Roman"/>
          <w:color w:val="231F20"/>
          <w:sz w:val="24"/>
          <w:szCs w:val="24"/>
          <w:lang w:val="en-US"/>
        </w:rPr>
        <w:t>,19–27. doi:</w:t>
      </w:r>
      <w:r w:rsidR="007F37B6" w:rsidRPr="00ED341E">
        <w:rPr>
          <w:rFonts w:ascii="Times New Roman" w:hAnsi="Times New Roman"/>
          <w:sz w:val="24"/>
          <w:szCs w:val="24"/>
          <w:lang w:val="en-US"/>
        </w:rPr>
        <w:t>10.1093/</w:t>
      </w:r>
      <w:proofErr w:type="spellStart"/>
      <w:r w:rsidR="007F37B6" w:rsidRPr="00ED341E">
        <w:rPr>
          <w:rFonts w:ascii="Times New Roman" w:hAnsi="Times New Roman"/>
          <w:sz w:val="24"/>
          <w:szCs w:val="24"/>
          <w:lang w:val="en-US"/>
        </w:rPr>
        <w:t>geronb</w:t>
      </w:r>
      <w:proofErr w:type="spellEnd"/>
      <w:r w:rsidR="007F37B6" w:rsidRPr="00ED341E">
        <w:rPr>
          <w:rFonts w:ascii="Times New Roman" w:hAnsi="Times New Roman"/>
          <w:sz w:val="24"/>
          <w:szCs w:val="24"/>
          <w:lang w:val="en-US"/>
        </w:rPr>
        <w:t>/57.1.P19</w:t>
      </w:r>
    </w:p>
    <w:p w14:paraId="3B162917" w14:textId="3DCB853C" w:rsidR="007F37B6" w:rsidRPr="00ED341E" w:rsidRDefault="000039FE"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[34</w:t>
      </w:r>
      <w:r w:rsidR="007F37B6" w:rsidRPr="00ED341E">
        <w:rPr>
          <w:rFonts w:ascii="Times New Roman" w:eastAsia="SimSun" w:hAnsi="Times New Roman"/>
          <w:kern w:val="3"/>
          <w:sz w:val="24"/>
          <w:szCs w:val="24"/>
          <w:lang w:val="en-US" w:eastAsia="zh-CN" w:bidi="hi-IN"/>
        </w:rPr>
        <w:t xml:space="preserve">] Broadbent DE, Cooper PF, Fitzgerald P, Parkes KR (1982) The Cognitive Failures Questionnaire (CFQ) and its correlates. </w:t>
      </w:r>
      <w:r w:rsidR="007F37B6" w:rsidRPr="00ED341E">
        <w:rPr>
          <w:rFonts w:ascii="Times New Roman" w:eastAsia="SimSun" w:hAnsi="Times New Roman"/>
          <w:i/>
          <w:kern w:val="3"/>
          <w:sz w:val="24"/>
          <w:szCs w:val="24"/>
          <w:lang w:val="en-US" w:eastAsia="zh-CN" w:bidi="hi-IN"/>
        </w:rPr>
        <w:t>Br J Clin Psychol</w:t>
      </w:r>
      <w:r w:rsidR="007F37B6" w:rsidRPr="00ED341E">
        <w:rPr>
          <w:rFonts w:ascii="Times New Roman" w:eastAsia="SimSun" w:hAnsi="Times New Roman"/>
          <w:kern w:val="3"/>
          <w:sz w:val="24"/>
          <w:szCs w:val="24"/>
          <w:lang w:val="en-US" w:eastAsia="zh-CN" w:bidi="hi-IN"/>
        </w:rPr>
        <w:t xml:space="preserve"> </w:t>
      </w:r>
      <w:r w:rsidR="007F37B6" w:rsidRPr="00ED341E">
        <w:rPr>
          <w:rFonts w:ascii="Times New Roman" w:eastAsia="SimSun" w:hAnsi="Times New Roman"/>
          <w:b/>
          <w:kern w:val="3"/>
          <w:sz w:val="24"/>
          <w:szCs w:val="24"/>
          <w:lang w:val="en-US" w:eastAsia="zh-CN" w:bidi="hi-IN"/>
        </w:rPr>
        <w:t>21</w:t>
      </w:r>
      <w:r w:rsidR="007F37B6" w:rsidRPr="00ED341E">
        <w:rPr>
          <w:rFonts w:ascii="Times New Roman" w:eastAsia="SimSun" w:hAnsi="Times New Roman"/>
          <w:kern w:val="3"/>
          <w:sz w:val="24"/>
          <w:szCs w:val="24"/>
          <w:lang w:val="en-US" w:eastAsia="zh-CN" w:bidi="hi-IN"/>
        </w:rPr>
        <w:t>, 1–16. doi:10.1111/j.2044-8260.1982.tb01421.x</w:t>
      </w:r>
    </w:p>
    <w:p w14:paraId="5C332A60" w14:textId="0E5F23E0" w:rsidR="007F37B6" w:rsidRPr="00ED341E" w:rsidRDefault="000039FE"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[35</w:t>
      </w:r>
      <w:r w:rsidR="007F37B6" w:rsidRPr="00ED341E">
        <w:rPr>
          <w:rFonts w:ascii="Times New Roman" w:eastAsia="SimSun" w:hAnsi="Times New Roman"/>
          <w:kern w:val="3"/>
          <w:sz w:val="24"/>
          <w:szCs w:val="24"/>
          <w:lang w:val="en-US" w:eastAsia="zh-CN" w:bidi="hi-IN"/>
        </w:rPr>
        <w:t xml:space="preserve">] Sunderland A, Harris JE, Baddeley AD (1983) Do laboratory tests predict everyday memory? A neuropsychological study. </w:t>
      </w:r>
      <w:r w:rsidR="007F37B6" w:rsidRPr="00ED341E">
        <w:rPr>
          <w:rFonts w:ascii="Times New Roman" w:eastAsia="SimSun" w:hAnsi="Times New Roman"/>
          <w:i/>
          <w:kern w:val="3"/>
          <w:sz w:val="24"/>
          <w:szCs w:val="24"/>
          <w:lang w:val="en-US" w:eastAsia="zh-CN" w:bidi="hi-IN"/>
        </w:rPr>
        <w:t xml:space="preserve">J Verbal Learning Verbal </w:t>
      </w:r>
      <w:proofErr w:type="spellStart"/>
      <w:r w:rsidR="007F37B6" w:rsidRPr="00ED341E">
        <w:rPr>
          <w:rFonts w:ascii="Times New Roman" w:eastAsia="SimSun" w:hAnsi="Times New Roman"/>
          <w:i/>
          <w:kern w:val="3"/>
          <w:sz w:val="24"/>
          <w:szCs w:val="24"/>
          <w:lang w:val="en-US" w:eastAsia="zh-CN" w:bidi="hi-IN"/>
        </w:rPr>
        <w:t>Behav</w:t>
      </w:r>
      <w:proofErr w:type="spellEnd"/>
      <w:r w:rsidR="007F37B6" w:rsidRPr="00ED341E">
        <w:rPr>
          <w:rFonts w:ascii="Times New Roman" w:eastAsia="SimSun" w:hAnsi="Times New Roman"/>
          <w:kern w:val="3"/>
          <w:sz w:val="24"/>
          <w:szCs w:val="24"/>
          <w:lang w:val="en-US" w:eastAsia="zh-CN" w:bidi="hi-IN"/>
        </w:rPr>
        <w:t xml:space="preserve"> </w:t>
      </w:r>
      <w:r w:rsidR="007F37B6" w:rsidRPr="00ED341E">
        <w:rPr>
          <w:rFonts w:ascii="Times New Roman" w:eastAsia="SimSun" w:hAnsi="Times New Roman"/>
          <w:b/>
          <w:i/>
          <w:kern w:val="3"/>
          <w:sz w:val="24"/>
          <w:szCs w:val="24"/>
          <w:lang w:val="en-US" w:eastAsia="zh-CN" w:bidi="hi-IN"/>
        </w:rPr>
        <w:t>22</w:t>
      </w:r>
      <w:r w:rsidR="007F37B6" w:rsidRPr="00ED341E">
        <w:rPr>
          <w:rFonts w:ascii="Times New Roman" w:eastAsia="SimSun" w:hAnsi="Times New Roman"/>
          <w:kern w:val="3"/>
          <w:sz w:val="24"/>
          <w:szCs w:val="24"/>
          <w:lang w:val="en-US" w:eastAsia="zh-CN" w:bidi="hi-IN"/>
        </w:rPr>
        <w:t>, 341–357. doi:10.1016/S0022-5371(83)90229-3</w:t>
      </w:r>
    </w:p>
    <w:p w14:paraId="31ED889B" w14:textId="6659A9F0"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[36</w:t>
      </w:r>
      <w:r w:rsidR="007F37B6" w:rsidRPr="00ED341E">
        <w:rPr>
          <w:rFonts w:ascii="Times New Roman" w:eastAsia="SimSun" w:hAnsi="Times New Roman"/>
          <w:color w:val="231F20"/>
          <w:kern w:val="3"/>
          <w:sz w:val="24"/>
          <w:szCs w:val="24"/>
          <w:lang w:val="en-US" w:eastAsia="zh-CN" w:bidi="hi-IN"/>
        </w:rPr>
        <w:t xml:space="preserve">] Thompson C, Henry JD, Rendell PG, </w:t>
      </w:r>
      <w:proofErr w:type="spellStart"/>
      <w:r w:rsidR="007F37B6" w:rsidRPr="00ED341E">
        <w:rPr>
          <w:rFonts w:ascii="Times New Roman" w:eastAsia="SimSun" w:hAnsi="Times New Roman"/>
          <w:color w:val="231F20"/>
          <w:kern w:val="3"/>
          <w:sz w:val="24"/>
          <w:szCs w:val="24"/>
          <w:lang w:val="en-US" w:eastAsia="zh-CN" w:bidi="hi-IN"/>
        </w:rPr>
        <w:t>Withall</w:t>
      </w:r>
      <w:proofErr w:type="spellEnd"/>
      <w:r w:rsidR="007F37B6" w:rsidRPr="00ED341E">
        <w:rPr>
          <w:rFonts w:ascii="Times New Roman" w:eastAsia="SimSun" w:hAnsi="Times New Roman"/>
          <w:color w:val="231F20"/>
          <w:kern w:val="3"/>
          <w:sz w:val="24"/>
          <w:szCs w:val="24"/>
          <w:lang w:val="en-US" w:eastAsia="zh-CN" w:bidi="hi-IN"/>
        </w:rPr>
        <w:t xml:space="preserve"> A, </w:t>
      </w:r>
      <w:proofErr w:type="spellStart"/>
      <w:r w:rsidR="007F37B6" w:rsidRPr="00ED341E">
        <w:rPr>
          <w:rFonts w:ascii="Times New Roman" w:eastAsia="SimSun" w:hAnsi="Times New Roman"/>
          <w:color w:val="231F20"/>
          <w:kern w:val="3"/>
          <w:sz w:val="24"/>
          <w:szCs w:val="24"/>
          <w:lang w:val="en-US" w:eastAsia="zh-CN" w:bidi="hi-IN"/>
        </w:rPr>
        <w:t>Brodaty</w:t>
      </w:r>
      <w:proofErr w:type="spellEnd"/>
      <w:r w:rsidR="007F37B6" w:rsidRPr="00ED341E">
        <w:rPr>
          <w:rFonts w:ascii="Times New Roman" w:eastAsia="SimSun" w:hAnsi="Times New Roman"/>
          <w:color w:val="231F20"/>
          <w:kern w:val="3"/>
          <w:sz w:val="24"/>
          <w:szCs w:val="24"/>
          <w:lang w:val="en-US" w:eastAsia="zh-CN" w:bidi="hi-IN"/>
        </w:rPr>
        <w:t xml:space="preserve"> H (2010) Prospective memory function in mild cognitive impairment and early dementia. </w:t>
      </w:r>
      <w:r w:rsidR="007F37B6" w:rsidRPr="00ED341E">
        <w:rPr>
          <w:rFonts w:ascii="Times New Roman" w:eastAsia="SimSun" w:hAnsi="Times New Roman"/>
          <w:i/>
          <w:color w:val="231F20"/>
          <w:kern w:val="3"/>
          <w:sz w:val="24"/>
          <w:szCs w:val="24"/>
          <w:lang w:val="en-US" w:eastAsia="zh-CN" w:bidi="hi-IN"/>
        </w:rPr>
        <w:t xml:space="preserve">J Int </w:t>
      </w:r>
      <w:proofErr w:type="spellStart"/>
      <w:r w:rsidR="007F37B6" w:rsidRPr="00ED341E">
        <w:rPr>
          <w:rFonts w:ascii="Times New Roman" w:eastAsia="SimSun" w:hAnsi="Times New Roman"/>
          <w:i/>
          <w:color w:val="231F20"/>
          <w:kern w:val="3"/>
          <w:sz w:val="24"/>
          <w:szCs w:val="24"/>
          <w:lang w:val="en-US" w:eastAsia="zh-CN" w:bidi="hi-IN"/>
        </w:rPr>
        <w:t>Neuropsychol</w:t>
      </w:r>
      <w:proofErr w:type="spellEnd"/>
      <w:r w:rsidR="007F37B6" w:rsidRPr="00ED341E">
        <w:rPr>
          <w:rFonts w:ascii="Times New Roman" w:eastAsia="SimSun" w:hAnsi="Times New Roman"/>
          <w:i/>
          <w:color w:val="231F20"/>
          <w:kern w:val="3"/>
          <w:sz w:val="24"/>
          <w:szCs w:val="24"/>
          <w:lang w:val="en-US" w:eastAsia="zh-CN" w:bidi="hi-IN"/>
        </w:rPr>
        <w:t xml:space="preserve"> Soc</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16</w:t>
      </w:r>
      <w:r w:rsidR="007F37B6" w:rsidRPr="00ED341E">
        <w:rPr>
          <w:rFonts w:ascii="Times New Roman" w:eastAsia="SimSun" w:hAnsi="Times New Roman"/>
          <w:color w:val="231F20"/>
          <w:kern w:val="3"/>
          <w:sz w:val="24"/>
          <w:szCs w:val="24"/>
          <w:lang w:val="en-US" w:eastAsia="zh-CN" w:bidi="hi-IN"/>
        </w:rPr>
        <w:t>, 318–325. doi:</w:t>
      </w:r>
      <w:r w:rsidR="007F37B6" w:rsidRPr="00ED341E">
        <w:rPr>
          <w:rFonts w:ascii="Times New Roman" w:hAnsi="Times New Roman"/>
          <w:sz w:val="24"/>
          <w:szCs w:val="24"/>
          <w:lang w:val="en-US"/>
        </w:rPr>
        <w:t>10.1017/S1355617709991354</w:t>
      </w:r>
    </w:p>
    <w:p w14:paraId="009E7316" w14:textId="06C8F846" w:rsidR="007F37B6" w:rsidRPr="00ED341E" w:rsidRDefault="000039FE"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[37</w:t>
      </w:r>
      <w:r w:rsidR="007F37B6" w:rsidRPr="00ED341E">
        <w:rPr>
          <w:rFonts w:ascii="Times New Roman" w:eastAsia="SimSun" w:hAnsi="Times New Roman"/>
          <w:kern w:val="3"/>
          <w:sz w:val="24"/>
          <w:szCs w:val="24"/>
          <w:lang w:val="en-US" w:eastAsia="zh-CN" w:bidi="hi-IN"/>
        </w:rPr>
        <w:t xml:space="preserve">] Will CM, Rendell PG, </w:t>
      </w:r>
      <w:proofErr w:type="spellStart"/>
      <w:r w:rsidR="007F37B6" w:rsidRPr="00ED341E">
        <w:rPr>
          <w:rFonts w:ascii="Times New Roman" w:eastAsia="SimSun" w:hAnsi="Times New Roman"/>
          <w:kern w:val="3"/>
          <w:sz w:val="24"/>
          <w:szCs w:val="24"/>
          <w:lang w:val="en-US" w:eastAsia="zh-CN" w:bidi="hi-IN"/>
        </w:rPr>
        <w:t>Ozgis</w:t>
      </w:r>
      <w:proofErr w:type="spellEnd"/>
      <w:r w:rsidR="007F37B6" w:rsidRPr="00ED341E">
        <w:rPr>
          <w:rFonts w:ascii="Times New Roman" w:eastAsia="SimSun" w:hAnsi="Times New Roman"/>
          <w:kern w:val="3"/>
          <w:sz w:val="24"/>
          <w:szCs w:val="24"/>
          <w:lang w:val="en-US" w:eastAsia="zh-CN" w:bidi="hi-IN"/>
        </w:rPr>
        <w:t xml:space="preserve"> S, Pierson JM, Ong B, Henry JD (2009) Cognitively impaired older adults exhibit comparable difficulties on naturalistic and laboratory prospective memory tasks. </w:t>
      </w:r>
      <w:r w:rsidR="007F37B6" w:rsidRPr="00ED341E">
        <w:rPr>
          <w:rFonts w:ascii="Times New Roman" w:eastAsia="SimSun" w:hAnsi="Times New Roman"/>
          <w:i/>
          <w:kern w:val="3"/>
          <w:sz w:val="24"/>
          <w:szCs w:val="24"/>
          <w:lang w:val="en-US" w:eastAsia="zh-CN" w:bidi="hi-IN"/>
        </w:rPr>
        <w:t xml:space="preserve">Appl </w:t>
      </w:r>
      <w:proofErr w:type="spellStart"/>
      <w:r w:rsidR="007F37B6" w:rsidRPr="00ED341E">
        <w:rPr>
          <w:rFonts w:ascii="Times New Roman" w:eastAsia="SimSun" w:hAnsi="Times New Roman"/>
          <w:i/>
          <w:kern w:val="3"/>
          <w:sz w:val="24"/>
          <w:szCs w:val="24"/>
          <w:lang w:val="en-US" w:eastAsia="zh-CN" w:bidi="hi-IN"/>
        </w:rPr>
        <w:t>Cogn</w:t>
      </w:r>
      <w:proofErr w:type="spellEnd"/>
      <w:r w:rsidR="007F37B6" w:rsidRPr="00ED341E">
        <w:rPr>
          <w:rFonts w:ascii="Times New Roman" w:eastAsia="SimSun" w:hAnsi="Times New Roman"/>
          <w:i/>
          <w:kern w:val="3"/>
          <w:sz w:val="24"/>
          <w:szCs w:val="24"/>
          <w:lang w:val="en-US" w:eastAsia="zh-CN" w:bidi="hi-IN"/>
        </w:rPr>
        <w:t xml:space="preserve"> Psychol</w:t>
      </w:r>
      <w:r w:rsidR="007F37B6" w:rsidRPr="00ED341E">
        <w:rPr>
          <w:rFonts w:ascii="Times New Roman" w:eastAsia="SimSun" w:hAnsi="Times New Roman"/>
          <w:kern w:val="3"/>
          <w:sz w:val="24"/>
          <w:szCs w:val="24"/>
          <w:lang w:val="en-US" w:eastAsia="zh-CN" w:bidi="hi-IN"/>
        </w:rPr>
        <w:t xml:space="preserve"> </w:t>
      </w:r>
      <w:r w:rsidR="007F37B6" w:rsidRPr="00ED341E">
        <w:rPr>
          <w:rFonts w:ascii="Times New Roman" w:eastAsia="SimSun" w:hAnsi="Times New Roman"/>
          <w:b/>
          <w:kern w:val="3"/>
          <w:sz w:val="24"/>
          <w:szCs w:val="24"/>
          <w:lang w:val="en-US" w:eastAsia="zh-CN" w:bidi="hi-IN"/>
        </w:rPr>
        <w:t>23</w:t>
      </w:r>
      <w:r w:rsidR="007F37B6" w:rsidRPr="00ED341E">
        <w:rPr>
          <w:rFonts w:ascii="Times New Roman" w:eastAsia="SimSun" w:hAnsi="Times New Roman"/>
          <w:kern w:val="3"/>
          <w:sz w:val="24"/>
          <w:szCs w:val="24"/>
          <w:lang w:val="en-US" w:eastAsia="zh-CN" w:bidi="hi-IN"/>
        </w:rPr>
        <w:t>, 804–812. doi:10.1002/acp.1514</w:t>
      </w:r>
    </w:p>
    <w:p w14:paraId="59B1BF20" w14:textId="6E141967" w:rsidR="007F37B6" w:rsidRPr="00ED341E" w:rsidRDefault="000039FE" w:rsidP="00FE3AD5">
      <w:pPr>
        <w:spacing w:after="0" w:line="480" w:lineRule="auto"/>
        <w:rPr>
          <w:rFonts w:ascii="Times New Roman" w:eastAsia="Times New Roman" w:hAnsi="Times New Roman"/>
          <w:sz w:val="24"/>
          <w:szCs w:val="24"/>
          <w:lang w:val="en-US" w:eastAsia="en-GB"/>
        </w:rPr>
      </w:pPr>
      <w:bookmarkStart w:id="48" w:name="_Hlk525196903"/>
      <w:r w:rsidRPr="00ED341E">
        <w:rPr>
          <w:rFonts w:ascii="Times New Roman" w:eastAsia="SimSun" w:hAnsi="Times New Roman"/>
          <w:color w:val="231F20"/>
          <w:kern w:val="3"/>
          <w:sz w:val="24"/>
          <w:szCs w:val="24"/>
          <w:lang w:val="en-US" w:eastAsia="zh-CN" w:bidi="hi-IN"/>
        </w:rPr>
        <w:lastRenderedPageBreak/>
        <w:t>[38</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Delprado</w:t>
      </w:r>
      <w:proofErr w:type="spellEnd"/>
      <w:r w:rsidR="007F37B6" w:rsidRPr="00ED341E">
        <w:rPr>
          <w:rFonts w:ascii="Times New Roman" w:eastAsia="SimSun" w:hAnsi="Times New Roman"/>
          <w:color w:val="231F20"/>
          <w:kern w:val="3"/>
          <w:sz w:val="24"/>
          <w:szCs w:val="24"/>
          <w:lang w:val="en-US" w:eastAsia="zh-CN" w:bidi="hi-IN"/>
        </w:rPr>
        <w:t xml:space="preserve"> J, Kinsella G, Ong B, Pike</w:t>
      </w:r>
      <w:bookmarkEnd w:id="48"/>
      <w:r w:rsidR="007F37B6" w:rsidRPr="00ED341E">
        <w:rPr>
          <w:rFonts w:ascii="Times New Roman" w:eastAsia="SimSun" w:hAnsi="Times New Roman"/>
          <w:color w:val="231F20"/>
          <w:kern w:val="3"/>
          <w:sz w:val="24"/>
          <w:szCs w:val="24"/>
          <w:lang w:val="en-US" w:eastAsia="zh-CN" w:bidi="hi-IN"/>
        </w:rPr>
        <w:t xml:space="preserve"> K (2013) Naturalistic measures of prospective memory in Amnestic Mild Cognitive Impairment. </w:t>
      </w:r>
      <w:r w:rsidR="007F37B6" w:rsidRPr="00ED341E">
        <w:rPr>
          <w:rFonts w:ascii="Times New Roman" w:eastAsia="SimSun" w:hAnsi="Times New Roman"/>
          <w:i/>
          <w:color w:val="231F20"/>
          <w:kern w:val="3"/>
          <w:sz w:val="24"/>
          <w:szCs w:val="24"/>
          <w:lang w:val="en-US" w:eastAsia="zh-CN" w:bidi="hi-IN"/>
        </w:rPr>
        <w:t xml:space="preserve">Psychol Aging </w:t>
      </w:r>
      <w:r w:rsidR="007F37B6" w:rsidRPr="00ED341E">
        <w:rPr>
          <w:rFonts w:ascii="Times New Roman" w:eastAsia="SimSun" w:hAnsi="Times New Roman"/>
          <w:b/>
          <w:color w:val="231F20"/>
          <w:kern w:val="3"/>
          <w:sz w:val="24"/>
          <w:szCs w:val="24"/>
          <w:lang w:val="en-US" w:eastAsia="zh-CN" w:bidi="hi-IN"/>
        </w:rPr>
        <w:t>28</w:t>
      </w:r>
      <w:r w:rsidR="007F37B6" w:rsidRPr="00ED341E">
        <w:rPr>
          <w:rFonts w:ascii="Times New Roman" w:eastAsia="SimSun" w:hAnsi="Times New Roman"/>
          <w:color w:val="231F20"/>
          <w:kern w:val="3"/>
          <w:sz w:val="24"/>
          <w:szCs w:val="24"/>
          <w:lang w:val="en-US" w:eastAsia="zh-CN" w:bidi="hi-IN"/>
        </w:rPr>
        <w:t>, 322-332. doi:</w:t>
      </w:r>
      <w:r w:rsidR="007F37B6" w:rsidRPr="00ED341E">
        <w:rPr>
          <w:rFonts w:ascii="Times New Roman" w:eastAsia="Times New Roman" w:hAnsi="Times New Roman"/>
          <w:sz w:val="24"/>
          <w:szCs w:val="24"/>
          <w:lang w:val="en-US" w:eastAsia="en-GB"/>
        </w:rPr>
        <w:t>10.1037/a0029785</w:t>
      </w:r>
    </w:p>
    <w:p w14:paraId="12FE07F2" w14:textId="241193E5"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bookmarkStart w:id="49" w:name="_Hlk525197142"/>
      <w:r w:rsidRPr="00ED341E">
        <w:rPr>
          <w:rFonts w:ascii="Times New Roman" w:eastAsia="SimSun" w:hAnsi="Times New Roman"/>
          <w:color w:val="231F20"/>
          <w:kern w:val="3"/>
          <w:sz w:val="24"/>
          <w:szCs w:val="24"/>
          <w:lang w:val="en-US" w:eastAsia="zh-CN" w:bidi="hi-IN"/>
        </w:rPr>
        <w:t>[39</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Karantzoulis</w:t>
      </w:r>
      <w:proofErr w:type="spellEnd"/>
      <w:r w:rsidR="007F37B6" w:rsidRPr="00ED341E">
        <w:rPr>
          <w:rFonts w:ascii="Times New Roman" w:eastAsia="SimSun" w:hAnsi="Times New Roman"/>
          <w:color w:val="231F20"/>
          <w:kern w:val="3"/>
          <w:sz w:val="24"/>
          <w:szCs w:val="24"/>
          <w:lang w:val="en-US" w:eastAsia="zh-CN" w:bidi="hi-IN"/>
        </w:rPr>
        <w:t xml:space="preserve"> S, Troyer AK, Rich JB (2009)</w:t>
      </w:r>
      <w:bookmarkEnd w:id="49"/>
      <w:r w:rsidR="007F37B6" w:rsidRPr="00ED341E">
        <w:rPr>
          <w:rFonts w:ascii="Times New Roman" w:eastAsia="SimSun" w:hAnsi="Times New Roman"/>
          <w:color w:val="231F20"/>
          <w:kern w:val="3"/>
          <w:sz w:val="24"/>
          <w:szCs w:val="24"/>
          <w:lang w:val="en-US" w:eastAsia="zh-CN" w:bidi="hi-IN"/>
        </w:rPr>
        <w:t xml:space="preserve"> Prospective memory in amnestic mild cognitive impairment. </w:t>
      </w:r>
      <w:r w:rsidR="007F37B6" w:rsidRPr="00ED341E">
        <w:rPr>
          <w:rFonts w:ascii="Times New Roman" w:eastAsia="SimSun" w:hAnsi="Times New Roman"/>
          <w:i/>
          <w:color w:val="231F20"/>
          <w:kern w:val="3"/>
          <w:sz w:val="24"/>
          <w:szCs w:val="24"/>
          <w:lang w:val="en-US" w:eastAsia="zh-CN" w:bidi="hi-IN"/>
        </w:rPr>
        <w:t xml:space="preserve">J Int </w:t>
      </w:r>
      <w:proofErr w:type="spellStart"/>
      <w:r w:rsidR="007F37B6" w:rsidRPr="00ED341E">
        <w:rPr>
          <w:rFonts w:ascii="Times New Roman" w:eastAsia="SimSun" w:hAnsi="Times New Roman"/>
          <w:i/>
          <w:color w:val="231F20"/>
          <w:kern w:val="3"/>
          <w:sz w:val="24"/>
          <w:szCs w:val="24"/>
          <w:lang w:val="en-US" w:eastAsia="zh-CN" w:bidi="hi-IN"/>
        </w:rPr>
        <w:t>Neuropsychol</w:t>
      </w:r>
      <w:proofErr w:type="spellEnd"/>
      <w:r w:rsidR="007F37B6" w:rsidRPr="00ED341E">
        <w:rPr>
          <w:rFonts w:ascii="Times New Roman" w:eastAsia="SimSun" w:hAnsi="Times New Roman"/>
          <w:i/>
          <w:color w:val="231F20"/>
          <w:kern w:val="3"/>
          <w:sz w:val="24"/>
          <w:szCs w:val="24"/>
          <w:lang w:val="en-US" w:eastAsia="zh-CN" w:bidi="hi-IN"/>
        </w:rPr>
        <w:t xml:space="preserve"> Soc</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15</w:t>
      </w:r>
      <w:r w:rsidR="007F37B6" w:rsidRPr="00ED341E">
        <w:rPr>
          <w:rFonts w:ascii="Times New Roman" w:eastAsia="SimSun" w:hAnsi="Times New Roman"/>
          <w:color w:val="231F20"/>
          <w:kern w:val="3"/>
          <w:sz w:val="24"/>
          <w:szCs w:val="24"/>
          <w:lang w:val="en-US" w:eastAsia="zh-CN" w:bidi="hi-IN"/>
        </w:rPr>
        <w:t>, 407– 415. doi:10.1017/S1355617709090596</w:t>
      </w:r>
    </w:p>
    <w:p w14:paraId="36837B46" w14:textId="4D7AE66B" w:rsidR="007F37B6" w:rsidRPr="00ED341E" w:rsidRDefault="000039FE" w:rsidP="00FE3AD5">
      <w:pPr>
        <w:autoSpaceDE w:val="0"/>
        <w:autoSpaceDN w:val="0"/>
        <w:adjustRightInd w:val="0"/>
        <w:spacing w:after="0" w:line="480" w:lineRule="auto"/>
        <w:rPr>
          <w:rFonts w:ascii="Times New Roman" w:hAnsi="Times New Roman"/>
          <w:color w:val="231F20"/>
          <w:sz w:val="24"/>
          <w:szCs w:val="24"/>
          <w:lang w:val="en-US"/>
        </w:rPr>
      </w:pPr>
      <w:r w:rsidRPr="00ED341E">
        <w:rPr>
          <w:rFonts w:ascii="Times New Roman" w:hAnsi="Times New Roman"/>
          <w:color w:val="231F20"/>
          <w:sz w:val="24"/>
          <w:szCs w:val="24"/>
          <w:lang w:val="en-US"/>
        </w:rPr>
        <w:t>[40</w:t>
      </w:r>
      <w:r w:rsidR="007F37B6" w:rsidRPr="00ED341E">
        <w:rPr>
          <w:rFonts w:ascii="Times New Roman" w:hAnsi="Times New Roman"/>
          <w:color w:val="231F20"/>
          <w:sz w:val="24"/>
          <w:szCs w:val="24"/>
          <w:lang w:val="en-US"/>
        </w:rPr>
        <w:t xml:space="preserve">] Van den Berg E, Kant N, Postma A (2012) Remember to buy milk on the way home! A meta-analytic review of prospective memory in Mild Cognitive Impairment and dementia. </w:t>
      </w:r>
      <w:r w:rsidR="007F37B6" w:rsidRPr="00ED341E">
        <w:rPr>
          <w:rFonts w:ascii="Times New Roman" w:hAnsi="Times New Roman"/>
          <w:i/>
          <w:color w:val="231F20"/>
          <w:sz w:val="24"/>
          <w:szCs w:val="24"/>
          <w:lang w:val="en-US"/>
        </w:rPr>
        <w:t xml:space="preserve">J Int </w:t>
      </w:r>
      <w:proofErr w:type="spellStart"/>
      <w:r w:rsidR="007F37B6" w:rsidRPr="00ED341E">
        <w:rPr>
          <w:rFonts w:ascii="Times New Roman" w:hAnsi="Times New Roman"/>
          <w:i/>
          <w:color w:val="231F20"/>
          <w:sz w:val="24"/>
          <w:szCs w:val="24"/>
          <w:lang w:val="en-US"/>
        </w:rPr>
        <w:t>Neuropsychol</w:t>
      </w:r>
      <w:proofErr w:type="spellEnd"/>
      <w:r w:rsidR="007F37B6" w:rsidRPr="00ED341E">
        <w:rPr>
          <w:rFonts w:ascii="Times New Roman" w:hAnsi="Times New Roman"/>
          <w:i/>
          <w:color w:val="231F20"/>
          <w:sz w:val="24"/>
          <w:szCs w:val="24"/>
          <w:lang w:val="en-US"/>
        </w:rPr>
        <w:t xml:space="preserve"> Soc</w:t>
      </w:r>
      <w:r w:rsidR="007F37B6" w:rsidRPr="00ED341E">
        <w:rPr>
          <w:rFonts w:ascii="Times New Roman" w:hAnsi="Times New Roman"/>
          <w:color w:val="231F20"/>
          <w:sz w:val="24"/>
          <w:szCs w:val="24"/>
          <w:lang w:val="en-US"/>
        </w:rPr>
        <w:t xml:space="preserve"> </w:t>
      </w:r>
      <w:r w:rsidR="007F37B6" w:rsidRPr="00ED341E">
        <w:rPr>
          <w:rFonts w:ascii="Times New Roman" w:hAnsi="Times New Roman"/>
          <w:b/>
          <w:color w:val="231F20"/>
          <w:sz w:val="24"/>
          <w:szCs w:val="24"/>
          <w:lang w:val="en-US"/>
        </w:rPr>
        <w:t>18</w:t>
      </w:r>
      <w:r w:rsidR="007F37B6" w:rsidRPr="00ED341E">
        <w:rPr>
          <w:rFonts w:ascii="Times New Roman" w:hAnsi="Times New Roman"/>
          <w:color w:val="231F20"/>
          <w:sz w:val="24"/>
          <w:szCs w:val="24"/>
          <w:lang w:val="en-US"/>
        </w:rPr>
        <w:t>, 706–716. doi:10.1017/S1355617712000331</w:t>
      </w:r>
    </w:p>
    <w:p w14:paraId="6D1CF449" w14:textId="768DEDCD" w:rsidR="007F37B6" w:rsidRPr="00ED341E" w:rsidRDefault="000039FE" w:rsidP="00FE3AD5">
      <w:pPr>
        <w:widowControl w:val="0"/>
        <w:suppressAutoHyphens/>
        <w:autoSpaceDN w:val="0"/>
        <w:spacing w:after="0" w:line="480" w:lineRule="auto"/>
        <w:textAlignment w:val="baseline"/>
        <w:rPr>
          <w:rFonts w:ascii="Times New Roman" w:hAnsi="Times New Roman"/>
          <w:sz w:val="24"/>
          <w:szCs w:val="24"/>
          <w:lang w:val="en-US"/>
        </w:rPr>
      </w:pPr>
      <w:bookmarkStart w:id="50" w:name="_Hlk536866169"/>
      <w:r w:rsidRPr="00ED341E">
        <w:rPr>
          <w:rStyle w:val="Strong"/>
          <w:rFonts w:ascii="Times New Roman" w:hAnsi="Times New Roman"/>
          <w:b w:val="0"/>
          <w:sz w:val="24"/>
          <w:szCs w:val="24"/>
          <w:lang w:val="en-US"/>
        </w:rPr>
        <w:t>[41</w:t>
      </w:r>
      <w:r w:rsidR="007F37B6" w:rsidRPr="00ED341E">
        <w:rPr>
          <w:rStyle w:val="Strong"/>
          <w:rFonts w:ascii="Times New Roman" w:hAnsi="Times New Roman"/>
          <w:b w:val="0"/>
          <w:sz w:val="24"/>
          <w:szCs w:val="24"/>
          <w:lang w:val="en-US"/>
        </w:rPr>
        <w:t>] Kvavilashvili L,</w:t>
      </w:r>
      <w:r w:rsidR="007F37B6" w:rsidRPr="00ED341E">
        <w:rPr>
          <w:rFonts w:ascii="Times New Roman" w:hAnsi="Times New Roman"/>
          <w:sz w:val="24"/>
          <w:szCs w:val="24"/>
          <w:lang w:val="en-US"/>
        </w:rPr>
        <w:t xml:space="preserve"> </w:t>
      </w:r>
      <w:proofErr w:type="spellStart"/>
      <w:r w:rsidR="007F37B6" w:rsidRPr="00ED341E">
        <w:rPr>
          <w:rFonts w:ascii="Times New Roman" w:hAnsi="Times New Roman"/>
          <w:sz w:val="24"/>
          <w:szCs w:val="24"/>
          <w:lang w:val="en-US"/>
        </w:rPr>
        <w:t>Kornbrot</w:t>
      </w:r>
      <w:proofErr w:type="spellEnd"/>
      <w:r w:rsidR="007F37B6" w:rsidRPr="00ED341E">
        <w:rPr>
          <w:rFonts w:ascii="Times New Roman" w:hAnsi="Times New Roman"/>
          <w:sz w:val="24"/>
          <w:szCs w:val="24"/>
          <w:lang w:val="en-US"/>
        </w:rPr>
        <w:t xml:space="preserve"> DE, Mash V, Cockburn J, Milne A</w:t>
      </w:r>
      <w:bookmarkEnd w:id="50"/>
      <w:r w:rsidR="007F37B6" w:rsidRPr="00ED341E">
        <w:rPr>
          <w:rFonts w:ascii="Times New Roman" w:hAnsi="Times New Roman"/>
          <w:sz w:val="24"/>
          <w:szCs w:val="24"/>
          <w:lang w:val="en-US"/>
        </w:rPr>
        <w:t xml:space="preserve"> (2009) Differential effects of age on prospective and retrospective memory tasks in young, young-old and old-old adults. </w:t>
      </w:r>
      <w:r w:rsidR="007F37B6" w:rsidRPr="00ED341E">
        <w:rPr>
          <w:rStyle w:val="Emphasis"/>
          <w:rFonts w:ascii="Times New Roman" w:hAnsi="Times New Roman"/>
          <w:sz w:val="24"/>
          <w:szCs w:val="24"/>
          <w:lang w:val="en-US"/>
        </w:rPr>
        <w:t xml:space="preserve">Memory </w:t>
      </w:r>
      <w:r w:rsidR="007F37B6" w:rsidRPr="00ED341E">
        <w:rPr>
          <w:rStyle w:val="Emphasis"/>
          <w:rFonts w:ascii="Times New Roman" w:hAnsi="Times New Roman"/>
          <w:b/>
          <w:i w:val="0"/>
          <w:sz w:val="24"/>
          <w:szCs w:val="24"/>
          <w:lang w:val="en-US"/>
        </w:rPr>
        <w:t>17</w:t>
      </w:r>
      <w:r w:rsidR="007F37B6" w:rsidRPr="00ED341E">
        <w:rPr>
          <w:rStyle w:val="Emphasis"/>
          <w:rFonts w:ascii="Times New Roman" w:hAnsi="Times New Roman"/>
          <w:sz w:val="24"/>
          <w:szCs w:val="24"/>
          <w:lang w:val="en-US"/>
        </w:rPr>
        <w:t xml:space="preserve">, </w:t>
      </w:r>
      <w:r w:rsidR="007F37B6" w:rsidRPr="00ED341E">
        <w:rPr>
          <w:rFonts w:ascii="Times New Roman" w:hAnsi="Times New Roman"/>
          <w:sz w:val="24"/>
          <w:szCs w:val="24"/>
          <w:lang w:val="en-US"/>
        </w:rPr>
        <w:t>180-196. doi:10.1080/09658210802194366</w:t>
      </w:r>
    </w:p>
    <w:p w14:paraId="0AD475C8" w14:textId="6D792BEB" w:rsidR="007F37B6" w:rsidRPr="00ED341E" w:rsidRDefault="007F37B6"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w:t>
      </w:r>
      <w:r w:rsidR="000039FE" w:rsidRPr="00ED341E">
        <w:rPr>
          <w:rFonts w:ascii="Times New Roman" w:hAnsi="Times New Roman"/>
          <w:sz w:val="24"/>
          <w:szCs w:val="24"/>
          <w:lang w:val="en-US"/>
        </w:rPr>
        <w:t>42</w:t>
      </w:r>
      <w:r w:rsidRPr="00ED341E">
        <w:rPr>
          <w:rFonts w:ascii="Times New Roman" w:hAnsi="Times New Roman"/>
          <w:sz w:val="24"/>
          <w:szCs w:val="24"/>
          <w:lang w:val="en-US"/>
        </w:rPr>
        <w:t xml:space="preserve">] Reason J (1984) Absent-mindedness and cognitive control. In </w:t>
      </w:r>
      <w:r w:rsidRPr="00ED341E">
        <w:rPr>
          <w:rFonts w:ascii="Times New Roman" w:hAnsi="Times New Roman"/>
          <w:i/>
          <w:sz w:val="24"/>
          <w:szCs w:val="24"/>
          <w:lang w:val="en-US"/>
        </w:rPr>
        <w:t>Everyday memory, actions and absent-mindedness</w:t>
      </w:r>
      <w:r w:rsidRPr="00ED341E">
        <w:rPr>
          <w:rFonts w:ascii="Times New Roman" w:hAnsi="Times New Roman"/>
          <w:sz w:val="24"/>
          <w:szCs w:val="24"/>
          <w:lang w:val="en-US"/>
        </w:rPr>
        <w:t xml:space="preserve"> Harris JE, Morris PE eds. Academic Press, London, pp. 113-132.</w:t>
      </w:r>
    </w:p>
    <w:p w14:paraId="13B72471" w14:textId="6FE10ED2"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[43</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Crovitz</w:t>
      </w:r>
      <w:proofErr w:type="spellEnd"/>
      <w:r w:rsidR="007F37B6" w:rsidRPr="00ED341E">
        <w:rPr>
          <w:rFonts w:ascii="Times New Roman" w:eastAsia="SimSun" w:hAnsi="Times New Roman"/>
          <w:color w:val="231F20"/>
          <w:kern w:val="3"/>
          <w:sz w:val="24"/>
          <w:szCs w:val="24"/>
          <w:lang w:val="en-US" w:eastAsia="zh-CN" w:bidi="hi-IN"/>
        </w:rPr>
        <w:t xml:space="preserve"> HF, Daniel WF (1984) Measurements of everyday memory: Toward the prevention of forgetting. </w:t>
      </w:r>
      <w:r w:rsidR="007F37B6" w:rsidRPr="00ED341E">
        <w:rPr>
          <w:rFonts w:ascii="Times New Roman" w:eastAsia="SimSun" w:hAnsi="Times New Roman"/>
          <w:i/>
          <w:color w:val="231F20"/>
          <w:kern w:val="3"/>
          <w:sz w:val="24"/>
          <w:szCs w:val="24"/>
          <w:lang w:val="en-US" w:eastAsia="zh-CN" w:bidi="hi-IN"/>
        </w:rPr>
        <w:t xml:space="preserve">Bull </w:t>
      </w:r>
      <w:proofErr w:type="spellStart"/>
      <w:r w:rsidR="007F37B6" w:rsidRPr="00ED341E">
        <w:rPr>
          <w:rFonts w:ascii="Times New Roman" w:eastAsia="SimSun" w:hAnsi="Times New Roman"/>
          <w:i/>
          <w:color w:val="231F20"/>
          <w:kern w:val="3"/>
          <w:sz w:val="24"/>
          <w:szCs w:val="24"/>
          <w:lang w:val="en-US" w:eastAsia="zh-CN" w:bidi="hi-IN"/>
        </w:rPr>
        <w:t>Psychon</w:t>
      </w:r>
      <w:proofErr w:type="spellEnd"/>
      <w:r w:rsidR="007F37B6" w:rsidRPr="00ED341E">
        <w:rPr>
          <w:rFonts w:ascii="Times New Roman" w:eastAsia="SimSun" w:hAnsi="Times New Roman"/>
          <w:i/>
          <w:color w:val="231F20"/>
          <w:kern w:val="3"/>
          <w:sz w:val="24"/>
          <w:szCs w:val="24"/>
          <w:lang w:val="en-US" w:eastAsia="zh-CN" w:bidi="hi-IN"/>
        </w:rPr>
        <w:t xml:space="preserve"> Soc</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22</w:t>
      </w:r>
      <w:r w:rsidR="007F37B6" w:rsidRPr="00ED341E">
        <w:rPr>
          <w:rFonts w:ascii="Times New Roman" w:eastAsia="SimSun" w:hAnsi="Times New Roman"/>
          <w:color w:val="231F20"/>
          <w:kern w:val="3"/>
          <w:sz w:val="24"/>
          <w:szCs w:val="24"/>
          <w:lang w:val="en-US" w:eastAsia="zh-CN" w:bidi="hi-IN"/>
        </w:rPr>
        <w:t>, 413–414. doi:10.3758/BF03333861</w:t>
      </w:r>
    </w:p>
    <w:p w14:paraId="73FDD206" w14:textId="3D3FAE2B"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[44</w:t>
      </w:r>
      <w:r w:rsidR="007F37B6" w:rsidRPr="00ED341E">
        <w:rPr>
          <w:rFonts w:ascii="Times New Roman" w:eastAsia="SimSun" w:hAnsi="Times New Roman"/>
          <w:color w:val="231F20"/>
          <w:kern w:val="3"/>
          <w:sz w:val="24"/>
          <w:szCs w:val="24"/>
          <w:lang w:val="en-US" w:eastAsia="zh-CN" w:bidi="hi-IN"/>
        </w:rPr>
        <w:t xml:space="preserve">] Terry WS (1988) Everyday forgetting: Data from a diary study. </w:t>
      </w:r>
      <w:r w:rsidR="007F37B6" w:rsidRPr="00ED341E">
        <w:rPr>
          <w:rFonts w:ascii="Times New Roman" w:eastAsia="SimSun" w:hAnsi="Times New Roman"/>
          <w:i/>
          <w:color w:val="231F20"/>
          <w:kern w:val="3"/>
          <w:sz w:val="24"/>
          <w:szCs w:val="24"/>
          <w:lang w:val="en-US" w:eastAsia="zh-CN" w:bidi="hi-IN"/>
        </w:rPr>
        <w:t>Psychol Rep</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62</w:t>
      </w:r>
      <w:r w:rsidR="007F37B6" w:rsidRPr="00ED341E">
        <w:rPr>
          <w:rFonts w:ascii="Times New Roman" w:eastAsia="SimSun" w:hAnsi="Times New Roman"/>
          <w:color w:val="231F20"/>
          <w:kern w:val="3"/>
          <w:sz w:val="24"/>
          <w:szCs w:val="24"/>
          <w:lang w:val="en-US" w:eastAsia="zh-CN" w:bidi="hi-IN"/>
        </w:rPr>
        <w:t xml:space="preserve">, 299–303. doi:10.2466/pr0.1988.62.1.299 </w:t>
      </w:r>
    </w:p>
    <w:p w14:paraId="6B6F1B40" w14:textId="4FD8ED29" w:rsidR="007F37B6" w:rsidRPr="00ED341E" w:rsidRDefault="000039FE" w:rsidP="00FE3AD5">
      <w:pPr>
        <w:autoSpaceDE w:val="0"/>
        <w:autoSpaceDN w:val="0"/>
        <w:adjustRightInd w:val="0"/>
        <w:spacing w:after="0" w:line="480" w:lineRule="auto"/>
        <w:rPr>
          <w:rFonts w:ascii="Times New Roman" w:hAnsi="Times New Roman"/>
          <w:color w:val="231F20"/>
          <w:sz w:val="24"/>
          <w:szCs w:val="24"/>
          <w:lang w:val="en-US"/>
        </w:rPr>
      </w:pPr>
      <w:r w:rsidRPr="00ED341E">
        <w:rPr>
          <w:rFonts w:ascii="Times New Roman" w:hAnsi="Times New Roman"/>
          <w:color w:val="231F20"/>
          <w:sz w:val="24"/>
          <w:szCs w:val="24"/>
          <w:lang w:val="en-US"/>
        </w:rPr>
        <w:t>[45</w:t>
      </w:r>
      <w:r w:rsidR="007F37B6" w:rsidRPr="00ED341E">
        <w:rPr>
          <w:rFonts w:ascii="Times New Roman" w:hAnsi="Times New Roman"/>
          <w:color w:val="231F20"/>
          <w:sz w:val="24"/>
          <w:szCs w:val="24"/>
          <w:lang w:val="en-US"/>
        </w:rPr>
        <w:t xml:space="preserve">] Unsworth N, McMillan BD, Brewer GA, Spillers GJ (2013) Individual differences in everyday retrospective memory failures. </w:t>
      </w:r>
      <w:r w:rsidR="007F37B6" w:rsidRPr="00ED341E">
        <w:rPr>
          <w:rFonts w:ascii="Times New Roman" w:hAnsi="Times New Roman"/>
          <w:i/>
          <w:color w:val="231F20"/>
          <w:sz w:val="24"/>
          <w:szCs w:val="24"/>
          <w:lang w:val="en-US"/>
        </w:rPr>
        <w:t xml:space="preserve">J Appl Res Mem </w:t>
      </w:r>
      <w:proofErr w:type="spellStart"/>
      <w:r w:rsidR="007F37B6" w:rsidRPr="00ED341E">
        <w:rPr>
          <w:rFonts w:ascii="Times New Roman" w:hAnsi="Times New Roman"/>
          <w:i/>
          <w:color w:val="231F20"/>
          <w:sz w:val="24"/>
          <w:szCs w:val="24"/>
          <w:lang w:val="en-US"/>
        </w:rPr>
        <w:t>Cogn</w:t>
      </w:r>
      <w:proofErr w:type="spellEnd"/>
      <w:r w:rsidR="007F37B6" w:rsidRPr="00ED341E">
        <w:rPr>
          <w:rFonts w:ascii="Times New Roman" w:hAnsi="Times New Roman"/>
          <w:color w:val="231F20"/>
          <w:sz w:val="24"/>
          <w:szCs w:val="24"/>
          <w:lang w:val="en-US"/>
        </w:rPr>
        <w:t xml:space="preserve"> </w:t>
      </w:r>
      <w:r w:rsidR="007F37B6" w:rsidRPr="00ED341E">
        <w:rPr>
          <w:rFonts w:ascii="Times New Roman" w:hAnsi="Times New Roman"/>
          <w:b/>
          <w:color w:val="231F20"/>
          <w:sz w:val="24"/>
          <w:szCs w:val="24"/>
          <w:lang w:val="en-US"/>
        </w:rPr>
        <w:t>2</w:t>
      </w:r>
      <w:r w:rsidR="007F37B6" w:rsidRPr="00ED341E">
        <w:rPr>
          <w:rFonts w:ascii="Times New Roman" w:hAnsi="Times New Roman"/>
          <w:color w:val="231F20"/>
          <w:sz w:val="24"/>
          <w:szCs w:val="24"/>
          <w:lang w:val="en-US"/>
        </w:rPr>
        <w:t>, 7–13. doi:10.1016/j.jarmac.2012.11.003</w:t>
      </w:r>
    </w:p>
    <w:p w14:paraId="207555D2" w14:textId="69991FDB" w:rsidR="007F37B6" w:rsidRPr="00ED341E" w:rsidRDefault="000039FE" w:rsidP="00FE3AD5">
      <w:pPr>
        <w:widowControl w:val="0"/>
        <w:suppressAutoHyphens/>
        <w:autoSpaceDN w:val="0"/>
        <w:spacing w:after="0" w:line="480" w:lineRule="auto"/>
        <w:textAlignment w:val="baseline"/>
        <w:rPr>
          <w:rFonts w:ascii="Times New Roman" w:eastAsia="SimSun" w:hAnsi="Times New Roman"/>
          <w:kern w:val="3"/>
          <w:sz w:val="24"/>
          <w:szCs w:val="24"/>
          <w:lang w:val="en-US" w:eastAsia="zh-CN" w:bidi="hi-IN"/>
        </w:rPr>
      </w:pPr>
      <w:r w:rsidRPr="00ED341E">
        <w:rPr>
          <w:rFonts w:ascii="Times New Roman" w:eastAsia="SimSun" w:hAnsi="Times New Roman"/>
          <w:kern w:val="3"/>
          <w:sz w:val="24"/>
          <w:szCs w:val="24"/>
          <w:lang w:val="en-US" w:eastAsia="zh-CN" w:bidi="hi-IN"/>
        </w:rPr>
        <w:t>[46</w:t>
      </w:r>
      <w:r w:rsidR="007F37B6" w:rsidRPr="00ED341E">
        <w:rPr>
          <w:rFonts w:ascii="Times New Roman" w:eastAsia="SimSun" w:hAnsi="Times New Roman"/>
          <w:kern w:val="3"/>
          <w:sz w:val="24"/>
          <w:szCs w:val="24"/>
          <w:lang w:val="en-US" w:eastAsia="zh-CN" w:bidi="hi-IN"/>
        </w:rPr>
        <w:t xml:space="preserve">] Cavanaugh JC, Grady JG, Perlmutter M (1983) Forgetting and use of memory aids in 20 to 70 year </w:t>
      </w:r>
      <w:proofErr w:type="spellStart"/>
      <w:r w:rsidR="007F37B6" w:rsidRPr="00ED341E">
        <w:rPr>
          <w:rFonts w:ascii="Times New Roman" w:eastAsia="SimSun" w:hAnsi="Times New Roman"/>
          <w:kern w:val="3"/>
          <w:sz w:val="24"/>
          <w:szCs w:val="24"/>
          <w:lang w:val="en-US" w:eastAsia="zh-CN" w:bidi="hi-IN"/>
        </w:rPr>
        <w:t>olds</w:t>
      </w:r>
      <w:proofErr w:type="spellEnd"/>
      <w:r w:rsidR="007F37B6" w:rsidRPr="00ED341E">
        <w:rPr>
          <w:rFonts w:ascii="Times New Roman" w:eastAsia="SimSun" w:hAnsi="Times New Roman"/>
          <w:kern w:val="3"/>
          <w:sz w:val="24"/>
          <w:szCs w:val="24"/>
          <w:lang w:val="en-US" w:eastAsia="zh-CN" w:bidi="hi-IN"/>
        </w:rPr>
        <w:t xml:space="preserve"> everyday life. </w:t>
      </w:r>
      <w:r w:rsidR="007F37B6" w:rsidRPr="00ED341E">
        <w:rPr>
          <w:rFonts w:ascii="Times New Roman" w:eastAsia="SimSun" w:hAnsi="Times New Roman"/>
          <w:i/>
          <w:kern w:val="3"/>
          <w:sz w:val="24"/>
          <w:szCs w:val="24"/>
          <w:lang w:val="en-US" w:eastAsia="zh-CN" w:bidi="hi-IN"/>
        </w:rPr>
        <w:t xml:space="preserve">Int J Aging Hum Dev </w:t>
      </w:r>
      <w:r w:rsidR="007F37B6" w:rsidRPr="00ED341E">
        <w:rPr>
          <w:rFonts w:ascii="Times New Roman" w:eastAsia="SimSun" w:hAnsi="Times New Roman"/>
          <w:b/>
          <w:kern w:val="3"/>
          <w:sz w:val="24"/>
          <w:szCs w:val="24"/>
          <w:lang w:val="en-US" w:eastAsia="zh-CN" w:bidi="hi-IN"/>
        </w:rPr>
        <w:t>17</w:t>
      </w:r>
      <w:r w:rsidR="007F37B6" w:rsidRPr="00ED341E">
        <w:rPr>
          <w:rFonts w:ascii="Times New Roman" w:eastAsia="SimSun" w:hAnsi="Times New Roman"/>
          <w:kern w:val="3"/>
          <w:sz w:val="24"/>
          <w:szCs w:val="24"/>
          <w:lang w:val="en-US" w:eastAsia="zh-CN" w:bidi="hi-IN"/>
        </w:rPr>
        <w:t>, 113–122. doi:10.2190/H7L2-K3XK-H32K-VW89</w:t>
      </w:r>
    </w:p>
    <w:p w14:paraId="506A1E99" w14:textId="71C8F8EB"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[47</w:t>
      </w:r>
      <w:r w:rsidR="007F37B6" w:rsidRPr="00ED341E">
        <w:rPr>
          <w:rFonts w:ascii="Times New Roman" w:eastAsia="SimSun" w:hAnsi="Times New Roman"/>
          <w:color w:val="231F20"/>
          <w:kern w:val="3"/>
          <w:sz w:val="24"/>
          <w:szCs w:val="24"/>
          <w:lang w:val="en-US" w:eastAsia="zh-CN" w:bidi="hi-IN"/>
        </w:rPr>
        <w:t xml:space="preserve">] McAlister C, </w:t>
      </w:r>
      <w:proofErr w:type="spellStart"/>
      <w:r w:rsidR="007F37B6" w:rsidRPr="00ED341E">
        <w:rPr>
          <w:rFonts w:ascii="Times New Roman" w:eastAsia="SimSun" w:hAnsi="Times New Roman"/>
          <w:color w:val="231F20"/>
          <w:kern w:val="3"/>
          <w:sz w:val="24"/>
          <w:szCs w:val="24"/>
          <w:lang w:val="en-US" w:eastAsia="zh-CN" w:bidi="hi-IN"/>
        </w:rPr>
        <w:t>Schmitter</w:t>
      </w:r>
      <w:proofErr w:type="spellEnd"/>
      <w:r w:rsidR="007F37B6" w:rsidRPr="00ED341E">
        <w:rPr>
          <w:rFonts w:ascii="Times New Roman" w:eastAsia="SimSun" w:hAnsi="Times New Roman"/>
          <w:color w:val="231F20"/>
          <w:kern w:val="3"/>
          <w:sz w:val="24"/>
          <w:szCs w:val="24"/>
          <w:lang w:val="en-US" w:eastAsia="zh-CN" w:bidi="hi-IN"/>
        </w:rPr>
        <w:t xml:space="preserve">-Edgecombe M (2016) Cross-sectional and longitudinal analyses </w:t>
      </w:r>
      <w:r w:rsidR="007F37B6" w:rsidRPr="00ED341E">
        <w:rPr>
          <w:rFonts w:ascii="Times New Roman" w:eastAsia="SimSun" w:hAnsi="Times New Roman"/>
          <w:color w:val="231F20"/>
          <w:kern w:val="3"/>
          <w:sz w:val="24"/>
          <w:szCs w:val="24"/>
          <w:lang w:val="en-US" w:eastAsia="zh-CN" w:bidi="hi-IN"/>
        </w:rPr>
        <w:lastRenderedPageBreak/>
        <w:t xml:space="preserve">of everyday memory lapses in older adults. </w:t>
      </w:r>
      <w:r w:rsidR="007F37B6" w:rsidRPr="00ED341E">
        <w:rPr>
          <w:rFonts w:ascii="Times New Roman" w:eastAsia="SimSun" w:hAnsi="Times New Roman"/>
          <w:i/>
          <w:color w:val="231F20"/>
          <w:kern w:val="3"/>
          <w:sz w:val="24"/>
          <w:szCs w:val="24"/>
          <w:lang w:val="en-US" w:eastAsia="zh-CN" w:bidi="hi-IN"/>
        </w:rPr>
        <w:t xml:space="preserve">Aging </w:t>
      </w:r>
      <w:proofErr w:type="spellStart"/>
      <w:r w:rsidR="007F37B6" w:rsidRPr="00ED341E">
        <w:rPr>
          <w:rFonts w:ascii="Times New Roman" w:eastAsia="SimSun" w:hAnsi="Times New Roman"/>
          <w:i/>
          <w:color w:val="231F20"/>
          <w:kern w:val="3"/>
          <w:sz w:val="24"/>
          <w:szCs w:val="24"/>
          <w:lang w:val="en-US" w:eastAsia="zh-CN" w:bidi="hi-IN"/>
        </w:rPr>
        <w:t>Neuropsychol</w:t>
      </w:r>
      <w:proofErr w:type="spellEnd"/>
      <w:r w:rsidR="007F37B6" w:rsidRPr="00ED341E">
        <w:rPr>
          <w:rFonts w:ascii="Times New Roman" w:eastAsia="SimSun" w:hAnsi="Times New Roman"/>
          <w:i/>
          <w:color w:val="231F20"/>
          <w:kern w:val="3"/>
          <w:sz w:val="24"/>
          <w:szCs w:val="24"/>
          <w:lang w:val="en-US" w:eastAsia="zh-CN" w:bidi="hi-IN"/>
        </w:rPr>
        <w:t xml:space="preserve"> </w:t>
      </w:r>
      <w:proofErr w:type="spellStart"/>
      <w:r w:rsidR="007F37B6" w:rsidRPr="00ED341E">
        <w:rPr>
          <w:rFonts w:ascii="Times New Roman" w:eastAsia="SimSun" w:hAnsi="Times New Roman"/>
          <w:i/>
          <w:color w:val="231F20"/>
          <w:kern w:val="3"/>
          <w:sz w:val="24"/>
          <w:szCs w:val="24"/>
          <w:lang w:val="en-US" w:eastAsia="zh-CN" w:bidi="hi-IN"/>
        </w:rPr>
        <w:t>Cogn</w:t>
      </w:r>
      <w:proofErr w:type="spellEnd"/>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23</w:t>
      </w:r>
      <w:r w:rsidR="007F37B6" w:rsidRPr="00ED341E">
        <w:rPr>
          <w:rFonts w:ascii="Times New Roman" w:eastAsia="SimSun" w:hAnsi="Times New Roman"/>
          <w:color w:val="231F20"/>
          <w:kern w:val="3"/>
          <w:sz w:val="24"/>
          <w:szCs w:val="24"/>
          <w:lang w:val="en-US" w:eastAsia="zh-CN" w:bidi="hi-IN"/>
        </w:rPr>
        <w:t>, 591-608. doi:10.1080/13825585.2015.1132669</w:t>
      </w:r>
    </w:p>
    <w:p w14:paraId="1224AE19" w14:textId="57BF69D4" w:rsidR="007F37B6" w:rsidRPr="00ED341E" w:rsidRDefault="000039FE"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[48</w:t>
      </w:r>
      <w:r w:rsidR="007F37B6" w:rsidRPr="00ED341E">
        <w:rPr>
          <w:rFonts w:ascii="Times New Roman" w:hAnsi="Times New Roman"/>
          <w:sz w:val="24"/>
          <w:szCs w:val="24"/>
          <w:lang w:val="en-US"/>
        </w:rPr>
        <w:t xml:space="preserve">] Whitbourne SB, </w:t>
      </w:r>
      <w:bookmarkStart w:id="51" w:name="_Hlk256646"/>
      <w:proofErr w:type="spellStart"/>
      <w:r w:rsidR="007F37B6" w:rsidRPr="00ED341E">
        <w:rPr>
          <w:rFonts w:ascii="Times New Roman" w:hAnsi="Times New Roman"/>
          <w:sz w:val="24"/>
          <w:szCs w:val="24"/>
          <w:lang w:val="en-US"/>
        </w:rPr>
        <w:t>Neupert</w:t>
      </w:r>
      <w:proofErr w:type="spellEnd"/>
      <w:r w:rsidR="007F37B6" w:rsidRPr="00ED341E">
        <w:rPr>
          <w:rFonts w:ascii="Times New Roman" w:hAnsi="Times New Roman"/>
          <w:sz w:val="24"/>
          <w:szCs w:val="24"/>
          <w:lang w:val="en-US"/>
        </w:rPr>
        <w:t xml:space="preserve"> SD, Lachman</w:t>
      </w:r>
      <w:bookmarkEnd w:id="51"/>
      <w:r w:rsidR="007F37B6" w:rsidRPr="00ED341E">
        <w:rPr>
          <w:rFonts w:ascii="Times New Roman" w:hAnsi="Times New Roman"/>
          <w:sz w:val="24"/>
          <w:szCs w:val="24"/>
          <w:lang w:val="en-US"/>
        </w:rPr>
        <w:t xml:space="preserve"> ME (2008) Daily physical activity: Relation to everyday memory in adulthood. </w:t>
      </w:r>
      <w:r w:rsidR="007F37B6" w:rsidRPr="00ED341E">
        <w:rPr>
          <w:rFonts w:ascii="Times New Roman" w:hAnsi="Times New Roman"/>
          <w:i/>
          <w:sz w:val="24"/>
          <w:szCs w:val="24"/>
          <w:lang w:val="en-US"/>
        </w:rPr>
        <w:t xml:space="preserve">J Appl </w:t>
      </w:r>
      <w:proofErr w:type="spellStart"/>
      <w:r w:rsidR="007F37B6" w:rsidRPr="00ED341E">
        <w:rPr>
          <w:rFonts w:ascii="Times New Roman" w:hAnsi="Times New Roman"/>
          <w:i/>
          <w:sz w:val="24"/>
          <w:szCs w:val="24"/>
          <w:lang w:val="en-US"/>
        </w:rPr>
        <w:t>Gerontol</w:t>
      </w:r>
      <w:proofErr w:type="spellEnd"/>
      <w:r w:rsidR="007F37B6" w:rsidRPr="00ED341E">
        <w:rPr>
          <w:rFonts w:ascii="Times New Roman" w:hAnsi="Times New Roman"/>
          <w:sz w:val="24"/>
          <w:szCs w:val="24"/>
          <w:lang w:val="en-US"/>
        </w:rPr>
        <w:t xml:space="preserve"> </w:t>
      </w:r>
      <w:r w:rsidR="007F37B6" w:rsidRPr="00ED341E">
        <w:rPr>
          <w:rFonts w:ascii="Times New Roman" w:hAnsi="Times New Roman"/>
          <w:b/>
          <w:sz w:val="24"/>
          <w:szCs w:val="24"/>
          <w:lang w:val="en-US"/>
        </w:rPr>
        <w:t>27</w:t>
      </w:r>
      <w:r w:rsidR="007F37B6" w:rsidRPr="00ED341E">
        <w:rPr>
          <w:rFonts w:ascii="Times New Roman" w:hAnsi="Times New Roman"/>
          <w:sz w:val="24"/>
          <w:szCs w:val="24"/>
          <w:lang w:val="en-US"/>
        </w:rPr>
        <w:t>, 331–349. doi:10.1177/0733464807312175</w:t>
      </w:r>
    </w:p>
    <w:p w14:paraId="2437B8BF" w14:textId="24072DE5"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[49</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Schmitter</w:t>
      </w:r>
      <w:proofErr w:type="spellEnd"/>
      <w:r w:rsidR="007F37B6" w:rsidRPr="00ED341E">
        <w:rPr>
          <w:rFonts w:ascii="Times New Roman" w:eastAsia="SimSun" w:hAnsi="Times New Roman"/>
          <w:color w:val="231F20"/>
          <w:kern w:val="3"/>
          <w:sz w:val="24"/>
          <w:szCs w:val="24"/>
          <w:lang w:val="en-US" w:eastAsia="zh-CN" w:bidi="hi-IN"/>
        </w:rPr>
        <w:t xml:space="preserve">-Edgecombe M, </w:t>
      </w:r>
      <w:proofErr w:type="spellStart"/>
      <w:r w:rsidR="007F37B6" w:rsidRPr="00ED341E">
        <w:rPr>
          <w:rFonts w:ascii="Times New Roman" w:eastAsia="SimSun" w:hAnsi="Times New Roman"/>
          <w:color w:val="231F20"/>
          <w:kern w:val="3"/>
          <w:sz w:val="24"/>
          <w:szCs w:val="24"/>
          <w:lang w:val="en-US" w:eastAsia="zh-CN" w:bidi="hi-IN"/>
        </w:rPr>
        <w:t>Vesneski</w:t>
      </w:r>
      <w:proofErr w:type="spellEnd"/>
      <w:r w:rsidR="007F37B6" w:rsidRPr="00ED341E">
        <w:rPr>
          <w:rFonts w:ascii="Times New Roman" w:eastAsia="SimSun" w:hAnsi="Times New Roman"/>
          <w:color w:val="231F20"/>
          <w:kern w:val="3"/>
          <w:sz w:val="24"/>
          <w:szCs w:val="24"/>
          <w:lang w:val="en-US" w:eastAsia="zh-CN" w:bidi="hi-IN"/>
        </w:rPr>
        <w:t xml:space="preserve"> M, Jones DWR (2000) </w:t>
      </w:r>
      <w:bookmarkStart w:id="52" w:name="_Hlk163458"/>
      <w:r w:rsidR="007F37B6" w:rsidRPr="00ED341E">
        <w:rPr>
          <w:rFonts w:ascii="Times New Roman" w:eastAsia="SimSun" w:hAnsi="Times New Roman"/>
          <w:color w:val="231F20"/>
          <w:kern w:val="3"/>
          <w:sz w:val="24"/>
          <w:szCs w:val="24"/>
          <w:lang w:val="en-US" w:eastAsia="zh-CN" w:bidi="hi-IN"/>
        </w:rPr>
        <w:t>Aging and word-finding</w:t>
      </w:r>
      <w:bookmarkEnd w:id="52"/>
      <w:r w:rsidR="007F37B6" w:rsidRPr="00ED341E">
        <w:rPr>
          <w:rFonts w:ascii="Times New Roman" w:eastAsia="SimSun" w:hAnsi="Times New Roman"/>
          <w:color w:val="231F20"/>
          <w:kern w:val="3"/>
          <w:sz w:val="24"/>
          <w:szCs w:val="24"/>
          <w:lang w:val="en-US" w:eastAsia="zh-CN" w:bidi="hi-IN"/>
        </w:rPr>
        <w:t xml:space="preserve">: A comparison of spontaneous and constrained naming tests. </w:t>
      </w:r>
      <w:r w:rsidR="007F37B6" w:rsidRPr="00ED341E">
        <w:rPr>
          <w:rFonts w:ascii="Times New Roman" w:eastAsia="SimSun" w:hAnsi="Times New Roman"/>
          <w:i/>
          <w:color w:val="231F20"/>
          <w:kern w:val="3"/>
          <w:sz w:val="24"/>
          <w:szCs w:val="24"/>
          <w:lang w:val="en-US" w:eastAsia="zh-CN" w:bidi="hi-IN"/>
        </w:rPr>
        <w:t xml:space="preserve">Arch Clin </w:t>
      </w:r>
      <w:proofErr w:type="spellStart"/>
      <w:r w:rsidR="007F37B6" w:rsidRPr="00ED341E">
        <w:rPr>
          <w:rFonts w:ascii="Times New Roman" w:eastAsia="SimSun" w:hAnsi="Times New Roman"/>
          <w:i/>
          <w:color w:val="231F20"/>
          <w:kern w:val="3"/>
          <w:sz w:val="24"/>
          <w:szCs w:val="24"/>
          <w:lang w:val="en-US" w:eastAsia="zh-CN" w:bidi="hi-IN"/>
        </w:rPr>
        <w:t>Neuropsychol</w:t>
      </w:r>
      <w:proofErr w:type="spellEnd"/>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15</w:t>
      </w:r>
      <w:r w:rsidR="007F37B6" w:rsidRPr="00ED341E">
        <w:rPr>
          <w:rFonts w:ascii="Times New Roman" w:eastAsia="SimSun" w:hAnsi="Times New Roman"/>
          <w:color w:val="231F20"/>
          <w:kern w:val="3"/>
          <w:sz w:val="24"/>
          <w:szCs w:val="24"/>
          <w:lang w:val="en-US" w:eastAsia="zh-CN" w:bidi="hi-IN"/>
        </w:rPr>
        <w:t>, 479–493. doi:10.1016/S0887-6177(99)00039-6</w:t>
      </w:r>
    </w:p>
    <w:p w14:paraId="08B72BB1" w14:textId="2520F674" w:rsidR="007F37B6" w:rsidRPr="00ED341E" w:rsidRDefault="000039FE"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eastAsia="SimSun" w:hAnsi="Times New Roman"/>
          <w:color w:val="231F20"/>
          <w:kern w:val="3"/>
          <w:sz w:val="24"/>
          <w:szCs w:val="24"/>
          <w:lang w:val="en-US" w:eastAsia="zh-CN" w:bidi="hi-IN"/>
        </w:rPr>
        <w:t>[50</w:t>
      </w:r>
      <w:r w:rsidR="007F37B6" w:rsidRPr="00ED341E">
        <w:rPr>
          <w:rFonts w:ascii="Times New Roman" w:eastAsia="SimSun" w:hAnsi="Times New Roman"/>
          <w:color w:val="231F20"/>
          <w:kern w:val="3"/>
          <w:sz w:val="24"/>
          <w:szCs w:val="24"/>
          <w:lang w:val="en-US" w:eastAsia="zh-CN" w:bidi="hi-IN"/>
        </w:rPr>
        <w:t xml:space="preserve">] Albert SM, Michaels K, Padilla M, Pelton G, Bell K, Marder K, … </w:t>
      </w:r>
      <w:proofErr w:type="spellStart"/>
      <w:r w:rsidR="007F37B6" w:rsidRPr="00ED341E">
        <w:rPr>
          <w:rFonts w:ascii="Times New Roman" w:eastAsia="SimSun" w:hAnsi="Times New Roman"/>
          <w:color w:val="231F20"/>
          <w:kern w:val="3"/>
          <w:sz w:val="24"/>
          <w:szCs w:val="24"/>
          <w:lang w:val="en-US" w:eastAsia="zh-CN" w:bidi="hi-IN"/>
        </w:rPr>
        <w:t>Devanand</w:t>
      </w:r>
      <w:proofErr w:type="spellEnd"/>
      <w:r w:rsidR="007F37B6" w:rsidRPr="00ED341E">
        <w:rPr>
          <w:rFonts w:ascii="Times New Roman" w:eastAsia="SimSun" w:hAnsi="Times New Roman"/>
          <w:color w:val="231F20"/>
          <w:kern w:val="3"/>
          <w:sz w:val="24"/>
          <w:szCs w:val="24"/>
          <w:lang w:val="en-US" w:eastAsia="zh-CN" w:bidi="hi-IN"/>
        </w:rPr>
        <w:t xml:space="preserve"> DP (1999) Functional significance of mild cognitive impairment in elderly patients without a dementia diagnosis. </w:t>
      </w:r>
      <w:r w:rsidR="007F37B6" w:rsidRPr="00ED341E">
        <w:rPr>
          <w:rFonts w:ascii="Times New Roman" w:eastAsia="SimSun" w:hAnsi="Times New Roman"/>
          <w:i/>
          <w:color w:val="231F20"/>
          <w:kern w:val="3"/>
          <w:sz w:val="24"/>
          <w:szCs w:val="24"/>
          <w:lang w:val="en-US" w:eastAsia="zh-CN" w:bidi="hi-IN"/>
        </w:rPr>
        <w:t xml:space="preserve">Am J </w:t>
      </w:r>
      <w:proofErr w:type="spellStart"/>
      <w:r w:rsidR="007F37B6" w:rsidRPr="00ED341E">
        <w:rPr>
          <w:rFonts w:ascii="Times New Roman" w:eastAsia="SimSun" w:hAnsi="Times New Roman"/>
          <w:i/>
          <w:color w:val="231F20"/>
          <w:kern w:val="3"/>
          <w:sz w:val="24"/>
          <w:szCs w:val="24"/>
          <w:lang w:val="en-US" w:eastAsia="zh-CN" w:bidi="hi-IN"/>
        </w:rPr>
        <w:t>Geriatr</w:t>
      </w:r>
      <w:proofErr w:type="spellEnd"/>
      <w:r w:rsidR="007F37B6" w:rsidRPr="00ED341E">
        <w:rPr>
          <w:rFonts w:ascii="Times New Roman" w:eastAsia="SimSun" w:hAnsi="Times New Roman"/>
          <w:i/>
          <w:color w:val="231F20"/>
          <w:kern w:val="3"/>
          <w:sz w:val="24"/>
          <w:szCs w:val="24"/>
          <w:lang w:val="en-US" w:eastAsia="zh-CN" w:bidi="hi-IN"/>
        </w:rPr>
        <w:t xml:space="preserve"> Psychiatry</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7</w:t>
      </w:r>
      <w:r w:rsidR="007F37B6" w:rsidRPr="00ED341E">
        <w:rPr>
          <w:rFonts w:ascii="Times New Roman" w:eastAsia="SimSun" w:hAnsi="Times New Roman"/>
          <w:color w:val="231F20"/>
          <w:kern w:val="3"/>
          <w:sz w:val="24"/>
          <w:szCs w:val="24"/>
          <w:lang w:val="en-US" w:eastAsia="zh-CN" w:bidi="hi-IN"/>
        </w:rPr>
        <w:t>, 213–220. doi:</w:t>
      </w:r>
      <w:r w:rsidR="007F37B6" w:rsidRPr="00ED341E">
        <w:rPr>
          <w:rFonts w:ascii="Times New Roman" w:hAnsi="Times New Roman"/>
          <w:sz w:val="24"/>
          <w:szCs w:val="24"/>
          <w:lang w:val="en-US"/>
        </w:rPr>
        <w:t>10.1097/00019442-199908000-00005</w:t>
      </w:r>
    </w:p>
    <w:p w14:paraId="7613D088" w14:textId="3A0A1BBC" w:rsidR="007F37B6" w:rsidRPr="00ED341E" w:rsidRDefault="000039FE" w:rsidP="00FE3AD5">
      <w:pPr>
        <w:spacing w:after="0" w:line="480" w:lineRule="auto"/>
        <w:rPr>
          <w:rFonts w:ascii="Times New Roman" w:eastAsia="Times New Roman" w:hAnsi="Times New Roman"/>
          <w:sz w:val="24"/>
          <w:szCs w:val="24"/>
          <w:lang w:val="en-US" w:eastAsia="en-GB"/>
        </w:rPr>
      </w:pPr>
      <w:r w:rsidRPr="00ED341E">
        <w:rPr>
          <w:rFonts w:ascii="Times New Roman" w:eastAsia="SimSun" w:hAnsi="Times New Roman"/>
          <w:color w:val="231F20"/>
          <w:kern w:val="3"/>
          <w:sz w:val="24"/>
          <w:szCs w:val="24"/>
          <w:lang w:val="en-US" w:eastAsia="zh-CN" w:bidi="hi-IN"/>
        </w:rPr>
        <w:t xml:space="preserve"> [51</w:t>
      </w:r>
      <w:r w:rsidR="007F37B6" w:rsidRPr="00ED341E">
        <w:rPr>
          <w:rFonts w:ascii="Times New Roman" w:eastAsia="SimSun" w:hAnsi="Times New Roman"/>
          <w:color w:val="231F20"/>
          <w:kern w:val="3"/>
          <w:sz w:val="24"/>
          <w:szCs w:val="24"/>
          <w:lang w:val="en-US" w:eastAsia="zh-CN" w:bidi="hi-IN"/>
        </w:rPr>
        <w:t xml:space="preserve">] Edmonds EC, Delano-Wood L, </w:t>
      </w:r>
      <w:proofErr w:type="spellStart"/>
      <w:r w:rsidR="007F37B6" w:rsidRPr="00ED341E">
        <w:rPr>
          <w:rFonts w:ascii="Times New Roman" w:eastAsia="SimSun" w:hAnsi="Times New Roman"/>
          <w:color w:val="231F20"/>
          <w:kern w:val="3"/>
          <w:sz w:val="24"/>
          <w:szCs w:val="24"/>
          <w:lang w:val="en-US" w:eastAsia="zh-CN" w:bidi="hi-IN"/>
        </w:rPr>
        <w:t>Galasko</w:t>
      </w:r>
      <w:proofErr w:type="spellEnd"/>
      <w:r w:rsidR="007F37B6" w:rsidRPr="00ED341E">
        <w:rPr>
          <w:rFonts w:ascii="Times New Roman" w:eastAsia="SimSun" w:hAnsi="Times New Roman"/>
          <w:color w:val="231F20"/>
          <w:kern w:val="3"/>
          <w:sz w:val="24"/>
          <w:szCs w:val="24"/>
          <w:lang w:val="en-US" w:eastAsia="zh-CN" w:bidi="hi-IN"/>
        </w:rPr>
        <w:t xml:space="preserve"> DR, Salmon DP, Bondi MW (2014) Subjective cognitive complaints contribute to misdiagnosis of Mild Cognitive Impairment. </w:t>
      </w:r>
      <w:r w:rsidR="007F37B6" w:rsidRPr="00ED341E">
        <w:rPr>
          <w:rFonts w:ascii="Times New Roman" w:eastAsia="SimSun" w:hAnsi="Times New Roman"/>
          <w:i/>
          <w:color w:val="231F20"/>
          <w:kern w:val="3"/>
          <w:sz w:val="24"/>
          <w:szCs w:val="24"/>
          <w:lang w:val="en-US" w:eastAsia="zh-CN" w:bidi="hi-IN"/>
        </w:rPr>
        <w:t xml:space="preserve">J Int </w:t>
      </w:r>
      <w:proofErr w:type="spellStart"/>
      <w:r w:rsidR="007F37B6" w:rsidRPr="00ED341E">
        <w:rPr>
          <w:rFonts w:ascii="Times New Roman" w:eastAsia="SimSun" w:hAnsi="Times New Roman"/>
          <w:i/>
          <w:color w:val="231F20"/>
          <w:kern w:val="3"/>
          <w:sz w:val="24"/>
          <w:szCs w:val="24"/>
          <w:lang w:val="en-US" w:eastAsia="zh-CN" w:bidi="hi-IN"/>
        </w:rPr>
        <w:t>Neuropsychol</w:t>
      </w:r>
      <w:proofErr w:type="spellEnd"/>
      <w:r w:rsidR="007F37B6" w:rsidRPr="00ED341E">
        <w:rPr>
          <w:rFonts w:ascii="Times New Roman" w:eastAsia="SimSun" w:hAnsi="Times New Roman"/>
          <w:i/>
          <w:color w:val="231F20"/>
          <w:kern w:val="3"/>
          <w:sz w:val="24"/>
          <w:szCs w:val="24"/>
          <w:lang w:val="en-US" w:eastAsia="zh-CN" w:bidi="hi-IN"/>
        </w:rPr>
        <w:t xml:space="preserve"> Soc</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20</w:t>
      </w:r>
      <w:r w:rsidR="007F37B6" w:rsidRPr="00ED341E">
        <w:rPr>
          <w:rFonts w:ascii="Times New Roman" w:eastAsia="SimSun" w:hAnsi="Times New Roman"/>
          <w:color w:val="231F20"/>
          <w:kern w:val="3"/>
          <w:sz w:val="24"/>
          <w:szCs w:val="24"/>
          <w:lang w:val="en-US" w:eastAsia="zh-CN" w:bidi="hi-IN"/>
        </w:rPr>
        <w:t>, 836–847. doi:</w:t>
      </w:r>
      <w:r w:rsidR="007F37B6" w:rsidRPr="00ED341E">
        <w:rPr>
          <w:rFonts w:ascii="Times New Roman" w:eastAsia="Times New Roman" w:hAnsi="Times New Roman"/>
          <w:sz w:val="24"/>
          <w:szCs w:val="24"/>
          <w:lang w:val="en-US" w:eastAsia="en-GB"/>
        </w:rPr>
        <w:t>10.1017/S135561771400068X</w:t>
      </w:r>
    </w:p>
    <w:p w14:paraId="7133EA30" w14:textId="74D7D86E"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[52</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Tabert</w:t>
      </w:r>
      <w:proofErr w:type="spellEnd"/>
      <w:r w:rsidR="007F37B6" w:rsidRPr="00ED341E">
        <w:rPr>
          <w:rFonts w:ascii="Times New Roman" w:eastAsia="SimSun" w:hAnsi="Times New Roman"/>
          <w:color w:val="231F20"/>
          <w:kern w:val="3"/>
          <w:sz w:val="24"/>
          <w:szCs w:val="24"/>
          <w:lang w:val="en-US" w:eastAsia="zh-CN" w:bidi="hi-IN"/>
        </w:rPr>
        <w:t xml:space="preserve"> MH, Albert SM, </w:t>
      </w:r>
      <w:proofErr w:type="spellStart"/>
      <w:r w:rsidR="007F37B6" w:rsidRPr="00ED341E">
        <w:rPr>
          <w:rFonts w:ascii="Times New Roman" w:eastAsia="SimSun" w:hAnsi="Times New Roman"/>
          <w:color w:val="231F20"/>
          <w:kern w:val="3"/>
          <w:sz w:val="24"/>
          <w:szCs w:val="24"/>
          <w:lang w:val="en-US" w:eastAsia="zh-CN" w:bidi="hi-IN"/>
        </w:rPr>
        <w:t>Borukhova-Milov</w:t>
      </w:r>
      <w:proofErr w:type="spellEnd"/>
      <w:r w:rsidR="007F37B6" w:rsidRPr="00ED341E">
        <w:rPr>
          <w:rFonts w:ascii="Times New Roman" w:eastAsia="SimSun" w:hAnsi="Times New Roman"/>
          <w:color w:val="231F20"/>
          <w:kern w:val="3"/>
          <w:sz w:val="24"/>
          <w:szCs w:val="24"/>
          <w:lang w:val="en-US" w:eastAsia="zh-CN" w:bidi="hi-IN"/>
        </w:rPr>
        <w:t xml:space="preserve"> L, Camacho Y, Pelton G, Liu X, …</w:t>
      </w:r>
      <w:proofErr w:type="spellStart"/>
      <w:r w:rsidR="007F37B6" w:rsidRPr="00ED341E">
        <w:rPr>
          <w:rFonts w:ascii="Times New Roman" w:eastAsia="SimSun" w:hAnsi="Times New Roman"/>
          <w:color w:val="231F20"/>
          <w:kern w:val="3"/>
          <w:sz w:val="24"/>
          <w:szCs w:val="24"/>
          <w:lang w:val="en-US" w:eastAsia="zh-CN" w:bidi="hi-IN"/>
        </w:rPr>
        <w:t>Devanand</w:t>
      </w:r>
      <w:proofErr w:type="spellEnd"/>
      <w:r w:rsidR="007F37B6" w:rsidRPr="00ED341E">
        <w:rPr>
          <w:rFonts w:ascii="Times New Roman" w:eastAsia="SimSun" w:hAnsi="Times New Roman"/>
          <w:color w:val="231F20"/>
          <w:kern w:val="3"/>
          <w:sz w:val="24"/>
          <w:szCs w:val="24"/>
          <w:lang w:val="en-US" w:eastAsia="zh-CN" w:bidi="hi-IN"/>
        </w:rPr>
        <w:t xml:space="preserve"> DP (2002) Functional deficits in patients with mild cognitive impairment: Prediction of AD. </w:t>
      </w:r>
      <w:r w:rsidR="007F37B6" w:rsidRPr="00ED341E">
        <w:rPr>
          <w:rFonts w:ascii="Times New Roman" w:eastAsia="SimSun" w:hAnsi="Times New Roman"/>
          <w:i/>
          <w:color w:val="231F20"/>
          <w:kern w:val="3"/>
          <w:sz w:val="24"/>
          <w:szCs w:val="24"/>
          <w:lang w:val="en-US" w:eastAsia="zh-CN" w:bidi="hi-IN"/>
        </w:rPr>
        <w:t>Neurology</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58</w:t>
      </w:r>
      <w:r w:rsidR="007F37B6" w:rsidRPr="00ED341E">
        <w:rPr>
          <w:rFonts w:ascii="Times New Roman" w:eastAsia="SimSun" w:hAnsi="Times New Roman"/>
          <w:color w:val="231F20"/>
          <w:kern w:val="3"/>
          <w:sz w:val="24"/>
          <w:szCs w:val="24"/>
          <w:lang w:val="en-US" w:eastAsia="zh-CN" w:bidi="hi-IN"/>
        </w:rPr>
        <w:t>, 758–764. doi:</w:t>
      </w:r>
      <w:r w:rsidR="007F37B6" w:rsidRPr="00ED341E">
        <w:rPr>
          <w:rFonts w:ascii="Times New Roman" w:hAnsi="Times New Roman"/>
          <w:sz w:val="24"/>
          <w:szCs w:val="24"/>
          <w:lang w:val="en-US"/>
        </w:rPr>
        <w:t>10.1212/wnl.58.5.758</w:t>
      </w:r>
    </w:p>
    <w:p w14:paraId="6FAC2C25" w14:textId="0784A942"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[53</w:t>
      </w:r>
      <w:r w:rsidR="007F37B6" w:rsidRPr="00ED341E">
        <w:rPr>
          <w:rFonts w:ascii="Times New Roman" w:eastAsia="SimSun" w:hAnsi="Times New Roman"/>
          <w:color w:val="231F20"/>
          <w:kern w:val="3"/>
          <w:sz w:val="24"/>
          <w:szCs w:val="24"/>
          <w:lang w:val="en-US" w:eastAsia="zh-CN" w:bidi="hi-IN"/>
        </w:rPr>
        <w:t xml:space="preserve">] Farias ST, </w:t>
      </w:r>
      <w:proofErr w:type="spellStart"/>
      <w:r w:rsidR="007F37B6" w:rsidRPr="00ED341E">
        <w:rPr>
          <w:rFonts w:ascii="Times New Roman" w:eastAsia="SimSun" w:hAnsi="Times New Roman"/>
          <w:color w:val="231F20"/>
          <w:kern w:val="3"/>
          <w:sz w:val="24"/>
          <w:szCs w:val="24"/>
          <w:lang w:val="en-US" w:eastAsia="zh-CN" w:bidi="hi-IN"/>
        </w:rPr>
        <w:t>Mungas</w:t>
      </w:r>
      <w:proofErr w:type="spellEnd"/>
      <w:r w:rsidR="007F37B6" w:rsidRPr="00ED341E">
        <w:rPr>
          <w:rFonts w:ascii="Times New Roman" w:eastAsia="SimSun" w:hAnsi="Times New Roman"/>
          <w:color w:val="231F20"/>
          <w:kern w:val="3"/>
          <w:sz w:val="24"/>
          <w:szCs w:val="24"/>
          <w:lang w:val="en-US" w:eastAsia="zh-CN" w:bidi="hi-IN"/>
        </w:rPr>
        <w:t xml:space="preserve"> D, </w:t>
      </w:r>
      <w:proofErr w:type="spellStart"/>
      <w:r w:rsidR="007F37B6" w:rsidRPr="00ED341E">
        <w:rPr>
          <w:rFonts w:ascii="Times New Roman" w:eastAsia="SimSun" w:hAnsi="Times New Roman"/>
          <w:color w:val="231F20"/>
          <w:kern w:val="3"/>
          <w:sz w:val="24"/>
          <w:szCs w:val="24"/>
          <w:lang w:val="en-US" w:eastAsia="zh-CN" w:bidi="hi-IN"/>
        </w:rPr>
        <w:t>Jagust</w:t>
      </w:r>
      <w:proofErr w:type="spellEnd"/>
      <w:r w:rsidR="007F37B6" w:rsidRPr="00ED341E">
        <w:rPr>
          <w:rFonts w:ascii="Times New Roman" w:eastAsia="SimSun" w:hAnsi="Times New Roman"/>
          <w:color w:val="231F20"/>
          <w:kern w:val="3"/>
          <w:sz w:val="24"/>
          <w:szCs w:val="24"/>
          <w:lang w:val="en-US" w:eastAsia="zh-CN" w:bidi="hi-IN"/>
        </w:rPr>
        <w:t xml:space="preserve"> W (2005) Degree of discrepancy between self and other-reported everyday functioning by cognitive status: Dementia, mild cognitive impairment, and healthy elders. </w:t>
      </w:r>
      <w:r w:rsidR="007F37B6" w:rsidRPr="00ED341E">
        <w:rPr>
          <w:rFonts w:ascii="Times New Roman" w:eastAsia="SimSun" w:hAnsi="Times New Roman"/>
          <w:i/>
          <w:color w:val="231F20"/>
          <w:kern w:val="3"/>
          <w:sz w:val="24"/>
          <w:szCs w:val="24"/>
          <w:lang w:val="en-US" w:eastAsia="zh-CN" w:bidi="hi-IN"/>
        </w:rPr>
        <w:t xml:space="preserve">Int J </w:t>
      </w:r>
      <w:proofErr w:type="spellStart"/>
      <w:r w:rsidR="007F37B6" w:rsidRPr="00ED341E">
        <w:rPr>
          <w:rFonts w:ascii="Times New Roman" w:eastAsia="SimSun" w:hAnsi="Times New Roman"/>
          <w:i/>
          <w:color w:val="231F20"/>
          <w:kern w:val="3"/>
          <w:sz w:val="24"/>
          <w:szCs w:val="24"/>
          <w:lang w:val="en-US" w:eastAsia="zh-CN" w:bidi="hi-IN"/>
        </w:rPr>
        <w:t>Geriatr</w:t>
      </w:r>
      <w:proofErr w:type="spellEnd"/>
      <w:r w:rsidR="007F37B6" w:rsidRPr="00ED341E">
        <w:rPr>
          <w:rFonts w:ascii="Times New Roman" w:eastAsia="SimSun" w:hAnsi="Times New Roman"/>
          <w:i/>
          <w:color w:val="231F20"/>
          <w:kern w:val="3"/>
          <w:sz w:val="24"/>
          <w:szCs w:val="24"/>
          <w:lang w:val="en-US" w:eastAsia="zh-CN" w:bidi="hi-IN"/>
        </w:rPr>
        <w:t xml:space="preserve"> Psychiatry </w:t>
      </w:r>
      <w:r w:rsidR="007F37B6" w:rsidRPr="00ED341E">
        <w:rPr>
          <w:rFonts w:ascii="Times New Roman" w:eastAsia="SimSun" w:hAnsi="Times New Roman"/>
          <w:b/>
          <w:color w:val="231F20"/>
          <w:kern w:val="3"/>
          <w:sz w:val="24"/>
          <w:szCs w:val="24"/>
          <w:lang w:val="en-US" w:eastAsia="zh-CN" w:bidi="hi-IN"/>
        </w:rPr>
        <w:t>20</w:t>
      </w:r>
      <w:r w:rsidR="007F37B6" w:rsidRPr="00ED341E">
        <w:rPr>
          <w:rFonts w:ascii="Times New Roman" w:eastAsia="SimSun" w:hAnsi="Times New Roman"/>
          <w:color w:val="231F20"/>
          <w:kern w:val="3"/>
          <w:sz w:val="24"/>
          <w:szCs w:val="24"/>
          <w:lang w:val="en-US" w:eastAsia="zh-CN" w:bidi="hi-IN"/>
        </w:rPr>
        <w:t xml:space="preserve">, 827–834. </w:t>
      </w:r>
      <w:proofErr w:type="spellStart"/>
      <w:r w:rsidR="007F37B6" w:rsidRPr="00ED341E">
        <w:rPr>
          <w:rFonts w:ascii="Times New Roman" w:eastAsia="SimSun" w:hAnsi="Times New Roman"/>
          <w:color w:val="231F20"/>
          <w:kern w:val="3"/>
          <w:sz w:val="24"/>
          <w:szCs w:val="24"/>
          <w:lang w:val="en-US" w:eastAsia="zh-CN" w:bidi="hi-IN"/>
        </w:rPr>
        <w:t>doi</w:t>
      </w:r>
      <w:proofErr w:type="spellEnd"/>
      <w:r w:rsidR="007F37B6" w:rsidRPr="00ED341E">
        <w:rPr>
          <w:rFonts w:ascii="Times New Roman" w:eastAsia="SimSun" w:hAnsi="Times New Roman"/>
          <w:color w:val="231F20"/>
          <w:kern w:val="3"/>
          <w:sz w:val="24"/>
          <w:szCs w:val="24"/>
          <w:lang w:val="en-US" w:eastAsia="zh-CN" w:bidi="hi-IN"/>
        </w:rPr>
        <w:t>: 10.1002/gps.1367</w:t>
      </w:r>
    </w:p>
    <w:p w14:paraId="3B267942" w14:textId="75B21B82" w:rsidR="007F37B6" w:rsidRPr="00ED341E" w:rsidRDefault="000039FE" w:rsidP="00FE3AD5">
      <w:pPr>
        <w:autoSpaceDE w:val="0"/>
        <w:autoSpaceDN w:val="0"/>
        <w:adjustRightInd w:val="0"/>
        <w:spacing w:after="0" w:line="480" w:lineRule="auto"/>
        <w:rPr>
          <w:rFonts w:ascii="Times New Roman" w:hAnsi="Times New Roman"/>
          <w:sz w:val="24"/>
          <w:szCs w:val="24"/>
          <w:lang w:val="en-US"/>
        </w:rPr>
      </w:pPr>
      <w:r w:rsidRPr="00ED341E">
        <w:rPr>
          <w:rFonts w:ascii="Times New Roman" w:hAnsi="Times New Roman"/>
          <w:sz w:val="24"/>
          <w:szCs w:val="24"/>
          <w:lang w:val="en-US"/>
        </w:rPr>
        <w:t>[54</w:t>
      </w:r>
      <w:r w:rsidR="007F37B6" w:rsidRPr="00ED341E">
        <w:rPr>
          <w:rFonts w:ascii="Times New Roman" w:hAnsi="Times New Roman"/>
          <w:sz w:val="24"/>
          <w:szCs w:val="24"/>
          <w:lang w:val="en-US"/>
        </w:rPr>
        <w:t xml:space="preserve">] Woolf C, </w:t>
      </w:r>
      <w:proofErr w:type="spellStart"/>
      <w:r w:rsidR="007F37B6" w:rsidRPr="00ED341E">
        <w:rPr>
          <w:rFonts w:ascii="Times New Roman" w:hAnsi="Times New Roman"/>
          <w:sz w:val="24"/>
          <w:szCs w:val="24"/>
          <w:lang w:val="en-US"/>
        </w:rPr>
        <w:t>Slavin</w:t>
      </w:r>
      <w:proofErr w:type="spellEnd"/>
      <w:r w:rsidR="007F37B6" w:rsidRPr="00ED341E">
        <w:rPr>
          <w:rFonts w:ascii="Times New Roman" w:hAnsi="Times New Roman"/>
          <w:sz w:val="24"/>
          <w:szCs w:val="24"/>
          <w:lang w:val="en-US"/>
        </w:rPr>
        <w:t xml:space="preserve"> MJ, Draper B, </w:t>
      </w:r>
      <w:proofErr w:type="spellStart"/>
      <w:r w:rsidR="007F37B6" w:rsidRPr="00ED341E">
        <w:rPr>
          <w:rFonts w:ascii="Times New Roman" w:hAnsi="Times New Roman"/>
          <w:sz w:val="24"/>
          <w:szCs w:val="24"/>
          <w:lang w:val="en-US"/>
        </w:rPr>
        <w:t>Thomassen</w:t>
      </w:r>
      <w:proofErr w:type="spellEnd"/>
      <w:r w:rsidR="007F37B6" w:rsidRPr="00ED341E">
        <w:rPr>
          <w:rFonts w:ascii="Times New Roman" w:hAnsi="Times New Roman"/>
          <w:sz w:val="24"/>
          <w:szCs w:val="24"/>
          <w:lang w:val="en-US"/>
        </w:rPr>
        <w:t xml:space="preserve"> F, </w:t>
      </w:r>
      <w:proofErr w:type="spellStart"/>
      <w:r w:rsidR="007F37B6" w:rsidRPr="00ED341E">
        <w:rPr>
          <w:rFonts w:ascii="Times New Roman" w:hAnsi="Times New Roman"/>
          <w:sz w:val="24"/>
          <w:szCs w:val="24"/>
          <w:lang w:val="en-US"/>
        </w:rPr>
        <w:t>Kochan</w:t>
      </w:r>
      <w:proofErr w:type="spellEnd"/>
      <w:r w:rsidR="007F37B6" w:rsidRPr="00ED341E">
        <w:rPr>
          <w:rFonts w:ascii="Times New Roman" w:hAnsi="Times New Roman"/>
          <w:sz w:val="24"/>
          <w:szCs w:val="24"/>
          <w:lang w:val="en-US"/>
        </w:rPr>
        <w:t xml:space="preserve"> NA, </w:t>
      </w:r>
      <w:proofErr w:type="spellStart"/>
      <w:r w:rsidR="007F37B6" w:rsidRPr="00ED341E">
        <w:rPr>
          <w:rFonts w:ascii="Times New Roman" w:hAnsi="Times New Roman"/>
          <w:sz w:val="24"/>
          <w:szCs w:val="24"/>
          <w:lang w:val="en-US"/>
        </w:rPr>
        <w:t>Reppermund</w:t>
      </w:r>
      <w:proofErr w:type="spellEnd"/>
      <w:r w:rsidR="007F37B6" w:rsidRPr="00ED341E">
        <w:rPr>
          <w:rFonts w:ascii="Times New Roman" w:hAnsi="Times New Roman"/>
          <w:sz w:val="24"/>
          <w:szCs w:val="24"/>
          <w:lang w:val="en-US"/>
        </w:rPr>
        <w:t xml:space="preserve"> S, … Sachdev PS (2016) Can the Clinical Dementia Rating Scale identify Mild Cognitive Impairment and predict cognitive and functional decline? </w:t>
      </w:r>
      <w:r w:rsidR="007F37B6" w:rsidRPr="00ED341E">
        <w:rPr>
          <w:rFonts w:ascii="Times New Roman" w:hAnsi="Times New Roman"/>
          <w:i/>
          <w:sz w:val="24"/>
          <w:szCs w:val="24"/>
          <w:lang w:val="en-US"/>
        </w:rPr>
        <w:t xml:space="preserve">Dement </w:t>
      </w:r>
      <w:proofErr w:type="spellStart"/>
      <w:r w:rsidR="007F37B6" w:rsidRPr="00ED341E">
        <w:rPr>
          <w:rFonts w:ascii="Times New Roman" w:hAnsi="Times New Roman"/>
          <w:i/>
          <w:sz w:val="24"/>
          <w:szCs w:val="24"/>
          <w:lang w:val="en-US"/>
        </w:rPr>
        <w:t>Geriatr</w:t>
      </w:r>
      <w:proofErr w:type="spellEnd"/>
      <w:r w:rsidR="007F37B6" w:rsidRPr="00ED341E">
        <w:rPr>
          <w:rFonts w:ascii="Times New Roman" w:hAnsi="Times New Roman"/>
          <w:i/>
          <w:sz w:val="24"/>
          <w:szCs w:val="24"/>
          <w:lang w:val="en-US"/>
        </w:rPr>
        <w:t xml:space="preserve"> </w:t>
      </w:r>
      <w:proofErr w:type="spellStart"/>
      <w:r w:rsidR="007F37B6" w:rsidRPr="00ED341E">
        <w:rPr>
          <w:rFonts w:ascii="Times New Roman" w:hAnsi="Times New Roman"/>
          <w:i/>
          <w:sz w:val="24"/>
          <w:szCs w:val="24"/>
          <w:lang w:val="en-US"/>
        </w:rPr>
        <w:t>Cogn</w:t>
      </w:r>
      <w:proofErr w:type="spellEnd"/>
      <w:r w:rsidR="007F37B6" w:rsidRPr="00ED341E">
        <w:rPr>
          <w:rFonts w:ascii="Times New Roman" w:hAnsi="Times New Roman"/>
          <w:i/>
          <w:sz w:val="24"/>
          <w:szCs w:val="24"/>
          <w:lang w:val="en-US"/>
        </w:rPr>
        <w:t xml:space="preserve"> </w:t>
      </w:r>
      <w:proofErr w:type="spellStart"/>
      <w:r w:rsidR="007F37B6" w:rsidRPr="00ED341E">
        <w:rPr>
          <w:rFonts w:ascii="Times New Roman" w:hAnsi="Times New Roman"/>
          <w:i/>
          <w:sz w:val="24"/>
          <w:szCs w:val="24"/>
          <w:lang w:val="en-US"/>
        </w:rPr>
        <w:t>Disord</w:t>
      </w:r>
      <w:proofErr w:type="spellEnd"/>
      <w:r w:rsidR="007F37B6" w:rsidRPr="00ED341E">
        <w:rPr>
          <w:rFonts w:ascii="Times New Roman" w:hAnsi="Times New Roman"/>
          <w:i/>
          <w:sz w:val="24"/>
          <w:szCs w:val="24"/>
          <w:lang w:val="en-US"/>
        </w:rPr>
        <w:t xml:space="preserve"> </w:t>
      </w:r>
      <w:r w:rsidR="007F37B6" w:rsidRPr="00ED341E">
        <w:rPr>
          <w:rFonts w:ascii="Times New Roman" w:hAnsi="Times New Roman"/>
          <w:b/>
          <w:sz w:val="24"/>
          <w:szCs w:val="24"/>
          <w:lang w:val="en-US"/>
        </w:rPr>
        <w:t>41</w:t>
      </w:r>
      <w:r w:rsidR="007F37B6" w:rsidRPr="00ED341E">
        <w:rPr>
          <w:rFonts w:ascii="Times New Roman" w:hAnsi="Times New Roman"/>
          <w:i/>
          <w:sz w:val="24"/>
          <w:szCs w:val="24"/>
          <w:lang w:val="en-US"/>
        </w:rPr>
        <w:t>,</w:t>
      </w:r>
      <w:r w:rsidR="007F37B6" w:rsidRPr="00ED341E">
        <w:rPr>
          <w:rFonts w:ascii="Times New Roman" w:hAnsi="Times New Roman"/>
          <w:sz w:val="24"/>
          <w:szCs w:val="24"/>
          <w:lang w:val="en-US"/>
        </w:rPr>
        <w:t xml:space="preserve"> 292-302. </w:t>
      </w:r>
      <w:r w:rsidR="007F37B6" w:rsidRPr="00ED341E">
        <w:rPr>
          <w:rFonts w:ascii="Times New Roman" w:hAnsi="Times New Roman"/>
          <w:color w:val="231F20"/>
          <w:sz w:val="24"/>
          <w:szCs w:val="14"/>
          <w:lang w:val="en-US"/>
        </w:rPr>
        <w:t>doi:10.1159/000447057</w:t>
      </w:r>
    </w:p>
    <w:p w14:paraId="4E06AF85" w14:textId="092B034C"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[55</w:t>
      </w:r>
      <w:r w:rsidR="007F37B6" w:rsidRPr="00ED341E">
        <w:rPr>
          <w:rFonts w:ascii="Times New Roman" w:eastAsia="SimSun" w:hAnsi="Times New Roman"/>
          <w:color w:val="231F20"/>
          <w:kern w:val="3"/>
          <w:sz w:val="24"/>
          <w:szCs w:val="24"/>
          <w:lang w:val="en-US" w:eastAsia="zh-CN" w:bidi="hi-IN"/>
        </w:rPr>
        <w:t xml:space="preserve">] Bolger N, Davis A, </w:t>
      </w:r>
      <w:proofErr w:type="spellStart"/>
      <w:r w:rsidR="007F37B6" w:rsidRPr="00ED341E">
        <w:rPr>
          <w:rFonts w:ascii="Times New Roman" w:eastAsia="SimSun" w:hAnsi="Times New Roman"/>
          <w:color w:val="231F20"/>
          <w:kern w:val="3"/>
          <w:sz w:val="24"/>
          <w:szCs w:val="24"/>
          <w:lang w:val="en-US" w:eastAsia="zh-CN" w:bidi="hi-IN"/>
        </w:rPr>
        <w:t>Rafaeli</w:t>
      </w:r>
      <w:proofErr w:type="spellEnd"/>
      <w:r w:rsidR="007F37B6" w:rsidRPr="00ED341E">
        <w:rPr>
          <w:rFonts w:ascii="Times New Roman" w:eastAsia="SimSun" w:hAnsi="Times New Roman"/>
          <w:color w:val="231F20"/>
          <w:kern w:val="3"/>
          <w:sz w:val="24"/>
          <w:szCs w:val="24"/>
          <w:lang w:val="en-US" w:eastAsia="zh-CN" w:bidi="hi-IN"/>
        </w:rPr>
        <w:t xml:space="preserve"> E (2003) Diary methods: Capturing life as it is lived. </w:t>
      </w:r>
      <w:proofErr w:type="spellStart"/>
      <w:r w:rsidR="007F37B6" w:rsidRPr="00ED341E">
        <w:rPr>
          <w:rFonts w:ascii="Times New Roman" w:eastAsia="SimSun" w:hAnsi="Times New Roman"/>
          <w:i/>
          <w:color w:val="231F20"/>
          <w:kern w:val="3"/>
          <w:sz w:val="24"/>
          <w:szCs w:val="24"/>
          <w:lang w:val="en-US" w:eastAsia="zh-CN" w:bidi="hi-IN"/>
        </w:rPr>
        <w:t>Annu</w:t>
      </w:r>
      <w:proofErr w:type="spellEnd"/>
      <w:r w:rsidR="007F37B6" w:rsidRPr="00ED341E">
        <w:rPr>
          <w:rFonts w:ascii="Times New Roman" w:eastAsia="SimSun" w:hAnsi="Times New Roman"/>
          <w:i/>
          <w:color w:val="231F20"/>
          <w:kern w:val="3"/>
          <w:sz w:val="24"/>
          <w:szCs w:val="24"/>
          <w:lang w:val="en-US" w:eastAsia="zh-CN" w:bidi="hi-IN"/>
        </w:rPr>
        <w:t xml:space="preserve"> </w:t>
      </w:r>
      <w:r w:rsidR="007F37B6" w:rsidRPr="00ED341E">
        <w:rPr>
          <w:rFonts w:ascii="Times New Roman" w:eastAsia="SimSun" w:hAnsi="Times New Roman"/>
          <w:i/>
          <w:color w:val="231F20"/>
          <w:kern w:val="3"/>
          <w:sz w:val="24"/>
          <w:szCs w:val="24"/>
          <w:lang w:val="en-US" w:eastAsia="zh-CN" w:bidi="hi-IN"/>
        </w:rPr>
        <w:lastRenderedPageBreak/>
        <w:t>Rev Psychol</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54</w:t>
      </w:r>
      <w:r w:rsidR="007F37B6" w:rsidRPr="00ED341E">
        <w:rPr>
          <w:rFonts w:ascii="Times New Roman" w:eastAsia="SimSun" w:hAnsi="Times New Roman"/>
          <w:color w:val="231F20"/>
          <w:kern w:val="3"/>
          <w:sz w:val="24"/>
          <w:szCs w:val="24"/>
          <w:lang w:val="en-US" w:eastAsia="zh-CN" w:bidi="hi-IN"/>
        </w:rPr>
        <w:t xml:space="preserve">, 579–616. </w:t>
      </w:r>
      <w:proofErr w:type="spellStart"/>
      <w:r w:rsidR="007F37B6" w:rsidRPr="00ED341E">
        <w:rPr>
          <w:rFonts w:ascii="Times New Roman" w:eastAsia="SimSun" w:hAnsi="Times New Roman"/>
          <w:color w:val="231F20"/>
          <w:kern w:val="3"/>
          <w:sz w:val="24"/>
          <w:szCs w:val="24"/>
          <w:lang w:val="en-US" w:eastAsia="zh-CN" w:bidi="hi-IN"/>
        </w:rPr>
        <w:t>doi</w:t>
      </w:r>
      <w:proofErr w:type="spellEnd"/>
      <w:r w:rsidR="007F37B6" w:rsidRPr="00ED341E">
        <w:rPr>
          <w:rFonts w:ascii="Times New Roman" w:eastAsia="SimSun" w:hAnsi="Times New Roman"/>
          <w:color w:val="231F20"/>
          <w:kern w:val="3"/>
          <w:sz w:val="24"/>
          <w:szCs w:val="24"/>
          <w:lang w:val="en-US" w:eastAsia="zh-CN" w:bidi="hi-IN"/>
        </w:rPr>
        <w:t>: 10.1146/annurev.psych.54.101601.145030</w:t>
      </w:r>
    </w:p>
    <w:p w14:paraId="71885349" w14:textId="1FDFCC2D" w:rsidR="007F37B6" w:rsidRPr="00ED341E" w:rsidRDefault="000039FE" w:rsidP="00FE3AD5">
      <w:pPr>
        <w:spacing w:after="0" w:line="480" w:lineRule="auto"/>
        <w:rPr>
          <w:rFonts w:ascii="Times New Roman" w:hAnsi="Times New Roman"/>
          <w:sz w:val="24"/>
          <w:szCs w:val="20"/>
          <w:lang w:val="en-US"/>
        </w:rPr>
      </w:pPr>
      <w:r w:rsidRPr="00ED341E">
        <w:rPr>
          <w:rFonts w:ascii="Times New Roman" w:hAnsi="Times New Roman"/>
          <w:sz w:val="24"/>
          <w:szCs w:val="20"/>
          <w:lang w:val="en-US"/>
        </w:rPr>
        <w:t>[56</w:t>
      </w:r>
      <w:r w:rsidR="007F37B6" w:rsidRPr="00ED341E">
        <w:rPr>
          <w:rFonts w:ascii="Times New Roman" w:hAnsi="Times New Roman"/>
          <w:sz w:val="24"/>
          <w:szCs w:val="20"/>
          <w:lang w:val="en-US"/>
        </w:rPr>
        <w:t xml:space="preserve">] </w:t>
      </w:r>
      <w:proofErr w:type="spellStart"/>
      <w:r w:rsidR="007F37B6" w:rsidRPr="00ED341E">
        <w:rPr>
          <w:rFonts w:ascii="Times New Roman" w:hAnsi="Times New Roman"/>
          <w:sz w:val="24"/>
          <w:szCs w:val="20"/>
          <w:lang w:val="en-US"/>
        </w:rPr>
        <w:t>Seelye</w:t>
      </w:r>
      <w:proofErr w:type="spellEnd"/>
      <w:r w:rsidR="007F37B6" w:rsidRPr="00ED341E">
        <w:rPr>
          <w:rFonts w:ascii="Times New Roman" w:hAnsi="Times New Roman"/>
          <w:sz w:val="24"/>
          <w:szCs w:val="20"/>
          <w:lang w:val="en-US"/>
        </w:rPr>
        <w:t xml:space="preserve"> AM, </w:t>
      </w:r>
      <w:proofErr w:type="spellStart"/>
      <w:r w:rsidR="007F37B6" w:rsidRPr="00ED341E">
        <w:rPr>
          <w:rFonts w:ascii="Times New Roman" w:hAnsi="Times New Roman"/>
          <w:sz w:val="24"/>
          <w:szCs w:val="20"/>
          <w:lang w:val="en-US"/>
        </w:rPr>
        <w:t>Schmitter</w:t>
      </w:r>
      <w:proofErr w:type="spellEnd"/>
      <w:r w:rsidR="007F37B6" w:rsidRPr="00ED341E">
        <w:rPr>
          <w:rFonts w:ascii="Times New Roman" w:hAnsi="Times New Roman"/>
          <w:sz w:val="24"/>
          <w:szCs w:val="20"/>
          <w:lang w:val="en-US"/>
        </w:rPr>
        <w:t xml:space="preserve">-Edgecombe M, Flores J (2010) Episodic memory predictions in persons with amnestic and </w:t>
      </w:r>
      <w:proofErr w:type="spellStart"/>
      <w:r w:rsidR="007F37B6" w:rsidRPr="00ED341E">
        <w:rPr>
          <w:rFonts w:ascii="Times New Roman" w:hAnsi="Times New Roman"/>
          <w:sz w:val="24"/>
          <w:szCs w:val="20"/>
          <w:lang w:val="en-US"/>
        </w:rPr>
        <w:t>nonamnestic</w:t>
      </w:r>
      <w:proofErr w:type="spellEnd"/>
      <w:r w:rsidR="007F37B6" w:rsidRPr="00ED341E">
        <w:rPr>
          <w:rFonts w:ascii="Times New Roman" w:hAnsi="Times New Roman"/>
          <w:sz w:val="24"/>
          <w:szCs w:val="20"/>
          <w:lang w:val="en-US"/>
        </w:rPr>
        <w:t xml:space="preserve"> mild cognitive impairment. </w:t>
      </w:r>
      <w:r w:rsidR="007F37B6" w:rsidRPr="00ED341E">
        <w:rPr>
          <w:rFonts w:ascii="Times New Roman" w:hAnsi="Times New Roman"/>
          <w:i/>
          <w:sz w:val="24"/>
          <w:szCs w:val="20"/>
          <w:lang w:val="en-US"/>
        </w:rPr>
        <w:t xml:space="preserve">J Clin Exp </w:t>
      </w:r>
      <w:proofErr w:type="spellStart"/>
      <w:r w:rsidR="007F37B6" w:rsidRPr="00ED341E">
        <w:rPr>
          <w:rFonts w:ascii="Times New Roman" w:hAnsi="Times New Roman"/>
          <w:i/>
          <w:sz w:val="24"/>
          <w:szCs w:val="20"/>
          <w:lang w:val="en-US"/>
        </w:rPr>
        <w:t>Neuropsychol</w:t>
      </w:r>
      <w:proofErr w:type="spellEnd"/>
      <w:r w:rsidR="007F37B6" w:rsidRPr="00ED341E">
        <w:rPr>
          <w:rFonts w:ascii="Times New Roman" w:hAnsi="Times New Roman"/>
          <w:sz w:val="24"/>
          <w:szCs w:val="20"/>
          <w:lang w:val="en-US"/>
        </w:rPr>
        <w:t xml:space="preserve"> </w:t>
      </w:r>
      <w:r w:rsidR="007F37B6" w:rsidRPr="00ED341E">
        <w:rPr>
          <w:rFonts w:ascii="Times New Roman" w:hAnsi="Times New Roman"/>
          <w:b/>
          <w:sz w:val="24"/>
          <w:szCs w:val="20"/>
          <w:lang w:val="en-US"/>
        </w:rPr>
        <w:t>32</w:t>
      </w:r>
      <w:r w:rsidR="007F37B6" w:rsidRPr="00ED341E">
        <w:rPr>
          <w:rFonts w:ascii="Times New Roman" w:hAnsi="Times New Roman"/>
          <w:sz w:val="24"/>
          <w:szCs w:val="20"/>
          <w:lang w:val="en-US"/>
        </w:rPr>
        <w:t>, 433–441. doi:</w:t>
      </w:r>
      <w:r w:rsidR="007F37B6" w:rsidRPr="00ED341E">
        <w:rPr>
          <w:rFonts w:ascii="Times New Roman" w:hAnsi="Times New Roman"/>
          <w:sz w:val="24"/>
          <w:szCs w:val="24"/>
          <w:lang w:val="en-US"/>
        </w:rPr>
        <w:t>10.1080/13803390903201751</w:t>
      </w:r>
    </w:p>
    <w:p w14:paraId="15F00CC9" w14:textId="05CBD8D3"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[57</w:t>
      </w:r>
      <w:r w:rsidR="007F37B6" w:rsidRPr="00ED341E">
        <w:rPr>
          <w:rFonts w:ascii="Times New Roman" w:eastAsia="SimSun" w:hAnsi="Times New Roman"/>
          <w:color w:val="231F20"/>
          <w:kern w:val="3"/>
          <w:sz w:val="24"/>
          <w:szCs w:val="24"/>
          <w:lang w:val="en-US" w:eastAsia="zh-CN" w:bidi="hi-IN"/>
        </w:rPr>
        <w:t xml:space="preserve">] Sunderland A, Watts K, Baddeley AD, Harris JE (1986) Subjective memory assessment and test performance in elderly adults. </w:t>
      </w:r>
      <w:r w:rsidR="007F37B6" w:rsidRPr="00ED341E">
        <w:rPr>
          <w:rFonts w:ascii="Times New Roman" w:eastAsia="SimSun" w:hAnsi="Times New Roman"/>
          <w:i/>
          <w:color w:val="231F20"/>
          <w:kern w:val="3"/>
          <w:sz w:val="24"/>
          <w:szCs w:val="24"/>
          <w:lang w:val="en-US" w:eastAsia="zh-CN" w:bidi="hi-IN"/>
        </w:rPr>
        <w:t xml:space="preserve">J </w:t>
      </w:r>
      <w:proofErr w:type="spellStart"/>
      <w:r w:rsidR="007F37B6" w:rsidRPr="00ED341E">
        <w:rPr>
          <w:rFonts w:ascii="Times New Roman" w:eastAsia="SimSun" w:hAnsi="Times New Roman"/>
          <w:i/>
          <w:color w:val="231F20"/>
          <w:kern w:val="3"/>
          <w:sz w:val="24"/>
          <w:szCs w:val="24"/>
          <w:lang w:val="en-US" w:eastAsia="zh-CN" w:bidi="hi-IN"/>
        </w:rPr>
        <w:t>Gerontol</w:t>
      </w:r>
      <w:proofErr w:type="spellEnd"/>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41</w:t>
      </w:r>
      <w:r w:rsidR="007F37B6" w:rsidRPr="00ED341E">
        <w:rPr>
          <w:rFonts w:ascii="Times New Roman" w:eastAsia="SimSun" w:hAnsi="Times New Roman"/>
          <w:color w:val="231F20"/>
          <w:kern w:val="3"/>
          <w:sz w:val="24"/>
          <w:szCs w:val="24"/>
          <w:lang w:val="en-US" w:eastAsia="zh-CN" w:bidi="hi-IN"/>
        </w:rPr>
        <w:t>, 376–384. doi:10.1093/</w:t>
      </w:r>
      <w:proofErr w:type="spellStart"/>
      <w:r w:rsidR="007F37B6" w:rsidRPr="00ED341E">
        <w:rPr>
          <w:rFonts w:ascii="Times New Roman" w:eastAsia="SimSun" w:hAnsi="Times New Roman"/>
          <w:color w:val="231F20"/>
          <w:kern w:val="3"/>
          <w:sz w:val="24"/>
          <w:szCs w:val="24"/>
          <w:lang w:val="en-US" w:eastAsia="zh-CN" w:bidi="hi-IN"/>
        </w:rPr>
        <w:t>geronj</w:t>
      </w:r>
      <w:proofErr w:type="spellEnd"/>
      <w:r w:rsidR="007F37B6" w:rsidRPr="00ED341E">
        <w:rPr>
          <w:rFonts w:ascii="Times New Roman" w:eastAsia="SimSun" w:hAnsi="Times New Roman"/>
          <w:color w:val="231F20"/>
          <w:kern w:val="3"/>
          <w:sz w:val="24"/>
          <w:szCs w:val="24"/>
          <w:lang w:val="en-US" w:eastAsia="zh-CN" w:bidi="hi-IN"/>
        </w:rPr>
        <w:t>/41.3.376</w:t>
      </w:r>
    </w:p>
    <w:p w14:paraId="352738D6" w14:textId="7CBD9D8E"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hAnsi="Times New Roman"/>
          <w:sz w:val="24"/>
          <w:szCs w:val="24"/>
          <w:lang w:val="en-US"/>
        </w:rPr>
        <w:t>[58</w:t>
      </w:r>
      <w:r w:rsidR="007F37B6" w:rsidRPr="00ED341E">
        <w:rPr>
          <w:rFonts w:ascii="Times New Roman" w:hAnsi="Times New Roman"/>
          <w:sz w:val="24"/>
          <w:szCs w:val="24"/>
          <w:lang w:val="en-US"/>
        </w:rPr>
        <w:t xml:space="preserve">] American Psychiatric Association (2013) </w:t>
      </w:r>
      <w:r w:rsidR="007F37B6" w:rsidRPr="00ED341E">
        <w:rPr>
          <w:rFonts w:ascii="Times New Roman" w:hAnsi="Times New Roman"/>
          <w:i/>
          <w:sz w:val="24"/>
          <w:szCs w:val="24"/>
          <w:lang w:val="en-US"/>
        </w:rPr>
        <w:t xml:space="preserve">Diagnostic and statistical manual of mental disorders </w:t>
      </w:r>
      <w:r w:rsidR="007F37B6" w:rsidRPr="00ED341E">
        <w:rPr>
          <w:rFonts w:ascii="Times New Roman" w:hAnsi="Times New Roman"/>
          <w:sz w:val="24"/>
          <w:szCs w:val="24"/>
          <w:lang w:val="en-US"/>
        </w:rPr>
        <w:t>(5</w:t>
      </w:r>
      <w:r w:rsidR="007F37B6" w:rsidRPr="00ED341E">
        <w:rPr>
          <w:rFonts w:ascii="Times New Roman" w:hAnsi="Times New Roman"/>
          <w:sz w:val="24"/>
          <w:szCs w:val="24"/>
          <w:vertAlign w:val="superscript"/>
          <w:lang w:val="en-US"/>
        </w:rPr>
        <w:t>th</w:t>
      </w:r>
      <w:r w:rsidR="007F37B6" w:rsidRPr="00ED341E">
        <w:rPr>
          <w:rFonts w:ascii="Times New Roman" w:hAnsi="Times New Roman"/>
          <w:sz w:val="24"/>
          <w:szCs w:val="24"/>
          <w:lang w:val="en-US"/>
        </w:rPr>
        <w:t xml:space="preserve"> ed.) American Psychiatric Association, Washington, DC.</w:t>
      </w:r>
    </w:p>
    <w:p w14:paraId="3CBC3DF6" w14:textId="0649B5EF" w:rsidR="007F37B6" w:rsidRPr="00ED341E" w:rsidRDefault="000039FE" w:rsidP="00FE3AD5">
      <w:pPr>
        <w:widowControl w:val="0"/>
        <w:spacing w:after="0" w:line="480" w:lineRule="auto"/>
        <w:rPr>
          <w:rFonts w:ascii="Times New Roman" w:hAnsi="Times New Roman" w:cs="Arial"/>
          <w:sz w:val="24"/>
          <w:lang w:val="en-US"/>
        </w:rPr>
      </w:pPr>
      <w:r w:rsidRPr="00ED341E">
        <w:rPr>
          <w:rFonts w:ascii="Times New Roman" w:hAnsi="Times New Roman" w:cs="Arial"/>
          <w:sz w:val="24"/>
          <w:lang w:val="en-US"/>
        </w:rPr>
        <w:t>[59</w:t>
      </w:r>
      <w:r w:rsidR="007F37B6" w:rsidRPr="00ED341E">
        <w:rPr>
          <w:rFonts w:ascii="Times New Roman" w:hAnsi="Times New Roman" w:cs="Arial"/>
          <w:sz w:val="24"/>
          <w:lang w:val="en-US"/>
        </w:rPr>
        <w:t xml:space="preserve">] </w:t>
      </w:r>
      <w:proofErr w:type="spellStart"/>
      <w:r w:rsidR="007F37B6" w:rsidRPr="00ED341E">
        <w:rPr>
          <w:rFonts w:ascii="Times New Roman" w:hAnsi="Times New Roman" w:cs="Arial"/>
          <w:sz w:val="24"/>
          <w:lang w:val="en-US"/>
        </w:rPr>
        <w:t>Folstein</w:t>
      </w:r>
      <w:proofErr w:type="spellEnd"/>
      <w:r w:rsidR="007F37B6" w:rsidRPr="00ED341E">
        <w:rPr>
          <w:rFonts w:ascii="Times New Roman" w:hAnsi="Times New Roman" w:cs="Arial"/>
          <w:sz w:val="24"/>
          <w:lang w:val="en-US"/>
        </w:rPr>
        <w:t xml:space="preserve"> MF, </w:t>
      </w:r>
      <w:proofErr w:type="spellStart"/>
      <w:r w:rsidR="007F37B6" w:rsidRPr="00ED341E">
        <w:rPr>
          <w:rFonts w:ascii="Times New Roman" w:hAnsi="Times New Roman" w:cs="Arial"/>
          <w:sz w:val="24"/>
          <w:lang w:val="en-US"/>
        </w:rPr>
        <w:t>Folstein</w:t>
      </w:r>
      <w:proofErr w:type="spellEnd"/>
      <w:r w:rsidR="007F37B6" w:rsidRPr="00ED341E">
        <w:rPr>
          <w:rFonts w:ascii="Times New Roman" w:hAnsi="Times New Roman" w:cs="Arial"/>
          <w:sz w:val="24"/>
          <w:lang w:val="en-US"/>
        </w:rPr>
        <w:t xml:space="preserve"> SE, McHugh PR, (1975) “Mini-mental state’. A practical method for grading the cognitive state of patients for the clinician. J </w:t>
      </w:r>
      <w:proofErr w:type="spellStart"/>
      <w:r w:rsidR="007F37B6" w:rsidRPr="00ED341E">
        <w:rPr>
          <w:rFonts w:ascii="Times New Roman" w:hAnsi="Times New Roman" w:cs="Arial"/>
          <w:sz w:val="24"/>
          <w:lang w:val="en-US"/>
        </w:rPr>
        <w:t>Psychiatr</w:t>
      </w:r>
      <w:proofErr w:type="spellEnd"/>
      <w:r w:rsidR="007F37B6" w:rsidRPr="00ED341E">
        <w:rPr>
          <w:rFonts w:ascii="Times New Roman" w:hAnsi="Times New Roman" w:cs="Arial"/>
          <w:sz w:val="24"/>
          <w:lang w:val="en-US"/>
        </w:rPr>
        <w:t xml:space="preserve"> Res </w:t>
      </w:r>
      <w:r w:rsidR="007F37B6" w:rsidRPr="00ED341E">
        <w:rPr>
          <w:rFonts w:ascii="Times New Roman" w:hAnsi="Times New Roman" w:cs="Arial"/>
          <w:b/>
          <w:sz w:val="24"/>
          <w:lang w:val="en-US"/>
        </w:rPr>
        <w:t>12</w:t>
      </w:r>
      <w:r w:rsidR="007F37B6" w:rsidRPr="00ED341E">
        <w:rPr>
          <w:rFonts w:ascii="Times New Roman" w:hAnsi="Times New Roman" w:cs="Arial"/>
          <w:sz w:val="24"/>
          <w:lang w:val="en-US"/>
        </w:rPr>
        <w:t xml:space="preserve">, 189-98. </w:t>
      </w:r>
      <w:r w:rsidR="007F37B6" w:rsidRPr="00ED341E">
        <w:rPr>
          <w:rFonts w:ascii="Times New Roman" w:hAnsi="Times New Roman"/>
          <w:sz w:val="24"/>
          <w:szCs w:val="24"/>
          <w:lang w:val="en-US"/>
        </w:rPr>
        <w:t>doi:10.1016/0022-3956(75)90026-6</w:t>
      </w:r>
    </w:p>
    <w:p w14:paraId="1CA1E681" w14:textId="1BE3B291"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[60</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Measso</w:t>
      </w:r>
      <w:proofErr w:type="spellEnd"/>
      <w:r w:rsidR="007F37B6" w:rsidRPr="00ED341E">
        <w:rPr>
          <w:rFonts w:ascii="Times New Roman" w:eastAsia="SimSun" w:hAnsi="Times New Roman"/>
          <w:color w:val="231F20"/>
          <w:kern w:val="3"/>
          <w:sz w:val="24"/>
          <w:szCs w:val="24"/>
          <w:lang w:val="en-US" w:eastAsia="zh-CN" w:bidi="hi-IN"/>
        </w:rPr>
        <w:t xml:space="preserve"> G, </w:t>
      </w:r>
      <w:proofErr w:type="spellStart"/>
      <w:r w:rsidR="007F37B6" w:rsidRPr="00ED341E">
        <w:rPr>
          <w:rFonts w:ascii="Times New Roman" w:eastAsia="SimSun" w:hAnsi="Times New Roman"/>
          <w:color w:val="231F20"/>
          <w:kern w:val="3"/>
          <w:sz w:val="24"/>
          <w:szCs w:val="24"/>
          <w:lang w:val="en-US" w:eastAsia="zh-CN" w:bidi="hi-IN"/>
        </w:rPr>
        <w:t>Cavarzeran</w:t>
      </w:r>
      <w:proofErr w:type="spellEnd"/>
      <w:r w:rsidR="007F37B6" w:rsidRPr="00ED341E">
        <w:rPr>
          <w:rFonts w:ascii="Times New Roman" w:eastAsia="SimSun" w:hAnsi="Times New Roman"/>
          <w:color w:val="231F20"/>
          <w:kern w:val="3"/>
          <w:sz w:val="24"/>
          <w:szCs w:val="24"/>
          <w:lang w:val="en-US" w:eastAsia="zh-CN" w:bidi="hi-IN"/>
        </w:rPr>
        <w:t xml:space="preserve"> F, Zappala G, </w:t>
      </w:r>
      <w:proofErr w:type="spellStart"/>
      <w:r w:rsidR="007F37B6" w:rsidRPr="00ED341E">
        <w:rPr>
          <w:rFonts w:ascii="Times New Roman" w:eastAsia="SimSun" w:hAnsi="Times New Roman"/>
          <w:color w:val="231F20"/>
          <w:kern w:val="3"/>
          <w:sz w:val="24"/>
          <w:szCs w:val="24"/>
          <w:lang w:val="en-US" w:eastAsia="zh-CN" w:bidi="hi-IN"/>
        </w:rPr>
        <w:t>Lebowitz</w:t>
      </w:r>
      <w:proofErr w:type="spellEnd"/>
      <w:r w:rsidR="007F37B6" w:rsidRPr="00ED341E">
        <w:rPr>
          <w:rFonts w:ascii="Times New Roman" w:eastAsia="SimSun" w:hAnsi="Times New Roman"/>
          <w:color w:val="231F20"/>
          <w:kern w:val="3"/>
          <w:sz w:val="24"/>
          <w:szCs w:val="24"/>
          <w:lang w:val="en-US" w:eastAsia="zh-CN" w:bidi="hi-IN"/>
        </w:rPr>
        <w:t xml:space="preserve"> BD, Crook TH, </w:t>
      </w:r>
      <w:proofErr w:type="spellStart"/>
      <w:r w:rsidR="007F37B6" w:rsidRPr="00ED341E">
        <w:rPr>
          <w:rFonts w:ascii="Times New Roman" w:eastAsia="SimSun" w:hAnsi="Times New Roman"/>
          <w:color w:val="231F20"/>
          <w:kern w:val="3"/>
          <w:sz w:val="24"/>
          <w:szCs w:val="24"/>
          <w:lang w:val="en-US" w:eastAsia="zh-CN" w:bidi="hi-IN"/>
        </w:rPr>
        <w:t>Pirozzolo</w:t>
      </w:r>
      <w:proofErr w:type="spellEnd"/>
      <w:r w:rsidR="007F37B6" w:rsidRPr="00ED341E">
        <w:rPr>
          <w:rFonts w:ascii="Times New Roman" w:eastAsia="SimSun" w:hAnsi="Times New Roman"/>
          <w:color w:val="231F20"/>
          <w:kern w:val="3"/>
          <w:sz w:val="24"/>
          <w:szCs w:val="24"/>
          <w:lang w:val="en-US" w:eastAsia="zh-CN" w:bidi="hi-IN"/>
        </w:rPr>
        <w:t xml:space="preserve"> Fj, </w:t>
      </w:r>
      <w:proofErr w:type="spellStart"/>
      <w:r w:rsidR="007F37B6" w:rsidRPr="00ED341E">
        <w:rPr>
          <w:rFonts w:ascii="Times New Roman" w:eastAsia="SimSun" w:hAnsi="Times New Roman"/>
          <w:color w:val="231F20"/>
          <w:kern w:val="3"/>
          <w:sz w:val="24"/>
          <w:szCs w:val="24"/>
          <w:lang w:val="en-US" w:eastAsia="zh-CN" w:bidi="hi-IN"/>
        </w:rPr>
        <w:t>Amaducci</w:t>
      </w:r>
      <w:proofErr w:type="spellEnd"/>
      <w:r w:rsidR="007F37B6" w:rsidRPr="00ED341E">
        <w:rPr>
          <w:rFonts w:ascii="Times New Roman" w:eastAsia="SimSun" w:hAnsi="Times New Roman"/>
          <w:color w:val="231F20"/>
          <w:kern w:val="3"/>
          <w:sz w:val="24"/>
          <w:szCs w:val="24"/>
          <w:lang w:val="en-US" w:eastAsia="zh-CN" w:bidi="hi-IN"/>
        </w:rPr>
        <w:t xml:space="preserve"> LA, </w:t>
      </w:r>
      <w:proofErr w:type="spellStart"/>
      <w:r w:rsidR="007F37B6" w:rsidRPr="00ED341E">
        <w:rPr>
          <w:rFonts w:ascii="Times New Roman" w:eastAsia="SimSun" w:hAnsi="Times New Roman"/>
          <w:color w:val="231F20"/>
          <w:kern w:val="3"/>
          <w:sz w:val="24"/>
          <w:szCs w:val="24"/>
          <w:lang w:val="en-US" w:eastAsia="zh-CN" w:bidi="hi-IN"/>
        </w:rPr>
        <w:t>Massari</w:t>
      </w:r>
      <w:proofErr w:type="spellEnd"/>
      <w:r w:rsidR="007F37B6" w:rsidRPr="00ED341E">
        <w:rPr>
          <w:rFonts w:ascii="Times New Roman" w:eastAsia="SimSun" w:hAnsi="Times New Roman"/>
          <w:color w:val="231F20"/>
          <w:kern w:val="3"/>
          <w:sz w:val="24"/>
          <w:szCs w:val="24"/>
          <w:lang w:val="en-US" w:eastAsia="zh-CN" w:bidi="hi-IN"/>
        </w:rPr>
        <w:t xml:space="preserve"> D, </w:t>
      </w:r>
      <w:proofErr w:type="spellStart"/>
      <w:r w:rsidR="007F37B6" w:rsidRPr="00ED341E">
        <w:rPr>
          <w:rFonts w:ascii="Times New Roman" w:eastAsia="SimSun" w:hAnsi="Times New Roman"/>
          <w:color w:val="231F20"/>
          <w:kern w:val="3"/>
          <w:sz w:val="24"/>
          <w:szCs w:val="24"/>
          <w:lang w:val="en-US" w:eastAsia="zh-CN" w:bidi="hi-IN"/>
        </w:rPr>
        <w:t>Grigoletto</w:t>
      </w:r>
      <w:proofErr w:type="spellEnd"/>
      <w:r w:rsidR="007F37B6" w:rsidRPr="00ED341E">
        <w:rPr>
          <w:rFonts w:ascii="Times New Roman" w:eastAsia="SimSun" w:hAnsi="Times New Roman"/>
          <w:color w:val="231F20"/>
          <w:kern w:val="3"/>
          <w:sz w:val="24"/>
          <w:szCs w:val="24"/>
          <w:lang w:val="en-US" w:eastAsia="zh-CN" w:bidi="hi-IN"/>
        </w:rPr>
        <w:t xml:space="preserve"> F (1993) The Mini-Mental State Examination: Normative study of an Italian random sample. </w:t>
      </w:r>
      <w:r w:rsidR="007F37B6" w:rsidRPr="00ED341E">
        <w:rPr>
          <w:rFonts w:ascii="Times New Roman" w:eastAsia="SimSun" w:hAnsi="Times New Roman"/>
          <w:i/>
          <w:color w:val="231F20"/>
          <w:kern w:val="3"/>
          <w:sz w:val="24"/>
          <w:szCs w:val="24"/>
          <w:lang w:val="en-US" w:eastAsia="zh-CN" w:bidi="hi-IN"/>
        </w:rPr>
        <w:t xml:space="preserve">Dev </w:t>
      </w:r>
      <w:proofErr w:type="spellStart"/>
      <w:r w:rsidR="007F37B6" w:rsidRPr="00ED341E">
        <w:rPr>
          <w:rFonts w:ascii="Times New Roman" w:eastAsia="SimSun" w:hAnsi="Times New Roman"/>
          <w:i/>
          <w:color w:val="231F20"/>
          <w:kern w:val="3"/>
          <w:sz w:val="24"/>
          <w:szCs w:val="24"/>
          <w:lang w:val="en-US" w:eastAsia="zh-CN" w:bidi="hi-IN"/>
        </w:rPr>
        <w:t>Neuropsychol</w:t>
      </w:r>
      <w:proofErr w:type="spellEnd"/>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9</w:t>
      </w:r>
      <w:r w:rsidR="007F37B6" w:rsidRPr="00ED341E">
        <w:rPr>
          <w:rFonts w:ascii="Times New Roman" w:eastAsia="SimSun" w:hAnsi="Times New Roman"/>
          <w:color w:val="231F20"/>
          <w:kern w:val="3"/>
          <w:sz w:val="24"/>
          <w:szCs w:val="24"/>
          <w:lang w:val="en-US" w:eastAsia="zh-CN" w:bidi="hi-IN"/>
        </w:rPr>
        <w:t xml:space="preserve">, 77-85. </w:t>
      </w:r>
    </w:p>
    <w:p w14:paraId="0A149811" w14:textId="318EA908" w:rsidR="007F37B6" w:rsidRPr="00ED341E" w:rsidRDefault="000039FE"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hAnsi="Times New Roman"/>
          <w:sz w:val="24"/>
          <w:szCs w:val="24"/>
          <w:lang w:val="en-US"/>
        </w:rPr>
        <w:t>[61</w:t>
      </w:r>
      <w:r w:rsidR="007F37B6" w:rsidRPr="00ED341E">
        <w:rPr>
          <w:rFonts w:ascii="Times New Roman" w:hAnsi="Times New Roman"/>
          <w:sz w:val="24"/>
          <w:szCs w:val="24"/>
          <w:lang w:val="en-US"/>
        </w:rPr>
        <w:t xml:space="preserve">] Lawton MP, Brody EM (1969) Assessment of older people: self-maintaining and instrumental activities of daily living, </w:t>
      </w:r>
      <w:r w:rsidR="007F37B6" w:rsidRPr="00ED341E">
        <w:rPr>
          <w:rFonts w:ascii="Times New Roman" w:hAnsi="Times New Roman"/>
          <w:i/>
          <w:sz w:val="24"/>
          <w:szCs w:val="24"/>
          <w:lang w:val="en-US"/>
        </w:rPr>
        <w:t>Gerontologist</w:t>
      </w:r>
      <w:r w:rsidR="007F37B6" w:rsidRPr="00ED341E">
        <w:rPr>
          <w:rFonts w:ascii="Times New Roman" w:hAnsi="Times New Roman"/>
          <w:sz w:val="24"/>
          <w:szCs w:val="24"/>
          <w:lang w:val="en-US"/>
        </w:rPr>
        <w:t xml:space="preserve"> </w:t>
      </w:r>
      <w:r w:rsidR="007F37B6" w:rsidRPr="00ED341E">
        <w:rPr>
          <w:rFonts w:ascii="Times New Roman" w:hAnsi="Times New Roman"/>
          <w:b/>
          <w:sz w:val="24"/>
          <w:szCs w:val="24"/>
          <w:lang w:val="en-US"/>
        </w:rPr>
        <w:t>9</w:t>
      </w:r>
      <w:r w:rsidR="007F37B6" w:rsidRPr="00ED341E">
        <w:rPr>
          <w:rFonts w:ascii="Times New Roman" w:hAnsi="Times New Roman"/>
          <w:sz w:val="24"/>
          <w:szCs w:val="24"/>
          <w:lang w:val="en-US"/>
        </w:rPr>
        <w:t>, 179-86.</w:t>
      </w:r>
    </w:p>
    <w:p w14:paraId="531A764D" w14:textId="72467C9A" w:rsidR="007F37B6" w:rsidRPr="00ED341E" w:rsidRDefault="000039FE" w:rsidP="00FE3AD5">
      <w:pPr>
        <w:autoSpaceDE w:val="0"/>
        <w:autoSpaceDN w:val="0"/>
        <w:adjustRightInd w:val="0"/>
        <w:spacing w:after="0" w:line="480" w:lineRule="auto"/>
        <w:rPr>
          <w:rFonts w:ascii="Times New Roman" w:hAnsi="Times New Roman"/>
          <w:color w:val="231F20"/>
          <w:sz w:val="24"/>
          <w:szCs w:val="24"/>
          <w:lang w:val="en-US"/>
        </w:rPr>
      </w:pPr>
      <w:r w:rsidRPr="00ED341E">
        <w:rPr>
          <w:rFonts w:ascii="Times New Roman" w:hAnsi="Times New Roman"/>
          <w:color w:val="231F20"/>
          <w:sz w:val="24"/>
          <w:szCs w:val="24"/>
          <w:lang w:val="en-US"/>
        </w:rPr>
        <w:t>[62</w:t>
      </w:r>
      <w:r w:rsidR="007F37B6" w:rsidRPr="00ED341E">
        <w:rPr>
          <w:rFonts w:ascii="Times New Roman" w:hAnsi="Times New Roman"/>
          <w:color w:val="231F20"/>
          <w:sz w:val="24"/>
          <w:szCs w:val="24"/>
          <w:lang w:val="en-US"/>
        </w:rPr>
        <w:t xml:space="preserve">] </w:t>
      </w:r>
      <w:proofErr w:type="spellStart"/>
      <w:r w:rsidR="007F37B6" w:rsidRPr="00ED341E">
        <w:rPr>
          <w:rFonts w:ascii="Times New Roman" w:hAnsi="Times New Roman"/>
          <w:color w:val="231F20"/>
          <w:sz w:val="24"/>
          <w:szCs w:val="24"/>
          <w:lang w:val="en-US"/>
        </w:rPr>
        <w:t>Yesavage</w:t>
      </w:r>
      <w:proofErr w:type="spellEnd"/>
      <w:r w:rsidR="007F37B6" w:rsidRPr="00ED341E">
        <w:rPr>
          <w:rFonts w:ascii="Times New Roman" w:hAnsi="Times New Roman"/>
          <w:color w:val="231F20"/>
          <w:sz w:val="24"/>
          <w:szCs w:val="24"/>
          <w:lang w:val="en-US"/>
        </w:rPr>
        <w:t xml:space="preserve"> JA, Brink TL, Rose TL, Lum o, Huang V, Adey M, </w:t>
      </w:r>
      <w:proofErr w:type="spellStart"/>
      <w:r w:rsidR="007F37B6" w:rsidRPr="00ED341E">
        <w:rPr>
          <w:rFonts w:ascii="Times New Roman" w:hAnsi="Times New Roman"/>
          <w:color w:val="231F20"/>
          <w:sz w:val="24"/>
          <w:szCs w:val="24"/>
          <w:lang w:val="en-US"/>
        </w:rPr>
        <w:t>Leirer</w:t>
      </w:r>
      <w:proofErr w:type="spellEnd"/>
      <w:r w:rsidR="007F37B6" w:rsidRPr="00ED341E">
        <w:rPr>
          <w:rFonts w:ascii="Times New Roman" w:hAnsi="Times New Roman"/>
          <w:color w:val="231F20"/>
          <w:sz w:val="24"/>
          <w:szCs w:val="24"/>
          <w:lang w:val="en-US"/>
        </w:rPr>
        <w:t xml:space="preserve"> VO (1983) Development and validation of a geriatric depression screening scale: a preliminary report. </w:t>
      </w:r>
      <w:r w:rsidR="007F37B6" w:rsidRPr="00ED341E">
        <w:rPr>
          <w:rFonts w:ascii="Times New Roman" w:hAnsi="Times New Roman"/>
          <w:i/>
          <w:color w:val="231F20"/>
          <w:sz w:val="24"/>
          <w:szCs w:val="24"/>
          <w:lang w:val="en-US"/>
        </w:rPr>
        <w:t xml:space="preserve">J </w:t>
      </w:r>
      <w:proofErr w:type="spellStart"/>
      <w:r w:rsidR="007F37B6" w:rsidRPr="00ED341E">
        <w:rPr>
          <w:rFonts w:ascii="Times New Roman" w:hAnsi="Times New Roman"/>
          <w:i/>
          <w:color w:val="231F20"/>
          <w:sz w:val="24"/>
          <w:szCs w:val="24"/>
          <w:lang w:val="en-US"/>
        </w:rPr>
        <w:t>Psychiatr</w:t>
      </w:r>
      <w:proofErr w:type="spellEnd"/>
      <w:r w:rsidR="007F37B6" w:rsidRPr="00ED341E">
        <w:rPr>
          <w:rFonts w:ascii="Times New Roman" w:hAnsi="Times New Roman"/>
          <w:i/>
          <w:color w:val="231F20"/>
          <w:sz w:val="24"/>
          <w:szCs w:val="24"/>
          <w:lang w:val="en-US"/>
        </w:rPr>
        <w:t xml:space="preserve"> Res</w:t>
      </w:r>
      <w:r w:rsidR="007F37B6" w:rsidRPr="00ED341E">
        <w:rPr>
          <w:rFonts w:ascii="Times New Roman" w:hAnsi="Times New Roman"/>
          <w:color w:val="231F20"/>
          <w:sz w:val="24"/>
          <w:szCs w:val="24"/>
          <w:lang w:val="en-US"/>
        </w:rPr>
        <w:t>, 17, 37-49.</w:t>
      </w:r>
    </w:p>
    <w:p w14:paraId="393955AB" w14:textId="3B3326F7" w:rsidR="007F37B6" w:rsidRPr="00ED341E" w:rsidRDefault="000039FE" w:rsidP="00FE3AD5">
      <w:pPr>
        <w:autoSpaceDE w:val="0"/>
        <w:autoSpaceDN w:val="0"/>
        <w:adjustRightInd w:val="0"/>
        <w:spacing w:after="0" w:line="480" w:lineRule="auto"/>
        <w:rPr>
          <w:rFonts w:ascii="Times New Roman" w:eastAsia="SimSun" w:hAnsi="Times New Roman"/>
          <w:color w:val="231F20"/>
          <w:kern w:val="3"/>
          <w:sz w:val="24"/>
          <w:szCs w:val="24"/>
          <w:lang w:val="en-US" w:eastAsia="zh-CN" w:bidi="hi-IN"/>
        </w:rPr>
      </w:pPr>
      <w:r w:rsidRPr="00ED341E">
        <w:rPr>
          <w:rFonts w:ascii="Times New Roman" w:hAnsi="Times New Roman"/>
          <w:sz w:val="24"/>
          <w:szCs w:val="24"/>
          <w:lang w:val="en-US"/>
        </w:rPr>
        <w:t>[63</w:t>
      </w:r>
      <w:r w:rsidR="007F37B6" w:rsidRPr="00ED341E">
        <w:rPr>
          <w:rFonts w:ascii="Times New Roman" w:hAnsi="Times New Roman"/>
          <w:sz w:val="24"/>
          <w:szCs w:val="24"/>
          <w:lang w:val="en-US"/>
        </w:rPr>
        <w:t xml:space="preserve">] Brandt J, Benedict RHB (2001) </w:t>
      </w:r>
      <w:r w:rsidR="007F37B6" w:rsidRPr="00ED341E">
        <w:rPr>
          <w:rFonts w:ascii="Times New Roman" w:hAnsi="Times New Roman"/>
          <w:i/>
          <w:sz w:val="24"/>
          <w:szCs w:val="24"/>
          <w:lang w:val="en-US"/>
        </w:rPr>
        <w:t>Hopkins Verbal Learning Test-Revised. Administration manual</w:t>
      </w:r>
      <w:r w:rsidR="007F37B6" w:rsidRPr="00ED341E">
        <w:rPr>
          <w:rFonts w:ascii="Times New Roman" w:hAnsi="Times New Roman"/>
          <w:sz w:val="24"/>
          <w:szCs w:val="24"/>
          <w:lang w:val="en-US"/>
        </w:rPr>
        <w:t>. Psychological Assessment Resources, Lutz, FL.</w:t>
      </w:r>
    </w:p>
    <w:p w14:paraId="679857F6" w14:textId="056BB073" w:rsidR="007F37B6" w:rsidRPr="00ED341E" w:rsidRDefault="000039FE" w:rsidP="00FE3AD5">
      <w:pPr>
        <w:autoSpaceDE w:val="0"/>
        <w:autoSpaceDN w:val="0"/>
        <w:adjustRightInd w:val="0"/>
        <w:spacing w:after="0" w:line="480" w:lineRule="auto"/>
        <w:rPr>
          <w:rFonts w:ascii="Times New Roman" w:hAnsi="Times New Roman"/>
          <w:color w:val="231F20"/>
          <w:sz w:val="24"/>
          <w:szCs w:val="24"/>
          <w:lang w:val="en-US"/>
        </w:rPr>
      </w:pPr>
      <w:r w:rsidRPr="00ED341E">
        <w:rPr>
          <w:rFonts w:ascii="Times New Roman" w:hAnsi="Times New Roman"/>
          <w:sz w:val="24"/>
          <w:szCs w:val="24"/>
          <w:lang w:val="en-US"/>
        </w:rPr>
        <w:t>[64</w:t>
      </w:r>
      <w:r w:rsidR="007F37B6" w:rsidRPr="00ED341E">
        <w:rPr>
          <w:rFonts w:ascii="Times New Roman" w:hAnsi="Times New Roman"/>
          <w:sz w:val="24"/>
          <w:szCs w:val="24"/>
          <w:lang w:val="en-US"/>
        </w:rPr>
        <w:t xml:space="preserve">] Wechsler D, Wycherley RJ, Benjamin L, Callanan M, Lavender T, Crawford J, </w:t>
      </w:r>
      <w:proofErr w:type="spellStart"/>
      <w:r w:rsidR="007F37B6" w:rsidRPr="00ED341E">
        <w:rPr>
          <w:rFonts w:ascii="Times New Roman" w:hAnsi="Times New Roman"/>
          <w:sz w:val="24"/>
          <w:szCs w:val="24"/>
          <w:lang w:val="en-US"/>
        </w:rPr>
        <w:t>Mockler</w:t>
      </w:r>
      <w:proofErr w:type="spellEnd"/>
      <w:r w:rsidR="007F37B6" w:rsidRPr="00ED341E">
        <w:rPr>
          <w:rFonts w:ascii="Times New Roman" w:hAnsi="Times New Roman"/>
          <w:sz w:val="24"/>
          <w:szCs w:val="24"/>
          <w:lang w:val="en-US"/>
        </w:rPr>
        <w:t xml:space="preserve"> D (1998) </w:t>
      </w:r>
      <w:r w:rsidR="007F37B6" w:rsidRPr="00ED341E">
        <w:rPr>
          <w:rFonts w:ascii="Times New Roman" w:hAnsi="Times New Roman"/>
          <w:i/>
          <w:sz w:val="24"/>
          <w:szCs w:val="24"/>
          <w:lang w:val="en-US"/>
        </w:rPr>
        <w:t>Wechsler Memory Scale – Third Edition, UK</w:t>
      </w:r>
      <w:r w:rsidR="007F37B6" w:rsidRPr="00ED341E">
        <w:rPr>
          <w:rFonts w:ascii="Times New Roman" w:hAnsi="Times New Roman"/>
          <w:sz w:val="24"/>
          <w:szCs w:val="24"/>
          <w:lang w:val="en-US"/>
        </w:rPr>
        <w:t>. Psychological Corporation, London.</w:t>
      </w:r>
    </w:p>
    <w:p w14:paraId="5A736636" w14:textId="2825EDF7" w:rsidR="007F37B6" w:rsidRPr="00ED341E" w:rsidRDefault="000039FE" w:rsidP="00FE3AD5">
      <w:pPr>
        <w:autoSpaceDE w:val="0"/>
        <w:autoSpaceDN w:val="0"/>
        <w:adjustRightInd w:val="0"/>
        <w:spacing w:after="0" w:line="480" w:lineRule="auto"/>
        <w:rPr>
          <w:rFonts w:ascii="Times New Roman" w:hAnsi="Times New Roman" w:cs="Arial"/>
          <w:sz w:val="24"/>
          <w:lang w:val="en-US"/>
        </w:rPr>
      </w:pPr>
      <w:r w:rsidRPr="00ED341E">
        <w:rPr>
          <w:rFonts w:ascii="Times New Roman" w:hAnsi="Times New Roman"/>
          <w:sz w:val="24"/>
          <w:szCs w:val="24"/>
          <w:lang w:val="en-US"/>
        </w:rPr>
        <w:t>[65</w:t>
      </w:r>
      <w:r w:rsidR="007F37B6" w:rsidRPr="00ED341E">
        <w:rPr>
          <w:rFonts w:ascii="Times New Roman" w:hAnsi="Times New Roman"/>
          <w:sz w:val="24"/>
          <w:szCs w:val="24"/>
          <w:lang w:val="en-US"/>
        </w:rPr>
        <w:t xml:space="preserve">] </w:t>
      </w:r>
      <w:proofErr w:type="spellStart"/>
      <w:r w:rsidR="007F37B6" w:rsidRPr="00ED341E">
        <w:rPr>
          <w:rFonts w:ascii="Times New Roman" w:hAnsi="Times New Roman"/>
          <w:sz w:val="24"/>
          <w:szCs w:val="24"/>
          <w:lang w:val="en-US"/>
        </w:rPr>
        <w:t>Spreen</w:t>
      </w:r>
      <w:proofErr w:type="spellEnd"/>
      <w:r w:rsidR="007F37B6" w:rsidRPr="00ED341E">
        <w:rPr>
          <w:rFonts w:ascii="Times New Roman" w:hAnsi="Times New Roman"/>
          <w:sz w:val="24"/>
          <w:szCs w:val="24"/>
          <w:lang w:val="en-US"/>
        </w:rPr>
        <w:t xml:space="preserve"> O, Strauss E (1998) </w:t>
      </w:r>
      <w:r w:rsidR="007F37B6" w:rsidRPr="00ED341E">
        <w:rPr>
          <w:rFonts w:ascii="Times New Roman" w:hAnsi="Times New Roman"/>
          <w:i/>
          <w:sz w:val="24"/>
          <w:szCs w:val="24"/>
          <w:lang w:val="en-US"/>
        </w:rPr>
        <w:t>A compendium of neuropsychological tests: Administration, norms, and commentary</w:t>
      </w:r>
      <w:r w:rsidR="007F37B6" w:rsidRPr="00ED341E">
        <w:rPr>
          <w:rFonts w:ascii="Times New Roman" w:hAnsi="Times New Roman"/>
          <w:sz w:val="24"/>
          <w:szCs w:val="24"/>
          <w:lang w:val="en-US"/>
        </w:rPr>
        <w:t>. Oxford University Press, New York.</w:t>
      </w:r>
    </w:p>
    <w:p w14:paraId="18250A66" w14:textId="67DD96E0" w:rsidR="007F37B6" w:rsidRPr="00ED341E" w:rsidRDefault="000039FE" w:rsidP="00FE3AD5">
      <w:pPr>
        <w:autoSpaceDE w:val="0"/>
        <w:autoSpaceDN w:val="0"/>
        <w:adjustRightInd w:val="0"/>
        <w:spacing w:after="0" w:line="480" w:lineRule="auto"/>
        <w:rPr>
          <w:rFonts w:ascii="Times New Roman" w:hAnsi="Times New Roman"/>
          <w:sz w:val="24"/>
          <w:szCs w:val="24"/>
          <w:lang w:val="en-US"/>
        </w:rPr>
      </w:pPr>
      <w:r w:rsidRPr="00ED341E">
        <w:rPr>
          <w:rFonts w:ascii="Times New Roman" w:hAnsi="Times New Roman"/>
          <w:sz w:val="24"/>
          <w:szCs w:val="24"/>
          <w:lang w:val="en-US"/>
        </w:rPr>
        <w:lastRenderedPageBreak/>
        <w:t>[66</w:t>
      </w:r>
      <w:r w:rsidR="007F37B6" w:rsidRPr="00ED341E">
        <w:rPr>
          <w:rFonts w:ascii="Times New Roman" w:hAnsi="Times New Roman"/>
          <w:sz w:val="24"/>
          <w:szCs w:val="24"/>
          <w:lang w:val="en-US"/>
        </w:rPr>
        <w:t xml:space="preserve">] Rosen W (1980) Verbal fluency in aging and dementia. </w:t>
      </w:r>
      <w:r w:rsidR="007F37B6" w:rsidRPr="00ED341E">
        <w:rPr>
          <w:rFonts w:ascii="Times New Roman" w:hAnsi="Times New Roman"/>
          <w:i/>
          <w:sz w:val="24"/>
          <w:szCs w:val="24"/>
          <w:lang w:val="en-US"/>
        </w:rPr>
        <w:t xml:space="preserve">J Clin </w:t>
      </w:r>
      <w:proofErr w:type="spellStart"/>
      <w:r w:rsidR="007F37B6" w:rsidRPr="00ED341E">
        <w:rPr>
          <w:rFonts w:ascii="Times New Roman" w:hAnsi="Times New Roman"/>
          <w:i/>
          <w:sz w:val="24"/>
          <w:szCs w:val="24"/>
          <w:lang w:val="en-US"/>
        </w:rPr>
        <w:t>Neuropsychol</w:t>
      </w:r>
      <w:proofErr w:type="spellEnd"/>
      <w:r w:rsidR="007F37B6" w:rsidRPr="00ED341E">
        <w:rPr>
          <w:rFonts w:ascii="Times New Roman" w:hAnsi="Times New Roman"/>
          <w:i/>
          <w:sz w:val="24"/>
          <w:szCs w:val="24"/>
          <w:lang w:val="en-US"/>
        </w:rPr>
        <w:t xml:space="preserve"> </w:t>
      </w:r>
      <w:r w:rsidR="007F37B6" w:rsidRPr="00ED341E">
        <w:rPr>
          <w:rFonts w:ascii="Times New Roman" w:hAnsi="Times New Roman"/>
          <w:b/>
          <w:sz w:val="24"/>
          <w:szCs w:val="24"/>
          <w:lang w:val="en-US"/>
        </w:rPr>
        <w:t>2</w:t>
      </w:r>
      <w:r w:rsidR="007F37B6" w:rsidRPr="00ED341E">
        <w:rPr>
          <w:rFonts w:ascii="Times New Roman" w:hAnsi="Times New Roman"/>
          <w:i/>
          <w:sz w:val="24"/>
          <w:szCs w:val="24"/>
          <w:lang w:val="en-US"/>
        </w:rPr>
        <w:t>, 135-146</w:t>
      </w:r>
      <w:r w:rsidR="007F37B6" w:rsidRPr="00ED341E">
        <w:rPr>
          <w:rFonts w:ascii="Times New Roman" w:hAnsi="Times New Roman"/>
          <w:sz w:val="24"/>
          <w:szCs w:val="24"/>
          <w:lang w:val="en-US"/>
        </w:rPr>
        <w:t>. doi:10.1080/01688638008403788</w:t>
      </w:r>
    </w:p>
    <w:p w14:paraId="600CAA4B" w14:textId="13D7766A" w:rsidR="007F37B6" w:rsidRPr="00ED341E" w:rsidRDefault="000039FE" w:rsidP="00FE3AD5">
      <w:pPr>
        <w:autoSpaceDE w:val="0"/>
        <w:autoSpaceDN w:val="0"/>
        <w:adjustRightInd w:val="0"/>
        <w:spacing w:after="0" w:line="480" w:lineRule="auto"/>
        <w:rPr>
          <w:rFonts w:ascii="Times New Roman" w:hAnsi="Times New Roman"/>
          <w:sz w:val="24"/>
          <w:szCs w:val="24"/>
          <w:lang w:val="en-US"/>
        </w:rPr>
      </w:pPr>
      <w:r w:rsidRPr="00ED341E">
        <w:rPr>
          <w:rFonts w:ascii="Times New Roman" w:hAnsi="Times New Roman"/>
          <w:sz w:val="24"/>
          <w:szCs w:val="24"/>
          <w:lang w:val="en-US"/>
        </w:rPr>
        <w:t>[67</w:t>
      </w:r>
      <w:r w:rsidR="007F37B6" w:rsidRPr="00ED341E">
        <w:rPr>
          <w:rFonts w:ascii="Times New Roman" w:hAnsi="Times New Roman"/>
          <w:sz w:val="24"/>
          <w:szCs w:val="24"/>
          <w:lang w:val="en-US"/>
        </w:rPr>
        <w:t xml:space="preserve">] </w:t>
      </w:r>
      <w:proofErr w:type="spellStart"/>
      <w:r w:rsidR="007F37B6" w:rsidRPr="00ED341E">
        <w:rPr>
          <w:rFonts w:ascii="Times New Roman" w:hAnsi="Times New Roman"/>
          <w:sz w:val="24"/>
          <w:szCs w:val="24"/>
          <w:lang w:val="en-US"/>
        </w:rPr>
        <w:t>Reitan</w:t>
      </w:r>
      <w:proofErr w:type="spellEnd"/>
      <w:r w:rsidR="007F37B6" w:rsidRPr="00ED341E">
        <w:rPr>
          <w:rFonts w:ascii="Times New Roman" w:hAnsi="Times New Roman"/>
          <w:sz w:val="24"/>
          <w:szCs w:val="24"/>
          <w:lang w:val="en-US"/>
        </w:rPr>
        <w:t xml:space="preserve"> RM (1958) Validity of the Trail Making Test as an indicator of organic brain damage. </w:t>
      </w:r>
      <w:r w:rsidR="007F37B6" w:rsidRPr="00ED341E">
        <w:rPr>
          <w:rFonts w:ascii="Times New Roman" w:hAnsi="Times New Roman"/>
          <w:i/>
          <w:sz w:val="24"/>
          <w:szCs w:val="24"/>
          <w:lang w:val="en-US"/>
        </w:rPr>
        <w:t>Percept Mot Skills</w:t>
      </w:r>
      <w:r w:rsidR="007F37B6" w:rsidRPr="00ED341E">
        <w:rPr>
          <w:rFonts w:ascii="Times New Roman" w:hAnsi="Times New Roman"/>
          <w:sz w:val="24"/>
          <w:szCs w:val="24"/>
          <w:lang w:val="en-US"/>
        </w:rPr>
        <w:t xml:space="preserve"> </w:t>
      </w:r>
      <w:r w:rsidR="007F37B6" w:rsidRPr="00ED341E">
        <w:rPr>
          <w:rFonts w:ascii="Times New Roman" w:hAnsi="Times New Roman"/>
          <w:b/>
          <w:sz w:val="24"/>
          <w:szCs w:val="24"/>
          <w:lang w:val="en-US"/>
        </w:rPr>
        <w:t>8</w:t>
      </w:r>
      <w:r w:rsidR="007F37B6" w:rsidRPr="00ED341E">
        <w:rPr>
          <w:rFonts w:ascii="Times New Roman" w:hAnsi="Times New Roman"/>
          <w:sz w:val="24"/>
          <w:szCs w:val="24"/>
          <w:lang w:val="en-US"/>
        </w:rPr>
        <w:t>, 271–276. doi:10.2466/pms.1958.8.3.271</w:t>
      </w:r>
    </w:p>
    <w:p w14:paraId="60EDE4C6" w14:textId="2D68A618" w:rsidR="007F37B6" w:rsidRPr="00ED341E" w:rsidRDefault="000039FE" w:rsidP="00FE3AD5">
      <w:pPr>
        <w:spacing w:after="0" w:line="480" w:lineRule="auto"/>
        <w:rPr>
          <w:rFonts w:ascii="Times New Roman" w:hAnsi="Times New Roman"/>
          <w:sz w:val="24"/>
          <w:szCs w:val="34"/>
          <w:lang w:val="en-US"/>
        </w:rPr>
      </w:pPr>
      <w:r w:rsidRPr="00ED341E">
        <w:rPr>
          <w:rFonts w:ascii="Times New Roman" w:hAnsi="Times New Roman" w:cs="Arial"/>
          <w:sz w:val="24"/>
          <w:lang w:val="en-US"/>
        </w:rPr>
        <w:t>[68</w:t>
      </w:r>
      <w:r w:rsidR="007F37B6" w:rsidRPr="00ED341E">
        <w:rPr>
          <w:rFonts w:ascii="Times New Roman" w:hAnsi="Times New Roman" w:cs="Arial"/>
          <w:sz w:val="24"/>
          <w:lang w:val="en-US"/>
        </w:rPr>
        <w:t xml:space="preserve">] Stone AA, Schiffman S (2002) Capturing momentary, self-report data: A proposal for reporting guidelines. </w:t>
      </w:r>
      <w:r w:rsidR="007F37B6" w:rsidRPr="00ED341E">
        <w:rPr>
          <w:rFonts w:ascii="Times New Roman" w:hAnsi="Times New Roman" w:cs="Arial"/>
          <w:i/>
          <w:sz w:val="24"/>
          <w:lang w:val="en-US"/>
        </w:rPr>
        <w:t xml:space="preserve">Ann </w:t>
      </w:r>
      <w:proofErr w:type="spellStart"/>
      <w:r w:rsidR="007F37B6" w:rsidRPr="00ED341E">
        <w:rPr>
          <w:rFonts w:ascii="Times New Roman" w:hAnsi="Times New Roman" w:cs="Arial"/>
          <w:i/>
          <w:sz w:val="24"/>
          <w:lang w:val="en-US"/>
        </w:rPr>
        <w:t>Behav</w:t>
      </w:r>
      <w:proofErr w:type="spellEnd"/>
      <w:r w:rsidR="007F37B6" w:rsidRPr="00ED341E">
        <w:rPr>
          <w:rFonts w:ascii="Times New Roman" w:hAnsi="Times New Roman" w:cs="Arial"/>
          <w:i/>
          <w:sz w:val="24"/>
          <w:lang w:val="en-US"/>
        </w:rPr>
        <w:t xml:space="preserve"> Med</w:t>
      </w:r>
      <w:r w:rsidR="007F37B6" w:rsidRPr="00ED341E">
        <w:rPr>
          <w:rFonts w:ascii="Times New Roman" w:hAnsi="Times New Roman" w:cs="Arial"/>
          <w:sz w:val="24"/>
          <w:lang w:val="en-US"/>
        </w:rPr>
        <w:t xml:space="preserve"> </w:t>
      </w:r>
      <w:r w:rsidR="007F37B6" w:rsidRPr="00ED341E">
        <w:rPr>
          <w:rFonts w:ascii="Times New Roman" w:hAnsi="Times New Roman" w:cs="Arial"/>
          <w:b/>
          <w:sz w:val="24"/>
          <w:lang w:val="en-US"/>
        </w:rPr>
        <w:t>24</w:t>
      </w:r>
      <w:r w:rsidR="007F37B6" w:rsidRPr="00ED341E">
        <w:rPr>
          <w:rFonts w:ascii="Times New Roman" w:hAnsi="Times New Roman" w:cs="Arial"/>
          <w:sz w:val="24"/>
          <w:lang w:val="en-US"/>
        </w:rPr>
        <w:t>, 236-243. doi:</w:t>
      </w:r>
      <w:r w:rsidR="007F37B6" w:rsidRPr="00ED341E">
        <w:rPr>
          <w:rFonts w:ascii="Times New Roman" w:hAnsi="Times New Roman"/>
          <w:sz w:val="24"/>
          <w:szCs w:val="24"/>
          <w:lang w:val="en-US"/>
        </w:rPr>
        <w:t>10.1207/s15324796abm2403_09</w:t>
      </w:r>
    </w:p>
    <w:p w14:paraId="216E5E7E" w14:textId="5E85787F" w:rsidR="007F37B6" w:rsidRPr="00ED341E" w:rsidRDefault="000039FE" w:rsidP="00FE3AD5">
      <w:pPr>
        <w:spacing w:after="0" w:line="480" w:lineRule="auto"/>
        <w:rPr>
          <w:rFonts w:ascii="Times New Roman" w:hAnsi="Times New Roman"/>
          <w:sz w:val="24"/>
          <w:szCs w:val="24"/>
          <w:lang w:val="en-US"/>
        </w:rPr>
      </w:pPr>
      <w:r w:rsidRPr="00ED341E">
        <w:rPr>
          <w:rFonts w:ascii="Times New Roman" w:hAnsi="Times New Roman" w:cs="Arial"/>
          <w:sz w:val="24"/>
          <w:lang w:val="en-US"/>
        </w:rPr>
        <w:t>[69</w:t>
      </w:r>
      <w:r w:rsidR="007F37B6" w:rsidRPr="00ED341E">
        <w:rPr>
          <w:rFonts w:ascii="Times New Roman" w:hAnsi="Times New Roman" w:cs="Arial"/>
          <w:sz w:val="24"/>
          <w:lang w:val="en-US"/>
        </w:rPr>
        <w:t xml:space="preserve">] </w:t>
      </w:r>
      <w:proofErr w:type="spellStart"/>
      <w:r w:rsidR="007F37B6" w:rsidRPr="00ED341E">
        <w:rPr>
          <w:rFonts w:ascii="Times New Roman" w:hAnsi="Times New Roman" w:cs="Arial"/>
          <w:sz w:val="24"/>
          <w:lang w:val="en-US"/>
        </w:rPr>
        <w:t>Niedźwieńska</w:t>
      </w:r>
      <w:proofErr w:type="spellEnd"/>
      <w:r w:rsidR="007F37B6" w:rsidRPr="00ED341E">
        <w:rPr>
          <w:rFonts w:ascii="Times New Roman" w:hAnsi="Times New Roman" w:cs="Arial"/>
          <w:sz w:val="24"/>
          <w:lang w:val="en-US"/>
        </w:rPr>
        <w:t xml:space="preserve"> A, Kvavilashvili L, </w:t>
      </w:r>
      <w:proofErr w:type="spellStart"/>
      <w:r w:rsidR="007F37B6" w:rsidRPr="00ED341E">
        <w:rPr>
          <w:rFonts w:ascii="Times New Roman" w:hAnsi="Times New Roman" w:cs="Arial"/>
          <w:sz w:val="24"/>
          <w:lang w:val="en-US"/>
        </w:rPr>
        <w:t>Ashaye</w:t>
      </w:r>
      <w:proofErr w:type="spellEnd"/>
      <w:r w:rsidR="007F37B6" w:rsidRPr="00ED341E">
        <w:rPr>
          <w:rFonts w:ascii="Times New Roman" w:hAnsi="Times New Roman" w:cs="Arial"/>
          <w:sz w:val="24"/>
          <w:lang w:val="en-US"/>
        </w:rPr>
        <w:t xml:space="preserve"> K, Neckar J (2017) </w:t>
      </w:r>
      <w:r w:rsidR="007F37B6" w:rsidRPr="00ED341E">
        <w:rPr>
          <w:rFonts w:ascii="Times New Roman" w:eastAsia="Times New Roman" w:hAnsi="Times New Roman"/>
          <w:sz w:val="24"/>
          <w:szCs w:val="24"/>
          <w:lang w:val="en-US" w:eastAsia="pl-PL"/>
        </w:rPr>
        <w:t xml:space="preserve">Spontaneous retrieval deficits in amnestic Mild Cognitive Impairment: A case of focal event-based prospective memory. </w:t>
      </w:r>
      <w:r w:rsidR="007F37B6" w:rsidRPr="00ED341E">
        <w:rPr>
          <w:rFonts w:ascii="Times New Roman" w:eastAsia="Times New Roman" w:hAnsi="Times New Roman"/>
          <w:i/>
          <w:sz w:val="24"/>
          <w:szCs w:val="24"/>
          <w:lang w:val="en-US" w:eastAsia="pl-PL"/>
        </w:rPr>
        <w:t xml:space="preserve">Neuropsychology </w:t>
      </w:r>
      <w:r w:rsidR="007F37B6" w:rsidRPr="00ED341E">
        <w:rPr>
          <w:rFonts w:ascii="Times New Roman" w:eastAsia="Times New Roman" w:hAnsi="Times New Roman"/>
          <w:b/>
          <w:sz w:val="24"/>
          <w:szCs w:val="24"/>
          <w:lang w:val="en-US" w:eastAsia="pl-PL"/>
        </w:rPr>
        <w:t>31</w:t>
      </w:r>
      <w:r w:rsidR="007F37B6" w:rsidRPr="00ED341E">
        <w:rPr>
          <w:rFonts w:ascii="Times New Roman" w:eastAsia="Times New Roman" w:hAnsi="Times New Roman"/>
          <w:i/>
          <w:sz w:val="24"/>
          <w:szCs w:val="24"/>
          <w:lang w:val="en-US" w:eastAsia="pl-PL"/>
        </w:rPr>
        <w:t xml:space="preserve">, </w:t>
      </w:r>
      <w:r w:rsidR="007F37B6" w:rsidRPr="00ED341E">
        <w:rPr>
          <w:rFonts w:ascii="Times New Roman" w:eastAsia="Times New Roman" w:hAnsi="Times New Roman"/>
          <w:sz w:val="24"/>
          <w:szCs w:val="24"/>
          <w:lang w:val="en-US" w:eastAsia="pl-PL"/>
        </w:rPr>
        <w:t xml:space="preserve">735-749. </w:t>
      </w:r>
      <w:hyperlink r:id="rId9" w:history="1">
        <w:r w:rsidR="007F37B6" w:rsidRPr="00ED341E">
          <w:rPr>
            <w:rFonts w:ascii="Times New Roman" w:hAnsi="Times New Roman"/>
            <w:sz w:val="24"/>
            <w:szCs w:val="24"/>
            <w:lang w:val="en-US"/>
          </w:rPr>
          <w:t>doi:10.1037/neu0000378</w:t>
        </w:r>
      </w:hyperlink>
    </w:p>
    <w:p w14:paraId="222BC418" w14:textId="6F64AFFD" w:rsidR="007F37B6" w:rsidRPr="00ED341E" w:rsidRDefault="000039FE" w:rsidP="00FE3AD5">
      <w:pPr>
        <w:pStyle w:val="NormalWeb"/>
        <w:spacing w:before="0" w:beforeAutospacing="0" w:after="0" w:afterAutospacing="0" w:line="480" w:lineRule="auto"/>
        <w:rPr>
          <w:bCs/>
          <w:lang w:val="en-US"/>
        </w:rPr>
      </w:pPr>
      <w:r w:rsidRPr="00ED341E">
        <w:rPr>
          <w:lang w:val="en-US"/>
        </w:rPr>
        <w:t>[70</w:t>
      </w:r>
      <w:r w:rsidR="007F37B6" w:rsidRPr="00ED341E">
        <w:rPr>
          <w:lang w:val="en-US"/>
        </w:rPr>
        <w:t xml:space="preserve">] </w:t>
      </w:r>
      <w:proofErr w:type="spellStart"/>
      <w:r w:rsidR="007F37B6" w:rsidRPr="00ED341E">
        <w:rPr>
          <w:lang w:val="en-US"/>
        </w:rPr>
        <w:t>Laughland</w:t>
      </w:r>
      <w:proofErr w:type="spellEnd"/>
      <w:r w:rsidR="007F37B6" w:rsidRPr="00ED341E">
        <w:rPr>
          <w:lang w:val="en-US"/>
        </w:rPr>
        <w:t xml:space="preserve"> A (2017) </w:t>
      </w:r>
      <w:r w:rsidR="007F37B6" w:rsidRPr="00ED341E">
        <w:rPr>
          <w:bCs/>
          <w:i/>
          <w:lang w:val="en-US"/>
        </w:rPr>
        <w:t>Methodological issues of quantifying everyday memory phenomena with paper and electronic diaries</w:t>
      </w:r>
      <w:r w:rsidR="007F37B6" w:rsidRPr="00ED341E">
        <w:rPr>
          <w:bCs/>
          <w:lang w:val="en-US"/>
        </w:rPr>
        <w:t>. Unpublished doctoral thesis, University of Hertfordshire.</w:t>
      </w:r>
    </w:p>
    <w:p w14:paraId="040E88AA" w14:textId="3091F579" w:rsidR="007F37B6" w:rsidRPr="00ED341E" w:rsidRDefault="000039FE" w:rsidP="00FE3AD5">
      <w:pPr>
        <w:spacing w:after="0" w:line="480" w:lineRule="auto"/>
        <w:rPr>
          <w:rFonts w:ascii="Times New Roman" w:hAnsi="Times New Roman"/>
          <w:sz w:val="24"/>
          <w:szCs w:val="20"/>
          <w:lang w:val="en-US"/>
        </w:rPr>
      </w:pPr>
      <w:r w:rsidRPr="00ED341E">
        <w:rPr>
          <w:rFonts w:ascii="Times New Roman" w:hAnsi="Times New Roman"/>
          <w:sz w:val="24"/>
          <w:szCs w:val="20"/>
          <w:lang w:val="en-US"/>
        </w:rPr>
        <w:t>[71</w:t>
      </w:r>
      <w:r w:rsidR="007F37B6" w:rsidRPr="00ED341E">
        <w:rPr>
          <w:rFonts w:ascii="Times New Roman" w:hAnsi="Times New Roman"/>
          <w:sz w:val="24"/>
          <w:szCs w:val="20"/>
          <w:lang w:val="en-US"/>
        </w:rPr>
        <w:t xml:space="preserve">] Schacter DL, Wagner AD, Buckner RL (2000) Memory systems of 1999. In: </w:t>
      </w:r>
      <w:r w:rsidR="007F37B6" w:rsidRPr="00ED341E">
        <w:rPr>
          <w:rFonts w:ascii="Times New Roman" w:hAnsi="Times New Roman"/>
          <w:i/>
          <w:sz w:val="24"/>
          <w:szCs w:val="20"/>
          <w:lang w:val="en-US"/>
        </w:rPr>
        <w:t>The Oxford handbook of memory</w:t>
      </w:r>
      <w:r w:rsidR="007F37B6" w:rsidRPr="00ED341E">
        <w:rPr>
          <w:rFonts w:ascii="Times New Roman" w:hAnsi="Times New Roman"/>
          <w:sz w:val="24"/>
          <w:szCs w:val="20"/>
          <w:lang w:val="en-US"/>
        </w:rPr>
        <w:t xml:space="preserve"> Tulving E, Craik FIM eds. Oxford University Press, Oxford, pp. 627-643. </w:t>
      </w:r>
    </w:p>
    <w:p w14:paraId="3C9DA139" w14:textId="5E04B3B6"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[72</w:t>
      </w:r>
      <w:r w:rsidR="007F37B6" w:rsidRPr="00ED341E">
        <w:rPr>
          <w:rFonts w:ascii="Times New Roman" w:eastAsia="SimSun" w:hAnsi="Times New Roman"/>
          <w:color w:val="231F20"/>
          <w:kern w:val="3"/>
          <w:sz w:val="24"/>
          <w:szCs w:val="24"/>
          <w:lang w:val="en-US" w:eastAsia="zh-CN" w:bidi="hi-IN"/>
        </w:rPr>
        <w:t xml:space="preserve">] Baddeley AD (2002) Is working memory still working. </w:t>
      </w:r>
      <w:r w:rsidR="007F37B6" w:rsidRPr="00ED341E">
        <w:rPr>
          <w:rFonts w:ascii="Times New Roman" w:eastAsia="SimSun" w:hAnsi="Times New Roman"/>
          <w:i/>
          <w:color w:val="231F20"/>
          <w:kern w:val="3"/>
          <w:sz w:val="24"/>
          <w:szCs w:val="24"/>
          <w:lang w:val="en-US" w:eastAsia="zh-CN" w:bidi="hi-IN"/>
        </w:rPr>
        <w:t>Eur Psychol</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7</w:t>
      </w:r>
      <w:r w:rsidR="007F37B6" w:rsidRPr="00ED341E">
        <w:rPr>
          <w:rFonts w:ascii="Times New Roman" w:eastAsia="SimSun" w:hAnsi="Times New Roman"/>
          <w:color w:val="231F20"/>
          <w:kern w:val="3"/>
          <w:sz w:val="24"/>
          <w:szCs w:val="24"/>
          <w:lang w:val="en-US" w:eastAsia="zh-CN" w:bidi="hi-IN"/>
        </w:rPr>
        <w:t>, 85-97. doi:</w:t>
      </w:r>
      <w:r w:rsidR="007F37B6" w:rsidRPr="00ED341E">
        <w:rPr>
          <w:rFonts w:ascii="Times New Roman" w:hAnsi="Times New Roman"/>
          <w:sz w:val="24"/>
          <w:szCs w:val="24"/>
          <w:lang w:val="en-US"/>
        </w:rPr>
        <w:t>10.1027//1016-9040.7.2.85</w:t>
      </w:r>
    </w:p>
    <w:p w14:paraId="063EDBC8" w14:textId="5D298D38"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[73</w:t>
      </w:r>
      <w:r w:rsidR="007F37B6" w:rsidRPr="00ED341E">
        <w:rPr>
          <w:rFonts w:ascii="Times New Roman" w:eastAsia="SimSun" w:hAnsi="Times New Roman"/>
          <w:color w:val="231F20"/>
          <w:kern w:val="3"/>
          <w:sz w:val="24"/>
          <w:szCs w:val="24"/>
          <w:lang w:val="en-US" w:eastAsia="zh-CN" w:bidi="hi-IN"/>
        </w:rPr>
        <w:t xml:space="preserve">] McHugh ML (2012) Interrater reliability: The Kappa statistics. </w:t>
      </w:r>
      <w:proofErr w:type="spellStart"/>
      <w:r w:rsidR="007F37B6" w:rsidRPr="00ED341E">
        <w:rPr>
          <w:rFonts w:ascii="Times New Roman" w:eastAsia="SimSun" w:hAnsi="Times New Roman"/>
          <w:i/>
          <w:color w:val="231F20"/>
          <w:kern w:val="3"/>
          <w:sz w:val="24"/>
          <w:szCs w:val="24"/>
          <w:lang w:val="en-US" w:eastAsia="zh-CN" w:bidi="hi-IN"/>
        </w:rPr>
        <w:t>Biochem</w:t>
      </w:r>
      <w:proofErr w:type="spellEnd"/>
      <w:r w:rsidR="007F37B6" w:rsidRPr="00ED341E">
        <w:rPr>
          <w:rFonts w:ascii="Times New Roman" w:eastAsia="SimSun" w:hAnsi="Times New Roman"/>
          <w:i/>
          <w:color w:val="231F20"/>
          <w:kern w:val="3"/>
          <w:sz w:val="24"/>
          <w:szCs w:val="24"/>
          <w:lang w:val="en-US" w:eastAsia="zh-CN" w:bidi="hi-IN"/>
        </w:rPr>
        <w:t xml:space="preserve"> Med</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22</w:t>
      </w:r>
      <w:r w:rsidR="007F37B6" w:rsidRPr="00ED341E">
        <w:rPr>
          <w:rFonts w:ascii="Times New Roman" w:eastAsia="SimSun" w:hAnsi="Times New Roman"/>
          <w:color w:val="231F20"/>
          <w:kern w:val="3"/>
          <w:sz w:val="24"/>
          <w:szCs w:val="24"/>
          <w:lang w:val="en-US" w:eastAsia="zh-CN" w:bidi="hi-IN"/>
        </w:rPr>
        <w:t>, 276-282.</w:t>
      </w:r>
    </w:p>
    <w:p w14:paraId="3482337E" w14:textId="495C2F28"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[74</w:t>
      </w:r>
      <w:r w:rsidR="007F37B6" w:rsidRPr="00ED341E">
        <w:rPr>
          <w:rFonts w:ascii="Times New Roman" w:eastAsia="SimSun" w:hAnsi="Times New Roman"/>
          <w:color w:val="231F20"/>
          <w:kern w:val="3"/>
          <w:sz w:val="24"/>
          <w:szCs w:val="24"/>
          <w:lang w:val="en-US" w:eastAsia="zh-CN" w:bidi="hi-IN"/>
        </w:rPr>
        <w:t xml:space="preserve">] Cohen J (1988) </w:t>
      </w:r>
      <w:r w:rsidR="007F37B6" w:rsidRPr="00ED341E">
        <w:rPr>
          <w:rFonts w:ascii="Times New Roman" w:eastAsia="SimSun" w:hAnsi="Times New Roman"/>
          <w:i/>
          <w:color w:val="231F20"/>
          <w:kern w:val="3"/>
          <w:sz w:val="24"/>
          <w:szCs w:val="24"/>
          <w:lang w:val="en-US" w:eastAsia="zh-CN" w:bidi="hi-IN"/>
        </w:rPr>
        <w:t xml:space="preserve">Statistical power analysis for the </w:t>
      </w:r>
      <w:proofErr w:type="spellStart"/>
      <w:r w:rsidR="007F37B6" w:rsidRPr="00ED341E">
        <w:rPr>
          <w:rFonts w:ascii="Times New Roman" w:eastAsia="SimSun" w:hAnsi="Times New Roman"/>
          <w:i/>
          <w:color w:val="231F20"/>
          <w:kern w:val="3"/>
          <w:sz w:val="24"/>
          <w:szCs w:val="24"/>
          <w:lang w:val="en-US" w:eastAsia="zh-CN" w:bidi="hi-IN"/>
        </w:rPr>
        <w:t>behavioural</w:t>
      </w:r>
      <w:proofErr w:type="spellEnd"/>
      <w:r w:rsidR="007F37B6" w:rsidRPr="00ED341E">
        <w:rPr>
          <w:rFonts w:ascii="Times New Roman" w:eastAsia="SimSun" w:hAnsi="Times New Roman"/>
          <w:i/>
          <w:color w:val="231F20"/>
          <w:kern w:val="3"/>
          <w:sz w:val="24"/>
          <w:szCs w:val="24"/>
          <w:lang w:val="en-US" w:eastAsia="zh-CN" w:bidi="hi-IN"/>
        </w:rPr>
        <w:t xml:space="preserve"> sciences</w:t>
      </w:r>
      <w:r w:rsidR="007F37B6" w:rsidRPr="00ED341E">
        <w:rPr>
          <w:rFonts w:ascii="Times New Roman" w:eastAsia="SimSun" w:hAnsi="Times New Roman"/>
          <w:color w:val="231F20"/>
          <w:kern w:val="3"/>
          <w:sz w:val="24"/>
          <w:szCs w:val="24"/>
          <w:lang w:val="en-US" w:eastAsia="zh-CN" w:bidi="hi-IN"/>
        </w:rPr>
        <w:t xml:space="preserve"> (2</w:t>
      </w:r>
      <w:r w:rsidR="007F37B6" w:rsidRPr="00ED341E">
        <w:rPr>
          <w:rFonts w:ascii="Times New Roman" w:eastAsia="SimSun" w:hAnsi="Times New Roman"/>
          <w:color w:val="231F20"/>
          <w:kern w:val="3"/>
          <w:sz w:val="24"/>
          <w:szCs w:val="24"/>
          <w:vertAlign w:val="superscript"/>
          <w:lang w:val="en-US" w:eastAsia="zh-CN" w:bidi="hi-IN"/>
        </w:rPr>
        <w:t>nd</w:t>
      </w:r>
      <w:r w:rsidR="007F37B6" w:rsidRPr="00ED341E">
        <w:rPr>
          <w:rFonts w:ascii="Times New Roman" w:eastAsia="SimSun" w:hAnsi="Times New Roman"/>
          <w:color w:val="231F20"/>
          <w:kern w:val="3"/>
          <w:sz w:val="24"/>
          <w:szCs w:val="24"/>
          <w:lang w:val="en-US" w:eastAsia="zh-CN" w:bidi="hi-IN"/>
        </w:rPr>
        <w:t xml:space="preserve"> ed.), Lawrence Erlbaum Associates, Hillsdale, NJ.</w:t>
      </w:r>
    </w:p>
    <w:p w14:paraId="01FE2638" w14:textId="5827955F"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[75</w:t>
      </w:r>
      <w:r w:rsidR="007F37B6" w:rsidRPr="00ED341E">
        <w:rPr>
          <w:rFonts w:ascii="Times New Roman" w:eastAsia="SimSun" w:hAnsi="Times New Roman"/>
          <w:color w:val="231F20"/>
          <w:kern w:val="3"/>
          <w:sz w:val="24"/>
          <w:szCs w:val="24"/>
          <w:lang w:val="en-US" w:eastAsia="zh-CN" w:bidi="hi-IN"/>
        </w:rPr>
        <w:t xml:space="preserve">] Henry JD, Rendell PG, Phillips LH, Dunlop L, </w:t>
      </w:r>
      <w:proofErr w:type="spellStart"/>
      <w:r w:rsidR="007F37B6" w:rsidRPr="00ED341E">
        <w:rPr>
          <w:rFonts w:ascii="Times New Roman" w:eastAsia="SimSun" w:hAnsi="Times New Roman"/>
          <w:color w:val="231F20"/>
          <w:kern w:val="3"/>
          <w:sz w:val="24"/>
          <w:szCs w:val="24"/>
          <w:lang w:val="en-US" w:eastAsia="zh-CN" w:bidi="hi-IN"/>
        </w:rPr>
        <w:t>Kliegel</w:t>
      </w:r>
      <w:proofErr w:type="spellEnd"/>
      <w:r w:rsidR="007F37B6" w:rsidRPr="00ED341E">
        <w:rPr>
          <w:rFonts w:ascii="Times New Roman" w:eastAsia="SimSun" w:hAnsi="Times New Roman"/>
          <w:color w:val="231F20"/>
          <w:kern w:val="3"/>
          <w:sz w:val="24"/>
          <w:szCs w:val="24"/>
          <w:lang w:val="en-US" w:eastAsia="zh-CN" w:bidi="hi-IN"/>
        </w:rPr>
        <w:t xml:space="preserve"> M (2012) Prospective memory reminders: A laboratory investigation of initiation source and age effects. </w:t>
      </w:r>
      <w:r w:rsidR="007F37B6" w:rsidRPr="00ED341E">
        <w:rPr>
          <w:rFonts w:ascii="Times New Roman" w:eastAsia="SimSun" w:hAnsi="Times New Roman"/>
          <w:i/>
          <w:color w:val="231F20"/>
          <w:kern w:val="3"/>
          <w:sz w:val="24"/>
          <w:szCs w:val="24"/>
          <w:lang w:val="en-US" w:eastAsia="zh-CN" w:bidi="hi-IN"/>
        </w:rPr>
        <w:t>Q J Exp Psychol</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65</w:t>
      </w:r>
      <w:r w:rsidR="007F37B6" w:rsidRPr="00ED341E">
        <w:rPr>
          <w:rFonts w:ascii="Times New Roman" w:eastAsia="SimSun" w:hAnsi="Times New Roman"/>
          <w:color w:val="231F20"/>
          <w:kern w:val="3"/>
          <w:sz w:val="24"/>
          <w:szCs w:val="24"/>
          <w:lang w:val="en-US" w:eastAsia="zh-CN" w:bidi="hi-IN"/>
        </w:rPr>
        <w:t xml:space="preserve">, 174-1287. doi:10.1080/17470218.2011.651091 </w:t>
      </w:r>
    </w:p>
    <w:p w14:paraId="0E0CE3BA" w14:textId="3DCDD270" w:rsidR="007F37B6" w:rsidRPr="00ED341E" w:rsidRDefault="000039FE" w:rsidP="00FE3AD5">
      <w:pPr>
        <w:spacing w:after="0" w:line="480" w:lineRule="auto"/>
        <w:rPr>
          <w:rFonts w:ascii="Times New Roman" w:hAnsi="Times New Roman"/>
          <w:sz w:val="24"/>
          <w:szCs w:val="20"/>
          <w:lang w:val="en-US"/>
        </w:rPr>
      </w:pPr>
      <w:r w:rsidRPr="00ED341E">
        <w:rPr>
          <w:rFonts w:ascii="Times New Roman" w:hAnsi="Times New Roman"/>
          <w:sz w:val="24"/>
          <w:szCs w:val="14"/>
          <w:lang w:val="en-US"/>
        </w:rPr>
        <w:t>[76</w:t>
      </w:r>
      <w:r w:rsidR="007F37B6" w:rsidRPr="00ED341E">
        <w:rPr>
          <w:rFonts w:ascii="Times New Roman" w:hAnsi="Times New Roman"/>
          <w:sz w:val="24"/>
          <w:szCs w:val="14"/>
          <w:lang w:val="en-US"/>
        </w:rPr>
        <w:t xml:space="preserve">] </w:t>
      </w:r>
      <w:proofErr w:type="spellStart"/>
      <w:r w:rsidR="007F37B6" w:rsidRPr="00ED341E">
        <w:rPr>
          <w:rFonts w:ascii="Times New Roman" w:hAnsi="Times New Roman"/>
          <w:sz w:val="24"/>
          <w:szCs w:val="14"/>
          <w:lang w:val="en-US"/>
        </w:rPr>
        <w:t>Ihle</w:t>
      </w:r>
      <w:proofErr w:type="spellEnd"/>
      <w:r w:rsidR="007F37B6" w:rsidRPr="00ED341E">
        <w:rPr>
          <w:rFonts w:ascii="Times New Roman" w:hAnsi="Times New Roman"/>
          <w:sz w:val="24"/>
          <w:szCs w:val="14"/>
          <w:lang w:val="en-US"/>
        </w:rPr>
        <w:t xml:space="preserve"> A, </w:t>
      </w:r>
      <w:proofErr w:type="spellStart"/>
      <w:r w:rsidR="007F37B6" w:rsidRPr="00ED341E">
        <w:rPr>
          <w:rFonts w:ascii="Times New Roman" w:hAnsi="Times New Roman"/>
          <w:sz w:val="24"/>
          <w:szCs w:val="14"/>
          <w:lang w:val="en-US"/>
        </w:rPr>
        <w:t>Schnitzspahn</w:t>
      </w:r>
      <w:proofErr w:type="spellEnd"/>
      <w:r w:rsidR="007F37B6" w:rsidRPr="00ED341E">
        <w:rPr>
          <w:rFonts w:ascii="Times New Roman" w:hAnsi="Times New Roman"/>
          <w:sz w:val="24"/>
          <w:szCs w:val="14"/>
          <w:lang w:val="en-US"/>
        </w:rPr>
        <w:t xml:space="preserve"> K, Rendell PG, Luong C, </w:t>
      </w:r>
      <w:proofErr w:type="spellStart"/>
      <w:r w:rsidR="007F37B6" w:rsidRPr="00ED341E">
        <w:rPr>
          <w:rFonts w:ascii="Times New Roman" w:hAnsi="Times New Roman"/>
          <w:sz w:val="24"/>
          <w:szCs w:val="14"/>
          <w:lang w:val="en-US"/>
        </w:rPr>
        <w:t>Kliegel</w:t>
      </w:r>
      <w:proofErr w:type="spellEnd"/>
      <w:r w:rsidR="007F37B6" w:rsidRPr="00ED341E">
        <w:rPr>
          <w:rFonts w:ascii="Times New Roman" w:hAnsi="Times New Roman"/>
          <w:sz w:val="24"/>
          <w:szCs w:val="14"/>
          <w:lang w:val="en-US"/>
        </w:rPr>
        <w:t xml:space="preserve"> M (2012) Age benefits in everyday prospective memory: The influence of personal task importance, use of reminders </w:t>
      </w:r>
      <w:r w:rsidR="007F37B6" w:rsidRPr="00ED341E">
        <w:rPr>
          <w:rFonts w:ascii="Times New Roman" w:hAnsi="Times New Roman"/>
          <w:sz w:val="24"/>
          <w:szCs w:val="14"/>
          <w:lang w:val="en-US"/>
        </w:rPr>
        <w:lastRenderedPageBreak/>
        <w:t xml:space="preserve">and everyday stress. </w:t>
      </w:r>
      <w:r w:rsidR="007F37B6" w:rsidRPr="00ED341E">
        <w:rPr>
          <w:rFonts w:ascii="Times New Roman" w:hAnsi="Times New Roman"/>
          <w:i/>
          <w:sz w:val="24"/>
          <w:szCs w:val="14"/>
          <w:lang w:val="en-US"/>
        </w:rPr>
        <w:t xml:space="preserve">Aging </w:t>
      </w:r>
      <w:proofErr w:type="spellStart"/>
      <w:r w:rsidR="007F37B6" w:rsidRPr="00ED341E">
        <w:rPr>
          <w:rFonts w:ascii="Times New Roman" w:hAnsi="Times New Roman"/>
          <w:i/>
          <w:sz w:val="24"/>
          <w:szCs w:val="14"/>
          <w:lang w:val="en-US"/>
        </w:rPr>
        <w:t>Neuropsychol</w:t>
      </w:r>
      <w:proofErr w:type="spellEnd"/>
      <w:r w:rsidR="007F37B6" w:rsidRPr="00ED341E">
        <w:rPr>
          <w:rFonts w:ascii="Times New Roman" w:hAnsi="Times New Roman"/>
          <w:i/>
          <w:sz w:val="24"/>
          <w:szCs w:val="14"/>
          <w:lang w:val="en-US"/>
        </w:rPr>
        <w:t xml:space="preserve"> </w:t>
      </w:r>
      <w:proofErr w:type="spellStart"/>
      <w:r w:rsidR="007F37B6" w:rsidRPr="00ED341E">
        <w:rPr>
          <w:rFonts w:ascii="Times New Roman" w:hAnsi="Times New Roman"/>
          <w:i/>
          <w:sz w:val="24"/>
          <w:szCs w:val="14"/>
          <w:lang w:val="en-US"/>
        </w:rPr>
        <w:t>Cogn</w:t>
      </w:r>
      <w:proofErr w:type="spellEnd"/>
      <w:r w:rsidR="007F37B6" w:rsidRPr="00ED341E">
        <w:rPr>
          <w:rFonts w:ascii="Times New Roman" w:hAnsi="Times New Roman"/>
          <w:sz w:val="24"/>
          <w:szCs w:val="14"/>
          <w:lang w:val="en-US"/>
        </w:rPr>
        <w:t xml:space="preserve"> </w:t>
      </w:r>
      <w:r w:rsidR="007F37B6" w:rsidRPr="00ED341E">
        <w:rPr>
          <w:rFonts w:ascii="Times New Roman" w:hAnsi="Times New Roman"/>
          <w:b/>
          <w:sz w:val="24"/>
          <w:szCs w:val="14"/>
          <w:lang w:val="en-US"/>
        </w:rPr>
        <w:t>19</w:t>
      </w:r>
      <w:r w:rsidR="007F37B6" w:rsidRPr="00ED341E">
        <w:rPr>
          <w:rFonts w:ascii="Times New Roman" w:hAnsi="Times New Roman"/>
          <w:sz w:val="24"/>
          <w:szCs w:val="14"/>
          <w:lang w:val="en-US"/>
        </w:rPr>
        <w:t xml:space="preserve">, 84-101. doi:10.1080/13825585.2011.629288   </w:t>
      </w:r>
      <w:r w:rsidR="007F37B6" w:rsidRPr="00ED341E">
        <w:rPr>
          <w:rFonts w:ascii="Times New Roman" w:hAnsi="Times New Roman"/>
          <w:sz w:val="24"/>
          <w:szCs w:val="20"/>
          <w:lang w:val="en-US"/>
        </w:rPr>
        <w:t xml:space="preserve"> </w:t>
      </w:r>
    </w:p>
    <w:p w14:paraId="1F88FE96" w14:textId="2E4C1584"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[77</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Aretouli</w:t>
      </w:r>
      <w:proofErr w:type="spellEnd"/>
      <w:r w:rsidR="007F37B6" w:rsidRPr="00ED341E">
        <w:rPr>
          <w:rFonts w:ascii="Times New Roman" w:eastAsia="SimSun" w:hAnsi="Times New Roman"/>
          <w:color w:val="231F20"/>
          <w:kern w:val="3"/>
          <w:sz w:val="24"/>
          <w:szCs w:val="24"/>
          <w:lang w:val="en-US" w:eastAsia="zh-CN" w:bidi="hi-IN"/>
        </w:rPr>
        <w:t xml:space="preserve"> E, Brandt J (2009) Everyday functioning in mild cognitive impairment and its relationship with executive cognition. </w:t>
      </w:r>
      <w:r w:rsidR="007F37B6" w:rsidRPr="00ED341E">
        <w:rPr>
          <w:rFonts w:ascii="Times New Roman" w:eastAsia="SimSun" w:hAnsi="Times New Roman"/>
          <w:i/>
          <w:color w:val="231F20"/>
          <w:kern w:val="3"/>
          <w:sz w:val="24"/>
          <w:szCs w:val="24"/>
          <w:lang w:val="en-US" w:eastAsia="zh-CN" w:bidi="hi-IN"/>
        </w:rPr>
        <w:t xml:space="preserve">Int J </w:t>
      </w:r>
      <w:proofErr w:type="spellStart"/>
      <w:r w:rsidR="007F37B6" w:rsidRPr="00ED341E">
        <w:rPr>
          <w:rFonts w:ascii="Times New Roman" w:eastAsia="SimSun" w:hAnsi="Times New Roman"/>
          <w:i/>
          <w:color w:val="231F20"/>
          <w:kern w:val="3"/>
          <w:sz w:val="24"/>
          <w:szCs w:val="24"/>
          <w:lang w:val="en-US" w:eastAsia="zh-CN" w:bidi="hi-IN"/>
        </w:rPr>
        <w:t>Geriatr</w:t>
      </w:r>
      <w:proofErr w:type="spellEnd"/>
      <w:r w:rsidR="007F37B6" w:rsidRPr="00ED341E">
        <w:rPr>
          <w:rFonts w:ascii="Times New Roman" w:eastAsia="SimSun" w:hAnsi="Times New Roman"/>
          <w:i/>
          <w:color w:val="231F20"/>
          <w:kern w:val="3"/>
          <w:sz w:val="24"/>
          <w:szCs w:val="24"/>
          <w:lang w:val="en-US" w:eastAsia="zh-CN" w:bidi="hi-IN"/>
        </w:rPr>
        <w:t xml:space="preserve"> Psychiatry</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25</w:t>
      </w:r>
      <w:r w:rsidR="007F37B6" w:rsidRPr="00ED341E">
        <w:rPr>
          <w:rFonts w:ascii="Times New Roman" w:eastAsia="SimSun" w:hAnsi="Times New Roman"/>
          <w:color w:val="231F20"/>
          <w:kern w:val="3"/>
          <w:sz w:val="24"/>
          <w:szCs w:val="24"/>
          <w:lang w:val="en-US" w:eastAsia="zh-CN" w:bidi="hi-IN"/>
        </w:rPr>
        <w:t>, 224–233. doi:</w:t>
      </w:r>
      <w:r w:rsidR="007F37B6" w:rsidRPr="00ED341E">
        <w:rPr>
          <w:rFonts w:ascii="Times New Roman" w:hAnsi="Times New Roman"/>
          <w:sz w:val="24"/>
          <w:szCs w:val="24"/>
          <w:lang w:val="en-US"/>
        </w:rPr>
        <w:t>10.1002/gps.2325</w:t>
      </w:r>
    </w:p>
    <w:p w14:paraId="659B8AD2" w14:textId="11B55F12" w:rsidR="007F37B6" w:rsidRPr="00ED341E" w:rsidRDefault="000039FE"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eastAsia="SimSun" w:hAnsi="Times New Roman"/>
          <w:color w:val="231F20"/>
          <w:kern w:val="3"/>
          <w:sz w:val="24"/>
          <w:szCs w:val="24"/>
          <w:lang w:val="en-US" w:eastAsia="zh-CN" w:bidi="hi-IN"/>
        </w:rPr>
        <w:t>[78</w:t>
      </w:r>
      <w:r w:rsidR="007F37B6" w:rsidRPr="00ED341E">
        <w:rPr>
          <w:rFonts w:ascii="Times New Roman" w:eastAsia="SimSun" w:hAnsi="Times New Roman"/>
          <w:color w:val="231F20"/>
          <w:kern w:val="3"/>
          <w:sz w:val="24"/>
          <w:szCs w:val="24"/>
          <w:lang w:val="en-US" w:eastAsia="zh-CN" w:bidi="hi-IN"/>
        </w:rPr>
        <w:t xml:space="preserve">] Farias, S. T., </w:t>
      </w:r>
      <w:proofErr w:type="spellStart"/>
      <w:r w:rsidR="007F37B6" w:rsidRPr="00ED341E">
        <w:rPr>
          <w:rFonts w:ascii="Times New Roman" w:eastAsia="SimSun" w:hAnsi="Times New Roman"/>
          <w:color w:val="231F20"/>
          <w:kern w:val="3"/>
          <w:sz w:val="24"/>
          <w:szCs w:val="24"/>
          <w:lang w:val="en-US" w:eastAsia="zh-CN" w:bidi="hi-IN"/>
        </w:rPr>
        <w:t>Mungas</w:t>
      </w:r>
      <w:proofErr w:type="spellEnd"/>
      <w:r w:rsidR="007F37B6" w:rsidRPr="00ED341E">
        <w:rPr>
          <w:rFonts w:ascii="Times New Roman" w:eastAsia="SimSun" w:hAnsi="Times New Roman"/>
          <w:color w:val="231F20"/>
          <w:kern w:val="3"/>
          <w:sz w:val="24"/>
          <w:szCs w:val="24"/>
          <w:lang w:val="en-US" w:eastAsia="zh-CN" w:bidi="hi-IN"/>
        </w:rPr>
        <w:t xml:space="preserve">, D., Reed, B. R., Harvey, D., Cahn-Weiner, D., &amp; </w:t>
      </w:r>
      <w:proofErr w:type="spellStart"/>
      <w:r w:rsidR="007F37B6" w:rsidRPr="00ED341E">
        <w:rPr>
          <w:rFonts w:ascii="Times New Roman" w:eastAsia="SimSun" w:hAnsi="Times New Roman"/>
          <w:color w:val="231F20"/>
          <w:kern w:val="3"/>
          <w:sz w:val="24"/>
          <w:szCs w:val="24"/>
          <w:lang w:val="en-US" w:eastAsia="zh-CN" w:bidi="hi-IN"/>
        </w:rPr>
        <w:t>Decarli</w:t>
      </w:r>
      <w:proofErr w:type="spellEnd"/>
      <w:r w:rsidR="007F37B6" w:rsidRPr="00ED341E">
        <w:rPr>
          <w:rFonts w:ascii="Times New Roman" w:eastAsia="SimSun" w:hAnsi="Times New Roman"/>
          <w:color w:val="231F20"/>
          <w:kern w:val="3"/>
          <w:sz w:val="24"/>
          <w:szCs w:val="24"/>
          <w:lang w:val="en-US" w:eastAsia="zh-CN" w:bidi="hi-IN"/>
        </w:rPr>
        <w:t xml:space="preserve">, C. (2006). MCI is associated with deficits in everyday functioning. </w:t>
      </w:r>
      <w:r w:rsidR="007F37B6" w:rsidRPr="00ED341E">
        <w:rPr>
          <w:rFonts w:ascii="Times New Roman" w:eastAsia="SimSun" w:hAnsi="Times New Roman"/>
          <w:i/>
          <w:color w:val="231F20"/>
          <w:kern w:val="3"/>
          <w:sz w:val="24"/>
          <w:szCs w:val="24"/>
          <w:lang w:val="en-US" w:eastAsia="zh-CN" w:bidi="hi-IN"/>
        </w:rPr>
        <w:t xml:space="preserve">Alzheimer Dis Assoc </w:t>
      </w:r>
      <w:proofErr w:type="spellStart"/>
      <w:r w:rsidR="007F37B6" w:rsidRPr="00ED341E">
        <w:rPr>
          <w:rFonts w:ascii="Times New Roman" w:eastAsia="SimSun" w:hAnsi="Times New Roman"/>
          <w:i/>
          <w:color w:val="231F20"/>
          <w:kern w:val="3"/>
          <w:sz w:val="24"/>
          <w:szCs w:val="24"/>
          <w:lang w:val="en-US" w:eastAsia="zh-CN" w:bidi="hi-IN"/>
        </w:rPr>
        <w:t>Disord</w:t>
      </w:r>
      <w:proofErr w:type="spellEnd"/>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20</w:t>
      </w:r>
      <w:r w:rsidR="007F37B6" w:rsidRPr="00ED341E">
        <w:rPr>
          <w:rFonts w:ascii="Times New Roman" w:eastAsia="SimSun" w:hAnsi="Times New Roman"/>
          <w:color w:val="231F20"/>
          <w:kern w:val="3"/>
          <w:sz w:val="24"/>
          <w:szCs w:val="24"/>
          <w:lang w:val="en-US" w:eastAsia="zh-CN" w:bidi="hi-IN"/>
        </w:rPr>
        <w:t>, 217–223. doi:</w:t>
      </w:r>
      <w:r w:rsidR="007F37B6" w:rsidRPr="00ED341E">
        <w:rPr>
          <w:rFonts w:ascii="Times New Roman" w:hAnsi="Times New Roman"/>
          <w:sz w:val="24"/>
          <w:szCs w:val="24"/>
          <w:lang w:val="en-US"/>
        </w:rPr>
        <w:t>10.1097/01.wad.0000213849.51495.d9</w:t>
      </w:r>
    </w:p>
    <w:p w14:paraId="1B297B53" w14:textId="190918A0"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[79</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Perneczky</w:t>
      </w:r>
      <w:proofErr w:type="spellEnd"/>
      <w:r w:rsidR="007F37B6" w:rsidRPr="00ED341E">
        <w:rPr>
          <w:rFonts w:ascii="Times New Roman" w:eastAsia="SimSun" w:hAnsi="Times New Roman"/>
          <w:color w:val="231F20"/>
          <w:kern w:val="3"/>
          <w:sz w:val="24"/>
          <w:szCs w:val="24"/>
          <w:lang w:val="en-US" w:eastAsia="zh-CN" w:bidi="hi-IN"/>
        </w:rPr>
        <w:t xml:space="preserve"> R, Pohl C, </w:t>
      </w:r>
      <w:proofErr w:type="spellStart"/>
      <w:r w:rsidR="007F37B6" w:rsidRPr="00ED341E">
        <w:rPr>
          <w:rFonts w:ascii="Times New Roman" w:eastAsia="SimSun" w:hAnsi="Times New Roman"/>
          <w:color w:val="231F20"/>
          <w:kern w:val="3"/>
          <w:sz w:val="24"/>
          <w:szCs w:val="24"/>
          <w:lang w:val="en-US" w:eastAsia="zh-CN" w:bidi="hi-IN"/>
        </w:rPr>
        <w:t>Sorg</w:t>
      </w:r>
      <w:proofErr w:type="spellEnd"/>
      <w:r w:rsidR="007F37B6" w:rsidRPr="00ED341E">
        <w:rPr>
          <w:rFonts w:ascii="Times New Roman" w:eastAsia="SimSun" w:hAnsi="Times New Roman"/>
          <w:color w:val="231F20"/>
          <w:kern w:val="3"/>
          <w:sz w:val="24"/>
          <w:szCs w:val="24"/>
          <w:lang w:val="en-US" w:eastAsia="zh-CN" w:bidi="hi-IN"/>
        </w:rPr>
        <w:t xml:space="preserve"> C, Hartmann J, </w:t>
      </w:r>
      <w:proofErr w:type="spellStart"/>
      <w:r w:rsidR="007F37B6" w:rsidRPr="00ED341E">
        <w:rPr>
          <w:rFonts w:ascii="Times New Roman" w:eastAsia="SimSun" w:hAnsi="Times New Roman"/>
          <w:color w:val="231F20"/>
          <w:kern w:val="3"/>
          <w:sz w:val="24"/>
          <w:szCs w:val="24"/>
          <w:lang w:val="en-US" w:eastAsia="zh-CN" w:bidi="hi-IN"/>
        </w:rPr>
        <w:t>Tosic</w:t>
      </w:r>
      <w:proofErr w:type="spellEnd"/>
      <w:r w:rsidR="007F37B6" w:rsidRPr="00ED341E">
        <w:rPr>
          <w:rFonts w:ascii="Times New Roman" w:eastAsia="SimSun" w:hAnsi="Times New Roman"/>
          <w:color w:val="231F20"/>
          <w:kern w:val="3"/>
          <w:sz w:val="24"/>
          <w:szCs w:val="24"/>
          <w:lang w:val="en-US" w:eastAsia="zh-CN" w:bidi="hi-IN"/>
        </w:rPr>
        <w:t xml:space="preserve"> N, Grimmer T, … </w:t>
      </w:r>
      <w:proofErr w:type="spellStart"/>
      <w:r w:rsidR="007F37B6" w:rsidRPr="00ED341E">
        <w:rPr>
          <w:rFonts w:ascii="Times New Roman" w:eastAsia="SimSun" w:hAnsi="Times New Roman"/>
          <w:color w:val="231F20"/>
          <w:kern w:val="3"/>
          <w:sz w:val="24"/>
          <w:szCs w:val="24"/>
          <w:lang w:val="en-US" w:eastAsia="zh-CN" w:bidi="hi-IN"/>
        </w:rPr>
        <w:t>Kurz</w:t>
      </w:r>
      <w:proofErr w:type="spellEnd"/>
      <w:r w:rsidR="007F37B6" w:rsidRPr="00ED341E">
        <w:rPr>
          <w:rFonts w:ascii="Times New Roman" w:eastAsia="SimSun" w:hAnsi="Times New Roman"/>
          <w:color w:val="231F20"/>
          <w:kern w:val="3"/>
          <w:sz w:val="24"/>
          <w:szCs w:val="24"/>
          <w:lang w:val="en-US" w:eastAsia="zh-CN" w:bidi="hi-IN"/>
        </w:rPr>
        <w:t xml:space="preserve"> A (2006) Impairment of activities of daily living requiring memory or complex reasoning as part of the MCI syndrome. </w:t>
      </w:r>
      <w:r w:rsidR="007F37B6" w:rsidRPr="00ED341E">
        <w:rPr>
          <w:rFonts w:ascii="Times New Roman" w:eastAsia="SimSun" w:hAnsi="Times New Roman"/>
          <w:i/>
          <w:color w:val="231F20"/>
          <w:kern w:val="3"/>
          <w:sz w:val="24"/>
          <w:szCs w:val="24"/>
          <w:lang w:val="en-US" w:eastAsia="zh-CN" w:bidi="hi-IN"/>
        </w:rPr>
        <w:t xml:space="preserve">Int J </w:t>
      </w:r>
      <w:proofErr w:type="spellStart"/>
      <w:r w:rsidR="007F37B6" w:rsidRPr="00ED341E">
        <w:rPr>
          <w:rFonts w:ascii="Times New Roman" w:eastAsia="SimSun" w:hAnsi="Times New Roman"/>
          <w:i/>
          <w:color w:val="231F20"/>
          <w:kern w:val="3"/>
          <w:sz w:val="24"/>
          <w:szCs w:val="24"/>
          <w:lang w:val="en-US" w:eastAsia="zh-CN" w:bidi="hi-IN"/>
        </w:rPr>
        <w:t>Geriatr</w:t>
      </w:r>
      <w:proofErr w:type="spellEnd"/>
      <w:r w:rsidR="007F37B6" w:rsidRPr="00ED341E">
        <w:rPr>
          <w:rFonts w:ascii="Times New Roman" w:eastAsia="SimSun" w:hAnsi="Times New Roman"/>
          <w:i/>
          <w:color w:val="231F20"/>
          <w:kern w:val="3"/>
          <w:sz w:val="24"/>
          <w:szCs w:val="24"/>
          <w:lang w:val="en-US" w:eastAsia="zh-CN" w:bidi="hi-IN"/>
        </w:rPr>
        <w:t xml:space="preserve"> Psychiatry</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21</w:t>
      </w:r>
      <w:r w:rsidR="007F37B6" w:rsidRPr="00ED341E">
        <w:rPr>
          <w:rFonts w:ascii="Times New Roman" w:eastAsia="SimSun" w:hAnsi="Times New Roman"/>
          <w:color w:val="231F20"/>
          <w:kern w:val="3"/>
          <w:sz w:val="24"/>
          <w:szCs w:val="24"/>
          <w:lang w:val="en-US" w:eastAsia="zh-CN" w:bidi="hi-IN"/>
        </w:rPr>
        <w:t>, 158–162. doi:</w:t>
      </w:r>
      <w:r w:rsidR="007F37B6" w:rsidRPr="00ED341E">
        <w:rPr>
          <w:rFonts w:ascii="Times New Roman" w:hAnsi="Times New Roman"/>
          <w:sz w:val="24"/>
          <w:szCs w:val="24"/>
          <w:lang w:val="en-US"/>
        </w:rPr>
        <w:t>10.1002/gps.1444</w:t>
      </w:r>
    </w:p>
    <w:p w14:paraId="216CDB3F" w14:textId="7BCC70C8" w:rsidR="007F37B6" w:rsidRPr="00ED341E" w:rsidRDefault="000039FE"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[80</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Niedźwieńska</w:t>
      </w:r>
      <w:proofErr w:type="spellEnd"/>
      <w:r w:rsidR="007F37B6" w:rsidRPr="00ED341E">
        <w:rPr>
          <w:rFonts w:ascii="Times New Roman" w:eastAsia="SimSun" w:hAnsi="Times New Roman"/>
          <w:color w:val="231F20"/>
          <w:kern w:val="3"/>
          <w:sz w:val="24"/>
          <w:szCs w:val="24"/>
          <w:lang w:val="en-US" w:eastAsia="zh-CN" w:bidi="hi-IN"/>
        </w:rPr>
        <w:t xml:space="preserve"> A, Kvavilashvili L (2018) Reduced mind-wandering in Mild Cognitive Impairment: Testing the spontaneous retrieval deficit hypothesis. </w:t>
      </w:r>
      <w:r w:rsidR="007F37B6" w:rsidRPr="00ED341E">
        <w:rPr>
          <w:rFonts w:ascii="Times New Roman" w:eastAsia="SimSun" w:hAnsi="Times New Roman"/>
          <w:i/>
          <w:color w:val="231F20"/>
          <w:kern w:val="3"/>
          <w:sz w:val="24"/>
          <w:szCs w:val="24"/>
          <w:lang w:val="en-US" w:eastAsia="zh-CN" w:bidi="hi-IN"/>
        </w:rPr>
        <w:t>Neuropsychology</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32</w:t>
      </w:r>
      <w:r w:rsidR="007F37B6" w:rsidRPr="00ED341E">
        <w:rPr>
          <w:rFonts w:ascii="Times New Roman" w:eastAsia="SimSun" w:hAnsi="Times New Roman"/>
          <w:color w:val="231F20"/>
          <w:kern w:val="3"/>
          <w:sz w:val="24"/>
          <w:szCs w:val="24"/>
          <w:lang w:val="en-US" w:eastAsia="zh-CN" w:bidi="hi-IN"/>
        </w:rPr>
        <w:t xml:space="preserve">, 711-723. doi:10.1037/neu0000457 </w:t>
      </w:r>
    </w:p>
    <w:p w14:paraId="6823CD49" w14:textId="15C1DCA2" w:rsidR="007F37B6" w:rsidRPr="00ED341E" w:rsidRDefault="000039FE"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[81</w:t>
      </w:r>
      <w:r w:rsidR="007F37B6" w:rsidRPr="00ED341E">
        <w:rPr>
          <w:rFonts w:ascii="Times New Roman" w:hAnsi="Times New Roman"/>
          <w:sz w:val="24"/>
          <w:szCs w:val="24"/>
          <w:lang w:val="en-US"/>
        </w:rPr>
        <w:t xml:space="preserve">] Chi SY, Rabin LA, </w:t>
      </w:r>
      <w:proofErr w:type="spellStart"/>
      <w:r w:rsidR="007F37B6" w:rsidRPr="00ED341E">
        <w:rPr>
          <w:rFonts w:ascii="Times New Roman" w:hAnsi="Times New Roman"/>
          <w:sz w:val="24"/>
          <w:szCs w:val="24"/>
          <w:lang w:val="en-US"/>
        </w:rPr>
        <w:t>Aronov</w:t>
      </w:r>
      <w:proofErr w:type="spellEnd"/>
      <w:r w:rsidR="007F37B6" w:rsidRPr="00ED341E">
        <w:rPr>
          <w:rFonts w:ascii="Times New Roman" w:hAnsi="Times New Roman"/>
          <w:sz w:val="24"/>
          <w:szCs w:val="24"/>
          <w:lang w:val="en-US"/>
        </w:rPr>
        <w:t xml:space="preserve"> A, Fogel J, Kapoor A, Wang C (2014) Differential focal and </w:t>
      </w:r>
      <w:proofErr w:type="spellStart"/>
      <w:r w:rsidR="007F37B6" w:rsidRPr="00ED341E">
        <w:rPr>
          <w:rFonts w:ascii="Times New Roman" w:hAnsi="Times New Roman"/>
          <w:sz w:val="24"/>
          <w:szCs w:val="24"/>
          <w:lang w:val="en-US"/>
        </w:rPr>
        <w:t>nonfocal</w:t>
      </w:r>
      <w:proofErr w:type="spellEnd"/>
      <w:r w:rsidR="007F37B6" w:rsidRPr="00ED341E">
        <w:rPr>
          <w:rFonts w:ascii="Times New Roman" w:hAnsi="Times New Roman"/>
          <w:sz w:val="24"/>
          <w:szCs w:val="24"/>
          <w:lang w:val="en-US"/>
        </w:rPr>
        <w:t xml:space="preserve"> prospective memory accuracy in a demographically diverse group of nondemented community-dwelling older adults. </w:t>
      </w:r>
      <w:r w:rsidR="007F37B6" w:rsidRPr="00ED341E">
        <w:rPr>
          <w:rFonts w:ascii="Times New Roman" w:hAnsi="Times New Roman"/>
          <w:i/>
          <w:sz w:val="24"/>
          <w:szCs w:val="24"/>
          <w:lang w:val="en-US"/>
        </w:rPr>
        <w:t xml:space="preserve">J Int </w:t>
      </w:r>
      <w:proofErr w:type="spellStart"/>
      <w:r w:rsidR="007F37B6" w:rsidRPr="00ED341E">
        <w:rPr>
          <w:rFonts w:ascii="Times New Roman" w:hAnsi="Times New Roman"/>
          <w:i/>
          <w:sz w:val="24"/>
          <w:szCs w:val="24"/>
          <w:lang w:val="en-US"/>
        </w:rPr>
        <w:t>Neuropsychol</w:t>
      </w:r>
      <w:proofErr w:type="spellEnd"/>
      <w:r w:rsidR="007F37B6" w:rsidRPr="00ED341E">
        <w:rPr>
          <w:rFonts w:ascii="Times New Roman" w:hAnsi="Times New Roman"/>
          <w:i/>
          <w:sz w:val="24"/>
          <w:szCs w:val="24"/>
          <w:lang w:val="en-US"/>
        </w:rPr>
        <w:t xml:space="preserve"> Soc</w:t>
      </w:r>
      <w:r w:rsidR="007F37B6" w:rsidRPr="00ED341E">
        <w:rPr>
          <w:rFonts w:ascii="Times New Roman" w:hAnsi="Times New Roman"/>
          <w:sz w:val="24"/>
          <w:szCs w:val="24"/>
          <w:lang w:val="en-US"/>
        </w:rPr>
        <w:t xml:space="preserve"> </w:t>
      </w:r>
      <w:r w:rsidR="007F37B6" w:rsidRPr="00ED341E">
        <w:rPr>
          <w:rFonts w:ascii="Times New Roman" w:hAnsi="Times New Roman"/>
          <w:b/>
          <w:sz w:val="24"/>
          <w:szCs w:val="24"/>
          <w:lang w:val="en-US"/>
        </w:rPr>
        <w:t>20</w:t>
      </w:r>
      <w:r w:rsidR="007F37B6" w:rsidRPr="00ED341E">
        <w:rPr>
          <w:rFonts w:ascii="Times New Roman" w:hAnsi="Times New Roman"/>
          <w:sz w:val="24"/>
          <w:szCs w:val="24"/>
          <w:lang w:val="en-US"/>
        </w:rPr>
        <w:t>, 1015–1027. doi:10.1017/S1355617714000964</w:t>
      </w:r>
    </w:p>
    <w:p w14:paraId="40875BB6" w14:textId="148F8DD1" w:rsidR="007F37B6" w:rsidRPr="00ED341E" w:rsidRDefault="006050A6" w:rsidP="00FE3AD5">
      <w:pPr>
        <w:spacing w:after="0" w:line="480" w:lineRule="auto"/>
        <w:rPr>
          <w:rFonts w:ascii="Times New Roman" w:hAnsi="Times New Roman"/>
          <w:sz w:val="24"/>
          <w:szCs w:val="24"/>
          <w:lang w:val="en-US"/>
        </w:rPr>
      </w:pPr>
      <w:r w:rsidRPr="00ED341E">
        <w:rPr>
          <w:rFonts w:ascii="Times New Roman" w:hAnsi="Times New Roman"/>
          <w:sz w:val="24"/>
          <w:szCs w:val="24"/>
          <w:lang w:val="en-US"/>
        </w:rPr>
        <w:t>[82</w:t>
      </w:r>
      <w:r w:rsidR="007F37B6" w:rsidRPr="00ED341E">
        <w:rPr>
          <w:rFonts w:ascii="Times New Roman" w:hAnsi="Times New Roman"/>
          <w:sz w:val="24"/>
          <w:szCs w:val="24"/>
          <w:lang w:val="en-US"/>
        </w:rPr>
        <w:t xml:space="preserve">] McDaniel MA, Shelton JT, </w:t>
      </w:r>
      <w:proofErr w:type="spellStart"/>
      <w:r w:rsidR="007F37B6" w:rsidRPr="00ED341E">
        <w:rPr>
          <w:rFonts w:ascii="Times New Roman" w:hAnsi="Times New Roman"/>
          <w:sz w:val="24"/>
          <w:szCs w:val="24"/>
          <w:lang w:val="en-US"/>
        </w:rPr>
        <w:t>Breneiser</w:t>
      </w:r>
      <w:proofErr w:type="spellEnd"/>
      <w:r w:rsidR="007F37B6" w:rsidRPr="00ED341E">
        <w:rPr>
          <w:rFonts w:ascii="Times New Roman" w:hAnsi="Times New Roman"/>
          <w:sz w:val="24"/>
          <w:szCs w:val="24"/>
          <w:lang w:val="en-US"/>
        </w:rPr>
        <w:t xml:space="preserve"> JE, </w:t>
      </w:r>
      <w:proofErr w:type="spellStart"/>
      <w:r w:rsidR="007F37B6" w:rsidRPr="00ED341E">
        <w:rPr>
          <w:rFonts w:ascii="Times New Roman" w:hAnsi="Times New Roman"/>
          <w:sz w:val="24"/>
          <w:szCs w:val="24"/>
          <w:lang w:val="en-US"/>
        </w:rPr>
        <w:t>Moynan</w:t>
      </w:r>
      <w:proofErr w:type="spellEnd"/>
      <w:r w:rsidR="007F37B6" w:rsidRPr="00ED341E">
        <w:rPr>
          <w:rFonts w:ascii="Times New Roman" w:hAnsi="Times New Roman"/>
          <w:sz w:val="24"/>
          <w:szCs w:val="24"/>
          <w:lang w:val="en-US"/>
        </w:rPr>
        <w:t xml:space="preserve"> S, </w:t>
      </w:r>
      <w:proofErr w:type="spellStart"/>
      <w:r w:rsidR="007F37B6" w:rsidRPr="00ED341E">
        <w:rPr>
          <w:rFonts w:ascii="Times New Roman" w:hAnsi="Times New Roman"/>
          <w:sz w:val="24"/>
          <w:szCs w:val="24"/>
          <w:lang w:val="en-US"/>
        </w:rPr>
        <w:t>Balota</w:t>
      </w:r>
      <w:proofErr w:type="spellEnd"/>
      <w:r w:rsidR="007F37B6" w:rsidRPr="00ED341E">
        <w:rPr>
          <w:rFonts w:ascii="Times New Roman" w:hAnsi="Times New Roman"/>
          <w:sz w:val="24"/>
          <w:szCs w:val="24"/>
          <w:lang w:val="en-US"/>
        </w:rPr>
        <w:t xml:space="preserve"> DA (2011) Focal and </w:t>
      </w:r>
      <w:proofErr w:type="spellStart"/>
      <w:r w:rsidR="007F37B6" w:rsidRPr="00ED341E">
        <w:rPr>
          <w:rFonts w:ascii="Times New Roman" w:hAnsi="Times New Roman"/>
          <w:sz w:val="24"/>
          <w:szCs w:val="24"/>
          <w:lang w:val="en-US"/>
        </w:rPr>
        <w:t>nonfocal</w:t>
      </w:r>
      <w:proofErr w:type="spellEnd"/>
      <w:r w:rsidR="007F37B6" w:rsidRPr="00ED341E">
        <w:rPr>
          <w:rFonts w:ascii="Times New Roman" w:hAnsi="Times New Roman"/>
          <w:sz w:val="24"/>
          <w:szCs w:val="24"/>
          <w:lang w:val="en-US"/>
        </w:rPr>
        <w:t xml:space="preserve"> prospective memory performance in very mild dementia: A signature decline. </w:t>
      </w:r>
      <w:r w:rsidR="007F37B6" w:rsidRPr="00ED341E">
        <w:rPr>
          <w:rFonts w:ascii="Times New Roman" w:hAnsi="Times New Roman"/>
          <w:i/>
          <w:iCs/>
          <w:sz w:val="24"/>
          <w:szCs w:val="24"/>
          <w:lang w:val="en-US"/>
        </w:rPr>
        <w:t>Neuropsychology</w:t>
      </w:r>
      <w:r w:rsidR="007F37B6" w:rsidRPr="00ED341E">
        <w:rPr>
          <w:rFonts w:ascii="Times New Roman" w:hAnsi="Times New Roman"/>
          <w:sz w:val="24"/>
          <w:szCs w:val="24"/>
          <w:lang w:val="en-US"/>
        </w:rPr>
        <w:t xml:space="preserve"> </w:t>
      </w:r>
      <w:r w:rsidR="007F37B6" w:rsidRPr="00ED341E">
        <w:rPr>
          <w:rFonts w:ascii="Times New Roman" w:hAnsi="Times New Roman"/>
          <w:b/>
          <w:iCs/>
          <w:sz w:val="24"/>
          <w:szCs w:val="24"/>
          <w:lang w:val="en-US"/>
        </w:rPr>
        <w:t>25</w:t>
      </w:r>
      <w:r w:rsidR="007F37B6" w:rsidRPr="00ED341E">
        <w:rPr>
          <w:rFonts w:ascii="Times New Roman" w:hAnsi="Times New Roman"/>
          <w:sz w:val="24"/>
          <w:szCs w:val="24"/>
          <w:lang w:val="en-US"/>
        </w:rPr>
        <w:t>, 387-396. doi:10.1037</w:t>
      </w:r>
      <w:r w:rsidR="007F37B6" w:rsidRPr="00ED341E">
        <w:rPr>
          <w:rFonts w:ascii="Times New Roman" w:hAnsi="Times New Roman"/>
          <w:i/>
          <w:iCs/>
          <w:sz w:val="24"/>
          <w:szCs w:val="24"/>
          <w:lang w:val="en-US"/>
        </w:rPr>
        <w:t>/</w:t>
      </w:r>
      <w:r w:rsidR="007F37B6" w:rsidRPr="00ED341E">
        <w:rPr>
          <w:rFonts w:ascii="Times New Roman" w:hAnsi="Times New Roman"/>
          <w:sz w:val="24"/>
          <w:szCs w:val="24"/>
          <w:lang w:val="en-US"/>
        </w:rPr>
        <w:t>a0021682</w:t>
      </w:r>
    </w:p>
    <w:p w14:paraId="23D62811" w14:textId="17E71C74" w:rsidR="007F37B6" w:rsidRPr="00ED341E" w:rsidRDefault="006050A6" w:rsidP="00FE3AD5">
      <w:pPr>
        <w:widowControl w:val="0"/>
        <w:suppressAutoHyphens/>
        <w:autoSpaceDN w:val="0"/>
        <w:spacing w:after="0" w:line="480" w:lineRule="auto"/>
        <w:textAlignment w:val="baseline"/>
        <w:rPr>
          <w:rFonts w:ascii="Times New Roman" w:eastAsia="SimSun" w:hAnsi="Times New Roman"/>
          <w:color w:val="231F20"/>
          <w:kern w:val="3"/>
          <w:sz w:val="24"/>
          <w:szCs w:val="24"/>
          <w:lang w:val="en-US" w:eastAsia="zh-CN" w:bidi="hi-IN"/>
        </w:rPr>
      </w:pPr>
      <w:r w:rsidRPr="00ED341E">
        <w:rPr>
          <w:rFonts w:ascii="Times New Roman" w:eastAsia="SimSun" w:hAnsi="Times New Roman"/>
          <w:color w:val="231F20"/>
          <w:kern w:val="3"/>
          <w:sz w:val="24"/>
          <w:szCs w:val="24"/>
          <w:lang w:val="en-US" w:eastAsia="zh-CN" w:bidi="hi-IN"/>
        </w:rPr>
        <w:t>[83</w:t>
      </w:r>
      <w:r w:rsidR="007F37B6" w:rsidRPr="00ED341E">
        <w:rPr>
          <w:rFonts w:ascii="Times New Roman" w:eastAsia="SimSun" w:hAnsi="Times New Roman"/>
          <w:color w:val="231F20"/>
          <w:kern w:val="3"/>
          <w:sz w:val="24"/>
          <w:szCs w:val="24"/>
          <w:lang w:val="en-US" w:eastAsia="zh-CN" w:bidi="hi-IN"/>
        </w:rPr>
        <w:t xml:space="preserve">] Craik FIM, Byrd M (1982) Aging and cognitive deficits. In </w:t>
      </w:r>
      <w:r w:rsidR="007F37B6" w:rsidRPr="00ED341E">
        <w:rPr>
          <w:rFonts w:ascii="Times New Roman" w:eastAsia="SimSun" w:hAnsi="Times New Roman"/>
          <w:i/>
          <w:color w:val="231F20"/>
          <w:kern w:val="3"/>
          <w:sz w:val="24"/>
          <w:szCs w:val="24"/>
          <w:lang w:val="en-US" w:eastAsia="zh-CN" w:bidi="hi-IN"/>
        </w:rPr>
        <w:t>Aging and cognitive processes</w:t>
      </w:r>
      <w:r w:rsidR="007F37B6" w:rsidRPr="00ED341E">
        <w:rPr>
          <w:rFonts w:ascii="Times New Roman" w:eastAsia="SimSun" w:hAnsi="Times New Roman"/>
          <w:color w:val="231F20"/>
          <w:kern w:val="3"/>
          <w:sz w:val="24"/>
          <w:szCs w:val="24"/>
          <w:lang w:val="en-US" w:eastAsia="zh-CN" w:bidi="hi-IN"/>
        </w:rPr>
        <w:t xml:space="preserve">, Craik FIM, </w:t>
      </w:r>
      <w:proofErr w:type="spellStart"/>
      <w:r w:rsidR="007F37B6" w:rsidRPr="00ED341E">
        <w:rPr>
          <w:rFonts w:ascii="Times New Roman" w:eastAsia="SimSun" w:hAnsi="Times New Roman"/>
          <w:color w:val="231F20"/>
          <w:kern w:val="3"/>
          <w:sz w:val="24"/>
          <w:szCs w:val="24"/>
          <w:lang w:val="en-US" w:eastAsia="zh-CN" w:bidi="hi-IN"/>
        </w:rPr>
        <w:t>Trehub</w:t>
      </w:r>
      <w:proofErr w:type="spellEnd"/>
      <w:r w:rsidR="007F37B6" w:rsidRPr="00ED341E">
        <w:rPr>
          <w:rFonts w:ascii="Times New Roman" w:eastAsia="SimSun" w:hAnsi="Times New Roman"/>
          <w:color w:val="231F20"/>
          <w:kern w:val="3"/>
          <w:sz w:val="24"/>
          <w:szCs w:val="24"/>
          <w:lang w:val="en-US" w:eastAsia="zh-CN" w:bidi="hi-IN"/>
        </w:rPr>
        <w:t xml:space="preserve"> S eds. Plenum, New York, pp. 191-211.</w:t>
      </w:r>
    </w:p>
    <w:p w14:paraId="69CBCA92" w14:textId="71550539" w:rsidR="007F37B6" w:rsidRPr="00ED341E" w:rsidRDefault="006050A6"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eastAsia="SimSun" w:hAnsi="Times New Roman"/>
          <w:color w:val="231F20"/>
          <w:kern w:val="3"/>
          <w:sz w:val="24"/>
          <w:szCs w:val="24"/>
          <w:lang w:val="en-US" w:eastAsia="zh-CN" w:bidi="hi-IN"/>
        </w:rPr>
        <w:t>[84</w:t>
      </w:r>
      <w:r w:rsidR="007F37B6" w:rsidRPr="00ED341E">
        <w:rPr>
          <w:rFonts w:ascii="Times New Roman" w:eastAsia="SimSun" w:hAnsi="Times New Roman"/>
          <w:color w:val="231F20"/>
          <w:kern w:val="3"/>
          <w:sz w:val="24"/>
          <w:szCs w:val="24"/>
          <w:lang w:val="en-US" w:eastAsia="zh-CN" w:bidi="hi-IN"/>
        </w:rPr>
        <w:t xml:space="preserve">] Hasher L, Zacks RT (1979) Automatic and effortful processes in memory. </w:t>
      </w:r>
      <w:r w:rsidR="007F37B6" w:rsidRPr="00ED341E">
        <w:rPr>
          <w:rFonts w:ascii="Times New Roman" w:eastAsia="SimSun" w:hAnsi="Times New Roman"/>
          <w:i/>
          <w:color w:val="231F20"/>
          <w:kern w:val="3"/>
          <w:sz w:val="24"/>
          <w:szCs w:val="24"/>
          <w:lang w:val="en-US" w:eastAsia="zh-CN" w:bidi="hi-IN"/>
        </w:rPr>
        <w:t>J Exp Psychol Gen</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108</w:t>
      </w:r>
      <w:r w:rsidR="007F37B6" w:rsidRPr="00ED341E">
        <w:rPr>
          <w:rFonts w:ascii="Times New Roman" w:eastAsia="SimSun" w:hAnsi="Times New Roman"/>
          <w:color w:val="231F20"/>
          <w:kern w:val="3"/>
          <w:sz w:val="24"/>
          <w:szCs w:val="24"/>
          <w:lang w:val="en-US" w:eastAsia="zh-CN" w:bidi="hi-IN"/>
        </w:rPr>
        <w:t>, 356-388. doi:</w:t>
      </w:r>
      <w:r w:rsidR="007F37B6" w:rsidRPr="00ED341E">
        <w:rPr>
          <w:rFonts w:ascii="Times New Roman" w:hAnsi="Times New Roman"/>
          <w:sz w:val="24"/>
          <w:szCs w:val="24"/>
          <w:lang w:val="en-US"/>
        </w:rPr>
        <w:t>10.1037/0096-3445.108.3.356</w:t>
      </w:r>
    </w:p>
    <w:p w14:paraId="4A273E4C" w14:textId="78B6C6FC" w:rsidR="007F37B6" w:rsidRPr="00ED341E" w:rsidRDefault="006050A6" w:rsidP="00FE3AD5">
      <w:pPr>
        <w:widowControl w:val="0"/>
        <w:suppressAutoHyphens/>
        <w:autoSpaceDN w:val="0"/>
        <w:spacing w:after="0" w:line="480" w:lineRule="auto"/>
        <w:textAlignment w:val="baseline"/>
        <w:rPr>
          <w:rFonts w:ascii="Times New Roman" w:hAnsi="Times New Roman"/>
          <w:sz w:val="24"/>
          <w:szCs w:val="24"/>
          <w:lang w:val="en-US"/>
        </w:rPr>
      </w:pPr>
      <w:r w:rsidRPr="00ED341E">
        <w:rPr>
          <w:rFonts w:ascii="Times New Roman" w:eastAsia="SimSun" w:hAnsi="Times New Roman"/>
          <w:color w:val="231F20"/>
          <w:kern w:val="3"/>
          <w:sz w:val="24"/>
          <w:szCs w:val="24"/>
          <w:lang w:val="en-US" w:eastAsia="zh-CN" w:bidi="hi-IN"/>
        </w:rPr>
        <w:lastRenderedPageBreak/>
        <w:t>[85</w:t>
      </w:r>
      <w:r w:rsidR="007F37B6" w:rsidRPr="00ED341E">
        <w:rPr>
          <w:rFonts w:ascii="Times New Roman" w:eastAsia="SimSun" w:hAnsi="Times New Roman"/>
          <w:color w:val="231F20"/>
          <w:kern w:val="3"/>
          <w:sz w:val="24"/>
          <w:szCs w:val="24"/>
          <w:lang w:val="en-US" w:eastAsia="zh-CN" w:bidi="hi-IN"/>
        </w:rPr>
        <w:t xml:space="preserve">] </w:t>
      </w:r>
      <w:proofErr w:type="spellStart"/>
      <w:r w:rsidR="007F37B6" w:rsidRPr="00ED341E">
        <w:rPr>
          <w:rFonts w:ascii="Times New Roman" w:eastAsia="SimSun" w:hAnsi="Times New Roman"/>
          <w:color w:val="231F20"/>
          <w:kern w:val="3"/>
          <w:sz w:val="24"/>
          <w:szCs w:val="24"/>
          <w:lang w:val="en-US" w:eastAsia="zh-CN" w:bidi="hi-IN"/>
        </w:rPr>
        <w:t>Kliegel</w:t>
      </w:r>
      <w:proofErr w:type="spellEnd"/>
      <w:r w:rsidR="007F37B6" w:rsidRPr="00ED341E">
        <w:rPr>
          <w:rFonts w:ascii="Times New Roman" w:eastAsia="SimSun" w:hAnsi="Times New Roman"/>
          <w:color w:val="231F20"/>
          <w:kern w:val="3"/>
          <w:sz w:val="24"/>
          <w:szCs w:val="24"/>
          <w:lang w:val="en-US" w:eastAsia="zh-CN" w:bidi="hi-IN"/>
        </w:rPr>
        <w:t xml:space="preserve"> M, </w:t>
      </w:r>
      <w:proofErr w:type="spellStart"/>
      <w:r w:rsidR="007F37B6" w:rsidRPr="00ED341E">
        <w:rPr>
          <w:rFonts w:ascii="Times New Roman" w:eastAsia="SimSun" w:hAnsi="Times New Roman"/>
          <w:color w:val="231F20"/>
          <w:kern w:val="3"/>
          <w:sz w:val="24"/>
          <w:szCs w:val="24"/>
          <w:lang w:val="en-US" w:eastAsia="zh-CN" w:bidi="hi-IN"/>
        </w:rPr>
        <w:t>Jäger</w:t>
      </w:r>
      <w:proofErr w:type="spellEnd"/>
      <w:r w:rsidR="007F37B6" w:rsidRPr="00ED341E">
        <w:rPr>
          <w:rFonts w:ascii="Times New Roman" w:eastAsia="SimSun" w:hAnsi="Times New Roman"/>
          <w:color w:val="231F20"/>
          <w:kern w:val="3"/>
          <w:sz w:val="24"/>
          <w:szCs w:val="24"/>
          <w:lang w:val="en-US" w:eastAsia="zh-CN" w:bidi="hi-IN"/>
        </w:rPr>
        <w:t xml:space="preserve"> T, Philips L (2008) Adult age-differences in event-based prospective memory: A meta-analysis on the role of focal versus </w:t>
      </w:r>
      <w:proofErr w:type="spellStart"/>
      <w:r w:rsidR="007F37B6" w:rsidRPr="00ED341E">
        <w:rPr>
          <w:rFonts w:ascii="Times New Roman" w:eastAsia="SimSun" w:hAnsi="Times New Roman"/>
          <w:color w:val="231F20"/>
          <w:kern w:val="3"/>
          <w:sz w:val="24"/>
          <w:szCs w:val="24"/>
          <w:lang w:val="en-US" w:eastAsia="zh-CN" w:bidi="hi-IN"/>
        </w:rPr>
        <w:t>nonfocal</w:t>
      </w:r>
      <w:proofErr w:type="spellEnd"/>
      <w:r w:rsidR="007F37B6" w:rsidRPr="00ED341E">
        <w:rPr>
          <w:rFonts w:ascii="Times New Roman" w:eastAsia="SimSun" w:hAnsi="Times New Roman"/>
          <w:color w:val="231F20"/>
          <w:kern w:val="3"/>
          <w:sz w:val="24"/>
          <w:szCs w:val="24"/>
          <w:lang w:val="en-US" w:eastAsia="zh-CN" w:bidi="hi-IN"/>
        </w:rPr>
        <w:t xml:space="preserve"> cues. </w:t>
      </w:r>
      <w:r w:rsidR="007F37B6" w:rsidRPr="00ED341E">
        <w:rPr>
          <w:rFonts w:ascii="Times New Roman" w:eastAsia="SimSun" w:hAnsi="Times New Roman"/>
          <w:i/>
          <w:color w:val="231F20"/>
          <w:kern w:val="3"/>
          <w:sz w:val="24"/>
          <w:szCs w:val="24"/>
          <w:lang w:val="en-US" w:eastAsia="zh-CN" w:bidi="hi-IN"/>
        </w:rPr>
        <w:t>Psychol Aging</w:t>
      </w:r>
      <w:r w:rsidR="007F37B6" w:rsidRPr="00ED341E">
        <w:rPr>
          <w:rFonts w:ascii="Times New Roman" w:eastAsia="SimSun" w:hAnsi="Times New Roman"/>
          <w:color w:val="231F20"/>
          <w:kern w:val="3"/>
          <w:sz w:val="24"/>
          <w:szCs w:val="24"/>
          <w:lang w:val="en-US" w:eastAsia="zh-CN" w:bidi="hi-IN"/>
        </w:rPr>
        <w:t xml:space="preserve"> </w:t>
      </w:r>
      <w:r w:rsidR="007F37B6" w:rsidRPr="00ED341E">
        <w:rPr>
          <w:rFonts w:ascii="Times New Roman" w:eastAsia="SimSun" w:hAnsi="Times New Roman"/>
          <w:b/>
          <w:color w:val="231F20"/>
          <w:kern w:val="3"/>
          <w:sz w:val="24"/>
          <w:szCs w:val="24"/>
          <w:lang w:val="en-US" w:eastAsia="zh-CN" w:bidi="hi-IN"/>
        </w:rPr>
        <w:t>23</w:t>
      </w:r>
      <w:r w:rsidR="007F37B6" w:rsidRPr="00ED341E">
        <w:rPr>
          <w:rFonts w:ascii="Times New Roman" w:eastAsia="SimSun" w:hAnsi="Times New Roman"/>
          <w:color w:val="231F20"/>
          <w:kern w:val="3"/>
          <w:sz w:val="24"/>
          <w:szCs w:val="24"/>
          <w:lang w:val="en-US" w:eastAsia="zh-CN" w:bidi="hi-IN"/>
        </w:rPr>
        <w:t>, 203-208. doi:</w:t>
      </w:r>
      <w:r w:rsidR="007F37B6" w:rsidRPr="00ED341E">
        <w:rPr>
          <w:rFonts w:ascii="Times New Roman" w:hAnsi="Times New Roman"/>
          <w:sz w:val="24"/>
          <w:szCs w:val="24"/>
          <w:lang w:val="en-US"/>
        </w:rPr>
        <w:t>10.1037/0882-7974.23.1.203</w:t>
      </w:r>
    </w:p>
    <w:p w14:paraId="5E8DBBBB" w14:textId="1105523E" w:rsidR="007F37B6" w:rsidRPr="00ED341E" w:rsidRDefault="006050A6" w:rsidP="00FE3AD5">
      <w:pPr>
        <w:widowControl w:val="0"/>
        <w:spacing w:after="0" w:line="480" w:lineRule="auto"/>
        <w:rPr>
          <w:rFonts w:ascii="Times New Roman" w:eastAsia="SimSun" w:hAnsi="Times New Roman"/>
          <w:color w:val="231F20"/>
          <w:kern w:val="3"/>
          <w:sz w:val="24"/>
          <w:szCs w:val="24"/>
          <w:lang w:val="en-US" w:eastAsia="zh-CN" w:bidi="hi-IN"/>
        </w:rPr>
      </w:pPr>
      <w:r w:rsidRPr="00ED341E">
        <w:rPr>
          <w:rFonts w:ascii="Times New Roman" w:hAnsi="Times New Roman" w:cs="Arial"/>
          <w:sz w:val="24"/>
          <w:lang w:val="en-US"/>
        </w:rPr>
        <w:t>[86</w:t>
      </w:r>
      <w:r w:rsidR="007F37B6" w:rsidRPr="00ED341E">
        <w:rPr>
          <w:rFonts w:ascii="Times New Roman" w:hAnsi="Times New Roman" w:cs="Arial"/>
          <w:sz w:val="24"/>
          <w:lang w:val="en-US"/>
        </w:rPr>
        <w:t xml:space="preserve">] </w:t>
      </w:r>
      <w:proofErr w:type="spellStart"/>
      <w:r w:rsidR="007F37B6" w:rsidRPr="00ED341E">
        <w:rPr>
          <w:rFonts w:ascii="Times New Roman" w:hAnsi="Times New Roman" w:cs="Arial"/>
          <w:sz w:val="24"/>
          <w:lang w:val="en-US"/>
        </w:rPr>
        <w:t>Gainotti</w:t>
      </w:r>
      <w:proofErr w:type="spellEnd"/>
      <w:r w:rsidR="007F37B6" w:rsidRPr="00ED341E">
        <w:rPr>
          <w:rFonts w:ascii="Times New Roman" w:hAnsi="Times New Roman" w:cs="Arial"/>
          <w:sz w:val="24"/>
          <w:lang w:val="en-US"/>
        </w:rPr>
        <w:t xml:space="preserve">, G., </w:t>
      </w:r>
      <w:proofErr w:type="spellStart"/>
      <w:r w:rsidR="007F37B6" w:rsidRPr="00ED341E">
        <w:rPr>
          <w:rFonts w:ascii="Times New Roman" w:hAnsi="Times New Roman" w:cs="Arial"/>
          <w:sz w:val="24"/>
          <w:lang w:val="en-US"/>
        </w:rPr>
        <w:t>Quaranta</w:t>
      </w:r>
      <w:proofErr w:type="spellEnd"/>
      <w:r w:rsidR="007F37B6" w:rsidRPr="00ED341E">
        <w:rPr>
          <w:rFonts w:ascii="Times New Roman" w:hAnsi="Times New Roman" w:cs="Arial"/>
          <w:sz w:val="24"/>
          <w:lang w:val="en-US"/>
        </w:rPr>
        <w:t xml:space="preserve">, D., Vita, G., &amp; </w:t>
      </w:r>
      <w:proofErr w:type="spellStart"/>
      <w:r w:rsidR="007F37B6" w:rsidRPr="00ED341E">
        <w:rPr>
          <w:rFonts w:ascii="Times New Roman" w:hAnsi="Times New Roman" w:cs="Arial"/>
          <w:sz w:val="24"/>
          <w:lang w:val="en-US"/>
        </w:rPr>
        <w:t>Marra</w:t>
      </w:r>
      <w:proofErr w:type="spellEnd"/>
      <w:r w:rsidR="007F37B6" w:rsidRPr="00ED341E">
        <w:rPr>
          <w:rFonts w:ascii="Times New Roman" w:hAnsi="Times New Roman" w:cs="Arial"/>
          <w:sz w:val="24"/>
          <w:lang w:val="en-US"/>
        </w:rPr>
        <w:t xml:space="preserve">, C. (2014). </w:t>
      </w:r>
      <w:r w:rsidR="007F37B6" w:rsidRPr="00ED341E">
        <w:rPr>
          <w:rFonts w:ascii="Times New Roman" w:hAnsi="Times New Roman"/>
          <w:sz w:val="24"/>
          <w:szCs w:val="50"/>
          <w:lang w:val="en-US"/>
        </w:rPr>
        <w:t xml:space="preserve">Neuropsychological Predictors of Conversion from Mild Cognitive Impairment to Alzheimer’s Disease. </w:t>
      </w:r>
      <w:r w:rsidR="007F37B6" w:rsidRPr="00ED341E">
        <w:rPr>
          <w:rFonts w:ascii="Times New Roman" w:hAnsi="Times New Roman"/>
          <w:i/>
          <w:sz w:val="24"/>
          <w:szCs w:val="50"/>
          <w:lang w:val="en-US"/>
        </w:rPr>
        <w:t xml:space="preserve">J </w:t>
      </w:r>
      <w:proofErr w:type="spellStart"/>
      <w:r w:rsidR="007F37B6" w:rsidRPr="00ED341E">
        <w:rPr>
          <w:rFonts w:ascii="Times New Roman" w:hAnsi="Times New Roman"/>
          <w:i/>
          <w:sz w:val="24"/>
          <w:szCs w:val="50"/>
          <w:lang w:val="en-US"/>
        </w:rPr>
        <w:t>Alzheimers</w:t>
      </w:r>
      <w:proofErr w:type="spellEnd"/>
      <w:r w:rsidR="007F37B6" w:rsidRPr="00ED341E">
        <w:rPr>
          <w:rFonts w:ascii="Times New Roman" w:hAnsi="Times New Roman"/>
          <w:i/>
          <w:sz w:val="24"/>
          <w:szCs w:val="50"/>
          <w:lang w:val="en-US"/>
        </w:rPr>
        <w:t xml:space="preserve"> Dis </w:t>
      </w:r>
      <w:r w:rsidR="007F37B6" w:rsidRPr="00ED341E">
        <w:rPr>
          <w:rFonts w:ascii="Times New Roman" w:hAnsi="Times New Roman"/>
          <w:b/>
          <w:sz w:val="24"/>
          <w:szCs w:val="50"/>
          <w:lang w:val="en-US"/>
        </w:rPr>
        <w:t>38</w:t>
      </w:r>
      <w:r w:rsidR="007F37B6" w:rsidRPr="00ED341E">
        <w:rPr>
          <w:rFonts w:ascii="Times New Roman" w:hAnsi="Times New Roman"/>
          <w:sz w:val="24"/>
          <w:szCs w:val="50"/>
          <w:lang w:val="en-US"/>
        </w:rPr>
        <w:t xml:space="preserve">, 481-495. </w:t>
      </w:r>
      <w:r w:rsidR="007F37B6" w:rsidRPr="00ED341E">
        <w:rPr>
          <w:rFonts w:ascii="Times New Roman" w:hAnsi="Times New Roman" w:cs="Arial"/>
          <w:sz w:val="24"/>
          <w:lang w:val="en-US"/>
        </w:rPr>
        <w:t>doi:10.3233/JAD-130881</w:t>
      </w:r>
    </w:p>
    <w:p w14:paraId="0A593F31" w14:textId="65A868D4" w:rsidR="00ED6494" w:rsidRPr="00ED341E" w:rsidRDefault="0074118F" w:rsidP="007F16B9">
      <w:pPr>
        <w:spacing w:after="0" w:line="480" w:lineRule="auto"/>
        <w:rPr>
          <w:rFonts w:ascii="Times New Roman" w:eastAsia="Times New Roman" w:hAnsi="Times New Roman"/>
          <w:b/>
          <w:smallCaps/>
          <w:color w:val="000000"/>
          <w:sz w:val="24"/>
          <w:szCs w:val="24"/>
          <w:lang w:val="en-US" w:eastAsia="pl-PL"/>
        </w:rPr>
      </w:pPr>
      <w:r w:rsidRPr="00ED341E">
        <w:rPr>
          <w:rFonts w:ascii="Times New Roman" w:eastAsia="Times New Roman" w:hAnsi="Times New Roman"/>
          <w:b/>
          <w:smallCaps/>
          <w:color w:val="000000"/>
          <w:sz w:val="24"/>
          <w:szCs w:val="24"/>
          <w:lang w:val="en-US" w:eastAsia="pl-PL"/>
        </w:rPr>
        <w:t>Footnotes</w:t>
      </w:r>
    </w:p>
    <w:p w14:paraId="758A3B69" w14:textId="2FC14755" w:rsidR="00933007" w:rsidRPr="00ED341E" w:rsidRDefault="00933007" w:rsidP="00933007">
      <w:pPr>
        <w:pStyle w:val="PreformattedText"/>
        <w:spacing w:line="480" w:lineRule="auto"/>
        <w:rPr>
          <w:rFonts w:ascii="Times New Roman" w:hAnsi="Times New Roman" w:cs="Times New Roman"/>
          <w:sz w:val="24"/>
          <w:szCs w:val="24"/>
          <w:lang w:val="en-US"/>
        </w:rPr>
      </w:pPr>
      <w:r w:rsidRPr="00ED341E">
        <w:rPr>
          <w:rFonts w:ascii="Times New Roman" w:hAnsi="Times New Roman" w:cs="Times New Roman"/>
          <w:sz w:val="24"/>
          <w:szCs w:val="24"/>
          <w:vertAlign w:val="superscript"/>
          <w:lang w:val="en-US"/>
        </w:rPr>
        <w:t xml:space="preserve">1 </w:t>
      </w:r>
      <w:r w:rsidRPr="00ED341E">
        <w:rPr>
          <w:rFonts w:ascii="Times New Roman" w:hAnsi="Times New Roman" w:cs="Times New Roman"/>
          <w:sz w:val="24"/>
          <w:szCs w:val="24"/>
          <w:lang w:val="en-US"/>
        </w:rPr>
        <w:t xml:space="preserve">Naturally, memory is not the only cognitive ability that influences the performance of everyday tasks and it does not exert its influence in isolation from other cognitive processes. For example, the effectiveness of cognitive control has </w:t>
      </w:r>
      <w:r w:rsidR="002F3534" w:rsidRPr="00ED341E">
        <w:rPr>
          <w:rFonts w:ascii="Times New Roman" w:hAnsi="Times New Roman" w:cs="Times New Roman"/>
          <w:sz w:val="24"/>
          <w:szCs w:val="24"/>
          <w:lang w:val="en-US"/>
        </w:rPr>
        <w:t xml:space="preserve">also </w:t>
      </w:r>
      <w:r w:rsidRPr="00ED341E">
        <w:rPr>
          <w:rFonts w:ascii="Times New Roman" w:hAnsi="Times New Roman" w:cs="Times New Roman"/>
          <w:sz w:val="24"/>
          <w:szCs w:val="24"/>
          <w:lang w:val="en-US"/>
        </w:rPr>
        <w:t xml:space="preserve">been found important in IADL production in healthy older adults and those with MCI (see </w:t>
      </w:r>
      <w:r w:rsidR="006050A6" w:rsidRPr="00ED341E">
        <w:rPr>
          <w:rFonts w:ascii="Times New Roman" w:hAnsi="Times New Roman" w:cs="Times New Roman"/>
          <w:sz w:val="24"/>
          <w:szCs w:val="24"/>
          <w:lang w:val="en-US"/>
        </w:rPr>
        <w:t>[27],</w:t>
      </w:r>
      <w:r w:rsidRPr="00ED341E">
        <w:rPr>
          <w:rFonts w:ascii="Times New Roman" w:hAnsi="Times New Roman" w:cs="Times New Roman"/>
          <w:sz w:val="24"/>
          <w:szCs w:val="24"/>
          <w:lang w:val="en-US"/>
        </w:rPr>
        <w:t xml:space="preserve"> for a review). </w:t>
      </w:r>
    </w:p>
    <w:p w14:paraId="1CD9E224" w14:textId="71CABBB7" w:rsidR="0074118F" w:rsidRPr="00ED341E" w:rsidRDefault="007C5F6C" w:rsidP="004F1AED">
      <w:pPr>
        <w:pStyle w:val="PreformattedText"/>
        <w:spacing w:line="480" w:lineRule="auto"/>
        <w:rPr>
          <w:rFonts w:ascii="Times New Roman" w:eastAsia="SimSun" w:hAnsi="Times New Roman" w:cs="Times New Roman"/>
          <w:color w:val="231F20"/>
          <w:sz w:val="24"/>
          <w:szCs w:val="24"/>
          <w:lang w:val="en-US"/>
        </w:rPr>
      </w:pPr>
      <w:r w:rsidRPr="00ED341E">
        <w:rPr>
          <w:rFonts w:ascii="Times New Roman" w:eastAsia="Times New Roman" w:hAnsi="Times New Roman"/>
          <w:color w:val="000000"/>
          <w:sz w:val="24"/>
          <w:szCs w:val="24"/>
          <w:vertAlign w:val="superscript"/>
          <w:lang w:val="en-US" w:eastAsia="pl-PL"/>
        </w:rPr>
        <w:t>2</w:t>
      </w:r>
      <w:r w:rsidR="0074118F" w:rsidRPr="00ED341E">
        <w:rPr>
          <w:rFonts w:ascii="Times New Roman" w:eastAsia="Times New Roman" w:hAnsi="Times New Roman"/>
          <w:color w:val="000000"/>
          <w:sz w:val="24"/>
          <w:szCs w:val="24"/>
          <w:vertAlign w:val="superscript"/>
          <w:lang w:val="en-US" w:eastAsia="pl-PL"/>
        </w:rPr>
        <w:t xml:space="preserve"> </w:t>
      </w:r>
      <w:r w:rsidR="0074118F" w:rsidRPr="00ED341E">
        <w:rPr>
          <w:rFonts w:ascii="Times New Roman" w:eastAsia="Times New Roman" w:hAnsi="Times New Roman"/>
          <w:color w:val="000000"/>
          <w:sz w:val="24"/>
          <w:szCs w:val="24"/>
          <w:lang w:val="en-US" w:eastAsia="pl-PL"/>
        </w:rPr>
        <w:t xml:space="preserve">The </w:t>
      </w:r>
      <w:r w:rsidR="007A0764" w:rsidRPr="00ED341E">
        <w:rPr>
          <w:rFonts w:ascii="Times New Roman" w:eastAsia="Times New Roman" w:hAnsi="Times New Roman"/>
          <w:color w:val="000000"/>
          <w:sz w:val="24"/>
          <w:szCs w:val="24"/>
          <w:lang w:val="en-US" w:eastAsia="pl-PL"/>
        </w:rPr>
        <w:t xml:space="preserve">Lawton </w:t>
      </w:r>
      <w:r w:rsidR="0074118F" w:rsidRPr="00ED341E">
        <w:rPr>
          <w:rFonts w:ascii="Times New Roman" w:eastAsia="Times New Roman" w:hAnsi="Times New Roman"/>
          <w:color w:val="000000"/>
          <w:sz w:val="24"/>
          <w:szCs w:val="24"/>
          <w:lang w:val="en-US" w:eastAsia="pl-PL"/>
        </w:rPr>
        <w:t>IADL is commonly used in the diagnosis of MCI and assess</w:t>
      </w:r>
      <w:r w:rsidR="00282281" w:rsidRPr="00ED341E">
        <w:rPr>
          <w:rFonts w:ascii="Times New Roman" w:eastAsia="Times New Roman" w:hAnsi="Times New Roman"/>
          <w:color w:val="000000"/>
          <w:sz w:val="24"/>
          <w:szCs w:val="24"/>
          <w:lang w:val="en-US" w:eastAsia="pl-PL"/>
        </w:rPr>
        <w:t>es</w:t>
      </w:r>
      <w:r w:rsidR="0074118F" w:rsidRPr="00ED341E">
        <w:rPr>
          <w:rFonts w:ascii="Times New Roman" w:eastAsia="Times New Roman" w:hAnsi="Times New Roman"/>
          <w:color w:val="000000"/>
          <w:sz w:val="24"/>
          <w:szCs w:val="24"/>
          <w:lang w:val="en-US" w:eastAsia="pl-PL"/>
        </w:rPr>
        <w:t xml:space="preserve"> a person's ability to use a telephone, do laundry, shopping, prepare food, maintain house, handle finances, take medication and use transport</w:t>
      </w:r>
      <w:r w:rsidR="00282281" w:rsidRPr="00ED341E">
        <w:rPr>
          <w:rFonts w:ascii="Times New Roman" w:eastAsia="Times New Roman" w:hAnsi="Times New Roman"/>
          <w:color w:val="000000"/>
          <w:sz w:val="24"/>
          <w:szCs w:val="24"/>
          <w:lang w:val="en-US" w:eastAsia="pl-PL"/>
        </w:rPr>
        <w:t>.</w:t>
      </w:r>
      <w:r w:rsidR="0074118F" w:rsidRPr="00ED341E">
        <w:rPr>
          <w:rFonts w:ascii="Times New Roman" w:eastAsia="Times New Roman" w:hAnsi="Times New Roman"/>
          <w:color w:val="000000"/>
          <w:sz w:val="24"/>
          <w:szCs w:val="24"/>
          <w:vertAlign w:val="superscript"/>
          <w:lang w:val="en-US" w:eastAsia="pl-PL"/>
        </w:rPr>
        <w:t xml:space="preserve">. </w:t>
      </w:r>
    </w:p>
    <w:p w14:paraId="43450B55" w14:textId="7E9942AB" w:rsidR="006C0145" w:rsidRPr="00ED341E" w:rsidRDefault="007C5F6C" w:rsidP="0077172D">
      <w:pPr>
        <w:spacing w:after="0" w:line="480" w:lineRule="auto"/>
        <w:rPr>
          <w:rFonts w:ascii="Times New Roman" w:hAnsi="Times New Roman"/>
          <w:sz w:val="24"/>
          <w:szCs w:val="24"/>
          <w:lang w:val="en-US"/>
        </w:rPr>
      </w:pPr>
      <w:r w:rsidRPr="00ED341E">
        <w:rPr>
          <w:rFonts w:ascii="Times New Roman" w:hAnsi="Times New Roman"/>
          <w:vertAlign w:val="superscript"/>
          <w:lang w:val="en-US"/>
        </w:rPr>
        <w:t>3</w:t>
      </w:r>
      <w:r w:rsidR="006C0145" w:rsidRPr="00ED341E">
        <w:rPr>
          <w:rFonts w:ascii="Times New Roman" w:hAnsi="Times New Roman"/>
          <w:sz w:val="24"/>
          <w:szCs w:val="24"/>
          <w:vertAlign w:val="superscript"/>
          <w:lang w:val="en-US"/>
        </w:rPr>
        <w:t xml:space="preserve"> </w:t>
      </w:r>
      <w:r w:rsidR="006C0145" w:rsidRPr="00ED341E">
        <w:rPr>
          <w:rFonts w:ascii="Times New Roman" w:hAnsi="Times New Roman"/>
          <w:sz w:val="24"/>
          <w:szCs w:val="24"/>
          <w:lang w:val="en-US"/>
        </w:rPr>
        <w:t>All examples in brackets are the reasons provided by individuals with aMCI</w:t>
      </w:r>
      <w:r w:rsidR="001E1685" w:rsidRPr="00ED341E">
        <w:rPr>
          <w:rFonts w:ascii="Times New Roman" w:hAnsi="Times New Roman"/>
          <w:sz w:val="24"/>
          <w:szCs w:val="24"/>
          <w:lang w:val="en-US"/>
        </w:rPr>
        <w:t>.</w:t>
      </w:r>
    </w:p>
    <w:p w14:paraId="318FEBC9" w14:textId="7C2168CB" w:rsidR="00636574" w:rsidRPr="00ED341E" w:rsidRDefault="007C5F6C" w:rsidP="0077172D">
      <w:pPr>
        <w:spacing w:after="0" w:line="480" w:lineRule="auto"/>
        <w:rPr>
          <w:rFonts w:ascii="Times New Roman" w:hAnsi="Times New Roman"/>
          <w:sz w:val="24"/>
          <w:szCs w:val="24"/>
          <w:lang w:val="en-US"/>
        </w:rPr>
      </w:pPr>
      <w:r w:rsidRPr="00ED341E">
        <w:rPr>
          <w:rFonts w:ascii="Times New Roman" w:hAnsi="Times New Roman"/>
          <w:sz w:val="24"/>
          <w:szCs w:val="24"/>
          <w:vertAlign w:val="superscript"/>
          <w:lang w:val="en-US"/>
        </w:rPr>
        <w:t>4</w:t>
      </w:r>
      <w:r w:rsidR="00636574" w:rsidRPr="00ED341E">
        <w:rPr>
          <w:rFonts w:ascii="Times New Roman" w:hAnsi="Times New Roman"/>
          <w:sz w:val="24"/>
          <w:szCs w:val="24"/>
          <w:lang w:val="en-US"/>
        </w:rPr>
        <w:t xml:space="preserve"> </w:t>
      </w:r>
      <w:r w:rsidR="007C1033" w:rsidRPr="00ED341E">
        <w:rPr>
          <w:rFonts w:ascii="Times New Roman" w:hAnsi="Times New Roman"/>
          <w:sz w:val="24"/>
          <w:szCs w:val="24"/>
          <w:lang w:val="en-US"/>
        </w:rPr>
        <w:t>Due to a large number of subcategories and the fact that many participants did not have any lapses reported in a particular subcategory, the assumptions of normality were violated for the numbers of lapses within subcategories. Therefore, we used non-parametric Mann-Whitney tests.</w:t>
      </w:r>
    </w:p>
    <w:p w14:paraId="58BD1647" w14:textId="21D37A82" w:rsidR="00B7578D" w:rsidRPr="00ED341E" w:rsidRDefault="007C5F6C" w:rsidP="0077172D">
      <w:pPr>
        <w:spacing w:after="0" w:line="480" w:lineRule="auto"/>
        <w:rPr>
          <w:rFonts w:ascii="Times New Roman" w:hAnsi="Times New Roman"/>
          <w:sz w:val="24"/>
          <w:szCs w:val="24"/>
          <w:lang w:val="en-US"/>
        </w:rPr>
      </w:pPr>
      <w:r w:rsidRPr="00ED341E">
        <w:rPr>
          <w:rFonts w:ascii="Times New Roman" w:hAnsi="Times New Roman"/>
          <w:sz w:val="24"/>
          <w:szCs w:val="24"/>
          <w:vertAlign w:val="superscript"/>
          <w:lang w:val="en-US"/>
        </w:rPr>
        <w:t>5</w:t>
      </w:r>
      <w:r w:rsidR="00B7578D" w:rsidRPr="00ED341E">
        <w:rPr>
          <w:rFonts w:ascii="Times New Roman" w:hAnsi="Times New Roman"/>
          <w:sz w:val="24"/>
          <w:szCs w:val="24"/>
          <w:lang w:val="en-US"/>
        </w:rPr>
        <w:t xml:space="preserve"> </w:t>
      </w:r>
      <w:bookmarkStart w:id="53" w:name="_Hlk5890871"/>
      <w:r w:rsidR="00B7578D" w:rsidRPr="00ED341E">
        <w:rPr>
          <w:rFonts w:ascii="Times New Roman" w:hAnsi="Times New Roman"/>
          <w:sz w:val="24"/>
          <w:szCs w:val="24"/>
          <w:lang w:val="en-US"/>
        </w:rPr>
        <w:t xml:space="preserve">The results of the group comparisons in terms of </w:t>
      </w:r>
      <w:r w:rsidR="002351B2" w:rsidRPr="00ED341E">
        <w:rPr>
          <w:rFonts w:ascii="Times New Roman" w:hAnsi="Times New Roman"/>
          <w:sz w:val="24"/>
          <w:szCs w:val="24"/>
          <w:lang w:val="en-US"/>
        </w:rPr>
        <w:t xml:space="preserve">participants’ description of how they later remembered the forgotten information </w:t>
      </w:r>
      <w:r w:rsidR="00B7578D" w:rsidRPr="00ED341E">
        <w:rPr>
          <w:rFonts w:ascii="Times New Roman" w:hAnsi="Times New Roman"/>
          <w:sz w:val="24"/>
          <w:szCs w:val="24"/>
          <w:lang w:val="en-US"/>
        </w:rPr>
        <w:t xml:space="preserve">should be taken with cautions as, in many instances, participants did not provide any information or the information provided was too vague to understand what the circumstances of the recovery </w:t>
      </w:r>
      <w:r w:rsidR="002351B2" w:rsidRPr="00ED341E">
        <w:rPr>
          <w:rFonts w:ascii="Times New Roman" w:hAnsi="Times New Roman"/>
          <w:sz w:val="24"/>
          <w:szCs w:val="24"/>
          <w:lang w:val="en-US"/>
        </w:rPr>
        <w:t xml:space="preserve">from the lapse </w:t>
      </w:r>
      <w:r w:rsidR="00B7578D" w:rsidRPr="00ED341E">
        <w:rPr>
          <w:rFonts w:ascii="Times New Roman" w:hAnsi="Times New Roman"/>
          <w:sz w:val="24"/>
          <w:szCs w:val="24"/>
          <w:lang w:val="en-US"/>
        </w:rPr>
        <w:t>were.</w:t>
      </w:r>
      <w:bookmarkEnd w:id="53"/>
    </w:p>
    <w:p w14:paraId="3FB8FDC2" w14:textId="77777777" w:rsidR="006C0145" w:rsidRPr="00ED341E" w:rsidRDefault="006C0145" w:rsidP="001B22AB">
      <w:pPr>
        <w:spacing w:after="0" w:line="240" w:lineRule="auto"/>
        <w:rPr>
          <w:rFonts w:ascii="Times New Roman" w:hAnsi="Times New Roman"/>
          <w:sz w:val="24"/>
          <w:szCs w:val="24"/>
          <w:lang w:val="en-US"/>
        </w:rPr>
      </w:pPr>
    </w:p>
    <w:p w14:paraId="36EBC3C9" w14:textId="77777777" w:rsidR="00232B5E" w:rsidRPr="00ED341E" w:rsidRDefault="00232B5E" w:rsidP="001B22AB">
      <w:pPr>
        <w:spacing w:after="0" w:line="240" w:lineRule="auto"/>
        <w:rPr>
          <w:rFonts w:ascii="Times New Roman" w:eastAsia="Times New Roman" w:hAnsi="Times New Roman"/>
          <w:color w:val="000000"/>
          <w:sz w:val="24"/>
          <w:szCs w:val="24"/>
          <w:lang w:val="en-US" w:eastAsia="pl-PL"/>
        </w:rPr>
      </w:pPr>
    </w:p>
    <w:p w14:paraId="0DC2B45D" w14:textId="77777777" w:rsidR="00232B5E" w:rsidRPr="00ED341E" w:rsidRDefault="00232B5E" w:rsidP="001B22AB">
      <w:pPr>
        <w:spacing w:after="0" w:line="240" w:lineRule="auto"/>
        <w:rPr>
          <w:rFonts w:ascii="Times New Roman" w:eastAsia="Times New Roman" w:hAnsi="Times New Roman"/>
          <w:color w:val="000000"/>
          <w:sz w:val="24"/>
          <w:szCs w:val="24"/>
          <w:lang w:val="en-US" w:eastAsia="pl-PL"/>
        </w:rPr>
      </w:pPr>
    </w:p>
    <w:p w14:paraId="018E0C0F" w14:textId="77777777" w:rsidR="0074118F" w:rsidRPr="00ED341E" w:rsidRDefault="0074118F" w:rsidP="001B22AB">
      <w:pPr>
        <w:spacing w:after="0" w:line="240" w:lineRule="auto"/>
        <w:rPr>
          <w:rFonts w:ascii="Times New Roman" w:eastAsia="Times New Roman" w:hAnsi="Times New Roman"/>
          <w:color w:val="000000"/>
          <w:sz w:val="24"/>
          <w:szCs w:val="24"/>
          <w:lang w:val="en-US" w:eastAsia="pl-PL"/>
        </w:rPr>
      </w:pPr>
    </w:p>
    <w:p w14:paraId="41715EBC" w14:textId="77777777" w:rsidR="001B22AB" w:rsidRPr="00ED341E" w:rsidRDefault="001B22AB" w:rsidP="001B22AB">
      <w:pPr>
        <w:spacing w:after="0" w:line="240" w:lineRule="auto"/>
        <w:rPr>
          <w:rFonts w:ascii="Times New Roman" w:eastAsia="Times New Roman" w:hAnsi="Times New Roman"/>
          <w:color w:val="000000"/>
          <w:sz w:val="24"/>
          <w:szCs w:val="24"/>
          <w:lang w:val="en-US" w:eastAsia="pl-PL"/>
        </w:rPr>
      </w:pPr>
    </w:p>
    <w:p w14:paraId="354C307C" w14:textId="77777777" w:rsidR="001B22AB" w:rsidRPr="00ED341E" w:rsidRDefault="001B22AB" w:rsidP="001B22AB">
      <w:pPr>
        <w:rPr>
          <w:rFonts w:eastAsia="Times New Roman"/>
          <w:color w:val="000000"/>
          <w:sz w:val="24"/>
          <w:szCs w:val="24"/>
          <w:lang w:val="en-US" w:eastAsia="pl-PL"/>
        </w:rPr>
      </w:pPr>
    </w:p>
    <w:p w14:paraId="46ECD05A" w14:textId="77777777" w:rsidR="002A0E34" w:rsidRPr="00ED341E" w:rsidRDefault="008E260E" w:rsidP="007D066D">
      <w:pPr>
        <w:spacing w:after="0" w:line="480" w:lineRule="auto"/>
        <w:rPr>
          <w:rFonts w:ascii="Times New Roman" w:hAnsi="Times New Roman"/>
          <w:sz w:val="24"/>
          <w:szCs w:val="24"/>
          <w:lang w:val="en-US"/>
        </w:rPr>
      </w:pPr>
      <w:r w:rsidRPr="00ED341E">
        <w:rPr>
          <w:rFonts w:ascii="Times New Roman" w:hAnsi="Times New Roman"/>
          <w:sz w:val="24"/>
          <w:szCs w:val="24"/>
          <w:lang w:val="en-US"/>
        </w:rPr>
        <w:t xml:space="preserve">  </w:t>
      </w:r>
      <w:r w:rsidR="009F66C3" w:rsidRPr="00ED341E">
        <w:rPr>
          <w:rFonts w:ascii="Times New Roman" w:hAnsi="Times New Roman"/>
          <w:sz w:val="24"/>
          <w:szCs w:val="24"/>
          <w:lang w:val="en-US"/>
        </w:rPr>
        <w:t xml:space="preserve"> </w:t>
      </w:r>
      <w:r w:rsidR="00A75C5E" w:rsidRPr="00ED341E">
        <w:rPr>
          <w:rFonts w:ascii="Times New Roman" w:hAnsi="Times New Roman"/>
          <w:sz w:val="24"/>
          <w:szCs w:val="24"/>
          <w:lang w:val="en-US"/>
        </w:rPr>
        <w:t xml:space="preserve"> </w:t>
      </w:r>
    </w:p>
    <w:p w14:paraId="0601D53B" w14:textId="77777777" w:rsidR="00331170" w:rsidRPr="00ED341E" w:rsidRDefault="00FA6F24" w:rsidP="00FA6F24">
      <w:pPr>
        <w:rPr>
          <w:rFonts w:ascii="Times New Roman" w:hAnsi="Times New Roman"/>
          <w:sz w:val="24"/>
          <w:szCs w:val="24"/>
          <w:lang w:val="en-US"/>
        </w:rPr>
      </w:pPr>
      <w:r w:rsidRPr="00ED341E">
        <w:rPr>
          <w:rFonts w:ascii="Times New Roman" w:hAnsi="Times New Roman"/>
          <w:sz w:val="24"/>
          <w:szCs w:val="24"/>
          <w:lang w:val="en-US"/>
        </w:rPr>
        <w:br w:type="page"/>
      </w:r>
      <w:r w:rsidR="00331170" w:rsidRPr="00ED341E">
        <w:rPr>
          <w:rFonts w:ascii="Times New Roman" w:hAnsi="Times New Roman"/>
          <w:b/>
          <w:sz w:val="24"/>
          <w:szCs w:val="24"/>
          <w:lang w:val="en-US"/>
        </w:rPr>
        <w:lastRenderedPageBreak/>
        <w:t>Table 1.</w:t>
      </w:r>
    </w:p>
    <w:p w14:paraId="0F5DE552" w14:textId="77777777" w:rsidR="00331170" w:rsidRPr="00ED341E" w:rsidRDefault="00331170" w:rsidP="00331170">
      <w:pPr>
        <w:spacing w:after="0" w:line="480" w:lineRule="auto"/>
        <w:rPr>
          <w:rFonts w:ascii="Times New Roman" w:hAnsi="Times New Roman"/>
          <w:i/>
          <w:sz w:val="24"/>
          <w:szCs w:val="24"/>
          <w:lang w:val="en-US"/>
        </w:rPr>
      </w:pPr>
      <w:r w:rsidRPr="00ED341E">
        <w:rPr>
          <w:rFonts w:ascii="Times New Roman" w:hAnsi="Times New Roman"/>
          <w:i/>
          <w:sz w:val="24"/>
          <w:szCs w:val="24"/>
          <w:lang w:val="en-US"/>
        </w:rPr>
        <w:t xml:space="preserve">Demographic Characteristics as a Function of Group (aMCI participants vs. Healthy Controls) </w:t>
      </w:r>
    </w:p>
    <w:tbl>
      <w:tblPr>
        <w:tblW w:w="6771" w:type="dxa"/>
        <w:tblBorders>
          <w:top w:val="single" w:sz="12" w:space="0" w:color="00000A"/>
        </w:tblBorders>
        <w:tblLook w:val="04A0" w:firstRow="1" w:lastRow="0" w:firstColumn="1" w:lastColumn="0" w:noHBand="0" w:noVBand="1"/>
      </w:tblPr>
      <w:tblGrid>
        <w:gridCol w:w="2092"/>
        <w:gridCol w:w="2269"/>
        <w:gridCol w:w="2410"/>
      </w:tblGrid>
      <w:tr w:rsidR="00331170" w:rsidRPr="00ED341E" w14:paraId="6897548E" w14:textId="77777777" w:rsidTr="00715D03">
        <w:tc>
          <w:tcPr>
            <w:tcW w:w="2092" w:type="dxa"/>
            <w:tcBorders>
              <w:top w:val="single" w:sz="12" w:space="0" w:color="00000A"/>
            </w:tcBorders>
            <w:shd w:val="clear" w:color="auto" w:fill="auto"/>
          </w:tcPr>
          <w:p w14:paraId="203326B3" w14:textId="77777777" w:rsidR="00331170" w:rsidRPr="00ED341E" w:rsidRDefault="00331170" w:rsidP="00EC0A58">
            <w:pPr>
              <w:spacing w:after="0" w:line="480" w:lineRule="auto"/>
              <w:rPr>
                <w:rFonts w:ascii="Times New Roman" w:hAnsi="Times New Roman"/>
                <w:sz w:val="24"/>
                <w:szCs w:val="24"/>
                <w:lang w:val="en-US"/>
              </w:rPr>
            </w:pPr>
          </w:p>
        </w:tc>
        <w:tc>
          <w:tcPr>
            <w:tcW w:w="2269" w:type="dxa"/>
            <w:tcBorders>
              <w:top w:val="single" w:sz="12" w:space="0" w:color="00000A"/>
              <w:bottom w:val="single" w:sz="4" w:space="0" w:color="00000A"/>
            </w:tcBorders>
            <w:shd w:val="clear" w:color="auto" w:fill="auto"/>
          </w:tcPr>
          <w:p w14:paraId="6560656F" w14:textId="77777777" w:rsidR="00331170" w:rsidRPr="00ED341E" w:rsidRDefault="00331170" w:rsidP="00EC0A58">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aMCI</w:t>
            </w:r>
          </w:p>
          <w:p w14:paraId="3E204D4F" w14:textId="77777777" w:rsidR="00331170" w:rsidRPr="00ED341E" w:rsidRDefault="00343E56" w:rsidP="00EC0A58">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(n = 32</w:t>
            </w:r>
            <w:r w:rsidR="00331170" w:rsidRPr="00ED341E">
              <w:rPr>
                <w:rFonts w:ascii="Times New Roman" w:hAnsi="Times New Roman"/>
                <w:sz w:val="24"/>
                <w:szCs w:val="24"/>
                <w:lang w:val="en-US"/>
              </w:rPr>
              <w:t>)</w:t>
            </w:r>
          </w:p>
        </w:tc>
        <w:tc>
          <w:tcPr>
            <w:tcW w:w="2410" w:type="dxa"/>
            <w:tcBorders>
              <w:top w:val="single" w:sz="12" w:space="0" w:color="00000A"/>
              <w:bottom w:val="single" w:sz="4" w:space="0" w:color="00000A"/>
            </w:tcBorders>
            <w:shd w:val="clear" w:color="auto" w:fill="auto"/>
          </w:tcPr>
          <w:p w14:paraId="78429E72" w14:textId="77777777" w:rsidR="00331170" w:rsidRPr="00ED341E" w:rsidRDefault="00331170" w:rsidP="00EC0A58">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Healthy Controls</w:t>
            </w:r>
          </w:p>
          <w:p w14:paraId="2EC577F2" w14:textId="77777777" w:rsidR="00331170" w:rsidRPr="00ED341E" w:rsidRDefault="00343E56" w:rsidP="00EC0A58">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(n = 38</w:t>
            </w:r>
            <w:r w:rsidR="00331170" w:rsidRPr="00ED341E">
              <w:rPr>
                <w:rFonts w:ascii="Times New Roman" w:hAnsi="Times New Roman"/>
                <w:sz w:val="24"/>
                <w:szCs w:val="24"/>
                <w:lang w:val="en-US"/>
              </w:rPr>
              <w:t>)</w:t>
            </w:r>
          </w:p>
        </w:tc>
      </w:tr>
      <w:tr w:rsidR="00331170" w:rsidRPr="00ED341E" w14:paraId="060A4E9B" w14:textId="77777777" w:rsidTr="00715D03">
        <w:tc>
          <w:tcPr>
            <w:tcW w:w="2092" w:type="dxa"/>
            <w:tcBorders>
              <w:top w:val="single" w:sz="4" w:space="0" w:color="00000A"/>
            </w:tcBorders>
            <w:shd w:val="clear" w:color="auto" w:fill="auto"/>
          </w:tcPr>
          <w:p w14:paraId="1093BD08" w14:textId="77777777"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Sex</w:t>
            </w:r>
          </w:p>
        </w:tc>
        <w:tc>
          <w:tcPr>
            <w:tcW w:w="2269" w:type="dxa"/>
            <w:tcBorders>
              <w:top w:val="single" w:sz="4" w:space="0" w:color="00000A"/>
            </w:tcBorders>
            <w:shd w:val="clear" w:color="auto" w:fill="auto"/>
          </w:tcPr>
          <w:p w14:paraId="0EC78F89" w14:textId="77777777" w:rsidR="00331170" w:rsidRPr="00ED341E" w:rsidRDefault="00385C0F"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 xml:space="preserve">21 </w:t>
            </w:r>
            <w:r w:rsidR="00331170" w:rsidRPr="00ED341E">
              <w:rPr>
                <w:rFonts w:ascii="Times New Roman" w:hAnsi="Times New Roman"/>
                <w:sz w:val="24"/>
                <w:szCs w:val="24"/>
                <w:lang w:val="en-US"/>
              </w:rPr>
              <w:t>women</w:t>
            </w:r>
          </w:p>
        </w:tc>
        <w:tc>
          <w:tcPr>
            <w:tcW w:w="2410" w:type="dxa"/>
            <w:tcBorders>
              <w:top w:val="single" w:sz="4" w:space="0" w:color="00000A"/>
            </w:tcBorders>
            <w:shd w:val="clear" w:color="auto" w:fill="auto"/>
          </w:tcPr>
          <w:p w14:paraId="18DA3404" w14:textId="77777777" w:rsidR="00331170" w:rsidRPr="00ED341E" w:rsidRDefault="00385C0F"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 xml:space="preserve">24 </w:t>
            </w:r>
            <w:r w:rsidR="00331170" w:rsidRPr="00ED341E">
              <w:rPr>
                <w:rFonts w:ascii="Times New Roman" w:hAnsi="Times New Roman"/>
                <w:sz w:val="24"/>
                <w:szCs w:val="24"/>
                <w:lang w:val="en-US"/>
              </w:rPr>
              <w:t>women</w:t>
            </w:r>
          </w:p>
        </w:tc>
      </w:tr>
      <w:tr w:rsidR="00331170" w:rsidRPr="00ED341E" w14:paraId="4DE32920" w14:textId="77777777" w:rsidTr="00715D03">
        <w:tc>
          <w:tcPr>
            <w:tcW w:w="2092" w:type="dxa"/>
            <w:shd w:val="clear" w:color="auto" w:fill="auto"/>
          </w:tcPr>
          <w:p w14:paraId="547638EB" w14:textId="77777777"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Age</w:t>
            </w:r>
          </w:p>
        </w:tc>
        <w:tc>
          <w:tcPr>
            <w:tcW w:w="2269" w:type="dxa"/>
            <w:shd w:val="clear" w:color="auto" w:fill="auto"/>
          </w:tcPr>
          <w:p w14:paraId="56727A71" w14:textId="77777777" w:rsidR="00331170" w:rsidRPr="00ED341E" w:rsidRDefault="00343E56"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79.41 (6.84</w:t>
            </w:r>
            <w:r w:rsidR="00331170" w:rsidRPr="00ED341E">
              <w:rPr>
                <w:rFonts w:ascii="Times New Roman" w:hAnsi="Times New Roman"/>
                <w:sz w:val="24"/>
                <w:szCs w:val="24"/>
                <w:lang w:val="en-US"/>
              </w:rPr>
              <w:t>)</w:t>
            </w:r>
          </w:p>
        </w:tc>
        <w:tc>
          <w:tcPr>
            <w:tcW w:w="2410" w:type="dxa"/>
            <w:shd w:val="clear" w:color="auto" w:fill="auto"/>
          </w:tcPr>
          <w:p w14:paraId="00D0308C" w14:textId="77777777" w:rsidR="00331170" w:rsidRPr="00ED341E" w:rsidRDefault="00343E56"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76.68 (7.13</w:t>
            </w:r>
            <w:r w:rsidR="00331170" w:rsidRPr="00ED341E">
              <w:rPr>
                <w:rFonts w:ascii="Times New Roman" w:hAnsi="Times New Roman"/>
                <w:sz w:val="24"/>
                <w:szCs w:val="24"/>
                <w:lang w:val="en-US"/>
              </w:rPr>
              <w:t>)</w:t>
            </w:r>
          </w:p>
        </w:tc>
      </w:tr>
      <w:tr w:rsidR="00331170" w:rsidRPr="00ED341E" w14:paraId="40431B51" w14:textId="77777777" w:rsidTr="00715D03">
        <w:tc>
          <w:tcPr>
            <w:tcW w:w="2092" w:type="dxa"/>
            <w:shd w:val="clear" w:color="auto" w:fill="auto"/>
          </w:tcPr>
          <w:p w14:paraId="1EAD884B" w14:textId="77777777"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Education (years)</w:t>
            </w:r>
          </w:p>
        </w:tc>
        <w:tc>
          <w:tcPr>
            <w:tcW w:w="2269" w:type="dxa"/>
            <w:shd w:val="clear" w:color="auto" w:fill="auto"/>
          </w:tcPr>
          <w:p w14:paraId="0252781F"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11.94 (2.8</w:t>
            </w:r>
            <w:r w:rsidR="00331170" w:rsidRPr="00ED341E">
              <w:rPr>
                <w:rFonts w:ascii="Times New Roman" w:hAnsi="Times New Roman"/>
                <w:sz w:val="24"/>
                <w:szCs w:val="24"/>
                <w:lang w:val="en-US"/>
              </w:rPr>
              <w:t>3)</w:t>
            </w:r>
          </w:p>
        </w:tc>
        <w:tc>
          <w:tcPr>
            <w:tcW w:w="2410" w:type="dxa"/>
            <w:shd w:val="clear" w:color="auto" w:fill="auto"/>
          </w:tcPr>
          <w:p w14:paraId="30D6ECB1"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12.50 (2.95</w:t>
            </w:r>
            <w:r w:rsidR="00331170" w:rsidRPr="00ED341E">
              <w:rPr>
                <w:rFonts w:ascii="Times New Roman" w:hAnsi="Times New Roman"/>
                <w:sz w:val="24"/>
                <w:szCs w:val="24"/>
                <w:lang w:val="en-US"/>
              </w:rPr>
              <w:t>)</w:t>
            </w:r>
          </w:p>
        </w:tc>
      </w:tr>
      <w:tr w:rsidR="00331170" w:rsidRPr="00ED341E" w14:paraId="398BB148" w14:textId="77777777" w:rsidTr="00715D03">
        <w:tc>
          <w:tcPr>
            <w:tcW w:w="2092" w:type="dxa"/>
            <w:shd w:val="clear" w:color="auto" w:fill="auto"/>
          </w:tcPr>
          <w:p w14:paraId="697BDB2C" w14:textId="77777777"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NART</w:t>
            </w:r>
          </w:p>
        </w:tc>
        <w:tc>
          <w:tcPr>
            <w:tcW w:w="2269" w:type="dxa"/>
            <w:shd w:val="clear" w:color="auto" w:fill="auto"/>
          </w:tcPr>
          <w:p w14:paraId="4F9424A3"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35.84 (8.88</w:t>
            </w:r>
            <w:r w:rsidR="00331170" w:rsidRPr="00ED341E">
              <w:rPr>
                <w:rFonts w:ascii="Times New Roman" w:hAnsi="Times New Roman"/>
                <w:sz w:val="24"/>
                <w:szCs w:val="24"/>
                <w:lang w:val="en-US"/>
              </w:rPr>
              <w:t>)</w:t>
            </w:r>
          </w:p>
        </w:tc>
        <w:tc>
          <w:tcPr>
            <w:tcW w:w="2410" w:type="dxa"/>
            <w:shd w:val="clear" w:color="auto" w:fill="auto"/>
          </w:tcPr>
          <w:p w14:paraId="014E7283"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37.29 (6.75</w:t>
            </w:r>
            <w:r w:rsidR="00331170" w:rsidRPr="00ED341E">
              <w:rPr>
                <w:rFonts w:ascii="Times New Roman" w:hAnsi="Times New Roman"/>
                <w:sz w:val="24"/>
                <w:szCs w:val="24"/>
                <w:lang w:val="en-US"/>
              </w:rPr>
              <w:t>)</w:t>
            </w:r>
          </w:p>
        </w:tc>
      </w:tr>
      <w:tr w:rsidR="00331170" w:rsidRPr="00ED341E" w14:paraId="7C659FF3" w14:textId="77777777" w:rsidTr="00715D03">
        <w:tc>
          <w:tcPr>
            <w:tcW w:w="2092" w:type="dxa"/>
            <w:shd w:val="clear" w:color="auto" w:fill="auto"/>
          </w:tcPr>
          <w:p w14:paraId="3F1CD8A5" w14:textId="28B25D5B"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Mood</w:t>
            </w:r>
            <w:r w:rsidR="009C56DD" w:rsidRPr="00ED341E">
              <w:rPr>
                <w:rFonts w:ascii="Times New Roman" w:hAnsi="Times New Roman"/>
                <w:sz w:val="24"/>
                <w:szCs w:val="24"/>
                <w:lang w:val="en-US"/>
              </w:rPr>
              <w:t xml:space="preserve"> before diary</w:t>
            </w:r>
          </w:p>
        </w:tc>
        <w:tc>
          <w:tcPr>
            <w:tcW w:w="2269" w:type="dxa"/>
            <w:shd w:val="clear" w:color="auto" w:fill="auto"/>
          </w:tcPr>
          <w:p w14:paraId="50B00DCE"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7.44 (5.47</w:t>
            </w:r>
            <w:r w:rsidR="00331170" w:rsidRPr="00ED341E">
              <w:rPr>
                <w:rFonts w:ascii="Times New Roman" w:hAnsi="Times New Roman"/>
                <w:sz w:val="24"/>
                <w:szCs w:val="24"/>
                <w:lang w:val="en-US"/>
              </w:rPr>
              <w:t>)</w:t>
            </w:r>
          </w:p>
        </w:tc>
        <w:tc>
          <w:tcPr>
            <w:tcW w:w="2410" w:type="dxa"/>
            <w:shd w:val="clear" w:color="auto" w:fill="auto"/>
          </w:tcPr>
          <w:p w14:paraId="0D0E65D7"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5.79 (4.87</w:t>
            </w:r>
            <w:r w:rsidR="00331170" w:rsidRPr="00ED341E">
              <w:rPr>
                <w:rFonts w:ascii="Times New Roman" w:hAnsi="Times New Roman"/>
                <w:sz w:val="24"/>
                <w:szCs w:val="24"/>
                <w:lang w:val="en-US"/>
              </w:rPr>
              <w:t>)</w:t>
            </w:r>
          </w:p>
        </w:tc>
      </w:tr>
      <w:tr w:rsidR="00A8073A" w:rsidRPr="00ED341E" w14:paraId="6FCD9906" w14:textId="77777777" w:rsidTr="00715D03">
        <w:tc>
          <w:tcPr>
            <w:tcW w:w="2092" w:type="dxa"/>
            <w:shd w:val="clear" w:color="auto" w:fill="auto"/>
          </w:tcPr>
          <w:p w14:paraId="170AF8F4" w14:textId="4F28A662" w:rsidR="00A8073A" w:rsidRPr="00ED341E" w:rsidRDefault="00A8073A"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Mood after diary</w:t>
            </w:r>
          </w:p>
        </w:tc>
        <w:tc>
          <w:tcPr>
            <w:tcW w:w="2269" w:type="dxa"/>
            <w:shd w:val="clear" w:color="auto" w:fill="auto"/>
          </w:tcPr>
          <w:p w14:paraId="1AFD6290" w14:textId="14072604" w:rsidR="00A8073A" w:rsidRPr="00ED341E" w:rsidRDefault="009F68BD"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6.09 (4.98)</w:t>
            </w:r>
          </w:p>
        </w:tc>
        <w:tc>
          <w:tcPr>
            <w:tcW w:w="2410" w:type="dxa"/>
            <w:shd w:val="clear" w:color="auto" w:fill="auto"/>
          </w:tcPr>
          <w:p w14:paraId="05BAF174" w14:textId="15EEE23B" w:rsidR="00A8073A" w:rsidRPr="00ED341E" w:rsidRDefault="009F68BD"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5.32 (4.66)</w:t>
            </w:r>
          </w:p>
        </w:tc>
      </w:tr>
      <w:tr w:rsidR="00331170" w:rsidRPr="00ED341E" w14:paraId="7EF55CD6" w14:textId="77777777" w:rsidTr="00715D03">
        <w:tc>
          <w:tcPr>
            <w:tcW w:w="2092" w:type="dxa"/>
            <w:shd w:val="clear" w:color="auto" w:fill="auto"/>
          </w:tcPr>
          <w:p w14:paraId="61B62BFB" w14:textId="77777777"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Health at present</w:t>
            </w:r>
          </w:p>
        </w:tc>
        <w:tc>
          <w:tcPr>
            <w:tcW w:w="2269" w:type="dxa"/>
            <w:shd w:val="clear" w:color="auto" w:fill="auto"/>
          </w:tcPr>
          <w:p w14:paraId="24C21C05"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3.53 (1.14</w:t>
            </w:r>
            <w:r w:rsidR="00331170" w:rsidRPr="00ED341E">
              <w:rPr>
                <w:rFonts w:ascii="Times New Roman" w:hAnsi="Times New Roman"/>
                <w:sz w:val="24"/>
                <w:szCs w:val="24"/>
                <w:lang w:val="en-US"/>
              </w:rPr>
              <w:t>)</w:t>
            </w:r>
          </w:p>
        </w:tc>
        <w:tc>
          <w:tcPr>
            <w:tcW w:w="2410" w:type="dxa"/>
            <w:shd w:val="clear" w:color="auto" w:fill="auto"/>
          </w:tcPr>
          <w:p w14:paraId="45B9AB81"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3.84 (0.68</w:t>
            </w:r>
            <w:r w:rsidR="00331170" w:rsidRPr="00ED341E">
              <w:rPr>
                <w:rFonts w:ascii="Times New Roman" w:hAnsi="Times New Roman"/>
                <w:sz w:val="24"/>
                <w:szCs w:val="24"/>
                <w:lang w:val="en-US"/>
              </w:rPr>
              <w:t>)</w:t>
            </w:r>
          </w:p>
        </w:tc>
      </w:tr>
      <w:tr w:rsidR="00331170" w:rsidRPr="00ED341E" w14:paraId="24461B31" w14:textId="77777777" w:rsidTr="003B7B91">
        <w:tc>
          <w:tcPr>
            <w:tcW w:w="2092" w:type="dxa"/>
            <w:tcBorders>
              <w:bottom w:val="nil"/>
            </w:tcBorders>
            <w:shd w:val="clear" w:color="auto" w:fill="auto"/>
          </w:tcPr>
          <w:p w14:paraId="25F769F1" w14:textId="77777777"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Health vs. peers</w:t>
            </w:r>
          </w:p>
        </w:tc>
        <w:tc>
          <w:tcPr>
            <w:tcW w:w="2269" w:type="dxa"/>
            <w:tcBorders>
              <w:bottom w:val="nil"/>
            </w:tcBorders>
            <w:shd w:val="clear" w:color="auto" w:fill="auto"/>
          </w:tcPr>
          <w:p w14:paraId="1FA8011E"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3.69 (1.00</w:t>
            </w:r>
            <w:r w:rsidR="00331170" w:rsidRPr="00ED341E">
              <w:rPr>
                <w:rFonts w:ascii="Times New Roman" w:hAnsi="Times New Roman"/>
                <w:sz w:val="24"/>
                <w:szCs w:val="24"/>
                <w:lang w:val="en-US"/>
              </w:rPr>
              <w:t>)</w:t>
            </w:r>
          </w:p>
        </w:tc>
        <w:tc>
          <w:tcPr>
            <w:tcW w:w="2410" w:type="dxa"/>
            <w:tcBorders>
              <w:bottom w:val="nil"/>
            </w:tcBorders>
            <w:shd w:val="clear" w:color="auto" w:fill="auto"/>
          </w:tcPr>
          <w:p w14:paraId="0B3FA914"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4.03 (0.75</w:t>
            </w:r>
            <w:r w:rsidR="00331170" w:rsidRPr="00ED341E">
              <w:rPr>
                <w:rFonts w:ascii="Times New Roman" w:hAnsi="Times New Roman"/>
                <w:sz w:val="24"/>
                <w:szCs w:val="24"/>
                <w:lang w:val="en-US"/>
              </w:rPr>
              <w:t>)</w:t>
            </w:r>
          </w:p>
        </w:tc>
      </w:tr>
      <w:tr w:rsidR="00331170" w:rsidRPr="00ED341E" w14:paraId="48C1D5CA" w14:textId="77777777" w:rsidTr="00984318">
        <w:tc>
          <w:tcPr>
            <w:tcW w:w="2092" w:type="dxa"/>
            <w:tcBorders>
              <w:top w:val="nil"/>
              <w:bottom w:val="nil"/>
            </w:tcBorders>
            <w:shd w:val="clear" w:color="auto" w:fill="auto"/>
          </w:tcPr>
          <w:p w14:paraId="308DDFBF" w14:textId="77777777" w:rsidR="00331170" w:rsidRPr="00ED341E" w:rsidRDefault="00331170"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MMSE</w:t>
            </w:r>
          </w:p>
        </w:tc>
        <w:tc>
          <w:tcPr>
            <w:tcW w:w="2269" w:type="dxa"/>
            <w:tcBorders>
              <w:top w:val="nil"/>
              <w:bottom w:val="nil"/>
            </w:tcBorders>
            <w:shd w:val="clear" w:color="auto" w:fill="auto"/>
          </w:tcPr>
          <w:p w14:paraId="4DCD7E06"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27.75 (1.69</w:t>
            </w:r>
            <w:r w:rsidR="00331170" w:rsidRPr="00ED341E">
              <w:rPr>
                <w:rFonts w:ascii="Times New Roman" w:hAnsi="Times New Roman"/>
                <w:sz w:val="24"/>
                <w:szCs w:val="24"/>
                <w:lang w:val="en-US"/>
              </w:rPr>
              <w:t>)</w:t>
            </w:r>
          </w:p>
        </w:tc>
        <w:tc>
          <w:tcPr>
            <w:tcW w:w="2410" w:type="dxa"/>
            <w:tcBorders>
              <w:top w:val="nil"/>
              <w:bottom w:val="nil"/>
            </w:tcBorders>
            <w:shd w:val="clear" w:color="auto" w:fill="auto"/>
          </w:tcPr>
          <w:p w14:paraId="5F688BA3" w14:textId="77777777" w:rsidR="00331170" w:rsidRPr="00ED341E" w:rsidRDefault="00BA2E63"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29.40 (0.79</w:t>
            </w:r>
            <w:r w:rsidR="00331170" w:rsidRPr="00ED341E">
              <w:rPr>
                <w:rFonts w:ascii="Times New Roman" w:hAnsi="Times New Roman"/>
                <w:sz w:val="24"/>
                <w:szCs w:val="24"/>
                <w:lang w:val="en-US"/>
              </w:rPr>
              <w:t>)</w:t>
            </w:r>
          </w:p>
        </w:tc>
      </w:tr>
      <w:tr w:rsidR="00984318" w:rsidRPr="00ED341E" w14:paraId="4318F081" w14:textId="77777777" w:rsidTr="003B7B91">
        <w:tc>
          <w:tcPr>
            <w:tcW w:w="2092" w:type="dxa"/>
            <w:tcBorders>
              <w:top w:val="nil"/>
              <w:bottom w:val="single" w:sz="12" w:space="0" w:color="auto"/>
            </w:tcBorders>
            <w:shd w:val="clear" w:color="auto" w:fill="auto"/>
          </w:tcPr>
          <w:p w14:paraId="66357BCB" w14:textId="77DC7CE7" w:rsidR="00984318" w:rsidRPr="00ED341E" w:rsidRDefault="00FF762C" w:rsidP="00715D03">
            <w:pPr>
              <w:spacing w:line="480" w:lineRule="auto"/>
              <w:rPr>
                <w:rFonts w:ascii="Times New Roman" w:hAnsi="Times New Roman"/>
                <w:sz w:val="24"/>
                <w:szCs w:val="24"/>
                <w:lang w:val="en-US"/>
              </w:rPr>
            </w:pPr>
            <w:r w:rsidRPr="00ED341E">
              <w:rPr>
                <w:rFonts w:ascii="Times New Roman" w:hAnsi="Times New Roman"/>
                <w:sz w:val="24"/>
                <w:szCs w:val="24"/>
                <w:lang w:val="en-US"/>
              </w:rPr>
              <w:t>Lawton IADL</w:t>
            </w:r>
          </w:p>
        </w:tc>
        <w:tc>
          <w:tcPr>
            <w:tcW w:w="2269" w:type="dxa"/>
            <w:tcBorders>
              <w:top w:val="nil"/>
              <w:bottom w:val="single" w:sz="12" w:space="0" w:color="auto"/>
            </w:tcBorders>
            <w:shd w:val="clear" w:color="auto" w:fill="auto"/>
          </w:tcPr>
          <w:p w14:paraId="2CDB0A9E" w14:textId="1E2D8D40" w:rsidR="00984318" w:rsidRPr="00ED341E" w:rsidRDefault="005422AF"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7.78 (0.42)</w:t>
            </w:r>
          </w:p>
        </w:tc>
        <w:tc>
          <w:tcPr>
            <w:tcW w:w="2410" w:type="dxa"/>
            <w:tcBorders>
              <w:top w:val="nil"/>
              <w:bottom w:val="single" w:sz="12" w:space="0" w:color="auto"/>
            </w:tcBorders>
            <w:shd w:val="clear" w:color="auto" w:fill="auto"/>
          </w:tcPr>
          <w:p w14:paraId="6A330A24" w14:textId="1A8DAAB1" w:rsidR="00984318" w:rsidRPr="00ED341E" w:rsidRDefault="005422AF" w:rsidP="00715D03">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8.00 (0.00)</w:t>
            </w:r>
          </w:p>
        </w:tc>
      </w:tr>
    </w:tbl>
    <w:p w14:paraId="4F337D99" w14:textId="77BAB207" w:rsidR="00331170" w:rsidRPr="00ED341E" w:rsidRDefault="00331170" w:rsidP="00331170">
      <w:pPr>
        <w:spacing w:after="0" w:line="240" w:lineRule="auto"/>
        <w:rPr>
          <w:rFonts w:ascii="Times New Roman" w:hAnsi="Times New Roman" w:cs="Times-Roman"/>
          <w:szCs w:val="16"/>
          <w:lang w:val="en-US"/>
        </w:rPr>
      </w:pPr>
      <w:r w:rsidRPr="00ED341E">
        <w:rPr>
          <w:rFonts w:ascii="Times New Roman" w:hAnsi="Times New Roman" w:cs="Times-Italic"/>
          <w:i/>
          <w:iCs/>
          <w:szCs w:val="16"/>
          <w:lang w:val="en-US"/>
        </w:rPr>
        <w:t>Note</w:t>
      </w:r>
      <w:r w:rsidRPr="00ED341E">
        <w:rPr>
          <w:rFonts w:ascii="Times New Roman" w:hAnsi="Times New Roman" w:cs="Times-Roman"/>
          <w:i/>
          <w:szCs w:val="16"/>
          <w:lang w:val="en-US"/>
        </w:rPr>
        <w:t>.</w:t>
      </w:r>
      <w:r w:rsidRPr="00ED341E">
        <w:rPr>
          <w:rFonts w:ascii="Times New Roman" w:hAnsi="Times New Roman" w:cs="Times-Roman"/>
          <w:szCs w:val="16"/>
          <w:lang w:val="en-US"/>
        </w:rPr>
        <w:t xml:space="preserve"> aMCI = amnestic Mild Cognitive Impairment; NART = National Adult Reading Test; Mood = Geriatric Depression Scale 30; MMSE = Mini-Mental State Examination</w:t>
      </w:r>
      <w:bookmarkStart w:id="54" w:name="_Hlk536010881"/>
      <w:r w:rsidRPr="00ED341E">
        <w:rPr>
          <w:rFonts w:ascii="Times New Roman" w:hAnsi="Times New Roman" w:cs="Times-Roman"/>
          <w:szCs w:val="16"/>
          <w:lang w:val="en-US"/>
        </w:rPr>
        <w:t xml:space="preserve">; </w:t>
      </w:r>
      <w:r w:rsidR="00FF762C" w:rsidRPr="00ED341E">
        <w:rPr>
          <w:rFonts w:ascii="Times New Roman" w:hAnsi="Times New Roman" w:cs="Times-Roman"/>
          <w:szCs w:val="16"/>
          <w:lang w:val="en-US"/>
        </w:rPr>
        <w:t xml:space="preserve">Lawton IADL = the Lawton Instrumental Activities of Daily Living scale; </w:t>
      </w:r>
      <w:r w:rsidRPr="00ED341E">
        <w:rPr>
          <w:rFonts w:ascii="Times New Roman" w:hAnsi="Times New Roman" w:cs="Times-Roman"/>
          <w:szCs w:val="16"/>
          <w:lang w:val="en-US"/>
        </w:rPr>
        <w:t>Health at present (</w:t>
      </w:r>
      <w:r w:rsidRPr="00ED341E">
        <w:rPr>
          <w:rFonts w:ascii="Times New Roman" w:hAnsi="Times New Roman" w:cs="Times-Roman"/>
          <w:i/>
          <w:szCs w:val="16"/>
          <w:lang w:val="en-US"/>
        </w:rPr>
        <w:t>1 = poor, 5 = excellent</w:t>
      </w:r>
      <w:r w:rsidRPr="00ED341E">
        <w:rPr>
          <w:rFonts w:ascii="Times New Roman" w:hAnsi="Times New Roman" w:cs="Times-Roman"/>
          <w:szCs w:val="16"/>
          <w:lang w:val="en-US"/>
        </w:rPr>
        <w:t>); Health compared to peers (</w:t>
      </w:r>
      <w:r w:rsidRPr="00ED341E">
        <w:rPr>
          <w:rFonts w:ascii="Times New Roman" w:hAnsi="Times New Roman" w:cs="Times-Roman"/>
          <w:i/>
          <w:szCs w:val="16"/>
          <w:lang w:val="en-US"/>
        </w:rPr>
        <w:t>1= significantly worse, 3 = same, 5 = significantly better</w:t>
      </w:r>
      <w:r w:rsidRPr="00ED341E">
        <w:rPr>
          <w:rFonts w:ascii="Times New Roman" w:hAnsi="Times New Roman" w:cs="Times-Roman"/>
          <w:szCs w:val="16"/>
          <w:lang w:val="en-US"/>
        </w:rPr>
        <w:t>).</w:t>
      </w:r>
      <w:bookmarkEnd w:id="54"/>
      <w:r w:rsidRPr="00ED341E">
        <w:rPr>
          <w:lang w:val="en-US"/>
        </w:rPr>
        <w:br w:type="page"/>
      </w:r>
    </w:p>
    <w:p w14:paraId="056640E9" w14:textId="77777777" w:rsidR="00331170" w:rsidRPr="00ED341E" w:rsidRDefault="00331170" w:rsidP="00331170">
      <w:pPr>
        <w:rPr>
          <w:rFonts w:ascii="Times New Roman" w:hAnsi="Times New Roman" w:cs="Times-Roman"/>
          <w:szCs w:val="16"/>
          <w:lang w:val="en-US"/>
        </w:rPr>
      </w:pPr>
      <w:r w:rsidRPr="00ED341E">
        <w:rPr>
          <w:rFonts w:ascii="Times New Roman" w:hAnsi="Times New Roman"/>
          <w:b/>
          <w:sz w:val="24"/>
          <w:szCs w:val="24"/>
          <w:lang w:val="en-US"/>
        </w:rPr>
        <w:lastRenderedPageBreak/>
        <w:t>Table 2.</w:t>
      </w:r>
      <w:r w:rsidRPr="00ED341E">
        <w:rPr>
          <w:rFonts w:ascii="Times New Roman" w:hAnsi="Times New Roman"/>
          <w:sz w:val="24"/>
          <w:szCs w:val="24"/>
          <w:lang w:val="en-US"/>
        </w:rPr>
        <w:t xml:space="preserve"> </w:t>
      </w:r>
    </w:p>
    <w:p w14:paraId="3ED4D474" w14:textId="2E86A66E" w:rsidR="00331170" w:rsidRPr="00ED341E" w:rsidRDefault="00331170" w:rsidP="00331170">
      <w:pPr>
        <w:spacing w:line="480" w:lineRule="auto"/>
        <w:rPr>
          <w:rFonts w:ascii="Times New Roman" w:hAnsi="Times New Roman"/>
          <w:i/>
          <w:sz w:val="24"/>
          <w:szCs w:val="24"/>
          <w:lang w:val="en-US"/>
        </w:rPr>
      </w:pPr>
      <w:r w:rsidRPr="00ED341E">
        <w:rPr>
          <w:rFonts w:ascii="Times New Roman" w:hAnsi="Times New Roman"/>
          <w:i/>
          <w:iCs/>
          <w:sz w:val="24"/>
          <w:szCs w:val="24"/>
          <w:lang w:val="en-US"/>
        </w:rPr>
        <w:t xml:space="preserve">Mean Scores on Neuropsychological Test Battery in Participants with </w:t>
      </w:r>
      <w:r w:rsidRPr="00ED341E">
        <w:rPr>
          <w:rFonts w:ascii="Times New Roman" w:hAnsi="Times New Roman"/>
          <w:i/>
          <w:sz w:val="24"/>
          <w:szCs w:val="24"/>
          <w:lang w:val="en-US"/>
        </w:rPr>
        <w:t>aMCI and Healthy Controls</w:t>
      </w:r>
      <w:r w:rsidR="00FE5C22" w:rsidRPr="00ED341E">
        <w:rPr>
          <w:rFonts w:ascii="Times New Roman" w:hAnsi="Times New Roman"/>
          <w:i/>
          <w:sz w:val="24"/>
          <w:szCs w:val="24"/>
          <w:lang w:val="en-US"/>
        </w:rPr>
        <w:t xml:space="preserve"> </w:t>
      </w:r>
      <w:r w:rsidR="00CD0502" w:rsidRPr="00ED341E">
        <w:rPr>
          <w:rFonts w:ascii="Times New Roman" w:hAnsi="Times New Roman"/>
          <w:i/>
          <w:sz w:val="24"/>
          <w:szCs w:val="24"/>
          <w:lang w:val="en-US"/>
        </w:rPr>
        <w:t xml:space="preserve">and effect </w:t>
      </w:r>
      <w:r w:rsidR="009035DF" w:rsidRPr="00ED341E">
        <w:rPr>
          <w:rFonts w:ascii="Times New Roman" w:hAnsi="Times New Roman"/>
          <w:i/>
          <w:sz w:val="24"/>
          <w:szCs w:val="24"/>
          <w:lang w:val="en-US"/>
        </w:rPr>
        <w:t xml:space="preserve">sizes </w:t>
      </w:r>
      <w:r w:rsidR="00CD0502" w:rsidRPr="00ED341E">
        <w:rPr>
          <w:rFonts w:ascii="Times New Roman" w:hAnsi="Times New Roman"/>
          <w:i/>
          <w:sz w:val="24"/>
          <w:szCs w:val="24"/>
          <w:lang w:val="en-US"/>
        </w:rPr>
        <w:t>in Cohen’s d</w:t>
      </w:r>
      <w:r w:rsidR="009035DF" w:rsidRPr="00ED341E">
        <w:rPr>
          <w:rFonts w:ascii="Times New Roman" w:hAnsi="Times New Roman"/>
          <w:i/>
          <w:sz w:val="24"/>
          <w:szCs w:val="24"/>
          <w:lang w:val="en-US"/>
        </w:rPr>
        <w:t xml:space="preserve"> for Results of Series of t Tests on These Scores.</w:t>
      </w:r>
    </w:p>
    <w:tbl>
      <w:tblPr>
        <w:tblW w:w="9288" w:type="dxa"/>
        <w:tblBorders>
          <w:top w:val="single" w:sz="12" w:space="0" w:color="00000A"/>
          <w:bottom w:val="single" w:sz="4" w:space="0" w:color="00000A"/>
          <w:insideH w:val="single" w:sz="4" w:space="0" w:color="00000A"/>
        </w:tblBorders>
        <w:tblLook w:val="04A0" w:firstRow="1" w:lastRow="0" w:firstColumn="1" w:lastColumn="0" w:noHBand="0" w:noVBand="1"/>
      </w:tblPr>
      <w:tblGrid>
        <w:gridCol w:w="4361"/>
        <w:gridCol w:w="2551"/>
        <w:gridCol w:w="1701"/>
        <w:gridCol w:w="675"/>
      </w:tblGrid>
      <w:tr w:rsidR="00096413" w:rsidRPr="00ED341E" w14:paraId="658EB3BD" w14:textId="77777777" w:rsidTr="00961CEA">
        <w:tc>
          <w:tcPr>
            <w:tcW w:w="4361" w:type="dxa"/>
            <w:tcBorders>
              <w:top w:val="single" w:sz="12" w:space="0" w:color="00000A"/>
              <w:bottom w:val="single" w:sz="4" w:space="0" w:color="00000A"/>
            </w:tcBorders>
            <w:shd w:val="clear" w:color="auto" w:fill="auto"/>
          </w:tcPr>
          <w:p w14:paraId="05E74D9F" w14:textId="77777777" w:rsidR="00096413" w:rsidRPr="00ED341E" w:rsidRDefault="00096413" w:rsidP="00032073">
            <w:pPr>
              <w:spacing w:line="480" w:lineRule="auto"/>
              <w:rPr>
                <w:rFonts w:ascii="Times New Roman" w:hAnsi="Times New Roman"/>
                <w:sz w:val="24"/>
                <w:szCs w:val="24"/>
                <w:lang w:val="en-US"/>
              </w:rPr>
            </w:pPr>
          </w:p>
        </w:tc>
        <w:tc>
          <w:tcPr>
            <w:tcW w:w="2551" w:type="dxa"/>
            <w:tcBorders>
              <w:top w:val="single" w:sz="12" w:space="0" w:color="00000A"/>
              <w:bottom w:val="single" w:sz="4" w:space="0" w:color="00000A"/>
            </w:tcBorders>
            <w:shd w:val="clear" w:color="auto" w:fill="auto"/>
          </w:tcPr>
          <w:p w14:paraId="15997A52"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 xml:space="preserve">aMCI </w:t>
            </w:r>
          </w:p>
          <w:p w14:paraId="3BF6600D"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(n = 32)</w:t>
            </w:r>
          </w:p>
        </w:tc>
        <w:tc>
          <w:tcPr>
            <w:tcW w:w="1701" w:type="dxa"/>
            <w:tcBorders>
              <w:top w:val="single" w:sz="12" w:space="0" w:color="00000A"/>
              <w:bottom w:val="single" w:sz="4" w:space="0" w:color="00000A"/>
            </w:tcBorders>
            <w:shd w:val="clear" w:color="auto" w:fill="auto"/>
          </w:tcPr>
          <w:p w14:paraId="75CF9867"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 xml:space="preserve">HC </w:t>
            </w:r>
          </w:p>
          <w:p w14:paraId="3816A4C6"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(n = 38)</w:t>
            </w:r>
          </w:p>
        </w:tc>
        <w:tc>
          <w:tcPr>
            <w:tcW w:w="675" w:type="dxa"/>
            <w:tcBorders>
              <w:top w:val="single" w:sz="12" w:space="0" w:color="00000A"/>
              <w:bottom w:val="single" w:sz="4" w:space="0" w:color="00000A"/>
            </w:tcBorders>
          </w:tcPr>
          <w:p w14:paraId="57BC156C" w14:textId="77777777" w:rsidR="00096413" w:rsidRPr="00ED341E" w:rsidRDefault="00096413" w:rsidP="00032073">
            <w:pPr>
              <w:spacing w:after="0" w:line="360" w:lineRule="auto"/>
              <w:jc w:val="center"/>
              <w:rPr>
                <w:rFonts w:ascii="Times New Roman" w:hAnsi="Times New Roman"/>
                <w:i/>
                <w:sz w:val="24"/>
                <w:szCs w:val="24"/>
                <w:lang w:val="en-US"/>
              </w:rPr>
            </w:pPr>
            <w:r w:rsidRPr="00ED341E">
              <w:rPr>
                <w:rFonts w:ascii="Times New Roman" w:hAnsi="Times New Roman"/>
                <w:i/>
                <w:sz w:val="24"/>
                <w:szCs w:val="24"/>
                <w:lang w:val="en-US"/>
              </w:rPr>
              <w:t>d</w:t>
            </w:r>
          </w:p>
        </w:tc>
      </w:tr>
      <w:tr w:rsidR="00096413" w:rsidRPr="00ED341E" w14:paraId="0EC71388" w14:textId="77777777" w:rsidTr="00961CEA">
        <w:tc>
          <w:tcPr>
            <w:tcW w:w="4361" w:type="dxa"/>
            <w:tcBorders>
              <w:top w:val="single" w:sz="4" w:space="0" w:color="00000A"/>
              <w:bottom w:val="nil"/>
            </w:tcBorders>
            <w:shd w:val="clear" w:color="auto" w:fill="auto"/>
          </w:tcPr>
          <w:p w14:paraId="2E923BE4" w14:textId="77777777" w:rsidR="00096413" w:rsidRPr="00ED341E" w:rsidRDefault="00096413" w:rsidP="00032073">
            <w:pPr>
              <w:spacing w:after="0" w:line="480" w:lineRule="auto"/>
              <w:rPr>
                <w:rFonts w:ascii="Times New Roman" w:hAnsi="Times New Roman"/>
                <w:b/>
                <w:sz w:val="24"/>
                <w:szCs w:val="24"/>
                <w:lang w:val="en-US"/>
              </w:rPr>
            </w:pPr>
            <w:r w:rsidRPr="00ED341E">
              <w:rPr>
                <w:rFonts w:ascii="Times New Roman" w:hAnsi="Times New Roman"/>
                <w:b/>
                <w:sz w:val="24"/>
                <w:szCs w:val="24"/>
                <w:lang w:val="en-US"/>
              </w:rPr>
              <w:t>Episodic memory</w:t>
            </w:r>
          </w:p>
        </w:tc>
        <w:tc>
          <w:tcPr>
            <w:tcW w:w="2551" w:type="dxa"/>
            <w:tcBorders>
              <w:top w:val="single" w:sz="4" w:space="0" w:color="00000A"/>
              <w:bottom w:val="nil"/>
            </w:tcBorders>
            <w:shd w:val="clear" w:color="auto" w:fill="auto"/>
          </w:tcPr>
          <w:p w14:paraId="3B1078B0" w14:textId="77777777" w:rsidR="00096413" w:rsidRPr="00ED341E" w:rsidRDefault="00096413" w:rsidP="00032073">
            <w:pPr>
              <w:spacing w:after="0" w:line="480" w:lineRule="auto"/>
              <w:jc w:val="center"/>
              <w:rPr>
                <w:rFonts w:ascii="Times New Roman" w:hAnsi="Times New Roman"/>
                <w:sz w:val="24"/>
                <w:szCs w:val="24"/>
                <w:lang w:val="en-US"/>
              </w:rPr>
            </w:pPr>
          </w:p>
        </w:tc>
        <w:tc>
          <w:tcPr>
            <w:tcW w:w="1701" w:type="dxa"/>
            <w:tcBorders>
              <w:top w:val="single" w:sz="4" w:space="0" w:color="00000A"/>
              <w:bottom w:val="nil"/>
            </w:tcBorders>
            <w:shd w:val="clear" w:color="auto" w:fill="auto"/>
          </w:tcPr>
          <w:p w14:paraId="01F2D022" w14:textId="77777777" w:rsidR="00096413" w:rsidRPr="00ED341E" w:rsidRDefault="00096413" w:rsidP="00032073">
            <w:pPr>
              <w:spacing w:after="0" w:line="480" w:lineRule="auto"/>
              <w:jc w:val="center"/>
              <w:rPr>
                <w:rFonts w:ascii="Times New Roman" w:hAnsi="Times New Roman"/>
                <w:sz w:val="24"/>
                <w:szCs w:val="24"/>
                <w:lang w:val="en-US"/>
              </w:rPr>
            </w:pPr>
          </w:p>
        </w:tc>
        <w:tc>
          <w:tcPr>
            <w:tcW w:w="675" w:type="dxa"/>
            <w:tcBorders>
              <w:top w:val="single" w:sz="4" w:space="0" w:color="00000A"/>
              <w:bottom w:val="nil"/>
            </w:tcBorders>
          </w:tcPr>
          <w:p w14:paraId="5B2753CF" w14:textId="77777777" w:rsidR="00096413" w:rsidRPr="00ED341E" w:rsidRDefault="00096413" w:rsidP="00032073">
            <w:pPr>
              <w:spacing w:after="0" w:line="480" w:lineRule="auto"/>
              <w:jc w:val="center"/>
              <w:rPr>
                <w:rFonts w:ascii="Times New Roman" w:hAnsi="Times New Roman"/>
                <w:sz w:val="24"/>
                <w:szCs w:val="24"/>
                <w:lang w:val="en-US"/>
              </w:rPr>
            </w:pPr>
          </w:p>
        </w:tc>
      </w:tr>
      <w:tr w:rsidR="00096413" w:rsidRPr="00ED341E" w14:paraId="33A135B4" w14:textId="77777777" w:rsidTr="00961CEA">
        <w:tc>
          <w:tcPr>
            <w:tcW w:w="4361" w:type="dxa"/>
            <w:tcBorders>
              <w:top w:val="nil"/>
              <w:bottom w:val="nil"/>
            </w:tcBorders>
            <w:shd w:val="clear" w:color="auto" w:fill="auto"/>
          </w:tcPr>
          <w:p w14:paraId="0644FF08"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WMS Logical memory: immediate recall</w:t>
            </w:r>
          </w:p>
        </w:tc>
        <w:tc>
          <w:tcPr>
            <w:tcW w:w="2551" w:type="dxa"/>
            <w:tcBorders>
              <w:top w:val="nil"/>
              <w:bottom w:val="nil"/>
            </w:tcBorders>
            <w:shd w:val="clear" w:color="auto" w:fill="auto"/>
          </w:tcPr>
          <w:p w14:paraId="1FF89958"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22.78 (8.69)***</w:t>
            </w:r>
          </w:p>
        </w:tc>
        <w:tc>
          <w:tcPr>
            <w:tcW w:w="1701" w:type="dxa"/>
            <w:tcBorders>
              <w:top w:val="nil"/>
              <w:bottom w:val="nil"/>
            </w:tcBorders>
            <w:shd w:val="clear" w:color="auto" w:fill="auto"/>
          </w:tcPr>
          <w:p w14:paraId="1F1F8ABB"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42.42 (11.29)</w:t>
            </w:r>
          </w:p>
        </w:tc>
        <w:tc>
          <w:tcPr>
            <w:tcW w:w="675" w:type="dxa"/>
            <w:tcBorders>
              <w:top w:val="nil"/>
              <w:bottom w:val="nil"/>
            </w:tcBorders>
          </w:tcPr>
          <w:p w14:paraId="1819DF88"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1.95</w:t>
            </w:r>
          </w:p>
        </w:tc>
      </w:tr>
      <w:tr w:rsidR="00096413" w:rsidRPr="00ED341E" w14:paraId="23A6CDBD" w14:textId="77777777" w:rsidTr="00961CEA">
        <w:tc>
          <w:tcPr>
            <w:tcW w:w="4361" w:type="dxa"/>
            <w:tcBorders>
              <w:top w:val="nil"/>
              <w:bottom w:val="nil"/>
            </w:tcBorders>
            <w:shd w:val="clear" w:color="auto" w:fill="auto"/>
          </w:tcPr>
          <w:p w14:paraId="4A96174D"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WMS Logical memory: delayed recall</w:t>
            </w:r>
          </w:p>
        </w:tc>
        <w:tc>
          <w:tcPr>
            <w:tcW w:w="2551" w:type="dxa"/>
            <w:tcBorders>
              <w:top w:val="nil"/>
              <w:bottom w:val="nil"/>
            </w:tcBorders>
            <w:shd w:val="clear" w:color="auto" w:fill="auto"/>
          </w:tcPr>
          <w:p w14:paraId="7B08C7CD"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8.63 (7.88)***</w:t>
            </w:r>
          </w:p>
        </w:tc>
        <w:tc>
          <w:tcPr>
            <w:tcW w:w="1701" w:type="dxa"/>
            <w:tcBorders>
              <w:top w:val="nil"/>
              <w:bottom w:val="nil"/>
            </w:tcBorders>
            <w:shd w:val="clear" w:color="auto" w:fill="auto"/>
          </w:tcPr>
          <w:p w14:paraId="1AE5F3B8"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25.21 (7.61)</w:t>
            </w:r>
          </w:p>
        </w:tc>
        <w:tc>
          <w:tcPr>
            <w:tcW w:w="675" w:type="dxa"/>
            <w:tcBorders>
              <w:top w:val="nil"/>
              <w:bottom w:val="nil"/>
            </w:tcBorders>
          </w:tcPr>
          <w:p w14:paraId="02C39138"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2.14</w:t>
            </w:r>
          </w:p>
        </w:tc>
      </w:tr>
      <w:tr w:rsidR="00096413" w:rsidRPr="00ED341E" w14:paraId="0C13AB9D" w14:textId="77777777" w:rsidTr="00961CEA">
        <w:tc>
          <w:tcPr>
            <w:tcW w:w="4361" w:type="dxa"/>
            <w:tcBorders>
              <w:top w:val="nil"/>
              <w:bottom w:val="nil"/>
            </w:tcBorders>
            <w:shd w:val="clear" w:color="auto" w:fill="auto"/>
          </w:tcPr>
          <w:p w14:paraId="512F8E93"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WMS Verbal Paired: immediate recall</w:t>
            </w:r>
          </w:p>
        </w:tc>
        <w:tc>
          <w:tcPr>
            <w:tcW w:w="2551" w:type="dxa"/>
            <w:tcBorders>
              <w:top w:val="nil"/>
              <w:bottom w:val="nil"/>
            </w:tcBorders>
            <w:shd w:val="clear" w:color="auto" w:fill="auto"/>
          </w:tcPr>
          <w:p w14:paraId="287D6FC0"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 xml:space="preserve">6.28 (6.50)*** </w:t>
            </w:r>
          </w:p>
        </w:tc>
        <w:tc>
          <w:tcPr>
            <w:tcW w:w="1701" w:type="dxa"/>
            <w:tcBorders>
              <w:top w:val="nil"/>
              <w:bottom w:val="nil"/>
            </w:tcBorders>
            <w:shd w:val="clear" w:color="auto" w:fill="auto"/>
          </w:tcPr>
          <w:p w14:paraId="6F34E420"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16.58 (7.28)</w:t>
            </w:r>
          </w:p>
        </w:tc>
        <w:tc>
          <w:tcPr>
            <w:tcW w:w="675" w:type="dxa"/>
            <w:tcBorders>
              <w:top w:val="nil"/>
              <w:bottom w:val="nil"/>
            </w:tcBorders>
          </w:tcPr>
          <w:p w14:paraId="5B20957C"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1.49</w:t>
            </w:r>
          </w:p>
        </w:tc>
      </w:tr>
      <w:tr w:rsidR="00096413" w:rsidRPr="00ED341E" w14:paraId="7C3F5147" w14:textId="77777777" w:rsidTr="00961CEA">
        <w:tc>
          <w:tcPr>
            <w:tcW w:w="4361" w:type="dxa"/>
            <w:tcBorders>
              <w:top w:val="nil"/>
              <w:bottom w:val="nil"/>
            </w:tcBorders>
            <w:shd w:val="clear" w:color="auto" w:fill="auto"/>
          </w:tcPr>
          <w:p w14:paraId="69AB5949"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WMS Verbal Paired: delayed recall</w:t>
            </w:r>
          </w:p>
        </w:tc>
        <w:tc>
          <w:tcPr>
            <w:tcW w:w="2551" w:type="dxa"/>
            <w:tcBorders>
              <w:top w:val="nil"/>
              <w:bottom w:val="nil"/>
            </w:tcBorders>
            <w:shd w:val="clear" w:color="auto" w:fill="auto"/>
          </w:tcPr>
          <w:p w14:paraId="6D8D28A6"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1.88 (1.96)***</w:t>
            </w:r>
          </w:p>
        </w:tc>
        <w:tc>
          <w:tcPr>
            <w:tcW w:w="1701" w:type="dxa"/>
            <w:tcBorders>
              <w:top w:val="nil"/>
              <w:bottom w:val="nil"/>
            </w:tcBorders>
            <w:shd w:val="clear" w:color="auto" w:fill="auto"/>
          </w:tcPr>
          <w:p w14:paraId="5B5D4E0E"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5.34 (2.37)</w:t>
            </w:r>
          </w:p>
        </w:tc>
        <w:tc>
          <w:tcPr>
            <w:tcW w:w="675" w:type="dxa"/>
            <w:tcBorders>
              <w:top w:val="nil"/>
              <w:bottom w:val="nil"/>
            </w:tcBorders>
          </w:tcPr>
          <w:p w14:paraId="258862B4"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1.59</w:t>
            </w:r>
          </w:p>
        </w:tc>
      </w:tr>
      <w:tr w:rsidR="00096413" w:rsidRPr="00ED341E" w14:paraId="37B23CBA" w14:textId="77777777" w:rsidTr="00961CEA">
        <w:tc>
          <w:tcPr>
            <w:tcW w:w="4361" w:type="dxa"/>
            <w:tcBorders>
              <w:top w:val="nil"/>
              <w:bottom w:val="nil"/>
            </w:tcBorders>
            <w:shd w:val="clear" w:color="auto" w:fill="auto"/>
          </w:tcPr>
          <w:p w14:paraId="241E1259"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 xml:space="preserve">HVLT: immediate recall 1 </w:t>
            </w:r>
          </w:p>
        </w:tc>
        <w:tc>
          <w:tcPr>
            <w:tcW w:w="2551" w:type="dxa"/>
            <w:tcBorders>
              <w:top w:val="nil"/>
              <w:bottom w:val="nil"/>
            </w:tcBorders>
            <w:shd w:val="clear" w:color="auto" w:fill="auto"/>
          </w:tcPr>
          <w:p w14:paraId="30B2960F"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 xml:space="preserve">3.81 (1.66)*** </w:t>
            </w:r>
          </w:p>
        </w:tc>
        <w:tc>
          <w:tcPr>
            <w:tcW w:w="1701" w:type="dxa"/>
            <w:tcBorders>
              <w:top w:val="nil"/>
              <w:bottom w:val="nil"/>
            </w:tcBorders>
            <w:shd w:val="clear" w:color="auto" w:fill="auto"/>
          </w:tcPr>
          <w:p w14:paraId="4E3379FE"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6.55 (1.55)</w:t>
            </w:r>
          </w:p>
        </w:tc>
        <w:tc>
          <w:tcPr>
            <w:tcW w:w="675" w:type="dxa"/>
            <w:tcBorders>
              <w:top w:val="nil"/>
              <w:bottom w:val="nil"/>
            </w:tcBorders>
          </w:tcPr>
          <w:p w14:paraId="27DBD61F"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1.71</w:t>
            </w:r>
          </w:p>
        </w:tc>
      </w:tr>
      <w:tr w:rsidR="00096413" w:rsidRPr="00ED341E" w14:paraId="09EA4F8C" w14:textId="77777777" w:rsidTr="00961CEA">
        <w:tc>
          <w:tcPr>
            <w:tcW w:w="4361" w:type="dxa"/>
            <w:tcBorders>
              <w:top w:val="nil"/>
              <w:bottom w:val="nil"/>
            </w:tcBorders>
            <w:shd w:val="clear" w:color="auto" w:fill="auto"/>
          </w:tcPr>
          <w:p w14:paraId="4BD080C3"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HVLT: immediate recall 2</w:t>
            </w:r>
          </w:p>
        </w:tc>
        <w:tc>
          <w:tcPr>
            <w:tcW w:w="2551" w:type="dxa"/>
            <w:tcBorders>
              <w:top w:val="nil"/>
              <w:bottom w:val="nil"/>
            </w:tcBorders>
            <w:shd w:val="clear" w:color="auto" w:fill="auto"/>
          </w:tcPr>
          <w:p w14:paraId="18E8A6D6"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 xml:space="preserve">5.38 (1.83)*** </w:t>
            </w:r>
          </w:p>
        </w:tc>
        <w:tc>
          <w:tcPr>
            <w:tcW w:w="1701" w:type="dxa"/>
            <w:tcBorders>
              <w:top w:val="nil"/>
              <w:bottom w:val="nil"/>
            </w:tcBorders>
            <w:shd w:val="clear" w:color="auto" w:fill="auto"/>
          </w:tcPr>
          <w:p w14:paraId="30552C18"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 xml:space="preserve">8.53 (1.84) </w:t>
            </w:r>
          </w:p>
        </w:tc>
        <w:tc>
          <w:tcPr>
            <w:tcW w:w="675" w:type="dxa"/>
            <w:tcBorders>
              <w:top w:val="nil"/>
              <w:bottom w:val="nil"/>
            </w:tcBorders>
          </w:tcPr>
          <w:p w14:paraId="4E897214"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1.72</w:t>
            </w:r>
          </w:p>
        </w:tc>
      </w:tr>
      <w:tr w:rsidR="00096413" w:rsidRPr="00ED341E" w14:paraId="6C73B55C" w14:textId="77777777" w:rsidTr="00961CEA">
        <w:tc>
          <w:tcPr>
            <w:tcW w:w="4361" w:type="dxa"/>
            <w:tcBorders>
              <w:top w:val="nil"/>
              <w:bottom w:val="nil"/>
            </w:tcBorders>
            <w:shd w:val="clear" w:color="auto" w:fill="auto"/>
          </w:tcPr>
          <w:p w14:paraId="7CFA5F02"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HVLT: immediate recall 3</w:t>
            </w:r>
          </w:p>
        </w:tc>
        <w:tc>
          <w:tcPr>
            <w:tcW w:w="2551" w:type="dxa"/>
            <w:tcBorders>
              <w:top w:val="nil"/>
              <w:bottom w:val="nil"/>
            </w:tcBorders>
            <w:shd w:val="clear" w:color="auto" w:fill="auto"/>
          </w:tcPr>
          <w:p w14:paraId="2C1BD5ED"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6.59 (1.46)***</w:t>
            </w:r>
          </w:p>
        </w:tc>
        <w:tc>
          <w:tcPr>
            <w:tcW w:w="1701" w:type="dxa"/>
            <w:tcBorders>
              <w:top w:val="nil"/>
              <w:bottom w:val="nil"/>
            </w:tcBorders>
            <w:shd w:val="clear" w:color="auto" w:fill="auto"/>
          </w:tcPr>
          <w:p w14:paraId="42EAA4DD"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9.61 (1.78)</w:t>
            </w:r>
          </w:p>
        </w:tc>
        <w:tc>
          <w:tcPr>
            <w:tcW w:w="675" w:type="dxa"/>
            <w:tcBorders>
              <w:top w:val="nil"/>
              <w:bottom w:val="nil"/>
            </w:tcBorders>
          </w:tcPr>
          <w:p w14:paraId="3EC37BDD"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1.86</w:t>
            </w:r>
          </w:p>
        </w:tc>
      </w:tr>
      <w:tr w:rsidR="00096413" w:rsidRPr="00ED341E" w14:paraId="26CED5DB" w14:textId="77777777" w:rsidTr="00961CEA">
        <w:trPr>
          <w:trHeight w:val="690"/>
        </w:trPr>
        <w:tc>
          <w:tcPr>
            <w:tcW w:w="4361" w:type="dxa"/>
            <w:tcBorders>
              <w:top w:val="nil"/>
              <w:bottom w:val="nil"/>
            </w:tcBorders>
            <w:shd w:val="clear" w:color="auto" w:fill="auto"/>
          </w:tcPr>
          <w:p w14:paraId="2E016FBA"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 xml:space="preserve">HVLT: delayed recall </w:t>
            </w:r>
          </w:p>
        </w:tc>
        <w:tc>
          <w:tcPr>
            <w:tcW w:w="2551" w:type="dxa"/>
            <w:tcBorders>
              <w:top w:val="nil"/>
              <w:bottom w:val="nil"/>
            </w:tcBorders>
            <w:shd w:val="clear" w:color="auto" w:fill="auto"/>
          </w:tcPr>
          <w:p w14:paraId="0827FC3B"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2.91 (3.09)***</w:t>
            </w:r>
          </w:p>
        </w:tc>
        <w:tc>
          <w:tcPr>
            <w:tcW w:w="1701" w:type="dxa"/>
            <w:tcBorders>
              <w:top w:val="nil"/>
              <w:bottom w:val="nil"/>
            </w:tcBorders>
            <w:shd w:val="clear" w:color="auto" w:fill="auto"/>
          </w:tcPr>
          <w:p w14:paraId="010405C1"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8.74 (2.53)</w:t>
            </w:r>
          </w:p>
        </w:tc>
        <w:tc>
          <w:tcPr>
            <w:tcW w:w="675" w:type="dxa"/>
            <w:tcBorders>
              <w:top w:val="nil"/>
              <w:bottom w:val="nil"/>
            </w:tcBorders>
          </w:tcPr>
          <w:p w14:paraId="125D77EF"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2.06</w:t>
            </w:r>
          </w:p>
        </w:tc>
      </w:tr>
      <w:tr w:rsidR="00096413" w:rsidRPr="00ED341E" w14:paraId="15203454" w14:textId="77777777" w:rsidTr="00961CEA">
        <w:tc>
          <w:tcPr>
            <w:tcW w:w="4361" w:type="dxa"/>
            <w:tcBorders>
              <w:top w:val="nil"/>
              <w:bottom w:val="nil"/>
            </w:tcBorders>
            <w:shd w:val="clear" w:color="auto" w:fill="auto"/>
          </w:tcPr>
          <w:p w14:paraId="67EF0337" w14:textId="77777777" w:rsidR="00096413" w:rsidRPr="00ED341E" w:rsidRDefault="00096413" w:rsidP="00032073">
            <w:pPr>
              <w:spacing w:after="0" w:line="480" w:lineRule="auto"/>
              <w:rPr>
                <w:rFonts w:ascii="Times New Roman" w:hAnsi="Times New Roman"/>
                <w:b/>
                <w:sz w:val="24"/>
                <w:szCs w:val="24"/>
                <w:lang w:val="en-US"/>
              </w:rPr>
            </w:pPr>
            <w:r w:rsidRPr="00ED341E">
              <w:rPr>
                <w:rFonts w:ascii="Times New Roman" w:hAnsi="Times New Roman"/>
                <w:b/>
                <w:sz w:val="24"/>
                <w:szCs w:val="24"/>
                <w:lang w:val="en-US"/>
              </w:rPr>
              <w:t>Short-term memory</w:t>
            </w:r>
          </w:p>
        </w:tc>
        <w:tc>
          <w:tcPr>
            <w:tcW w:w="2551" w:type="dxa"/>
            <w:tcBorders>
              <w:top w:val="nil"/>
              <w:bottom w:val="nil"/>
            </w:tcBorders>
            <w:shd w:val="clear" w:color="auto" w:fill="auto"/>
          </w:tcPr>
          <w:p w14:paraId="575B5691" w14:textId="77777777" w:rsidR="00096413" w:rsidRPr="00ED341E" w:rsidRDefault="00096413" w:rsidP="00032073">
            <w:pPr>
              <w:spacing w:after="0" w:line="480" w:lineRule="auto"/>
              <w:jc w:val="center"/>
              <w:rPr>
                <w:rFonts w:ascii="Times New Roman" w:hAnsi="Times New Roman"/>
                <w:sz w:val="24"/>
                <w:szCs w:val="24"/>
                <w:lang w:val="en-US"/>
              </w:rPr>
            </w:pPr>
          </w:p>
        </w:tc>
        <w:tc>
          <w:tcPr>
            <w:tcW w:w="1701" w:type="dxa"/>
            <w:tcBorders>
              <w:top w:val="nil"/>
              <w:bottom w:val="nil"/>
            </w:tcBorders>
            <w:shd w:val="clear" w:color="auto" w:fill="auto"/>
          </w:tcPr>
          <w:p w14:paraId="6614EB50" w14:textId="77777777" w:rsidR="00096413" w:rsidRPr="00ED341E" w:rsidRDefault="00096413" w:rsidP="00032073">
            <w:pPr>
              <w:spacing w:after="0" w:line="480" w:lineRule="auto"/>
              <w:jc w:val="center"/>
              <w:rPr>
                <w:rFonts w:ascii="Times New Roman" w:hAnsi="Times New Roman"/>
                <w:sz w:val="24"/>
                <w:szCs w:val="24"/>
                <w:lang w:val="en-US"/>
              </w:rPr>
            </w:pPr>
          </w:p>
        </w:tc>
        <w:tc>
          <w:tcPr>
            <w:tcW w:w="675" w:type="dxa"/>
            <w:tcBorders>
              <w:top w:val="nil"/>
              <w:bottom w:val="nil"/>
            </w:tcBorders>
          </w:tcPr>
          <w:p w14:paraId="4B9458D1" w14:textId="77777777" w:rsidR="00096413" w:rsidRPr="00ED341E" w:rsidRDefault="00096413" w:rsidP="00032073">
            <w:pPr>
              <w:spacing w:after="0" w:line="480" w:lineRule="auto"/>
              <w:jc w:val="center"/>
              <w:rPr>
                <w:rFonts w:ascii="Times New Roman" w:hAnsi="Times New Roman"/>
                <w:sz w:val="24"/>
                <w:szCs w:val="24"/>
                <w:lang w:val="en-US"/>
              </w:rPr>
            </w:pPr>
          </w:p>
        </w:tc>
      </w:tr>
      <w:tr w:rsidR="00096413" w:rsidRPr="00ED341E" w14:paraId="19E0C3C9" w14:textId="77777777" w:rsidTr="00961CEA">
        <w:tc>
          <w:tcPr>
            <w:tcW w:w="4361" w:type="dxa"/>
            <w:tcBorders>
              <w:top w:val="nil"/>
              <w:bottom w:val="nil"/>
            </w:tcBorders>
            <w:shd w:val="clear" w:color="auto" w:fill="auto"/>
          </w:tcPr>
          <w:p w14:paraId="0F842B4C"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WMS Digit Span: Forward</w:t>
            </w:r>
          </w:p>
        </w:tc>
        <w:tc>
          <w:tcPr>
            <w:tcW w:w="2551" w:type="dxa"/>
            <w:tcBorders>
              <w:top w:val="nil"/>
              <w:bottom w:val="nil"/>
            </w:tcBorders>
            <w:shd w:val="clear" w:color="auto" w:fill="auto"/>
          </w:tcPr>
          <w:p w14:paraId="5C7DBF99"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9.78 (3.21)</w:t>
            </w:r>
          </w:p>
        </w:tc>
        <w:tc>
          <w:tcPr>
            <w:tcW w:w="1701" w:type="dxa"/>
            <w:tcBorders>
              <w:top w:val="nil"/>
              <w:bottom w:val="nil"/>
            </w:tcBorders>
            <w:shd w:val="clear" w:color="auto" w:fill="auto"/>
          </w:tcPr>
          <w:p w14:paraId="5F2C4B3D"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10.26 (2.59)</w:t>
            </w:r>
          </w:p>
        </w:tc>
        <w:tc>
          <w:tcPr>
            <w:tcW w:w="675" w:type="dxa"/>
            <w:tcBorders>
              <w:top w:val="nil"/>
              <w:bottom w:val="nil"/>
            </w:tcBorders>
          </w:tcPr>
          <w:p w14:paraId="414F4A43" w14:textId="0564FC00" w:rsidR="00096413" w:rsidRPr="00ED341E" w:rsidRDefault="00136460"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0</w:t>
            </w:r>
            <w:r w:rsidR="00096413" w:rsidRPr="00ED341E">
              <w:rPr>
                <w:rFonts w:ascii="Times New Roman" w:hAnsi="Times New Roman"/>
                <w:sz w:val="24"/>
                <w:szCs w:val="24"/>
                <w:lang w:val="en-US"/>
              </w:rPr>
              <w:t>.16</w:t>
            </w:r>
          </w:p>
        </w:tc>
      </w:tr>
      <w:tr w:rsidR="00096413" w:rsidRPr="00ED341E" w14:paraId="3878D896" w14:textId="77777777" w:rsidTr="00961CEA">
        <w:tc>
          <w:tcPr>
            <w:tcW w:w="4361" w:type="dxa"/>
            <w:tcBorders>
              <w:top w:val="nil"/>
              <w:bottom w:val="nil"/>
            </w:tcBorders>
            <w:shd w:val="clear" w:color="auto" w:fill="auto"/>
          </w:tcPr>
          <w:p w14:paraId="5EC3A885"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WMS Digit Span: Backward</w:t>
            </w:r>
          </w:p>
        </w:tc>
        <w:tc>
          <w:tcPr>
            <w:tcW w:w="2551" w:type="dxa"/>
            <w:tcBorders>
              <w:top w:val="nil"/>
              <w:bottom w:val="nil"/>
            </w:tcBorders>
            <w:shd w:val="clear" w:color="auto" w:fill="auto"/>
          </w:tcPr>
          <w:p w14:paraId="1324E07E"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6.53 (2.42)*</w:t>
            </w:r>
          </w:p>
        </w:tc>
        <w:tc>
          <w:tcPr>
            <w:tcW w:w="1701" w:type="dxa"/>
            <w:tcBorders>
              <w:top w:val="nil"/>
              <w:bottom w:val="nil"/>
            </w:tcBorders>
            <w:shd w:val="clear" w:color="auto" w:fill="auto"/>
          </w:tcPr>
          <w:p w14:paraId="08C50404"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7.74 (2.36)</w:t>
            </w:r>
          </w:p>
        </w:tc>
        <w:tc>
          <w:tcPr>
            <w:tcW w:w="675" w:type="dxa"/>
            <w:tcBorders>
              <w:top w:val="nil"/>
              <w:bottom w:val="nil"/>
            </w:tcBorders>
          </w:tcPr>
          <w:p w14:paraId="0937B073" w14:textId="0E242CF9" w:rsidR="00096413" w:rsidRPr="00ED341E" w:rsidRDefault="00136460"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0</w:t>
            </w:r>
            <w:r w:rsidR="00096413" w:rsidRPr="00ED341E">
              <w:rPr>
                <w:rFonts w:ascii="Times New Roman" w:hAnsi="Times New Roman"/>
                <w:sz w:val="24"/>
                <w:szCs w:val="24"/>
                <w:lang w:val="en-US"/>
              </w:rPr>
              <w:t>.51</w:t>
            </w:r>
          </w:p>
        </w:tc>
      </w:tr>
      <w:tr w:rsidR="00096413" w:rsidRPr="00ED341E" w14:paraId="7CD71D81" w14:textId="77777777" w:rsidTr="00961CEA">
        <w:tc>
          <w:tcPr>
            <w:tcW w:w="4361" w:type="dxa"/>
            <w:tcBorders>
              <w:top w:val="nil"/>
              <w:bottom w:val="nil"/>
            </w:tcBorders>
            <w:shd w:val="clear" w:color="auto" w:fill="auto"/>
          </w:tcPr>
          <w:p w14:paraId="0F19BDCC" w14:textId="77777777" w:rsidR="00096413" w:rsidRPr="00ED341E" w:rsidRDefault="00096413" w:rsidP="00032073">
            <w:pPr>
              <w:spacing w:after="0" w:line="480" w:lineRule="auto"/>
              <w:rPr>
                <w:rFonts w:ascii="Times New Roman" w:hAnsi="Times New Roman"/>
                <w:b/>
                <w:sz w:val="24"/>
                <w:szCs w:val="24"/>
                <w:lang w:val="en-US"/>
              </w:rPr>
            </w:pPr>
            <w:r w:rsidRPr="00ED341E">
              <w:rPr>
                <w:rFonts w:ascii="Times New Roman" w:hAnsi="Times New Roman"/>
                <w:b/>
                <w:sz w:val="24"/>
                <w:szCs w:val="24"/>
                <w:lang w:val="en-US"/>
              </w:rPr>
              <w:t>Attention and executive functions</w:t>
            </w:r>
          </w:p>
        </w:tc>
        <w:tc>
          <w:tcPr>
            <w:tcW w:w="2551" w:type="dxa"/>
            <w:tcBorders>
              <w:top w:val="nil"/>
              <w:bottom w:val="nil"/>
            </w:tcBorders>
            <w:shd w:val="clear" w:color="auto" w:fill="auto"/>
          </w:tcPr>
          <w:p w14:paraId="699303A3" w14:textId="77777777" w:rsidR="00096413" w:rsidRPr="00ED341E" w:rsidRDefault="00096413" w:rsidP="00032073">
            <w:pPr>
              <w:spacing w:after="0" w:line="480" w:lineRule="auto"/>
              <w:jc w:val="center"/>
              <w:rPr>
                <w:rFonts w:ascii="Times New Roman" w:hAnsi="Times New Roman"/>
                <w:sz w:val="24"/>
                <w:szCs w:val="24"/>
                <w:lang w:val="en-US"/>
              </w:rPr>
            </w:pPr>
          </w:p>
        </w:tc>
        <w:tc>
          <w:tcPr>
            <w:tcW w:w="1701" w:type="dxa"/>
            <w:tcBorders>
              <w:top w:val="nil"/>
              <w:bottom w:val="nil"/>
            </w:tcBorders>
            <w:shd w:val="clear" w:color="auto" w:fill="auto"/>
          </w:tcPr>
          <w:p w14:paraId="47FF7DD3" w14:textId="77777777" w:rsidR="00096413" w:rsidRPr="00ED341E" w:rsidRDefault="00096413" w:rsidP="00032073">
            <w:pPr>
              <w:spacing w:after="0" w:line="480" w:lineRule="auto"/>
              <w:jc w:val="center"/>
              <w:rPr>
                <w:rFonts w:ascii="Times New Roman" w:hAnsi="Times New Roman"/>
                <w:sz w:val="24"/>
                <w:szCs w:val="24"/>
                <w:lang w:val="en-US"/>
              </w:rPr>
            </w:pPr>
          </w:p>
        </w:tc>
        <w:tc>
          <w:tcPr>
            <w:tcW w:w="675" w:type="dxa"/>
            <w:tcBorders>
              <w:top w:val="nil"/>
              <w:bottom w:val="nil"/>
            </w:tcBorders>
          </w:tcPr>
          <w:p w14:paraId="2F8AD9ED" w14:textId="77777777" w:rsidR="00096413" w:rsidRPr="00ED341E" w:rsidRDefault="00096413" w:rsidP="00032073">
            <w:pPr>
              <w:spacing w:after="0" w:line="480" w:lineRule="auto"/>
              <w:jc w:val="center"/>
              <w:rPr>
                <w:rFonts w:ascii="Times New Roman" w:hAnsi="Times New Roman"/>
                <w:sz w:val="24"/>
                <w:szCs w:val="24"/>
                <w:lang w:val="en-US"/>
              </w:rPr>
            </w:pPr>
          </w:p>
        </w:tc>
      </w:tr>
      <w:tr w:rsidR="00096413" w:rsidRPr="00ED341E" w14:paraId="26DF9E07" w14:textId="77777777" w:rsidTr="00961CEA">
        <w:tc>
          <w:tcPr>
            <w:tcW w:w="4361" w:type="dxa"/>
            <w:tcBorders>
              <w:top w:val="nil"/>
              <w:bottom w:val="nil"/>
            </w:tcBorders>
            <w:shd w:val="clear" w:color="auto" w:fill="auto"/>
          </w:tcPr>
          <w:p w14:paraId="6393D7D8"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Verbal Fluency: Letters</w:t>
            </w:r>
          </w:p>
        </w:tc>
        <w:tc>
          <w:tcPr>
            <w:tcW w:w="2551" w:type="dxa"/>
            <w:tcBorders>
              <w:top w:val="nil"/>
              <w:bottom w:val="nil"/>
            </w:tcBorders>
            <w:shd w:val="clear" w:color="auto" w:fill="auto"/>
          </w:tcPr>
          <w:p w14:paraId="39CC6E95"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35.34 (12.85)</w:t>
            </w:r>
          </w:p>
        </w:tc>
        <w:tc>
          <w:tcPr>
            <w:tcW w:w="1701" w:type="dxa"/>
            <w:tcBorders>
              <w:top w:val="nil"/>
              <w:bottom w:val="nil"/>
            </w:tcBorders>
            <w:shd w:val="clear" w:color="auto" w:fill="auto"/>
          </w:tcPr>
          <w:p w14:paraId="72BB204B"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 xml:space="preserve">41.37 (12.99) </w:t>
            </w:r>
          </w:p>
        </w:tc>
        <w:tc>
          <w:tcPr>
            <w:tcW w:w="675" w:type="dxa"/>
            <w:tcBorders>
              <w:top w:val="nil"/>
              <w:bottom w:val="nil"/>
            </w:tcBorders>
          </w:tcPr>
          <w:p w14:paraId="0FD2D91B" w14:textId="1CDDFCF0" w:rsidR="00096413" w:rsidRPr="00ED341E" w:rsidRDefault="00136460"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0</w:t>
            </w:r>
            <w:r w:rsidR="00096413" w:rsidRPr="00ED341E">
              <w:rPr>
                <w:rFonts w:ascii="Times New Roman" w:hAnsi="Times New Roman"/>
                <w:sz w:val="24"/>
                <w:szCs w:val="24"/>
                <w:lang w:val="en-US"/>
              </w:rPr>
              <w:t>.47</w:t>
            </w:r>
          </w:p>
        </w:tc>
      </w:tr>
      <w:tr w:rsidR="00096413" w:rsidRPr="00ED341E" w14:paraId="10131C30" w14:textId="77777777" w:rsidTr="003B7B91">
        <w:tc>
          <w:tcPr>
            <w:tcW w:w="4361" w:type="dxa"/>
            <w:tcBorders>
              <w:top w:val="nil"/>
              <w:bottom w:val="nil"/>
            </w:tcBorders>
            <w:shd w:val="clear" w:color="auto" w:fill="auto"/>
          </w:tcPr>
          <w:p w14:paraId="6BBE3560"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Verbal Fluency: Category</w:t>
            </w:r>
          </w:p>
        </w:tc>
        <w:tc>
          <w:tcPr>
            <w:tcW w:w="2551" w:type="dxa"/>
            <w:tcBorders>
              <w:top w:val="nil"/>
              <w:bottom w:val="nil"/>
            </w:tcBorders>
            <w:shd w:val="clear" w:color="auto" w:fill="auto"/>
          </w:tcPr>
          <w:p w14:paraId="7B12A4F9" w14:textId="77777777" w:rsidR="00096413" w:rsidRPr="00ED341E" w:rsidRDefault="00096413" w:rsidP="00032073">
            <w:pPr>
              <w:jc w:val="center"/>
              <w:rPr>
                <w:rFonts w:ascii="Times New Roman" w:hAnsi="Times New Roman"/>
                <w:sz w:val="24"/>
                <w:szCs w:val="24"/>
                <w:lang w:val="en-US"/>
              </w:rPr>
            </w:pPr>
            <w:r w:rsidRPr="00ED341E">
              <w:rPr>
                <w:rFonts w:ascii="Times New Roman" w:hAnsi="Times New Roman"/>
                <w:sz w:val="24"/>
                <w:szCs w:val="24"/>
                <w:lang w:val="en-US"/>
              </w:rPr>
              <w:t>13.22 (5.27)**</w:t>
            </w:r>
          </w:p>
        </w:tc>
        <w:tc>
          <w:tcPr>
            <w:tcW w:w="1701" w:type="dxa"/>
            <w:tcBorders>
              <w:top w:val="nil"/>
              <w:bottom w:val="nil"/>
            </w:tcBorders>
            <w:shd w:val="clear" w:color="auto" w:fill="auto"/>
          </w:tcPr>
          <w:p w14:paraId="154FE377"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17.42 (5,47)</w:t>
            </w:r>
          </w:p>
        </w:tc>
        <w:tc>
          <w:tcPr>
            <w:tcW w:w="675" w:type="dxa"/>
            <w:tcBorders>
              <w:top w:val="nil"/>
              <w:bottom w:val="nil"/>
            </w:tcBorders>
          </w:tcPr>
          <w:p w14:paraId="34D5FB36" w14:textId="0B3D4AAC" w:rsidR="00096413" w:rsidRPr="00ED341E" w:rsidRDefault="00136460"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0</w:t>
            </w:r>
            <w:r w:rsidR="00096413" w:rsidRPr="00ED341E">
              <w:rPr>
                <w:rFonts w:ascii="Times New Roman" w:hAnsi="Times New Roman"/>
                <w:sz w:val="24"/>
                <w:szCs w:val="24"/>
                <w:lang w:val="en-US"/>
              </w:rPr>
              <w:t>.78</w:t>
            </w:r>
          </w:p>
        </w:tc>
      </w:tr>
      <w:tr w:rsidR="00096413" w:rsidRPr="00ED341E" w14:paraId="70A807A7" w14:textId="77777777" w:rsidTr="003B7B91">
        <w:tc>
          <w:tcPr>
            <w:tcW w:w="4361" w:type="dxa"/>
            <w:tcBorders>
              <w:top w:val="nil"/>
              <w:bottom w:val="nil"/>
            </w:tcBorders>
            <w:shd w:val="clear" w:color="auto" w:fill="auto"/>
          </w:tcPr>
          <w:p w14:paraId="482D218C"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Trail Making Test – Part A</w:t>
            </w:r>
          </w:p>
        </w:tc>
        <w:tc>
          <w:tcPr>
            <w:tcW w:w="2551" w:type="dxa"/>
            <w:tcBorders>
              <w:top w:val="nil"/>
              <w:bottom w:val="nil"/>
            </w:tcBorders>
            <w:shd w:val="clear" w:color="auto" w:fill="auto"/>
          </w:tcPr>
          <w:p w14:paraId="066CD5F9"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49.23 (19.33)***</w:t>
            </w:r>
          </w:p>
        </w:tc>
        <w:tc>
          <w:tcPr>
            <w:tcW w:w="1701" w:type="dxa"/>
            <w:tcBorders>
              <w:top w:val="nil"/>
              <w:bottom w:val="nil"/>
            </w:tcBorders>
            <w:shd w:val="clear" w:color="auto" w:fill="auto"/>
          </w:tcPr>
          <w:p w14:paraId="18596A55"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35.79 (9.80)</w:t>
            </w:r>
          </w:p>
        </w:tc>
        <w:tc>
          <w:tcPr>
            <w:tcW w:w="675" w:type="dxa"/>
            <w:tcBorders>
              <w:top w:val="nil"/>
              <w:bottom w:val="nil"/>
            </w:tcBorders>
          </w:tcPr>
          <w:p w14:paraId="3950ED2F" w14:textId="496666E6" w:rsidR="00096413" w:rsidRPr="00ED341E" w:rsidRDefault="00136460"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0</w:t>
            </w:r>
            <w:r w:rsidR="00096413" w:rsidRPr="00ED341E">
              <w:rPr>
                <w:rFonts w:ascii="Times New Roman" w:hAnsi="Times New Roman"/>
                <w:sz w:val="24"/>
                <w:szCs w:val="24"/>
                <w:lang w:val="en-US"/>
              </w:rPr>
              <w:t>.88</w:t>
            </w:r>
          </w:p>
        </w:tc>
      </w:tr>
      <w:tr w:rsidR="00096413" w:rsidRPr="00ED341E" w14:paraId="389A425E" w14:textId="77777777" w:rsidTr="003B7B91">
        <w:tc>
          <w:tcPr>
            <w:tcW w:w="4361" w:type="dxa"/>
            <w:tcBorders>
              <w:top w:val="nil"/>
              <w:bottom w:val="single" w:sz="12" w:space="0" w:color="auto"/>
            </w:tcBorders>
            <w:shd w:val="clear" w:color="auto" w:fill="auto"/>
          </w:tcPr>
          <w:p w14:paraId="793A7ADD"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Trial Making Test – Part B</w:t>
            </w:r>
          </w:p>
        </w:tc>
        <w:tc>
          <w:tcPr>
            <w:tcW w:w="2551" w:type="dxa"/>
            <w:tcBorders>
              <w:top w:val="nil"/>
              <w:bottom w:val="single" w:sz="12" w:space="0" w:color="auto"/>
            </w:tcBorders>
            <w:shd w:val="clear" w:color="auto" w:fill="auto"/>
          </w:tcPr>
          <w:p w14:paraId="53887163"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142.26 (80.01)***</w:t>
            </w:r>
          </w:p>
        </w:tc>
        <w:tc>
          <w:tcPr>
            <w:tcW w:w="1701" w:type="dxa"/>
            <w:tcBorders>
              <w:top w:val="nil"/>
              <w:bottom w:val="single" w:sz="12" w:space="0" w:color="auto"/>
            </w:tcBorders>
            <w:shd w:val="clear" w:color="auto" w:fill="auto"/>
          </w:tcPr>
          <w:p w14:paraId="3472BB9B"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75.18 (24.25)</w:t>
            </w:r>
          </w:p>
        </w:tc>
        <w:tc>
          <w:tcPr>
            <w:tcW w:w="675" w:type="dxa"/>
            <w:tcBorders>
              <w:top w:val="nil"/>
              <w:bottom w:val="single" w:sz="12" w:space="0" w:color="auto"/>
            </w:tcBorders>
          </w:tcPr>
          <w:p w14:paraId="3093FE94"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1.13</w:t>
            </w:r>
          </w:p>
        </w:tc>
      </w:tr>
    </w:tbl>
    <w:p w14:paraId="10F0D862" w14:textId="77777777" w:rsidR="00096413" w:rsidRPr="00ED341E" w:rsidRDefault="00096413" w:rsidP="00096413">
      <w:pPr>
        <w:spacing w:after="0" w:line="240" w:lineRule="auto"/>
        <w:rPr>
          <w:rFonts w:ascii="Times New Roman" w:hAnsi="Times New Roman" w:cs="Times-Italic"/>
          <w:i/>
          <w:iCs/>
          <w:sz w:val="20"/>
          <w:szCs w:val="16"/>
          <w:lang w:val="en-US"/>
        </w:rPr>
      </w:pPr>
    </w:p>
    <w:p w14:paraId="02A9DEFA" w14:textId="77777777" w:rsidR="00096413" w:rsidRPr="00ED341E" w:rsidRDefault="00096413" w:rsidP="00096413">
      <w:pPr>
        <w:spacing w:after="0" w:line="240" w:lineRule="auto"/>
        <w:rPr>
          <w:rFonts w:ascii="Times New Roman" w:hAnsi="Times New Roman" w:cs="Times-Roman"/>
          <w:szCs w:val="16"/>
          <w:lang w:val="en-US"/>
        </w:rPr>
      </w:pPr>
      <w:bookmarkStart w:id="55" w:name="_Hlk536799128"/>
      <w:r w:rsidRPr="00ED341E">
        <w:rPr>
          <w:rFonts w:ascii="Times New Roman" w:hAnsi="Times New Roman" w:cs="Times-Italic"/>
          <w:i/>
          <w:iCs/>
          <w:szCs w:val="16"/>
          <w:lang w:val="en-US"/>
        </w:rPr>
        <w:t>Note</w:t>
      </w:r>
      <w:r w:rsidRPr="00ED341E">
        <w:rPr>
          <w:rFonts w:ascii="Times New Roman" w:hAnsi="Times New Roman" w:cs="Times-Roman"/>
          <w:szCs w:val="16"/>
          <w:lang w:val="en-US"/>
        </w:rPr>
        <w:t>. aMCI = amnestic Mild Cognitive Impairment; HC = healthy controls</w:t>
      </w:r>
      <w:bookmarkEnd w:id="55"/>
      <w:r w:rsidRPr="00ED341E">
        <w:rPr>
          <w:rFonts w:ascii="Times New Roman" w:hAnsi="Times New Roman" w:cs="Times-Roman"/>
          <w:szCs w:val="16"/>
          <w:lang w:val="en-US"/>
        </w:rPr>
        <w:t xml:space="preserve">; HVLT = Hopkins Verbal Learning Test; WMS = Wechsler Memory Test </w:t>
      </w:r>
    </w:p>
    <w:p w14:paraId="49DBD936" w14:textId="77777777" w:rsidR="00096413" w:rsidRPr="00ED341E" w:rsidRDefault="00096413" w:rsidP="00096413">
      <w:pPr>
        <w:spacing w:after="0" w:line="240" w:lineRule="auto"/>
        <w:rPr>
          <w:rFonts w:ascii="Times New Roman" w:hAnsi="Times New Roman" w:cs="Times-Roman"/>
          <w:szCs w:val="16"/>
          <w:lang w:val="en-US"/>
        </w:rPr>
      </w:pPr>
      <w:r w:rsidRPr="00ED341E">
        <w:rPr>
          <w:rFonts w:ascii="Times New Roman" w:hAnsi="Times New Roman" w:cs="Times-Roman"/>
          <w:szCs w:val="16"/>
          <w:lang w:val="en-US"/>
        </w:rPr>
        <w:t>For each test, a high score indicates a better performance with the exception of scores referring to time used to complete the Trail Making Test (A and B).</w:t>
      </w:r>
    </w:p>
    <w:p w14:paraId="1228D5E6" w14:textId="77777777" w:rsidR="00096413" w:rsidRPr="00ED341E" w:rsidRDefault="00096413" w:rsidP="00096413">
      <w:pPr>
        <w:spacing w:after="0" w:line="240" w:lineRule="auto"/>
        <w:rPr>
          <w:rFonts w:ascii="Times New Roman" w:hAnsi="Times New Roman" w:cs="AdvOT21bf1298.I"/>
          <w:szCs w:val="16"/>
          <w:lang w:val="en-US"/>
        </w:rPr>
      </w:pPr>
      <w:r w:rsidRPr="00ED341E">
        <w:rPr>
          <w:rFonts w:ascii="Times New Roman" w:hAnsi="Times New Roman"/>
          <w:szCs w:val="16"/>
          <w:lang w:val="en-US"/>
        </w:rPr>
        <w:t xml:space="preserve">Differences between aMCI and HC are indicated by </w:t>
      </w:r>
      <w:r w:rsidRPr="00ED341E">
        <w:rPr>
          <w:rFonts w:ascii="Times New Roman" w:hAnsi="Times New Roman" w:cs="MathematicalPi-Six"/>
          <w:szCs w:val="10"/>
          <w:lang w:val="en-US"/>
        </w:rPr>
        <w:t xml:space="preserve">* </w:t>
      </w:r>
      <w:r w:rsidRPr="00ED341E">
        <w:rPr>
          <w:rFonts w:ascii="Times New Roman" w:hAnsi="Times New Roman"/>
          <w:i/>
          <w:iCs/>
          <w:szCs w:val="16"/>
          <w:lang w:val="en-US"/>
        </w:rPr>
        <w:t xml:space="preserve">p </w:t>
      </w:r>
      <w:r w:rsidRPr="00ED341E">
        <w:rPr>
          <w:rFonts w:ascii="Times New Roman" w:hAnsi="Times New Roman" w:cs="Universal-GreekwithMathPi"/>
          <w:szCs w:val="16"/>
          <w:lang w:val="en-US"/>
        </w:rPr>
        <w:t xml:space="preserve">&lt; </w:t>
      </w:r>
      <w:r w:rsidRPr="00ED341E">
        <w:rPr>
          <w:rFonts w:ascii="Times New Roman" w:hAnsi="Times New Roman"/>
          <w:szCs w:val="16"/>
          <w:lang w:val="en-US"/>
        </w:rPr>
        <w:t>.05,</w:t>
      </w:r>
      <w:r w:rsidRPr="00ED341E">
        <w:rPr>
          <w:rFonts w:ascii="Times New Roman" w:hAnsi="Times New Roman" w:cs="MathematicalPi-Six"/>
          <w:szCs w:val="10"/>
          <w:lang w:val="en-US"/>
        </w:rPr>
        <w:t xml:space="preserve"> ** </w:t>
      </w:r>
      <w:r w:rsidRPr="00ED341E">
        <w:rPr>
          <w:rFonts w:ascii="Times New Roman" w:hAnsi="Times New Roman"/>
          <w:i/>
          <w:iCs/>
          <w:szCs w:val="16"/>
          <w:lang w:val="en-US"/>
        </w:rPr>
        <w:t xml:space="preserve">p </w:t>
      </w:r>
      <w:r w:rsidRPr="00ED341E">
        <w:rPr>
          <w:rFonts w:ascii="Times New Roman" w:hAnsi="Times New Roman" w:cs="Universal-GreekwithMathPi"/>
          <w:szCs w:val="16"/>
          <w:lang w:val="en-US"/>
        </w:rPr>
        <w:t xml:space="preserve">&lt; </w:t>
      </w:r>
      <w:r w:rsidRPr="00ED341E">
        <w:rPr>
          <w:rFonts w:ascii="Times New Roman" w:hAnsi="Times New Roman"/>
          <w:szCs w:val="16"/>
          <w:lang w:val="en-US"/>
        </w:rPr>
        <w:t xml:space="preserve">.01, </w:t>
      </w:r>
      <w:r w:rsidRPr="00ED341E">
        <w:rPr>
          <w:rFonts w:ascii="Times New Roman" w:hAnsi="Times New Roman" w:cs="MathematicalPi-Six"/>
          <w:szCs w:val="10"/>
          <w:lang w:val="en-US"/>
        </w:rPr>
        <w:t xml:space="preserve">*** </w:t>
      </w:r>
      <w:r w:rsidRPr="00ED341E">
        <w:rPr>
          <w:rFonts w:ascii="Times New Roman" w:hAnsi="Times New Roman"/>
          <w:i/>
          <w:iCs/>
          <w:szCs w:val="16"/>
          <w:lang w:val="en-US"/>
        </w:rPr>
        <w:t xml:space="preserve">p </w:t>
      </w:r>
      <w:r w:rsidRPr="00ED341E">
        <w:rPr>
          <w:rFonts w:ascii="Times New Roman" w:hAnsi="Times New Roman" w:cs="Universal-GreekwithMathPi"/>
          <w:szCs w:val="16"/>
          <w:lang w:val="en-US"/>
        </w:rPr>
        <w:t xml:space="preserve">&lt; </w:t>
      </w:r>
      <w:r w:rsidRPr="00ED341E">
        <w:rPr>
          <w:rFonts w:ascii="Times New Roman" w:hAnsi="Times New Roman"/>
          <w:szCs w:val="16"/>
          <w:lang w:val="en-US"/>
        </w:rPr>
        <w:t>.001</w:t>
      </w:r>
      <w:r w:rsidRPr="00ED341E">
        <w:rPr>
          <w:rFonts w:ascii="Times New Roman" w:hAnsi="Times New Roman" w:cs="AdvOT21bf1298.I"/>
          <w:szCs w:val="16"/>
          <w:lang w:val="en-US"/>
        </w:rPr>
        <w:t>.</w:t>
      </w:r>
    </w:p>
    <w:p w14:paraId="43A2848A" w14:textId="4916111E" w:rsidR="007352F2" w:rsidRPr="00ED341E" w:rsidRDefault="007352F2" w:rsidP="007352F2">
      <w:pPr>
        <w:tabs>
          <w:tab w:val="left" w:pos="8020"/>
        </w:tabs>
        <w:spacing w:after="0" w:line="480" w:lineRule="auto"/>
        <w:jc w:val="both"/>
        <w:rPr>
          <w:rFonts w:ascii="Times New Roman" w:eastAsiaTheme="minorHAnsi" w:hAnsi="Times New Roman" w:cstheme="minorBidi"/>
          <w:b/>
          <w:sz w:val="24"/>
          <w:szCs w:val="24"/>
          <w:lang w:val="en-US"/>
        </w:rPr>
      </w:pPr>
      <w:r w:rsidRPr="00ED341E">
        <w:rPr>
          <w:rFonts w:ascii="Times New Roman" w:eastAsiaTheme="minorHAnsi" w:hAnsi="Times New Roman" w:cstheme="minorBidi"/>
          <w:b/>
          <w:sz w:val="24"/>
          <w:szCs w:val="24"/>
          <w:lang w:val="en-US"/>
        </w:rPr>
        <w:lastRenderedPageBreak/>
        <w:t>Table 3</w:t>
      </w:r>
    </w:p>
    <w:p w14:paraId="4CC36D83" w14:textId="77777777" w:rsidR="007352F2" w:rsidRPr="00ED341E" w:rsidRDefault="007352F2" w:rsidP="007352F2">
      <w:pPr>
        <w:tabs>
          <w:tab w:val="left" w:pos="8020"/>
        </w:tabs>
        <w:spacing w:after="0" w:line="480" w:lineRule="auto"/>
        <w:jc w:val="both"/>
        <w:rPr>
          <w:rFonts w:ascii="Times New Roman" w:eastAsiaTheme="minorHAnsi" w:hAnsi="Times New Roman" w:cstheme="minorBidi"/>
          <w:i/>
          <w:sz w:val="24"/>
          <w:szCs w:val="24"/>
          <w:lang w:val="en-US"/>
        </w:rPr>
      </w:pPr>
      <w:bookmarkStart w:id="56" w:name="_Hlk349423"/>
      <w:r w:rsidRPr="00ED341E">
        <w:rPr>
          <w:rFonts w:ascii="Times New Roman" w:eastAsiaTheme="minorHAnsi" w:hAnsi="Times New Roman" w:cstheme="minorBidi"/>
          <w:i/>
          <w:sz w:val="24"/>
          <w:szCs w:val="24"/>
          <w:lang w:val="en-US"/>
        </w:rPr>
        <w:t xml:space="preserve">Mean (Standard Deviation) </w:t>
      </w:r>
      <w:r w:rsidR="005758E4" w:rsidRPr="00ED341E">
        <w:rPr>
          <w:rFonts w:ascii="Times New Roman" w:eastAsiaTheme="minorHAnsi" w:hAnsi="Times New Roman" w:cstheme="minorBidi"/>
          <w:i/>
          <w:sz w:val="24"/>
          <w:szCs w:val="24"/>
          <w:lang w:val="en-US"/>
        </w:rPr>
        <w:t>Days of Keeping a Diary</w:t>
      </w:r>
      <w:r w:rsidRPr="00ED341E">
        <w:rPr>
          <w:rFonts w:ascii="Times New Roman" w:eastAsiaTheme="minorHAnsi" w:hAnsi="Times New Roman" w:cstheme="minorBidi"/>
          <w:i/>
          <w:sz w:val="24"/>
          <w:szCs w:val="24"/>
          <w:lang w:val="en-US"/>
        </w:rPr>
        <w:t xml:space="preserve">, </w:t>
      </w:r>
      <w:r w:rsidR="00FA6F24" w:rsidRPr="00ED341E">
        <w:rPr>
          <w:rFonts w:ascii="Times New Roman" w:eastAsiaTheme="minorHAnsi" w:hAnsi="Times New Roman" w:cstheme="minorBidi"/>
          <w:i/>
          <w:sz w:val="24"/>
          <w:szCs w:val="24"/>
          <w:lang w:val="en-US"/>
        </w:rPr>
        <w:t>P</w:t>
      </w:r>
      <w:r w:rsidR="00E22974" w:rsidRPr="00ED341E">
        <w:rPr>
          <w:rFonts w:ascii="Times New Roman" w:eastAsiaTheme="minorHAnsi" w:hAnsi="Times New Roman" w:cstheme="minorBidi"/>
          <w:i/>
          <w:sz w:val="24"/>
          <w:szCs w:val="24"/>
          <w:lang w:val="en-US"/>
        </w:rPr>
        <w:t xml:space="preserve">ercentage of </w:t>
      </w:r>
      <w:r w:rsidR="00FA6F24" w:rsidRPr="00ED341E">
        <w:rPr>
          <w:rFonts w:ascii="Times New Roman" w:eastAsiaTheme="minorHAnsi" w:hAnsi="Times New Roman" w:cstheme="minorBidi"/>
          <w:i/>
          <w:sz w:val="24"/>
          <w:szCs w:val="24"/>
          <w:lang w:val="en-US"/>
        </w:rPr>
        <w:t>L</w:t>
      </w:r>
      <w:r w:rsidR="00E22974" w:rsidRPr="00ED341E">
        <w:rPr>
          <w:rFonts w:ascii="Times New Roman" w:eastAsiaTheme="minorHAnsi" w:hAnsi="Times New Roman" w:cstheme="minorBidi"/>
          <w:i/>
          <w:sz w:val="24"/>
          <w:szCs w:val="24"/>
          <w:lang w:val="en-US"/>
        </w:rPr>
        <w:t xml:space="preserve">apses </w:t>
      </w:r>
      <w:r w:rsidR="00FA6F24" w:rsidRPr="00ED341E">
        <w:rPr>
          <w:rFonts w:ascii="Times New Roman" w:eastAsiaTheme="minorHAnsi" w:hAnsi="Times New Roman" w:cstheme="minorBidi"/>
          <w:i/>
          <w:sz w:val="24"/>
          <w:szCs w:val="24"/>
          <w:lang w:val="en-US"/>
        </w:rPr>
        <w:t>R</w:t>
      </w:r>
      <w:r w:rsidR="00E22974" w:rsidRPr="00ED341E">
        <w:rPr>
          <w:rFonts w:ascii="Times New Roman" w:eastAsiaTheme="minorHAnsi" w:hAnsi="Times New Roman" w:cstheme="minorBidi"/>
          <w:i/>
          <w:sz w:val="24"/>
          <w:szCs w:val="24"/>
          <w:lang w:val="en-US"/>
        </w:rPr>
        <w:t xml:space="preserve">ecorded, </w:t>
      </w:r>
      <w:bookmarkStart w:id="57" w:name="_Hlk536010919"/>
      <w:r w:rsidR="00E22974" w:rsidRPr="00ED341E">
        <w:rPr>
          <w:rFonts w:ascii="Times New Roman" w:eastAsiaTheme="minorHAnsi" w:hAnsi="Times New Roman" w:cstheme="minorBidi"/>
          <w:i/>
          <w:sz w:val="24"/>
          <w:szCs w:val="24"/>
          <w:lang w:val="en-US"/>
        </w:rPr>
        <w:t xml:space="preserve">Difficulty of </w:t>
      </w:r>
      <w:r w:rsidR="00FA6F24" w:rsidRPr="00ED341E">
        <w:rPr>
          <w:rFonts w:ascii="Times New Roman" w:eastAsiaTheme="minorHAnsi" w:hAnsi="Times New Roman" w:cstheme="minorBidi"/>
          <w:i/>
          <w:sz w:val="24"/>
          <w:szCs w:val="24"/>
          <w:lang w:val="en-US"/>
        </w:rPr>
        <w:t>K</w:t>
      </w:r>
      <w:r w:rsidR="00E22974" w:rsidRPr="00ED341E">
        <w:rPr>
          <w:rFonts w:ascii="Times New Roman" w:eastAsiaTheme="minorHAnsi" w:hAnsi="Times New Roman" w:cstheme="minorBidi"/>
          <w:i/>
          <w:sz w:val="24"/>
          <w:szCs w:val="24"/>
          <w:lang w:val="en-US"/>
        </w:rPr>
        <w:t xml:space="preserve">eeping a </w:t>
      </w:r>
      <w:r w:rsidR="00FA6F24" w:rsidRPr="00ED341E">
        <w:rPr>
          <w:rFonts w:ascii="Times New Roman" w:eastAsiaTheme="minorHAnsi" w:hAnsi="Times New Roman" w:cstheme="minorBidi"/>
          <w:i/>
          <w:sz w:val="24"/>
          <w:szCs w:val="24"/>
          <w:lang w:val="en-US"/>
        </w:rPr>
        <w:t>D</w:t>
      </w:r>
      <w:r w:rsidR="00E22974" w:rsidRPr="00ED341E">
        <w:rPr>
          <w:rFonts w:ascii="Times New Roman" w:eastAsiaTheme="minorHAnsi" w:hAnsi="Times New Roman" w:cstheme="minorBidi"/>
          <w:i/>
          <w:sz w:val="24"/>
          <w:szCs w:val="24"/>
          <w:lang w:val="en-US"/>
        </w:rPr>
        <w:t>iary</w:t>
      </w:r>
      <w:bookmarkEnd w:id="57"/>
      <w:r w:rsidRPr="00ED341E">
        <w:rPr>
          <w:rFonts w:ascii="Times New Roman" w:eastAsiaTheme="minorHAnsi" w:hAnsi="Times New Roman" w:cstheme="minorBidi"/>
          <w:i/>
          <w:sz w:val="24"/>
          <w:szCs w:val="24"/>
          <w:lang w:val="en-US"/>
        </w:rPr>
        <w:t xml:space="preserve"> and </w:t>
      </w:r>
      <w:bookmarkStart w:id="58" w:name="_Hlk536010954"/>
      <w:r w:rsidR="00FA6F24" w:rsidRPr="00ED341E">
        <w:rPr>
          <w:rFonts w:ascii="Times New Roman" w:eastAsiaTheme="minorHAnsi" w:hAnsi="Times New Roman" w:cstheme="minorBidi"/>
          <w:i/>
          <w:sz w:val="24"/>
          <w:szCs w:val="24"/>
          <w:lang w:val="en-US"/>
        </w:rPr>
        <w:t>Effect of Keeping a Diary on the Number of Lapses</w:t>
      </w:r>
      <w:bookmarkEnd w:id="58"/>
      <w:r w:rsidRPr="00ED341E">
        <w:rPr>
          <w:rFonts w:ascii="Times New Roman" w:eastAsiaTheme="minorHAnsi" w:hAnsi="Times New Roman" w:cstheme="minorBidi"/>
          <w:i/>
          <w:sz w:val="24"/>
          <w:szCs w:val="24"/>
          <w:lang w:val="en-US"/>
        </w:rPr>
        <w:t xml:space="preserve"> in Participants with aMCI and Healthy Controls</w:t>
      </w:r>
      <w:bookmarkEnd w:id="56"/>
      <w:r w:rsidRPr="00ED341E">
        <w:rPr>
          <w:rFonts w:ascii="Times New Roman" w:eastAsiaTheme="minorHAnsi" w:hAnsi="Times New Roman" w:cstheme="minorBidi"/>
          <w:i/>
          <w:sz w:val="24"/>
          <w:szCs w:val="24"/>
          <w:lang w:val="en-US"/>
        </w:rPr>
        <w:t>, and Results of Independent Samples T-test.</w:t>
      </w:r>
    </w:p>
    <w:tbl>
      <w:tblPr>
        <w:tblStyle w:val="TableGrid"/>
        <w:tblW w:w="9293" w:type="dxa"/>
        <w:tblLayout w:type="fixed"/>
        <w:tblCellMar>
          <w:left w:w="113" w:type="dxa"/>
        </w:tblCellMar>
        <w:tblLook w:val="04A0" w:firstRow="1" w:lastRow="0" w:firstColumn="1" w:lastColumn="0" w:noHBand="0" w:noVBand="1"/>
      </w:tblPr>
      <w:tblGrid>
        <w:gridCol w:w="3515"/>
        <w:gridCol w:w="1560"/>
        <w:gridCol w:w="1559"/>
        <w:gridCol w:w="850"/>
        <w:gridCol w:w="567"/>
        <w:gridCol w:w="709"/>
        <w:gridCol w:w="533"/>
      </w:tblGrid>
      <w:tr w:rsidR="00F00E8A" w:rsidRPr="00ED341E" w14:paraId="0757BC4C" w14:textId="77777777" w:rsidTr="003B7B91">
        <w:tc>
          <w:tcPr>
            <w:tcW w:w="3515" w:type="dxa"/>
            <w:tcBorders>
              <w:top w:val="single" w:sz="12" w:space="0" w:color="auto"/>
              <w:left w:val="nil"/>
              <w:right w:val="nil"/>
            </w:tcBorders>
            <w:shd w:val="clear" w:color="auto" w:fill="auto"/>
          </w:tcPr>
          <w:p w14:paraId="004D0A18" w14:textId="77777777" w:rsidR="00442E2A" w:rsidRPr="00ED341E" w:rsidRDefault="00442E2A" w:rsidP="007352F2">
            <w:pPr>
              <w:spacing w:line="480" w:lineRule="auto"/>
              <w:jc w:val="both"/>
              <w:rPr>
                <w:lang w:val="en-US"/>
              </w:rPr>
            </w:pPr>
          </w:p>
        </w:tc>
        <w:tc>
          <w:tcPr>
            <w:tcW w:w="1560" w:type="dxa"/>
            <w:tcBorders>
              <w:top w:val="single" w:sz="12" w:space="0" w:color="auto"/>
              <w:left w:val="nil"/>
              <w:right w:val="nil"/>
            </w:tcBorders>
            <w:shd w:val="clear" w:color="auto" w:fill="auto"/>
          </w:tcPr>
          <w:p w14:paraId="3BCDFDA5" w14:textId="77777777" w:rsidR="005158A4" w:rsidRPr="00ED341E" w:rsidRDefault="00442E2A" w:rsidP="007352F2">
            <w:pPr>
              <w:spacing w:line="480" w:lineRule="auto"/>
              <w:jc w:val="both"/>
              <w:rPr>
                <w:rFonts w:ascii="Times New Roman" w:hAnsi="Times New Roman"/>
                <w:sz w:val="24"/>
                <w:szCs w:val="24"/>
                <w:lang w:val="en-US"/>
              </w:rPr>
            </w:pPr>
            <w:r w:rsidRPr="00ED341E">
              <w:rPr>
                <w:rFonts w:ascii="Times New Roman" w:hAnsi="Times New Roman"/>
                <w:sz w:val="24"/>
                <w:szCs w:val="24"/>
                <w:lang w:val="en-US"/>
              </w:rPr>
              <w:t xml:space="preserve">aMCI </w:t>
            </w:r>
          </w:p>
          <w:p w14:paraId="2688E37B" w14:textId="201E0C63" w:rsidR="0028189A" w:rsidRPr="00ED341E" w:rsidRDefault="005158A4"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(n=32)</w:t>
            </w:r>
          </w:p>
        </w:tc>
        <w:tc>
          <w:tcPr>
            <w:tcW w:w="1559" w:type="dxa"/>
            <w:tcBorders>
              <w:top w:val="single" w:sz="12" w:space="0" w:color="auto"/>
              <w:left w:val="nil"/>
              <w:right w:val="nil"/>
            </w:tcBorders>
            <w:shd w:val="clear" w:color="auto" w:fill="auto"/>
          </w:tcPr>
          <w:p w14:paraId="19AF3859" w14:textId="20B4B3BC" w:rsidR="0028189A" w:rsidRPr="00ED341E" w:rsidRDefault="00442E2A" w:rsidP="007352F2">
            <w:pPr>
              <w:spacing w:line="480" w:lineRule="auto"/>
              <w:jc w:val="both"/>
              <w:rPr>
                <w:rFonts w:ascii="Times New Roman" w:hAnsi="Times New Roman"/>
                <w:sz w:val="24"/>
                <w:szCs w:val="24"/>
                <w:lang w:val="en-US"/>
              </w:rPr>
            </w:pPr>
            <w:r w:rsidRPr="00ED341E">
              <w:rPr>
                <w:rFonts w:ascii="Times New Roman" w:hAnsi="Times New Roman"/>
                <w:sz w:val="24"/>
                <w:szCs w:val="24"/>
                <w:lang w:val="en-US"/>
              </w:rPr>
              <w:t>H</w:t>
            </w:r>
            <w:r w:rsidR="0028189A" w:rsidRPr="00ED341E">
              <w:rPr>
                <w:rFonts w:ascii="Times New Roman" w:hAnsi="Times New Roman"/>
                <w:sz w:val="24"/>
                <w:szCs w:val="24"/>
                <w:lang w:val="en-US"/>
              </w:rPr>
              <w:t>C</w:t>
            </w:r>
          </w:p>
          <w:p w14:paraId="6C8BB854" w14:textId="5EFEF682" w:rsidR="0028189A" w:rsidRPr="00ED341E" w:rsidRDefault="0028189A" w:rsidP="007352F2">
            <w:pPr>
              <w:spacing w:line="480" w:lineRule="auto"/>
              <w:jc w:val="both"/>
              <w:rPr>
                <w:rFonts w:ascii="Times New Roman" w:hAnsi="Times New Roman"/>
                <w:sz w:val="24"/>
                <w:szCs w:val="24"/>
                <w:lang w:val="en-US"/>
              </w:rPr>
            </w:pPr>
            <w:r w:rsidRPr="00ED341E">
              <w:rPr>
                <w:rFonts w:ascii="Times New Roman" w:hAnsi="Times New Roman"/>
                <w:sz w:val="24"/>
                <w:szCs w:val="24"/>
                <w:lang w:val="en-US"/>
              </w:rPr>
              <w:t>(n=38)</w:t>
            </w:r>
          </w:p>
        </w:tc>
        <w:tc>
          <w:tcPr>
            <w:tcW w:w="850" w:type="dxa"/>
            <w:tcBorders>
              <w:top w:val="single" w:sz="12" w:space="0" w:color="auto"/>
              <w:left w:val="nil"/>
              <w:right w:val="nil"/>
            </w:tcBorders>
            <w:shd w:val="clear" w:color="auto" w:fill="auto"/>
          </w:tcPr>
          <w:p w14:paraId="472B6427" w14:textId="77777777" w:rsidR="00442E2A" w:rsidRPr="00ED341E" w:rsidRDefault="00442E2A" w:rsidP="007352F2">
            <w:pPr>
              <w:spacing w:line="480" w:lineRule="auto"/>
              <w:jc w:val="center"/>
              <w:rPr>
                <w:rFonts w:ascii="Times New Roman" w:eastAsiaTheme="minorHAnsi" w:hAnsi="Times New Roman" w:cstheme="minorBidi"/>
                <w:i/>
                <w:sz w:val="24"/>
                <w:szCs w:val="24"/>
                <w:lang w:val="en-US"/>
              </w:rPr>
            </w:pPr>
            <w:r w:rsidRPr="00ED341E">
              <w:rPr>
                <w:rFonts w:ascii="Times New Roman" w:hAnsi="Times New Roman"/>
                <w:i/>
                <w:sz w:val="24"/>
                <w:szCs w:val="24"/>
                <w:lang w:val="en-US"/>
              </w:rPr>
              <w:t>t</w:t>
            </w:r>
          </w:p>
        </w:tc>
        <w:tc>
          <w:tcPr>
            <w:tcW w:w="567" w:type="dxa"/>
            <w:tcBorders>
              <w:top w:val="single" w:sz="12" w:space="0" w:color="auto"/>
              <w:left w:val="nil"/>
              <w:right w:val="nil"/>
            </w:tcBorders>
            <w:shd w:val="clear" w:color="auto" w:fill="auto"/>
          </w:tcPr>
          <w:p w14:paraId="66AE0CE6" w14:textId="77777777" w:rsidR="00442E2A" w:rsidRPr="00ED341E" w:rsidRDefault="00442E2A" w:rsidP="007352F2">
            <w:pPr>
              <w:spacing w:line="480" w:lineRule="auto"/>
              <w:jc w:val="center"/>
              <w:rPr>
                <w:rFonts w:ascii="Times New Roman" w:eastAsiaTheme="minorHAnsi" w:hAnsi="Times New Roman" w:cstheme="minorBidi"/>
                <w:i/>
                <w:sz w:val="24"/>
                <w:szCs w:val="24"/>
                <w:lang w:val="en-US"/>
              </w:rPr>
            </w:pPr>
            <w:r w:rsidRPr="00ED341E">
              <w:rPr>
                <w:rFonts w:ascii="Times New Roman" w:hAnsi="Times New Roman"/>
                <w:i/>
                <w:sz w:val="24"/>
                <w:szCs w:val="24"/>
                <w:lang w:val="en-US"/>
              </w:rPr>
              <w:t>df</w:t>
            </w:r>
          </w:p>
        </w:tc>
        <w:tc>
          <w:tcPr>
            <w:tcW w:w="709" w:type="dxa"/>
            <w:tcBorders>
              <w:top w:val="single" w:sz="12" w:space="0" w:color="auto"/>
              <w:left w:val="nil"/>
              <w:right w:val="nil"/>
            </w:tcBorders>
            <w:shd w:val="clear" w:color="auto" w:fill="auto"/>
          </w:tcPr>
          <w:p w14:paraId="3E31C080" w14:textId="56B58768" w:rsidR="00442E2A" w:rsidRPr="00ED341E" w:rsidRDefault="00801A21" w:rsidP="007352F2">
            <w:pPr>
              <w:spacing w:line="480" w:lineRule="auto"/>
              <w:jc w:val="center"/>
              <w:rPr>
                <w:rFonts w:ascii="Times New Roman" w:eastAsiaTheme="minorHAnsi" w:hAnsi="Times New Roman" w:cstheme="minorBidi"/>
                <w:i/>
                <w:sz w:val="24"/>
                <w:szCs w:val="24"/>
                <w:lang w:val="en-US"/>
              </w:rPr>
            </w:pPr>
            <w:r w:rsidRPr="00ED341E">
              <w:rPr>
                <w:rFonts w:ascii="Times New Roman" w:eastAsiaTheme="minorHAnsi" w:hAnsi="Times New Roman" w:cstheme="minorBidi"/>
                <w:i/>
                <w:sz w:val="24"/>
                <w:szCs w:val="24"/>
                <w:lang w:val="en-US"/>
              </w:rPr>
              <w:t>P</w:t>
            </w:r>
          </w:p>
        </w:tc>
        <w:tc>
          <w:tcPr>
            <w:tcW w:w="533" w:type="dxa"/>
            <w:tcBorders>
              <w:top w:val="single" w:sz="12" w:space="0" w:color="auto"/>
              <w:left w:val="nil"/>
              <w:right w:val="nil"/>
            </w:tcBorders>
          </w:tcPr>
          <w:p w14:paraId="15B2CC63" w14:textId="77777777" w:rsidR="00442E2A" w:rsidRPr="00ED341E" w:rsidRDefault="00336201" w:rsidP="007352F2">
            <w:pPr>
              <w:spacing w:line="480" w:lineRule="auto"/>
              <w:jc w:val="center"/>
              <w:rPr>
                <w:rFonts w:ascii="Times New Roman" w:hAnsi="Times New Roman"/>
                <w:i/>
                <w:sz w:val="24"/>
                <w:szCs w:val="24"/>
                <w:lang w:val="en-US"/>
              </w:rPr>
            </w:pPr>
            <w:r w:rsidRPr="00ED341E">
              <w:rPr>
                <w:rFonts w:ascii="Times New Roman" w:eastAsiaTheme="minorHAnsi" w:hAnsi="Times New Roman" w:cstheme="minorBidi"/>
                <w:i/>
                <w:iCs/>
                <w:sz w:val="24"/>
                <w:szCs w:val="24"/>
                <w:lang w:val="en-US"/>
              </w:rPr>
              <w:t>d</w:t>
            </w:r>
          </w:p>
        </w:tc>
      </w:tr>
      <w:tr w:rsidR="00F00E8A" w:rsidRPr="00ED341E" w14:paraId="39BDB092" w14:textId="77777777" w:rsidTr="004C53A1">
        <w:tc>
          <w:tcPr>
            <w:tcW w:w="3515" w:type="dxa"/>
            <w:tcBorders>
              <w:left w:val="nil"/>
              <w:bottom w:val="nil"/>
              <w:right w:val="nil"/>
            </w:tcBorders>
            <w:shd w:val="clear" w:color="auto" w:fill="auto"/>
          </w:tcPr>
          <w:p w14:paraId="4BDF6A47" w14:textId="77777777" w:rsidR="00442E2A" w:rsidRPr="00ED341E" w:rsidRDefault="00442E2A"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Days of Keeping a Diary</w:t>
            </w:r>
          </w:p>
        </w:tc>
        <w:tc>
          <w:tcPr>
            <w:tcW w:w="1560" w:type="dxa"/>
            <w:tcBorders>
              <w:left w:val="nil"/>
              <w:bottom w:val="nil"/>
              <w:right w:val="nil"/>
            </w:tcBorders>
            <w:shd w:val="clear" w:color="auto" w:fill="auto"/>
          </w:tcPr>
          <w:p w14:paraId="54FD083F" w14:textId="77777777" w:rsidR="00442E2A" w:rsidRPr="00ED341E" w:rsidRDefault="00442E2A"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6.84 (0.52)</w:t>
            </w:r>
          </w:p>
        </w:tc>
        <w:tc>
          <w:tcPr>
            <w:tcW w:w="1559" w:type="dxa"/>
            <w:tcBorders>
              <w:left w:val="nil"/>
              <w:bottom w:val="nil"/>
              <w:right w:val="nil"/>
            </w:tcBorders>
            <w:shd w:val="clear" w:color="auto" w:fill="auto"/>
          </w:tcPr>
          <w:p w14:paraId="0A324CA8" w14:textId="77777777" w:rsidR="00442E2A" w:rsidRPr="00ED341E" w:rsidRDefault="00442E2A"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6.90 (0.20)</w:t>
            </w:r>
          </w:p>
        </w:tc>
        <w:tc>
          <w:tcPr>
            <w:tcW w:w="850" w:type="dxa"/>
            <w:tcBorders>
              <w:left w:val="nil"/>
              <w:bottom w:val="nil"/>
              <w:right w:val="nil"/>
            </w:tcBorders>
            <w:shd w:val="clear" w:color="auto" w:fill="auto"/>
          </w:tcPr>
          <w:p w14:paraId="46B36E7F" w14:textId="77777777" w:rsidR="00442E2A" w:rsidRPr="00ED341E" w:rsidRDefault="00442E2A"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0.44</w:t>
            </w:r>
          </w:p>
        </w:tc>
        <w:tc>
          <w:tcPr>
            <w:tcW w:w="567" w:type="dxa"/>
            <w:tcBorders>
              <w:left w:val="nil"/>
              <w:bottom w:val="nil"/>
              <w:right w:val="nil"/>
            </w:tcBorders>
            <w:shd w:val="clear" w:color="auto" w:fill="auto"/>
          </w:tcPr>
          <w:p w14:paraId="6CA2D114" w14:textId="77777777" w:rsidR="00442E2A" w:rsidRPr="00ED341E" w:rsidRDefault="00442E2A"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68</w:t>
            </w:r>
          </w:p>
        </w:tc>
        <w:tc>
          <w:tcPr>
            <w:tcW w:w="709" w:type="dxa"/>
            <w:tcBorders>
              <w:left w:val="nil"/>
              <w:bottom w:val="nil"/>
              <w:right w:val="nil"/>
            </w:tcBorders>
            <w:shd w:val="clear" w:color="auto" w:fill="auto"/>
          </w:tcPr>
          <w:p w14:paraId="3D3BEF64" w14:textId="0D631048" w:rsidR="00442E2A" w:rsidRPr="00ED341E" w:rsidRDefault="00442E2A"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.66</w:t>
            </w:r>
          </w:p>
        </w:tc>
        <w:tc>
          <w:tcPr>
            <w:tcW w:w="533" w:type="dxa"/>
            <w:tcBorders>
              <w:left w:val="nil"/>
              <w:bottom w:val="nil"/>
              <w:right w:val="nil"/>
            </w:tcBorders>
          </w:tcPr>
          <w:p w14:paraId="3F5BA45F" w14:textId="77777777" w:rsidR="00442E2A" w:rsidRPr="00ED341E" w:rsidRDefault="00442E2A" w:rsidP="007352F2">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w:t>
            </w:r>
            <w:r w:rsidR="00141C58" w:rsidRPr="00ED341E">
              <w:rPr>
                <w:rFonts w:ascii="Times New Roman" w:hAnsi="Times New Roman"/>
                <w:sz w:val="24"/>
                <w:szCs w:val="24"/>
                <w:lang w:val="en-US"/>
              </w:rPr>
              <w:t>15</w:t>
            </w:r>
          </w:p>
        </w:tc>
      </w:tr>
      <w:tr w:rsidR="00F00E8A" w:rsidRPr="00ED341E" w14:paraId="4B77583F" w14:textId="77777777" w:rsidTr="004C53A1">
        <w:tc>
          <w:tcPr>
            <w:tcW w:w="3515" w:type="dxa"/>
            <w:tcBorders>
              <w:top w:val="nil"/>
              <w:left w:val="nil"/>
              <w:bottom w:val="nil"/>
              <w:right w:val="nil"/>
            </w:tcBorders>
            <w:shd w:val="clear" w:color="auto" w:fill="auto"/>
          </w:tcPr>
          <w:p w14:paraId="3D2BA5A2" w14:textId="77777777" w:rsidR="00442E2A" w:rsidRPr="00ED341E" w:rsidRDefault="00442E2A"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Percentage of Lapses Recorded</w:t>
            </w:r>
          </w:p>
        </w:tc>
        <w:tc>
          <w:tcPr>
            <w:tcW w:w="1560" w:type="dxa"/>
            <w:tcBorders>
              <w:top w:val="nil"/>
              <w:left w:val="nil"/>
              <w:bottom w:val="nil"/>
              <w:right w:val="nil"/>
            </w:tcBorders>
            <w:shd w:val="clear" w:color="auto" w:fill="auto"/>
          </w:tcPr>
          <w:p w14:paraId="4E7E1476" w14:textId="77777777" w:rsidR="00442E2A" w:rsidRPr="00ED341E" w:rsidRDefault="00442E2A"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86.47 (12.18)</w:t>
            </w:r>
          </w:p>
        </w:tc>
        <w:tc>
          <w:tcPr>
            <w:tcW w:w="1559" w:type="dxa"/>
            <w:tcBorders>
              <w:top w:val="nil"/>
              <w:left w:val="nil"/>
              <w:bottom w:val="nil"/>
              <w:right w:val="nil"/>
            </w:tcBorders>
            <w:shd w:val="clear" w:color="auto" w:fill="auto"/>
          </w:tcPr>
          <w:p w14:paraId="55E3E030" w14:textId="77777777" w:rsidR="00442E2A" w:rsidRPr="00ED341E" w:rsidRDefault="00442E2A"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94.18 (10.09)</w:t>
            </w:r>
          </w:p>
        </w:tc>
        <w:tc>
          <w:tcPr>
            <w:tcW w:w="850" w:type="dxa"/>
            <w:tcBorders>
              <w:top w:val="nil"/>
              <w:left w:val="nil"/>
              <w:bottom w:val="nil"/>
              <w:right w:val="nil"/>
            </w:tcBorders>
            <w:shd w:val="clear" w:color="auto" w:fill="auto"/>
          </w:tcPr>
          <w:p w14:paraId="221C6BCE" w14:textId="77777777" w:rsidR="00442E2A" w:rsidRPr="00ED341E" w:rsidRDefault="00442E2A"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2.90</w:t>
            </w:r>
          </w:p>
        </w:tc>
        <w:tc>
          <w:tcPr>
            <w:tcW w:w="567" w:type="dxa"/>
            <w:tcBorders>
              <w:top w:val="nil"/>
              <w:left w:val="nil"/>
              <w:bottom w:val="nil"/>
              <w:right w:val="nil"/>
            </w:tcBorders>
            <w:shd w:val="clear" w:color="auto" w:fill="auto"/>
          </w:tcPr>
          <w:p w14:paraId="3760738F" w14:textId="77777777" w:rsidR="00442E2A" w:rsidRPr="00ED341E" w:rsidRDefault="00442E2A"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68</w:t>
            </w:r>
          </w:p>
        </w:tc>
        <w:tc>
          <w:tcPr>
            <w:tcW w:w="709" w:type="dxa"/>
            <w:tcBorders>
              <w:top w:val="nil"/>
              <w:left w:val="nil"/>
              <w:bottom w:val="nil"/>
              <w:right w:val="nil"/>
            </w:tcBorders>
            <w:shd w:val="clear" w:color="auto" w:fill="auto"/>
          </w:tcPr>
          <w:p w14:paraId="0A3E17DC" w14:textId="724CF515" w:rsidR="00442E2A" w:rsidRPr="00ED341E" w:rsidRDefault="00442E2A"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.005</w:t>
            </w:r>
          </w:p>
        </w:tc>
        <w:tc>
          <w:tcPr>
            <w:tcW w:w="533" w:type="dxa"/>
            <w:tcBorders>
              <w:top w:val="nil"/>
              <w:left w:val="nil"/>
              <w:bottom w:val="nil"/>
              <w:right w:val="nil"/>
            </w:tcBorders>
          </w:tcPr>
          <w:p w14:paraId="0B25FD69" w14:textId="77777777" w:rsidR="00442E2A" w:rsidRPr="00ED341E" w:rsidRDefault="00442E2A" w:rsidP="007352F2">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w:t>
            </w:r>
            <w:r w:rsidR="00141C58" w:rsidRPr="00ED341E">
              <w:rPr>
                <w:rFonts w:ascii="Times New Roman" w:hAnsi="Times New Roman"/>
                <w:sz w:val="24"/>
                <w:szCs w:val="24"/>
                <w:lang w:val="en-US"/>
              </w:rPr>
              <w:t>69</w:t>
            </w:r>
          </w:p>
        </w:tc>
      </w:tr>
      <w:tr w:rsidR="00F00E8A" w:rsidRPr="00ED341E" w14:paraId="223535BB" w14:textId="77777777" w:rsidTr="003B7B91">
        <w:tc>
          <w:tcPr>
            <w:tcW w:w="3515" w:type="dxa"/>
            <w:tcBorders>
              <w:top w:val="nil"/>
              <w:left w:val="nil"/>
              <w:bottom w:val="nil"/>
              <w:right w:val="nil"/>
            </w:tcBorders>
            <w:shd w:val="clear" w:color="auto" w:fill="auto"/>
          </w:tcPr>
          <w:p w14:paraId="3C813E15" w14:textId="77777777" w:rsidR="00442E2A" w:rsidRPr="00ED341E" w:rsidRDefault="00442E2A" w:rsidP="007352F2">
            <w:pPr>
              <w:spacing w:line="480" w:lineRule="auto"/>
              <w:jc w:val="both"/>
              <w:rPr>
                <w:rFonts w:ascii="Times New Roman" w:eastAsiaTheme="minorHAnsi" w:hAnsi="Times New Roman" w:cstheme="minorBidi"/>
                <w:sz w:val="24"/>
                <w:szCs w:val="24"/>
                <w:vertAlign w:val="superscript"/>
                <w:lang w:val="en-US"/>
              </w:rPr>
            </w:pPr>
            <w:r w:rsidRPr="00ED341E">
              <w:rPr>
                <w:rFonts w:ascii="Times New Roman" w:hAnsi="Times New Roman"/>
                <w:sz w:val="24"/>
                <w:szCs w:val="24"/>
                <w:lang w:val="en-US"/>
              </w:rPr>
              <w:t xml:space="preserve">Difficulty of Keeping a Diary </w:t>
            </w:r>
          </w:p>
        </w:tc>
        <w:tc>
          <w:tcPr>
            <w:tcW w:w="1560" w:type="dxa"/>
            <w:tcBorders>
              <w:top w:val="nil"/>
              <w:left w:val="nil"/>
              <w:bottom w:val="nil"/>
              <w:right w:val="nil"/>
            </w:tcBorders>
            <w:shd w:val="clear" w:color="auto" w:fill="auto"/>
          </w:tcPr>
          <w:p w14:paraId="45377343" w14:textId="77777777" w:rsidR="00442E2A" w:rsidRPr="00ED341E" w:rsidRDefault="004C53A1"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2</w:t>
            </w:r>
            <w:r w:rsidR="00442E2A" w:rsidRPr="00ED341E">
              <w:rPr>
                <w:rFonts w:ascii="Times New Roman" w:hAnsi="Times New Roman"/>
                <w:sz w:val="24"/>
                <w:szCs w:val="24"/>
                <w:lang w:val="en-US"/>
              </w:rPr>
              <w:t>.</w:t>
            </w:r>
            <w:r w:rsidRPr="00ED341E">
              <w:rPr>
                <w:rFonts w:ascii="Times New Roman" w:hAnsi="Times New Roman"/>
                <w:sz w:val="24"/>
                <w:szCs w:val="24"/>
                <w:lang w:val="en-US"/>
              </w:rPr>
              <w:t>03</w:t>
            </w:r>
            <w:r w:rsidR="00442E2A" w:rsidRPr="00ED341E">
              <w:rPr>
                <w:rFonts w:ascii="Times New Roman" w:hAnsi="Times New Roman"/>
                <w:sz w:val="24"/>
                <w:szCs w:val="24"/>
                <w:lang w:val="en-US"/>
              </w:rPr>
              <w:t xml:space="preserve"> (0.8</w:t>
            </w:r>
            <w:r w:rsidRPr="00ED341E">
              <w:rPr>
                <w:rFonts w:ascii="Times New Roman" w:hAnsi="Times New Roman"/>
                <w:sz w:val="24"/>
                <w:szCs w:val="24"/>
                <w:lang w:val="en-US"/>
              </w:rPr>
              <w:t>2</w:t>
            </w:r>
            <w:r w:rsidR="00442E2A" w:rsidRPr="00ED341E">
              <w:rPr>
                <w:rFonts w:ascii="Times New Roman" w:hAnsi="Times New Roman"/>
                <w:sz w:val="24"/>
                <w:szCs w:val="24"/>
                <w:lang w:val="en-US"/>
              </w:rPr>
              <w:t>)</w:t>
            </w:r>
          </w:p>
        </w:tc>
        <w:tc>
          <w:tcPr>
            <w:tcW w:w="1559" w:type="dxa"/>
            <w:tcBorders>
              <w:top w:val="nil"/>
              <w:left w:val="nil"/>
              <w:bottom w:val="nil"/>
              <w:right w:val="nil"/>
            </w:tcBorders>
            <w:shd w:val="clear" w:color="auto" w:fill="auto"/>
          </w:tcPr>
          <w:p w14:paraId="7B4D9DB0" w14:textId="77777777" w:rsidR="00442E2A" w:rsidRPr="00ED341E" w:rsidRDefault="004C53A1" w:rsidP="007352F2">
            <w:pPr>
              <w:spacing w:line="480" w:lineRule="auto"/>
              <w:jc w:val="both"/>
              <w:rPr>
                <w:rFonts w:ascii="Times New Roman" w:eastAsiaTheme="minorHAnsi" w:hAnsi="Times New Roman" w:cstheme="minorBidi"/>
                <w:sz w:val="24"/>
                <w:szCs w:val="24"/>
                <w:lang w:val="en-US"/>
              </w:rPr>
            </w:pPr>
            <w:r w:rsidRPr="00ED341E">
              <w:rPr>
                <w:rFonts w:ascii="Times New Roman" w:hAnsi="Times New Roman"/>
                <w:sz w:val="24"/>
                <w:szCs w:val="24"/>
                <w:lang w:val="en-US"/>
              </w:rPr>
              <w:t>1</w:t>
            </w:r>
            <w:r w:rsidR="00442E2A" w:rsidRPr="00ED341E">
              <w:rPr>
                <w:rFonts w:ascii="Times New Roman" w:hAnsi="Times New Roman"/>
                <w:sz w:val="24"/>
                <w:szCs w:val="24"/>
                <w:lang w:val="en-US"/>
              </w:rPr>
              <w:t>.</w:t>
            </w:r>
            <w:r w:rsidRPr="00ED341E">
              <w:rPr>
                <w:rFonts w:ascii="Times New Roman" w:hAnsi="Times New Roman"/>
                <w:sz w:val="24"/>
                <w:szCs w:val="24"/>
                <w:lang w:val="en-US"/>
              </w:rPr>
              <w:t>63</w:t>
            </w:r>
            <w:r w:rsidR="00442E2A" w:rsidRPr="00ED341E">
              <w:rPr>
                <w:rFonts w:ascii="Times New Roman" w:hAnsi="Times New Roman"/>
                <w:sz w:val="24"/>
                <w:szCs w:val="24"/>
                <w:lang w:val="en-US"/>
              </w:rPr>
              <w:t xml:space="preserve"> (0.</w:t>
            </w:r>
            <w:r w:rsidRPr="00ED341E">
              <w:rPr>
                <w:rFonts w:ascii="Times New Roman" w:hAnsi="Times New Roman"/>
                <w:sz w:val="24"/>
                <w:szCs w:val="24"/>
                <w:lang w:val="en-US"/>
              </w:rPr>
              <w:t>75</w:t>
            </w:r>
            <w:r w:rsidR="00442E2A" w:rsidRPr="00ED341E">
              <w:rPr>
                <w:rFonts w:ascii="Times New Roman" w:hAnsi="Times New Roman"/>
                <w:sz w:val="24"/>
                <w:szCs w:val="24"/>
                <w:lang w:val="en-US"/>
              </w:rPr>
              <w:t>)</w:t>
            </w:r>
          </w:p>
        </w:tc>
        <w:tc>
          <w:tcPr>
            <w:tcW w:w="850" w:type="dxa"/>
            <w:tcBorders>
              <w:top w:val="nil"/>
              <w:left w:val="nil"/>
              <w:bottom w:val="nil"/>
              <w:right w:val="nil"/>
            </w:tcBorders>
            <w:shd w:val="clear" w:color="auto" w:fill="auto"/>
          </w:tcPr>
          <w:p w14:paraId="6BA76CA9" w14:textId="77777777" w:rsidR="00442E2A" w:rsidRPr="00ED341E" w:rsidRDefault="004C53A1"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-2</w:t>
            </w:r>
            <w:r w:rsidR="00442E2A" w:rsidRPr="00ED341E">
              <w:rPr>
                <w:rFonts w:ascii="Times New Roman" w:hAnsi="Times New Roman"/>
                <w:sz w:val="24"/>
                <w:szCs w:val="24"/>
                <w:lang w:val="en-US"/>
              </w:rPr>
              <w:t>.</w:t>
            </w:r>
            <w:r w:rsidRPr="00ED341E">
              <w:rPr>
                <w:rFonts w:ascii="Times New Roman" w:hAnsi="Times New Roman"/>
                <w:sz w:val="24"/>
                <w:szCs w:val="24"/>
                <w:lang w:val="en-US"/>
              </w:rPr>
              <w:t>12</w:t>
            </w:r>
          </w:p>
        </w:tc>
        <w:tc>
          <w:tcPr>
            <w:tcW w:w="567" w:type="dxa"/>
            <w:tcBorders>
              <w:top w:val="nil"/>
              <w:left w:val="nil"/>
              <w:bottom w:val="nil"/>
              <w:right w:val="nil"/>
            </w:tcBorders>
            <w:shd w:val="clear" w:color="auto" w:fill="auto"/>
          </w:tcPr>
          <w:p w14:paraId="110075D3" w14:textId="77777777" w:rsidR="00442E2A" w:rsidRPr="00ED341E" w:rsidRDefault="004C53A1"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68</w:t>
            </w:r>
          </w:p>
        </w:tc>
        <w:tc>
          <w:tcPr>
            <w:tcW w:w="709" w:type="dxa"/>
            <w:tcBorders>
              <w:top w:val="nil"/>
              <w:left w:val="nil"/>
              <w:bottom w:val="nil"/>
              <w:right w:val="nil"/>
            </w:tcBorders>
            <w:shd w:val="clear" w:color="auto" w:fill="auto"/>
          </w:tcPr>
          <w:p w14:paraId="59B4DED1" w14:textId="77777777" w:rsidR="00442E2A" w:rsidRPr="00ED341E" w:rsidRDefault="00442E2A" w:rsidP="007352F2">
            <w:pPr>
              <w:spacing w:line="480" w:lineRule="auto"/>
              <w:jc w:val="center"/>
              <w:rPr>
                <w:rFonts w:ascii="Times New Roman" w:eastAsiaTheme="minorHAnsi" w:hAnsi="Times New Roman" w:cstheme="minorBidi"/>
                <w:sz w:val="24"/>
                <w:szCs w:val="24"/>
                <w:lang w:val="en-US"/>
              </w:rPr>
            </w:pPr>
            <w:r w:rsidRPr="00ED341E">
              <w:rPr>
                <w:rFonts w:ascii="Times New Roman" w:hAnsi="Times New Roman"/>
                <w:sz w:val="24"/>
                <w:szCs w:val="24"/>
                <w:lang w:val="en-US"/>
              </w:rPr>
              <w:t>.</w:t>
            </w:r>
            <w:r w:rsidR="004C53A1" w:rsidRPr="00ED341E">
              <w:rPr>
                <w:rFonts w:ascii="Times New Roman" w:hAnsi="Times New Roman"/>
                <w:sz w:val="24"/>
                <w:szCs w:val="24"/>
                <w:lang w:val="en-US"/>
              </w:rPr>
              <w:t>037</w:t>
            </w:r>
          </w:p>
        </w:tc>
        <w:tc>
          <w:tcPr>
            <w:tcW w:w="533" w:type="dxa"/>
            <w:tcBorders>
              <w:top w:val="nil"/>
              <w:left w:val="nil"/>
              <w:bottom w:val="nil"/>
              <w:right w:val="nil"/>
            </w:tcBorders>
          </w:tcPr>
          <w:p w14:paraId="0AD4D67D" w14:textId="77777777" w:rsidR="00442E2A" w:rsidRPr="00ED341E" w:rsidRDefault="00442E2A" w:rsidP="007352F2">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w:t>
            </w:r>
            <w:r w:rsidR="00141C58" w:rsidRPr="00ED341E">
              <w:rPr>
                <w:rFonts w:ascii="Times New Roman" w:hAnsi="Times New Roman"/>
                <w:sz w:val="24"/>
                <w:szCs w:val="24"/>
                <w:lang w:val="en-US"/>
              </w:rPr>
              <w:t>51</w:t>
            </w:r>
          </w:p>
        </w:tc>
      </w:tr>
      <w:tr w:rsidR="00F00E8A" w:rsidRPr="00ED341E" w14:paraId="6A7EB63C" w14:textId="77777777" w:rsidTr="003B7B91">
        <w:tc>
          <w:tcPr>
            <w:tcW w:w="3515" w:type="dxa"/>
            <w:tcBorders>
              <w:top w:val="nil"/>
              <w:left w:val="nil"/>
              <w:bottom w:val="single" w:sz="12" w:space="0" w:color="auto"/>
              <w:right w:val="nil"/>
            </w:tcBorders>
            <w:shd w:val="clear" w:color="auto" w:fill="auto"/>
          </w:tcPr>
          <w:p w14:paraId="6E5B02E0" w14:textId="77777777" w:rsidR="00442E2A" w:rsidRPr="00ED341E" w:rsidRDefault="00442E2A" w:rsidP="007352F2">
            <w:pPr>
              <w:spacing w:line="480" w:lineRule="auto"/>
              <w:jc w:val="both"/>
              <w:rPr>
                <w:rFonts w:ascii="Times New Roman" w:hAnsi="Times New Roman"/>
                <w:sz w:val="24"/>
                <w:szCs w:val="24"/>
                <w:lang w:val="en-US"/>
              </w:rPr>
            </w:pPr>
            <w:r w:rsidRPr="00ED341E">
              <w:rPr>
                <w:rFonts w:ascii="Times New Roman" w:hAnsi="Times New Roman"/>
                <w:sz w:val="24"/>
                <w:szCs w:val="24"/>
                <w:lang w:val="en-US"/>
              </w:rPr>
              <w:t>Effect on the Number of Lapses</w:t>
            </w:r>
          </w:p>
        </w:tc>
        <w:tc>
          <w:tcPr>
            <w:tcW w:w="1560" w:type="dxa"/>
            <w:tcBorders>
              <w:top w:val="nil"/>
              <w:left w:val="nil"/>
              <w:bottom w:val="single" w:sz="12" w:space="0" w:color="auto"/>
              <w:right w:val="nil"/>
            </w:tcBorders>
            <w:shd w:val="clear" w:color="auto" w:fill="auto"/>
          </w:tcPr>
          <w:p w14:paraId="348A3134" w14:textId="77777777" w:rsidR="00442E2A" w:rsidRPr="00ED341E" w:rsidRDefault="00D0059A" w:rsidP="007352F2">
            <w:pPr>
              <w:spacing w:line="480" w:lineRule="auto"/>
              <w:jc w:val="both"/>
              <w:rPr>
                <w:rFonts w:ascii="Times New Roman" w:hAnsi="Times New Roman"/>
                <w:sz w:val="24"/>
                <w:szCs w:val="24"/>
                <w:lang w:val="en-US"/>
              </w:rPr>
            </w:pPr>
            <w:r w:rsidRPr="00ED341E">
              <w:rPr>
                <w:rFonts w:ascii="Times New Roman" w:hAnsi="Times New Roman"/>
                <w:sz w:val="24"/>
                <w:szCs w:val="24"/>
                <w:lang w:val="en-US"/>
              </w:rPr>
              <w:t>3.50 (0.95)</w:t>
            </w:r>
          </w:p>
        </w:tc>
        <w:tc>
          <w:tcPr>
            <w:tcW w:w="1559" w:type="dxa"/>
            <w:tcBorders>
              <w:top w:val="nil"/>
              <w:left w:val="nil"/>
              <w:bottom w:val="single" w:sz="12" w:space="0" w:color="auto"/>
              <w:right w:val="nil"/>
            </w:tcBorders>
            <w:shd w:val="clear" w:color="auto" w:fill="auto"/>
          </w:tcPr>
          <w:p w14:paraId="348E6C09" w14:textId="77777777" w:rsidR="00442E2A" w:rsidRPr="00ED341E" w:rsidRDefault="0009785B" w:rsidP="007352F2">
            <w:pPr>
              <w:spacing w:line="480" w:lineRule="auto"/>
              <w:jc w:val="both"/>
              <w:rPr>
                <w:rFonts w:ascii="Times New Roman" w:hAnsi="Times New Roman"/>
                <w:sz w:val="24"/>
                <w:szCs w:val="24"/>
                <w:lang w:val="en-US"/>
              </w:rPr>
            </w:pPr>
            <w:r w:rsidRPr="00ED341E">
              <w:rPr>
                <w:rFonts w:ascii="Times New Roman" w:hAnsi="Times New Roman"/>
                <w:sz w:val="24"/>
                <w:szCs w:val="24"/>
                <w:lang w:val="en-US"/>
              </w:rPr>
              <w:t>3.34 (1.10)</w:t>
            </w:r>
          </w:p>
        </w:tc>
        <w:tc>
          <w:tcPr>
            <w:tcW w:w="850" w:type="dxa"/>
            <w:tcBorders>
              <w:top w:val="nil"/>
              <w:left w:val="nil"/>
              <w:bottom w:val="single" w:sz="12" w:space="0" w:color="auto"/>
              <w:right w:val="nil"/>
            </w:tcBorders>
            <w:shd w:val="clear" w:color="auto" w:fill="auto"/>
          </w:tcPr>
          <w:p w14:paraId="56D36E6F" w14:textId="77777777" w:rsidR="00442E2A" w:rsidRPr="00ED341E" w:rsidRDefault="0009785B" w:rsidP="007352F2">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-0.64</w:t>
            </w:r>
          </w:p>
        </w:tc>
        <w:tc>
          <w:tcPr>
            <w:tcW w:w="567" w:type="dxa"/>
            <w:tcBorders>
              <w:top w:val="nil"/>
              <w:left w:val="nil"/>
              <w:bottom w:val="single" w:sz="12" w:space="0" w:color="auto"/>
              <w:right w:val="nil"/>
            </w:tcBorders>
            <w:shd w:val="clear" w:color="auto" w:fill="auto"/>
          </w:tcPr>
          <w:p w14:paraId="08407803" w14:textId="77777777" w:rsidR="00442E2A" w:rsidRPr="00ED341E" w:rsidRDefault="0009785B" w:rsidP="007352F2">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68</w:t>
            </w:r>
          </w:p>
        </w:tc>
        <w:tc>
          <w:tcPr>
            <w:tcW w:w="709" w:type="dxa"/>
            <w:tcBorders>
              <w:top w:val="nil"/>
              <w:left w:val="nil"/>
              <w:bottom w:val="single" w:sz="12" w:space="0" w:color="auto"/>
              <w:right w:val="nil"/>
            </w:tcBorders>
            <w:shd w:val="clear" w:color="auto" w:fill="auto"/>
          </w:tcPr>
          <w:p w14:paraId="2C48BCD8" w14:textId="2C745221" w:rsidR="00442E2A" w:rsidRPr="00ED341E" w:rsidRDefault="0009785B" w:rsidP="007352F2">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.53</w:t>
            </w:r>
          </w:p>
        </w:tc>
        <w:tc>
          <w:tcPr>
            <w:tcW w:w="533" w:type="dxa"/>
            <w:tcBorders>
              <w:top w:val="nil"/>
              <w:left w:val="nil"/>
              <w:bottom w:val="single" w:sz="12" w:space="0" w:color="auto"/>
              <w:right w:val="nil"/>
            </w:tcBorders>
          </w:tcPr>
          <w:p w14:paraId="7D817552" w14:textId="77777777" w:rsidR="00442E2A" w:rsidRPr="00ED341E" w:rsidRDefault="00442E2A" w:rsidP="007352F2">
            <w:pPr>
              <w:spacing w:line="480" w:lineRule="auto"/>
              <w:jc w:val="center"/>
              <w:rPr>
                <w:rFonts w:ascii="Times New Roman" w:hAnsi="Times New Roman"/>
                <w:sz w:val="24"/>
                <w:szCs w:val="24"/>
                <w:lang w:val="en-US"/>
              </w:rPr>
            </w:pPr>
            <w:r w:rsidRPr="00ED341E">
              <w:rPr>
                <w:rFonts w:ascii="Times New Roman" w:hAnsi="Times New Roman"/>
                <w:sz w:val="24"/>
                <w:szCs w:val="24"/>
                <w:lang w:val="en-US"/>
              </w:rPr>
              <w:t>.</w:t>
            </w:r>
            <w:r w:rsidR="00141C58" w:rsidRPr="00ED341E">
              <w:rPr>
                <w:rFonts w:ascii="Times New Roman" w:hAnsi="Times New Roman"/>
                <w:sz w:val="24"/>
                <w:szCs w:val="24"/>
                <w:lang w:val="en-US"/>
              </w:rPr>
              <w:t>16</w:t>
            </w:r>
          </w:p>
        </w:tc>
      </w:tr>
    </w:tbl>
    <w:p w14:paraId="1A2207EC" w14:textId="62BBBC6E" w:rsidR="00157E23" w:rsidRPr="00ED341E" w:rsidRDefault="007352F2" w:rsidP="00157E23">
      <w:pPr>
        <w:spacing w:line="240" w:lineRule="auto"/>
        <w:rPr>
          <w:rFonts w:ascii="Times New Roman" w:eastAsiaTheme="minorHAnsi" w:hAnsi="Times New Roman" w:cstheme="minorBidi"/>
          <w:i/>
          <w:lang w:val="en-US"/>
        </w:rPr>
      </w:pPr>
      <w:r w:rsidRPr="00ED341E">
        <w:rPr>
          <w:rFonts w:ascii="Times New Roman" w:eastAsiaTheme="minorHAnsi" w:hAnsi="Times New Roman" w:cs="Times-Italic"/>
          <w:i/>
          <w:iCs/>
          <w:szCs w:val="16"/>
          <w:lang w:val="en-US"/>
        </w:rPr>
        <w:t>Note</w:t>
      </w:r>
      <w:r w:rsidRPr="00ED341E">
        <w:rPr>
          <w:rFonts w:ascii="Times New Roman" w:eastAsiaTheme="minorHAnsi" w:hAnsi="Times New Roman" w:cs="Times-Roman"/>
          <w:szCs w:val="16"/>
          <w:lang w:val="en-US"/>
        </w:rPr>
        <w:t>. aMCI = amnestic Mild Cognitive Impairment;</w:t>
      </w:r>
      <w:r w:rsidR="00157E23" w:rsidRPr="00ED341E">
        <w:rPr>
          <w:rFonts w:ascii="Times New Roman" w:hAnsi="Times New Roman" w:cs="Times-Roman"/>
          <w:szCs w:val="16"/>
          <w:lang w:val="en-US"/>
        </w:rPr>
        <w:t xml:space="preserve"> </w:t>
      </w:r>
      <w:r w:rsidR="005158A4" w:rsidRPr="00ED341E">
        <w:rPr>
          <w:rFonts w:ascii="Times New Roman" w:hAnsi="Times New Roman" w:cs="Times-Roman"/>
          <w:szCs w:val="16"/>
          <w:lang w:val="en-US"/>
        </w:rPr>
        <w:t xml:space="preserve">HC = healthy controls; </w:t>
      </w:r>
      <w:r w:rsidR="00F51624" w:rsidRPr="00ED341E">
        <w:rPr>
          <w:rFonts w:ascii="Times New Roman" w:eastAsiaTheme="minorHAnsi" w:hAnsi="Times New Roman" w:cstheme="minorBidi"/>
          <w:lang w:val="en-US"/>
        </w:rPr>
        <w:t>Difficulty of keeping a diary</w:t>
      </w:r>
      <w:r w:rsidR="000C1CF0" w:rsidRPr="00ED341E">
        <w:rPr>
          <w:rFonts w:ascii="Times New Roman" w:hAnsi="Times New Roman" w:cs="Times-Roman"/>
          <w:szCs w:val="16"/>
          <w:lang w:val="en-US"/>
        </w:rPr>
        <w:t xml:space="preserve"> </w:t>
      </w:r>
      <w:r w:rsidR="00157E23" w:rsidRPr="00ED341E">
        <w:rPr>
          <w:rFonts w:ascii="Times New Roman" w:hAnsi="Times New Roman" w:cs="Times-Roman"/>
          <w:szCs w:val="16"/>
          <w:lang w:val="en-US"/>
        </w:rPr>
        <w:t>(</w:t>
      </w:r>
      <w:r w:rsidR="00157E23" w:rsidRPr="00ED341E">
        <w:rPr>
          <w:rFonts w:ascii="Times New Roman" w:hAnsi="Times New Roman" w:cs="Times-Roman"/>
          <w:i/>
          <w:szCs w:val="16"/>
          <w:lang w:val="en-US"/>
        </w:rPr>
        <w:t xml:space="preserve">1 = </w:t>
      </w:r>
      <w:r w:rsidR="000C1CF0" w:rsidRPr="00ED341E">
        <w:rPr>
          <w:rFonts w:ascii="Times New Roman" w:hAnsi="Times New Roman" w:cs="Times-Roman"/>
          <w:i/>
          <w:szCs w:val="16"/>
          <w:lang w:val="en-US"/>
        </w:rPr>
        <w:t>very easy</w:t>
      </w:r>
      <w:r w:rsidR="00157E23" w:rsidRPr="00ED341E">
        <w:rPr>
          <w:rFonts w:ascii="Times New Roman" w:hAnsi="Times New Roman" w:cs="Times-Roman"/>
          <w:i/>
          <w:szCs w:val="16"/>
          <w:lang w:val="en-US"/>
        </w:rPr>
        <w:t xml:space="preserve">, </w:t>
      </w:r>
      <w:r w:rsidR="000C1CF0" w:rsidRPr="00ED341E">
        <w:rPr>
          <w:rFonts w:ascii="Times New Roman" w:hAnsi="Times New Roman" w:cs="Times-Roman"/>
          <w:i/>
          <w:szCs w:val="16"/>
          <w:lang w:val="en-US"/>
        </w:rPr>
        <w:t>2 = somewhat easy, 3= somewhat difficult, 4</w:t>
      </w:r>
      <w:r w:rsidR="00157E23" w:rsidRPr="00ED341E">
        <w:rPr>
          <w:rFonts w:ascii="Times New Roman" w:hAnsi="Times New Roman" w:cs="Times-Roman"/>
          <w:i/>
          <w:szCs w:val="16"/>
          <w:lang w:val="en-US"/>
        </w:rPr>
        <w:t xml:space="preserve"> = </w:t>
      </w:r>
      <w:r w:rsidR="000C1CF0" w:rsidRPr="00ED341E">
        <w:rPr>
          <w:rFonts w:ascii="Times New Roman" w:hAnsi="Times New Roman" w:cs="Times-Roman"/>
          <w:i/>
          <w:szCs w:val="16"/>
          <w:lang w:val="en-US"/>
        </w:rPr>
        <w:t>very difficult</w:t>
      </w:r>
      <w:r w:rsidR="00157E23" w:rsidRPr="00ED341E">
        <w:rPr>
          <w:rFonts w:ascii="Times New Roman" w:hAnsi="Times New Roman" w:cs="Times-Roman"/>
          <w:szCs w:val="16"/>
          <w:lang w:val="en-US"/>
        </w:rPr>
        <w:t xml:space="preserve">); </w:t>
      </w:r>
      <w:r w:rsidR="00F51624" w:rsidRPr="00ED341E">
        <w:rPr>
          <w:rFonts w:ascii="Times New Roman" w:eastAsiaTheme="minorHAnsi" w:hAnsi="Times New Roman" w:cstheme="minorBidi"/>
          <w:lang w:val="en-US"/>
        </w:rPr>
        <w:t>Effect of keeping a diary on the number of lapses</w:t>
      </w:r>
      <w:r w:rsidR="00157E23" w:rsidRPr="00ED341E">
        <w:rPr>
          <w:rFonts w:ascii="Times New Roman" w:hAnsi="Times New Roman" w:cs="Times-Roman"/>
          <w:szCs w:val="16"/>
          <w:lang w:val="en-US"/>
        </w:rPr>
        <w:t xml:space="preserve"> (</w:t>
      </w:r>
      <w:r w:rsidR="00157E23" w:rsidRPr="00ED341E">
        <w:rPr>
          <w:rFonts w:ascii="Times New Roman" w:hAnsi="Times New Roman" w:cs="Times-Roman"/>
          <w:i/>
          <w:szCs w:val="16"/>
          <w:lang w:val="en-US"/>
        </w:rPr>
        <w:t>1=</w:t>
      </w:r>
      <w:r w:rsidR="000C1CF0" w:rsidRPr="00ED341E">
        <w:rPr>
          <w:rFonts w:ascii="Times New Roman" w:hAnsi="Times New Roman"/>
          <w:sz w:val="24"/>
          <w:szCs w:val="24"/>
          <w:lang w:val="en-US"/>
        </w:rPr>
        <w:t xml:space="preserve"> </w:t>
      </w:r>
      <w:r w:rsidR="000C1CF0" w:rsidRPr="00ED341E">
        <w:rPr>
          <w:rFonts w:ascii="Times New Roman" w:hAnsi="Times New Roman"/>
          <w:i/>
          <w:lang w:val="en-US"/>
        </w:rPr>
        <w:t>significantly reduced the number</w:t>
      </w:r>
      <w:r w:rsidR="00157E23" w:rsidRPr="00ED341E">
        <w:rPr>
          <w:rFonts w:ascii="Times New Roman" w:hAnsi="Times New Roman" w:cs="Times-Roman"/>
          <w:i/>
          <w:szCs w:val="16"/>
          <w:lang w:val="en-US"/>
        </w:rPr>
        <w:t xml:space="preserve">, </w:t>
      </w:r>
      <w:r w:rsidR="00170151" w:rsidRPr="00ED341E">
        <w:rPr>
          <w:rFonts w:ascii="Times New Roman" w:hAnsi="Times New Roman" w:cs="Times-Roman"/>
          <w:i/>
          <w:szCs w:val="16"/>
          <w:lang w:val="en-US"/>
        </w:rPr>
        <w:t>4</w:t>
      </w:r>
      <w:r w:rsidR="00157E23" w:rsidRPr="00ED341E">
        <w:rPr>
          <w:rFonts w:ascii="Times New Roman" w:hAnsi="Times New Roman" w:cs="Times-Roman"/>
          <w:i/>
          <w:szCs w:val="16"/>
          <w:lang w:val="en-US"/>
        </w:rPr>
        <w:t xml:space="preserve"> = </w:t>
      </w:r>
      <w:r w:rsidR="000C1CF0" w:rsidRPr="00ED341E">
        <w:rPr>
          <w:rFonts w:ascii="Times New Roman" w:hAnsi="Times New Roman" w:cs="Times-Roman"/>
          <w:i/>
          <w:szCs w:val="16"/>
          <w:lang w:val="en-US"/>
        </w:rPr>
        <w:t>had no effect</w:t>
      </w:r>
      <w:r w:rsidR="00157E23" w:rsidRPr="00ED341E">
        <w:rPr>
          <w:rFonts w:ascii="Times New Roman" w:hAnsi="Times New Roman" w:cs="Times-Roman"/>
          <w:i/>
          <w:szCs w:val="16"/>
          <w:lang w:val="en-US"/>
        </w:rPr>
        <w:t xml:space="preserve">, </w:t>
      </w:r>
      <w:r w:rsidR="00170151" w:rsidRPr="00ED341E">
        <w:rPr>
          <w:rFonts w:ascii="Times New Roman" w:hAnsi="Times New Roman" w:cs="Times-Roman"/>
          <w:i/>
          <w:szCs w:val="16"/>
          <w:lang w:val="en-US"/>
        </w:rPr>
        <w:t>7</w:t>
      </w:r>
      <w:r w:rsidR="00157E23" w:rsidRPr="00ED341E">
        <w:rPr>
          <w:rFonts w:ascii="Times New Roman" w:hAnsi="Times New Roman" w:cs="Times-Roman"/>
          <w:i/>
          <w:szCs w:val="16"/>
          <w:lang w:val="en-US"/>
        </w:rPr>
        <w:t xml:space="preserve"> = </w:t>
      </w:r>
      <w:r w:rsidR="00170151" w:rsidRPr="00ED341E">
        <w:rPr>
          <w:rFonts w:ascii="Times New Roman" w:hAnsi="Times New Roman"/>
          <w:i/>
          <w:lang w:val="en-US"/>
        </w:rPr>
        <w:t>significantly increased the number</w:t>
      </w:r>
      <w:r w:rsidR="00157E23" w:rsidRPr="00ED341E">
        <w:rPr>
          <w:rFonts w:ascii="Times New Roman" w:hAnsi="Times New Roman" w:cs="Times-Roman"/>
          <w:i/>
          <w:lang w:val="en-US"/>
        </w:rPr>
        <w:t>)</w:t>
      </w:r>
      <w:r w:rsidR="00157E23" w:rsidRPr="00ED341E">
        <w:rPr>
          <w:rFonts w:ascii="Times New Roman" w:hAnsi="Times New Roman" w:cs="Times-Roman"/>
          <w:szCs w:val="16"/>
          <w:lang w:val="en-US"/>
        </w:rPr>
        <w:t>.</w:t>
      </w:r>
    </w:p>
    <w:p w14:paraId="2696A055" w14:textId="77777777" w:rsidR="00096413" w:rsidRPr="00ED341E" w:rsidRDefault="00096413">
      <w:pPr>
        <w:rPr>
          <w:rFonts w:ascii="Times New Roman" w:eastAsiaTheme="minorHAnsi" w:hAnsi="Times New Roman" w:cstheme="minorBidi"/>
          <w:i/>
          <w:lang w:val="en-US"/>
        </w:rPr>
      </w:pPr>
      <w:r w:rsidRPr="00ED341E">
        <w:rPr>
          <w:rFonts w:ascii="Times New Roman" w:eastAsiaTheme="minorHAnsi" w:hAnsi="Times New Roman" w:cstheme="minorBidi"/>
          <w:i/>
          <w:lang w:val="en-US"/>
        </w:rPr>
        <w:br w:type="page"/>
      </w:r>
    </w:p>
    <w:p w14:paraId="7B91AE2C" w14:textId="77777777" w:rsidR="00096413" w:rsidRPr="00ED341E" w:rsidRDefault="00096413" w:rsidP="00096413">
      <w:pPr>
        <w:spacing w:line="240" w:lineRule="auto"/>
        <w:rPr>
          <w:rFonts w:ascii="Times New Roman" w:eastAsiaTheme="minorHAnsi" w:hAnsi="Times New Roman" w:cs="Times-Roman"/>
          <w:b/>
          <w:sz w:val="24"/>
          <w:szCs w:val="24"/>
          <w:lang w:val="en-US"/>
        </w:rPr>
      </w:pPr>
      <w:r w:rsidRPr="00ED341E">
        <w:rPr>
          <w:rFonts w:ascii="Times New Roman" w:eastAsiaTheme="minorHAnsi" w:hAnsi="Times New Roman" w:cs="Times-Roman"/>
          <w:b/>
          <w:sz w:val="24"/>
          <w:szCs w:val="24"/>
          <w:lang w:val="en-US"/>
        </w:rPr>
        <w:lastRenderedPageBreak/>
        <w:t>Table 4</w:t>
      </w:r>
      <w:r w:rsidR="00082ACF" w:rsidRPr="00ED341E">
        <w:rPr>
          <w:rFonts w:ascii="Times New Roman" w:eastAsiaTheme="minorHAnsi" w:hAnsi="Times New Roman" w:cs="Times-Roman"/>
          <w:b/>
          <w:sz w:val="24"/>
          <w:szCs w:val="24"/>
          <w:lang w:val="en-US"/>
        </w:rPr>
        <w:t>.</w:t>
      </w:r>
    </w:p>
    <w:p w14:paraId="1ED3D143" w14:textId="47C0AAA4" w:rsidR="0063090E" w:rsidRPr="00ED341E" w:rsidRDefault="0063090E" w:rsidP="00BB3A37">
      <w:pPr>
        <w:spacing w:after="0" w:line="480" w:lineRule="auto"/>
        <w:rPr>
          <w:rFonts w:ascii="Times New Roman" w:eastAsiaTheme="minorHAnsi" w:hAnsi="Times New Roman" w:cs="Times-Roman"/>
          <w:b/>
          <w:sz w:val="24"/>
          <w:szCs w:val="24"/>
          <w:lang w:val="en-US"/>
        </w:rPr>
      </w:pPr>
      <w:r w:rsidRPr="00ED341E">
        <w:rPr>
          <w:rFonts w:ascii="Times New Roman" w:eastAsiaTheme="minorHAnsi" w:hAnsi="Times New Roman" w:cstheme="minorBidi"/>
          <w:i/>
          <w:sz w:val="24"/>
          <w:szCs w:val="24"/>
          <w:lang w:val="en-US"/>
        </w:rPr>
        <w:t xml:space="preserve">Mean (Standard Deviation) </w:t>
      </w:r>
      <w:r w:rsidR="00BB3A37" w:rsidRPr="00ED341E">
        <w:rPr>
          <w:rFonts w:ascii="Times New Roman" w:eastAsiaTheme="minorHAnsi" w:hAnsi="Times New Roman" w:cstheme="minorBidi"/>
          <w:i/>
          <w:sz w:val="24"/>
          <w:szCs w:val="24"/>
          <w:lang w:val="en-US"/>
        </w:rPr>
        <w:t xml:space="preserve">Mood before the </w:t>
      </w:r>
      <w:r w:rsidR="009D4BED" w:rsidRPr="00ED341E">
        <w:rPr>
          <w:rFonts w:ascii="Times New Roman" w:eastAsiaTheme="minorHAnsi" w:hAnsi="Times New Roman" w:cstheme="minorBidi"/>
          <w:i/>
          <w:sz w:val="24"/>
          <w:szCs w:val="24"/>
          <w:lang w:val="en-US"/>
        </w:rPr>
        <w:t>Failure</w:t>
      </w:r>
      <w:r w:rsidRPr="00ED341E">
        <w:rPr>
          <w:rFonts w:ascii="Times New Roman" w:eastAsiaTheme="minorHAnsi" w:hAnsi="Times New Roman" w:cstheme="minorBidi"/>
          <w:i/>
          <w:sz w:val="24"/>
          <w:szCs w:val="24"/>
          <w:lang w:val="en-US"/>
        </w:rPr>
        <w:t xml:space="preserve">, </w:t>
      </w:r>
      <w:r w:rsidR="00BB3A37" w:rsidRPr="00ED341E">
        <w:rPr>
          <w:rFonts w:ascii="Times New Roman" w:eastAsiaTheme="minorHAnsi" w:hAnsi="Times New Roman" w:cstheme="minorBidi"/>
          <w:i/>
          <w:sz w:val="24"/>
          <w:szCs w:val="24"/>
          <w:lang w:val="en-US"/>
        </w:rPr>
        <w:t xml:space="preserve">Stress before the </w:t>
      </w:r>
      <w:r w:rsidR="009D4BED" w:rsidRPr="00ED341E">
        <w:rPr>
          <w:rFonts w:ascii="Times New Roman" w:eastAsiaTheme="minorHAnsi" w:hAnsi="Times New Roman" w:cstheme="minorBidi"/>
          <w:i/>
          <w:sz w:val="24"/>
          <w:szCs w:val="24"/>
          <w:lang w:val="en-US"/>
        </w:rPr>
        <w:t>Failure</w:t>
      </w:r>
      <w:r w:rsidRPr="00ED341E">
        <w:rPr>
          <w:rFonts w:ascii="Times New Roman" w:eastAsiaTheme="minorHAnsi" w:hAnsi="Times New Roman" w:cstheme="minorBidi"/>
          <w:i/>
          <w:sz w:val="24"/>
          <w:szCs w:val="24"/>
          <w:lang w:val="en-US"/>
        </w:rPr>
        <w:t>,</w:t>
      </w:r>
      <w:r w:rsidR="00BB3A37" w:rsidRPr="00ED341E">
        <w:rPr>
          <w:rFonts w:ascii="Times New Roman" w:eastAsiaTheme="minorHAnsi" w:hAnsi="Times New Roman" w:cstheme="minorBidi"/>
          <w:i/>
          <w:sz w:val="24"/>
          <w:szCs w:val="24"/>
          <w:lang w:val="en-US"/>
        </w:rPr>
        <w:t xml:space="preserve"> How Serious the </w:t>
      </w:r>
      <w:r w:rsidR="007A4E6E" w:rsidRPr="00ED341E">
        <w:rPr>
          <w:rFonts w:ascii="Times New Roman" w:eastAsiaTheme="minorHAnsi" w:hAnsi="Times New Roman" w:cstheme="minorBidi"/>
          <w:i/>
          <w:sz w:val="24"/>
          <w:szCs w:val="24"/>
          <w:lang w:val="en-US"/>
        </w:rPr>
        <w:t>Failure</w:t>
      </w:r>
      <w:r w:rsidR="00BB3A37" w:rsidRPr="00ED341E">
        <w:rPr>
          <w:rFonts w:ascii="Times New Roman" w:eastAsiaTheme="minorHAnsi" w:hAnsi="Times New Roman" w:cstheme="minorBidi"/>
          <w:i/>
          <w:sz w:val="24"/>
          <w:szCs w:val="24"/>
          <w:lang w:val="en-US"/>
        </w:rPr>
        <w:t xml:space="preserve"> was, and How Upset the Participant was by the </w:t>
      </w:r>
      <w:r w:rsidR="007A4E6E" w:rsidRPr="00ED341E">
        <w:rPr>
          <w:rFonts w:ascii="Times New Roman" w:eastAsiaTheme="minorHAnsi" w:hAnsi="Times New Roman" w:cstheme="minorBidi"/>
          <w:i/>
          <w:sz w:val="24"/>
          <w:szCs w:val="24"/>
          <w:lang w:val="en-US"/>
        </w:rPr>
        <w:t>Failure</w:t>
      </w:r>
      <w:r w:rsidRPr="00ED341E">
        <w:rPr>
          <w:rFonts w:ascii="Times New Roman" w:eastAsiaTheme="minorHAnsi" w:hAnsi="Times New Roman" w:cstheme="minorBidi"/>
          <w:i/>
          <w:sz w:val="24"/>
          <w:szCs w:val="24"/>
          <w:lang w:val="en-US"/>
        </w:rPr>
        <w:t xml:space="preserve"> in Participants with aMCI and Healthy Controls</w:t>
      </w:r>
    </w:p>
    <w:tbl>
      <w:tblPr>
        <w:tblW w:w="9322" w:type="dxa"/>
        <w:tblBorders>
          <w:top w:val="single" w:sz="12" w:space="0" w:color="00000A"/>
          <w:bottom w:val="single" w:sz="4" w:space="0" w:color="00000A"/>
          <w:insideH w:val="single" w:sz="4" w:space="0" w:color="00000A"/>
        </w:tblBorders>
        <w:tblLayout w:type="fixed"/>
        <w:tblCellMar>
          <w:left w:w="28" w:type="dxa"/>
          <w:right w:w="28" w:type="dxa"/>
        </w:tblCellMar>
        <w:tblLook w:val="04A0" w:firstRow="1" w:lastRow="0" w:firstColumn="1" w:lastColumn="0" w:noHBand="0" w:noVBand="1"/>
      </w:tblPr>
      <w:tblGrid>
        <w:gridCol w:w="1526"/>
        <w:gridCol w:w="1511"/>
        <w:gridCol w:w="1323"/>
        <w:gridCol w:w="1118"/>
        <w:gridCol w:w="1456"/>
        <w:gridCol w:w="1323"/>
        <w:gridCol w:w="1065"/>
      </w:tblGrid>
      <w:tr w:rsidR="00096413" w:rsidRPr="00ED341E" w14:paraId="5B4BF157" w14:textId="77777777" w:rsidTr="00032073">
        <w:tc>
          <w:tcPr>
            <w:tcW w:w="1526" w:type="dxa"/>
            <w:tcBorders>
              <w:top w:val="single" w:sz="12" w:space="0" w:color="00000A"/>
              <w:bottom w:val="single" w:sz="4" w:space="0" w:color="auto"/>
            </w:tcBorders>
            <w:shd w:val="clear" w:color="auto" w:fill="auto"/>
          </w:tcPr>
          <w:p w14:paraId="3F0FB3CF" w14:textId="77777777" w:rsidR="00096413" w:rsidRPr="00ED341E" w:rsidRDefault="00096413" w:rsidP="00032073">
            <w:pPr>
              <w:spacing w:line="480" w:lineRule="auto"/>
              <w:rPr>
                <w:rFonts w:ascii="Times New Roman" w:hAnsi="Times New Roman"/>
                <w:sz w:val="24"/>
                <w:szCs w:val="24"/>
                <w:lang w:val="en-US"/>
              </w:rPr>
            </w:pPr>
          </w:p>
        </w:tc>
        <w:tc>
          <w:tcPr>
            <w:tcW w:w="3952" w:type="dxa"/>
            <w:gridSpan w:val="3"/>
            <w:tcBorders>
              <w:top w:val="single" w:sz="12" w:space="0" w:color="00000A"/>
              <w:bottom w:val="single" w:sz="4" w:space="0" w:color="auto"/>
            </w:tcBorders>
            <w:shd w:val="clear" w:color="auto" w:fill="auto"/>
          </w:tcPr>
          <w:p w14:paraId="5871D614"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 xml:space="preserve">aMCI </w:t>
            </w:r>
          </w:p>
          <w:p w14:paraId="222E9ADA"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(n = 17)</w:t>
            </w:r>
            <w:r w:rsidR="00DC0A41" w:rsidRPr="00ED341E">
              <w:rPr>
                <w:rFonts w:ascii="Times New Roman" w:hAnsi="Times New Roman"/>
                <w:sz w:val="24"/>
                <w:szCs w:val="24"/>
                <w:lang w:val="en-US"/>
              </w:rPr>
              <w:t>*</w:t>
            </w:r>
          </w:p>
        </w:tc>
        <w:tc>
          <w:tcPr>
            <w:tcW w:w="3844" w:type="dxa"/>
            <w:gridSpan w:val="3"/>
            <w:tcBorders>
              <w:top w:val="single" w:sz="12" w:space="0" w:color="00000A"/>
              <w:bottom w:val="single" w:sz="4" w:space="0" w:color="auto"/>
            </w:tcBorders>
            <w:shd w:val="clear" w:color="auto" w:fill="auto"/>
          </w:tcPr>
          <w:p w14:paraId="70F77203"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 xml:space="preserve">HC </w:t>
            </w:r>
          </w:p>
          <w:p w14:paraId="5FDDCE9B"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(n = 17)</w:t>
            </w:r>
          </w:p>
        </w:tc>
      </w:tr>
      <w:tr w:rsidR="00096413" w:rsidRPr="00ED341E" w14:paraId="0DB1931F" w14:textId="77777777" w:rsidTr="00032073">
        <w:tc>
          <w:tcPr>
            <w:tcW w:w="1526" w:type="dxa"/>
            <w:tcBorders>
              <w:top w:val="single" w:sz="4" w:space="0" w:color="auto"/>
              <w:bottom w:val="nil"/>
            </w:tcBorders>
            <w:shd w:val="clear" w:color="auto" w:fill="auto"/>
          </w:tcPr>
          <w:p w14:paraId="0B767911" w14:textId="77777777" w:rsidR="00096413" w:rsidRPr="00ED341E" w:rsidRDefault="00096413" w:rsidP="00032073">
            <w:pPr>
              <w:spacing w:line="480" w:lineRule="auto"/>
              <w:rPr>
                <w:rFonts w:ascii="Times New Roman" w:hAnsi="Times New Roman"/>
                <w:sz w:val="24"/>
                <w:szCs w:val="24"/>
                <w:lang w:val="en-US"/>
              </w:rPr>
            </w:pPr>
          </w:p>
        </w:tc>
        <w:tc>
          <w:tcPr>
            <w:tcW w:w="1511" w:type="dxa"/>
            <w:tcBorders>
              <w:top w:val="single" w:sz="4" w:space="0" w:color="auto"/>
              <w:bottom w:val="nil"/>
            </w:tcBorders>
            <w:shd w:val="clear" w:color="auto" w:fill="auto"/>
          </w:tcPr>
          <w:p w14:paraId="5B0F2836"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Retrospective</w:t>
            </w:r>
          </w:p>
        </w:tc>
        <w:tc>
          <w:tcPr>
            <w:tcW w:w="1323" w:type="dxa"/>
            <w:tcBorders>
              <w:top w:val="single" w:sz="4" w:space="0" w:color="auto"/>
              <w:bottom w:val="nil"/>
            </w:tcBorders>
            <w:shd w:val="clear" w:color="auto" w:fill="auto"/>
          </w:tcPr>
          <w:p w14:paraId="6F8691CE"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Prospective</w:t>
            </w:r>
          </w:p>
        </w:tc>
        <w:tc>
          <w:tcPr>
            <w:tcW w:w="1118" w:type="dxa"/>
            <w:tcBorders>
              <w:top w:val="single" w:sz="4" w:space="0" w:color="auto"/>
              <w:bottom w:val="nil"/>
            </w:tcBorders>
            <w:shd w:val="clear" w:color="auto" w:fill="auto"/>
          </w:tcPr>
          <w:p w14:paraId="18948526"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Absent-minded</w:t>
            </w:r>
          </w:p>
        </w:tc>
        <w:tc>
          <w:tcPr>
            <w:tcW w:w="1456" w:type="dxa"/>
            <w:tcBorders>
              <w:top w:val="single" w:sz="4" w:space="0" w:color="auto"/>
              <w:bottom w:val="nil"/>
            </w:tcBorders>
            <w:shd w:val="clear" w:color="auto" w:fill="auto"/>
          </w:tcPr>
          <w:p w14:paraId="14C4B948"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Retrospective</w:t>
            </w:r>
          </w:p>
        </w:tc>
        <w:tc>
          <w:tcPr>
            <w:tcW w:w="1323" w:type="dxa"/>
            <w:tcBorders>
              <w:top w:val="single" w:sz="4" w:space="0" w:color="auto"/>
              <w:bottom w:val="nil"/>
            </w:tcBorders>
            <w:shd w:val="clear" w:color="auto" w:fill="auto"/>
          </w:tcPr>
          <w:p w14:paraId="5A04B4A7"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Prospective</w:t>
            </w:r>
          </w:p>
        </w:tc>
        <w:tc>
          <w:tcPr>
            <w:tcW w:w="1065" w:type="dxa"/>
            <w:tcBorders>
              <w:top w:val="single" w:sz="4" w:space="0" w:color="auto"/>
              <w:bottom w:val="nil"/>
            </w:tcBorders>
            <w:shd w:val="clear" w:color="auto" w:fill="auto"/>
          </w:tcPr>
          <w:p w14:paraId="01935F09" w14:textId="77777777" w:rsidR="00096413" w:rsidRPr="00ED341E" w:rsidRDefault="00096413" w:rsidP="00032073">
            <w:pPr>
              <w:spacing w:after="0" w:line="360" w:lineRule="auto"/>
              <w:jc w:val="center"/>
              <w:rPr>
                <w:rFonts w:ascii="Times New Roman" w:hAnsi="Times New Roman"/>
                <w:sz w:val="24"/>
                <w:szCs w:val="24"/>
                <w:lang w:val="en-US"/>
              </w:rPr>
            </w:pPr>
            <w:r w:rsidRPr="00ED341E">
              <w:rPr>
                <w:rFonts w:ascii="Times New Roman" w:hAnsi="Times New Roman"/>
                <w:sz w:val="24"/>
                <w:szCs w:val="24"/>
                <w:lang w:val="en-US"/>
              </w:rPr>
              <w:t>Absent-minded</w:t>
            </w:r>
          </w:p>
        </w:tc>
      </w:tr>
      <w:tr w:rsidR="00096413" w:rsidRPr="00ED341E" w14:paraId="2FDF119D" w14:textId="77777777" w:rsidTr="00032073">
        <w:tc>
          <w:tcPr>
            <w:tcW w:w="1526" w:type="dxa"/>
            <w:tcBorders>
              <w:top w:val="nil"/>
              <w:bottom w:val="nil"/>
            </w:tcBorders>
            <w:shd w:val="clear" w:color="auto" w:fill="auto"/>
          </w:tcPr>
          <w:p w14:paraId="7065BE3D"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Mood</w:t>
            </w:r>
            <w:r w:rsidR="00EC0A58" w:rsidRPr="00ED341E">
              <w:rPr>
                <w:rFonts w:ascii="Times New Roman" w:hAnsi="Times New Roman"/>
                <w:sz w:val="24"/>
                <w:szCs w:val="24"/>
                <w:lang w:val="en-US"/>
              </w:rPr>
              <w:t xml:space="preserve"> Before</w:t>
            </w:r>
          </w:p>
        </w:tc>
        <w:tc>
          <w:tcPr>
            <w:tcW w:w="1511" w:type="dxa"/>
            <w:tcBorders>
              <w:top w:val="nil"/>
              <w:bottom w:val="nil"/>
            </w:tcBorders>
            <w:shd w:val="clear" w:color="auto" w:fill="auto"/>
          </w:tcPr>
          <w:p w14:paraId="0A40156C"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3.18 (.44)</w:t>
            </w:r>
          </w:p>
        </w:tc>
        <w:tc>
          <w:tcPr>
            <w:tcW w:w="1323" w:type="dxa"/>
            <w:tcBorders>
              <w:top w:val="nil"/>
              <w:bottom w:val="nil"/>
            </w:tcBorders>
            <w:shd w:val="clear" w:color="auto" w:fill="auto"/>
          </w:tcPr>
          <w:p w14:paraId="578297A4"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3.36 (.40)</w:t>
            </w:r>
          </w:p>
        </w:tc>
        <w:tc>
          <w:tcPr>
            <w:tcW w:w="1118" w:type="dxa"/>
            <w:tcBorders>
              <w:top w:val="nil"/>
              <w:bottom w:val="nil"/>
            </w:tcBorders>
            <w:shd w:val="clear" w:color="auto" w:fill="auto"/>
          </w:tcPr>
          <w:p w14:paraId="48004C63"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3.23 (.62)</w:t>
            </w:r>
          </w:p>
        </w:tc>
        <w:tc>
          <w:tcPr>
            <w:tcW w:w="1456" w:type="dxa"/>
            <w:tcBorders>
              <w:top w:val="nil"/>
              <w:bottom w:val="nil"/>
            </w:tcBorders>
            <w:shd w:val="clear" w:color="auto" w:fill="auto"/>
          </w:tcPr>
          <w:p w14:paraId="4E7F5BB0"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3.30 (.90)</w:t>
            </w:r>
          </w:p>
        </w:tc>
        <w:tc>
          <w:tcPr>
            <w:tcW w:w="1323" w:type="dxa"/>
            <w:tcBorders>
              <w:top w:val="nil"/>
              <w:bottom w:val="nil"/>
            </w:tcBorders>
            <w:shd w:val="clear" w:color="auto" w:fill="auto"/>
          </w:tcPr>
          <w:p w14:paraId="06ED5418"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3.08 (1.12)</w:t>
            </w:r>
          </w:p>
        </w:tc>
        <w:tc>
          <w:tcPr>
            <w:tcW w:w="1065" w:type="dxa"/>
            <w:tcBorders>
              <w:top w:val="nil"/>
              <w:bottom w:val="nil"/>
            </w:tcBorders>
            <w:shd w:val="clear" w:color="auto" w:fill="auto"/>
          </w:tcPr>
          <w:p w14:paraId="59BFD86F"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3.44 (.82)</w:t>
            </w:r>
          </w:p>
        </w:tc>
      </w:tr>
      <w:tr w:rsidR="00096413" w:rsidRPr="00ED341E" w14:paraId="067C8964" w14:textId="77777777" w:rsidTr="00032073">
        <w:tc>
          <w:tcPr>
            <w:tcW w:w="1526" w:type="dxa"/>
            <w:tcBorders>
              <w:top w:val="nil"/>
              <w:bottom w:val="nil"/>
            </w:tcBorders>
            <w:shd w:val="clear" w:color="auto" w:fill="auto"/>
          </w:tcPr>
          <w:p w14:paraId="1BB36E1B" w14:textId="77777777" w:rsidR="00096413" w:rsidRPr="00ED341E" w:rsidRDefault="00096413"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Stress</w:t>
            </w:r>
            <w:r w:rsidR="00EC0A58" w:rsidRPr="00ED341E">
              <w:rPr>
                <w:rFonts w:ascii="Times New Roman" w:hAnsi="Times New Roman"/>
                <w:sz w:val="24"/>
                <w:szCs w:val="24"/>
                <w:lang w:val="en-US"/>
              </w:rPr>
              <w:t xml:space="preserve"> Before</w:t>
            </w:r>
          </w:p>
        </w:tc>
        <w:tc>
          <w:tcPr>
            <w:tcW w:w="1511" w:type="dxa"/>
            <w:tcBorders>
              <w:top w:val="nil"/>
              <w:bottom w:val="nil"/>
            </w:tcBorders>
            <w:shd w:val="clear" w:color="auto" w:fill="auto"/>
          </w:tcPr>
          <w:p w14:paraId="4D93D2E1"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2.70 (.69)</w:t>
            </w:r>
          </w:p>
        </w:tc>
        <w:tc>
          <w:tcPr>
            <w:tcW w:w="1323" w:type="dxa"/>
            <w:tcBorders>
              <w:top w:val="nil"/>
              <w:bottom w:val="nil"/>
            </w:tcBorders>
            <w:shd w:val="clear" w:color="auto" w:fill="auto"/>
          </w:tcPr>
          <w:p w14:paraId="3B0DF01C"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2.90 (1.07)</w:t>
            </w:r>
          </w:p>
        </w:tc>
        <w:tc>
          <w:tcPr>
            <w:tcW w:w="1118" w:type="dxa"/>
            <w:tcBorders>
              <w:top w:val="nil"/>
              <w:bottom w:val="nil"/>
            </w:tcBorders>
            <w:shd w:val="clear" w:color="auto" w:fill="auto"/>
          </w:tcPr>
          <w:p w14:paraId="20C12B01"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2.64 (1.05)</w:t>
            </w:r>
          </w:p>
        </w:tc>
        <w:tc>
          <w:tcPr>
            <w:tcW w:w="1456" w:type="dxa"/>
            <w:tcBorders>
              <w:top w:val="nil"/>
              <w:bottom w:val="nil"/>
            </w:tcBorders>
            <w:shd w:val="clear" w:color="auto" w:fill="auto"/>
          </w:tcPr>
          <w:p w14:paraId="2D9B8E1F"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2.24 (.91)</w:t>
            </w:r>
          </w:p>
        </w:tc>
        <w:tc>
          <w:tcPr>
            <w:tcW w:w="1323" w:type="dxa"/>
            <w:tcBorders>
              <w:top w:val="nil"/>
              <w:bottom w:val="nil"/>
            </w:tcBorders>
            <w:shd w:val="clear" w:color="auto" w:fill="auto"/>
          </w:tcPr>
          <w:p w14:paraId="43A7FD0D"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2.51 (.92)</w:t>
            </w:r>
          </w:p>
        </w:tc>
        <w:tc>
          <w:tcPr>
            <w:tcW w:w="1065" w:type="dxa"/>
            <w:tcBorders>
              <w:top w:val="nil"/>
              <w:bottom w:val="nil"/>
            </w:tcBorders>
            <w:shd w:val="clear" w:color="auto" w:fill="auto"/>
          </w:tcPr>
          <w:p w14:paraId="1EA3A1A2"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2.59 (.82)</w:t>
            </w:r>
          </w:p>
        </w:tc>
      </w:tr>
      <w:tr w:rsidR="00096413" w:rsidRPr="00ED341E" w14:paraId="2F758B58" w14:textId="77777777" w:rsidTr="00032073">
        <w:tc>
          <w:tcPr>
            <w:tcW w:w="1526" w:type="dxa"/>
            <w:tcBorders>
              <w:top w:val="nil"/>
              <w:bottom w:val="nil"/>
            </w:tcBorders>
            <w:shd w:val="clear" w:color="auto" w:fill="auto"/>
          </w:tcPr>
          <w:p w14:paraId="72AF6404" w14:textId="77777777" w:rsidR="00096413" w:rsidRPr="00ED341E" w:rsidRDefault="00EC0A58"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 xml:space="preserve">How </w:t>
            </w:r>
            <w:r w:rsidR="00096413" w:rsidRPr="00ED341E">
              <w:rPr>
                <w:rFonts w:ascii="Times New Roman" w:hAnsi="Times New Roman"/>
                <w:sz w:val="24"/>
                <w:szCs w:val="24"/>
                <w:lang w:val="en-US"/>
              </w:rPr>
              <w:t>Serious</w:t>
            </w:r>
          </w:p>
        </w:tc>
        <w:tc>
          <w:tcPr>
            <w:tcW w:w="1511" w:type="dxa"/>
            <w:tcBorders>
              <w:top w:val="nil"/>
              <w:bottom w:val="nil"/>
            </w:tcBorders>
            <w:shd w:val="clear" w:color="auto" w:fill="auto"/>
          </w:tcPr>
          <w:p w14:paraId="4D9CF17A"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2.12 (.83)</w:t>
            </w:r>
          </w:p>
        </w:tc>
        <w:tc>
          <w:tcPr>
            <w:tcW w:w="1323" w:type="dxa"/>
            <w:tcBorders>
              <w:top w:val="nil"/>
              <w:bottom w:val="nil"/>
            </w:tcBorders>
            <w:shd w:val="clear" w:color="auto" w:fill="auto"/>
          </w:tcPr>
          <w:p w14:paraId="18E8B143"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2.39 (.87)</w:t>
            </w:r>
          </w:p>
        </w:tc>
        <w:tc>
          <w:tcPr>
            <w:tcW w:w="1118" w:type="dxa"/>
            <w:tcBorders>
              <w:top w:val="nil"/>
              <w:bottom w:val="nil"/>
            </w:tcBorders>
            <w:shd w:val="clear" w:color="auto" w:fill="auto"/>
          </w:tcPr>
          <w:p w14:paraId="31E505F2"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2.21 (1.08)</w:t>
            </w:r>
          </w:p>
        </w:tc>
        <w:tc>
          <w:tcPr>
            <w:tcW w:w="1456" w:type="dxa"/>
            <w:tcBorders>
              <w:top w:val="nil"/>
              <w:bottom w:val="nil"/>
            </w:tcBorders>
            <w:shd w:val="clear" w:color="auto" w:fill="auto"/>
          </w:tcPr>
          <w:p w14:paraId="3A21EE01"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1.69 (.64)</w:t>
            </w:r>
          </w:p>
        </w:tc>
        <w:tc>
          <w:tcPr>
            <w:tcW w:w="1323" w:type="dxa"/>
            <w:tcBorders>
              <w:top w:val="nil"/>
              <w:bottom w:val="nil"/>
            </w:tcBorders>
            <w:shd w:val="clear" w:color="auto" w:fill="auto"/>
          </w:tcPr>
          <w:p w14:paraId="42B47514"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2.07 (.71)</w:t>
            </w:r>
          </w:p>
        </w:tc>
        <w:tc>
          <w:tcPr>
            <w:tcW w:w="1065" w:type="dxa"/>
            <w:tcBorders>
              <w:top w:val="nil"/>
              <w:bottom w:val="nil"/>
            </w:tcBorders>
            <w:shd w:val="clear" w:color="auto" w:fill="auto"/>
          </w:tcPr>
          <w:p w14:paraId="1FFC5C81"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2.04 (.97)</w:t>
            </w:r>
          </w:p>
        </w:tc>
      </w:tr>
      <w:tr w:rsidR="00096413" w:rsidRPr="00ED341E" w14:paraId="0897F55F" w14:textId="77777777" w:rsidTr="00032073">
        <w:tc>
          <w:tcPr>
            <w:tcW w:w="1526" w:type="dxa"/>
            <w:tcBorders>
              <w:top w:val="nil"/>
              <w:bottom w:val="single" w:sz="12" w:space="0" w:color="auto"/>
            </w:tcBorders>
            <w:shd w:val="clear" w:color="auto" w:fill="auto"/>
          </w:tcPr>
          <w:p w14:paraId="4B6F7793" w14:textId="77777777" w:rsidR="00096413" w:rsidRPr="00ED341E" w:rsidRDefault="00EC0A58" w:rsidP="00032073">
            <w:pPr>
              <w:spacing w:after="0" w:line="480" w:lineRule="auto"/>
              <w:rPr>
                <w:rFonts w:ascii="Times New Roman" w:hAnsi="Times New Roman"/>
                <w:sz w:val="24"/>
                <w:szCs w:val="24"/>
                <w:lang w:val="en-US"/>
              </w:rPr>
            </w:pPr>
            <w:r w:rsidRPr="00ED341E">
              <w:rPr>
                <w:rFonts w:ascii="Times New Roman" w:hAnsi="Times New Roman"/>
                <w:sz w:val="24"/>
                <w:szCs w:val="24"/>
                <w:lang w:val="en-US"/>
              </w:rPr>
              <w:t xml:space="preserve">How </w:t>
            </w:r>
            <w:r w:rsidR="00096413" w:rsidRPr="00ED341E">
              <w:rPr>
                <w:rFonts w:ascii="Times New Roman" w:hAnsi="Times New Roman"/>
                <w:sz w:val="24"/>
                <w:szCs w:val="24"/>
                <w:lang w:val="en-US"/>
              </w:rPr>
              <w:t>Upset</w:t>
            </w:r>
          </w:p>
        </w:tc>
        <w:tc>
          <w:tcPr>
            <w:tcW w:w="1511" w:type="dxa"/>
            <w:tcBorders>
              <w:top w:val="nil"/>
              <w:bottom w:val="single" w:sz="12" w:space="0" w:color="auto"/>
            </w:tcBorders>
            <w:shd w:val="clear" w:color="auto" w:fill="auto"/>
          </w:tcPr>
          <w:p w14:paraId="0E4B1C9F"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2.57 (1.10)</w:t>
            </w:r>
          </w:p>
        </w:tc>
        <w:tc>
          <w:tcPr>
            <w:tcW w:w="1323" w:type="dxa"/>
            <w:tcBorders>
              <w:top w:val="nil"/>
              <w:bottom w:val="single" w:sz="12" w:space="0" w:color="auto"/>
            </w:tcBorders>
            <w:shd w:val="clear" w:color="auto" w:fill="auto"/>
          </w:tcPr>
          <w:p w14:paraId="7295A78C"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2.39 (1.13)</w:t>
            </w:r>
          </w:p>
        </w:tc>
        <w:tc>
          <w:tcPr>
            <w:tcW w:w="1118" w:type="dxa"/>
            <w:tcBorders>
              <w:top w:val="nil"/>
              <w:bottom w:val="single" w:sz="12" w:space="0" w:color="auto"/>
            </w:tcBorders>
            <w:shd w:val="clear" w:color="auto" w:fill="auto"/>
          </w:tcPr>
          <w:p w14:paraId="72499101"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2.32 (1.22)</w:t>
            </w:r>
          </w:p>
        </w:tc>
        <w:tc>
          <w:tcPr>
            <w:tcW w:w="1456" w:type="dxa"/>
            <w:tcBorders>
              <w:top w:val="nil"/>
              <w:bottom w:val="single" w:sz="12" w:space="0" w:color="auto"/>
            </w:tcBorders>
            <w:shd w:val="clear" w:color="auto" w:fill="auto"/>
          </w:tcPr>
          <w:p w14:paraId="0B4CC9FA"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1.73 (.83)</w:t>
            </w:r>
          </w:p>
        </w:tc>
        <w:tc>
          <w:tcPr>
            <w:tcW w:w="1323" w:type="dxa"/>
            <w:tcBorders>
              <w:top w:val="nil"/>
              <w:bottom w:val="single" w:sz="12" w:space="0" w:color="auto"/>
            </w:tcBorders>
            <w:shd w:val="clear" w:color="auto" w:fill="auto"/>
          </w:tcPr>
          <w:p w14:paraId="1BED43FB"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2.06 (.76)</w:t>
            </w:r>
          </w:p>
        </w:tc>
        <w:tc>
          <w:tcPr>
            <w:tcW w:w="1065" w:type="dxa"/>
            <w:tcBorders>
              <w:top w:val="nil"/>
              <w:bottom w:val="single" w:sz="12" w:space="0" w:color="auto"/>
            </w:tcBorders>
            <w:shd w:val="clear" w:color="auto" w:fill="auto"/>
          </w:tcPr>
          <w:p w14:paraId="7855A496" w14:textId="77777777" w:rsidR="00096413" w:rsidRPr="00ED341E" w:rsidRDefault="00096413" w:rsidP="00032073">
            <w:pPr>
              <w:spacing w:after="0" w:line="480" w:lineRule="auto"/>
              <w:jc w:val="center"/>
              <w:rPr>
                <w:rFonts w:ascii="Times New Roman" w:hAnsi="Times New Roman"/>
                <w:sz w:val="24"/>
                <w:szCs w:val="24"/>
                <w:lang w:val="en-US"/>
              </w:rPr>
            </w:pPr>
            <w:r w:rsidRPr="00ED341E">
              <w:rPr>
                <w:rFonts w:ascii="Times New Roman" w:hAnsi="Times New Roman"/>
                <w:sz w:val="24"/>
                <w:szCs w:val="24"/>
                <w:lang w:val="en-US"/>
              </w:rPr>
              <w:t>1.82 (.88)</w:t>
            </w:r>
          </w:p>
        </w:tc>
      </w:tr>
    </w:tbl>
    <w:p w14:paraId="48AD001F" w14:textId="519983DB" w:rsidR="00DC0A41" w:rsidRPr="00ED341E" w:rsidRDefault="00DC0A41" w:rsidP="00DC0A41">
      <w:pPr>
        <w:spacing w:after="0" w:line="240" w:lineRule="auto"/>
        <w:rPr>
          <w:rFonts w:ascii="Times New Roman" w:eastAsiaTheme="minorHAnsi" w:hAnsi="Times New Roman" w:cstheme="minorBidi"/>
          <w:lang w:val="en-US"/>
        </w:rPr>
      </w:pPr>
      <w:r w:rsidRPr="00ED341E">
        <w:rPr>
          <w:rFonts w:ascii="Times New Roman" w:hAnsi="Times New Roman" w:cs="Times-Italic"/>
          <w:i/>
          <w:iCs/>
          <w:szCs w:val="16"/>
          <w:lang w:val="en-US"/>
        </w:rPr>
        <w:t>Note</w:t>
      </w:r>
      <w:r w:rsidRPr="00ED341E">
        <w:rPr>
          <w:rFonts w:ascii="Times New Roman" w:hAnsi="Times New Roman" w:cs="Times-Roman"/>
          <w:szCs w:val="16"/>
          <w:lang w:val="en-US"/>
        </w:rPr>
        <w:t xml:space="preserve">. aMCI = amnestic Mild Cognitive Impairment; </w:t>
      </w:r>
      <w:bookmarkStart w:id="59" w:name="_Hlk349007"/>
      <w:r w:rsidRPr="00ED341E">
        <w:rPr>
          <w:rFonts w:ascii="Times New Roman" w:hAnsi="Times New Roman" w:cs="Times-Roman"/>
          <w:szCs w:val="16"/>
          <w:lang w:val="en-US"/>
        </w:rPr>
        <w:t>HC = healthy controls</w:t>
      </w:r>
      <w:bookmarkEnd w:id="59"/>
      <w:r w:rsidR="00DE1A27" w:rsidRPr="00ED341E">
        <w:rPr>
          <w:rFonts w:ascii="Times New Roman" w:hAnsi="Times New Roman" w:cs="Times-Roman"/>
          <w:szCs w:val="16"/>
          <w:lang w:val="en-US"/>
        </w:rPr>
        <w:t xml:space="preserve">; </w:t>
      </w:r>
      <w:r w:rsidR="00E53EAF" w:rsidRPr="00ED341E">
        <w:rPr>
          <w:rFonts w:ascii="Times New Roman" w:hAnsi="Times New Roman" w:cs="Times-Roman"/>
          <w:szCs w:val="16"/>
          <w:lang w:val="en-US"/>
        </w:rPr>
        <w:t>All ratings were made on 5-point scales</w:t>
      </w:r>
    </w:p>
    <w:p w14:paraId="2FEA9176" w14:textId="77777777" w:rsidR="007352F2" w:rsidRPr="00ED341E" w:rsidRDefault="00DC0A41" w:rsidP="00DC0A41">
      <w:pPr>
        <w:spacing w:after="0" w:line="240" w:lineRule="auto"/>
        <w:rPr>
          <w:rFonts w:ascii="Times New Roman" w:eastAsiaTheme="minorHAnsi" w:hAnsi="Times New Roman" w:cs="Times-Roman"/>
          <w:szCs w:val="16"/>
          <w:lang w:val="en-US"/>
        </w:rPr>
      </w:pPr>
      <w:r w:rsidRPr="00ED341E">
        <w:rPr>
          <w:rFonts w:ascii="Times New Roman" w:eastAsiaTheme="minorHAnsi" w:hAnsi="Times New Roman" w:cs="Times-Roman"/>
          <w:szCs w:val="16"/>
          <w:lang w:val="en-US"/>
        </w:rPr>
        <w:t xml:space="preserve">*These analyses were conducted on much smaller sample because many participants did not have lapses that belonged to all three types of lapses so they were excluded from the analyses </w:t>
      </w:r>
    </w:p>
    <w:p w14:paraId="54DB1A6E" w14:textId="77777777" w:rsidR="007352F2" w:rsidRPr="00ED341E" w:rsidRDefault="007352F2" w:rsidP="00331170">
      <w:pPr>
        <w:spacing w:after="0" w:line="240" w:lineRule="auto"/>
        <w:rPr>
          <w:rFonts w:ascii="Times New Roman" w:hAnsi="Times New Roman" w:cs="AdvOT21bf1298.I"/>
          <w:szCs w:val="16"/>
          <w:lang w:val="en-US"/>
        </w:rPr>
      </w:pPr>
    </w:p>
    <w:p w14:paraId="7491E17F" w14:textId="77777777" w:rsidR="00331170" w:rsidRPr="00ED341E" w:rsidRDefault="00331170" w:rsidP="001F1E72">
      <w:pPr>
        <w:spacing w:line="480" w:lineRule="auto"/>
        <w:rPr>
          <w:rFonts w:ascii="Times New Roman" w:hAnsi="Times New Roman"/>
          <w:sz w:val="24"/>
          <w:szCs w:val="24"/>
          <w:lang w:val="en-US"/>
        </w:rPr>
      </w:pPr>
    </w:p>
    <w:p w14:paraId="1B84C8CA" w14:textId="77777777" w:rsidR="001F1E72" w:rsidRPr="00ED341E" w:rsidRDefault="001F1E72" w:rsidP="001F1E72">
      <w:pPr>
        <w:spacing w:after="0" w:line="480" w:lineRule="auto"/>
        <w:rPr>
          <w:rFonts w:ascii="Times New Roman" w:hAnsi="Times New Roman"/>
          <w:b/>
          <w:sz w:val="24"/>
          <w:szCs w:val="24"/>
          <w:lang w:val="en-US"/>
        </w:rPr>
      </w:pPr>
    </w:p>
    <w:p w14:paraId="5017A667" w14:textId="77777777" w:rsidR="001F1E72" w:rsidRPr="00ED341E" w:rsidRDefault="001F1E72" w:rsidP="001F1E72">
      <w:pPr>
        <w:spacing w:after="0" w:line="480" w:lineRule="auto"/>
        <w:rPr>
          <w:rFonts w:ascii="Times New Roman" w:hAnsi="Times New Roman"/>
          <w:b/>
          <w:sz w:val="24"/>
          <w:szCs w:val="24"/>
          <w:lang w:val="en-US"/>
        </w:rPr>
      </w:pPr>
    </w:p>
    <w:p w14:paraId="3657A006" w14:textId="77777777" w:rsidR="001F1E72" w:rsidRPr="00ED341E" w:rsidRDefault="001F1E72" w:rsidP="001F1E72">
      <w:pPr>
        <w:spacing w:after="0" w:line="480" w:lineRule="auto"/>
        <w:rPr>
          <w:rFonts w:ascii="Times New Roman" w:hAnsi="Times New Roman"/>
          <w:b/>
          <w:sz w:val="24"/>
          <w:szCs w:val="24"/>
          <w:lang w:val="en-US"/>
        </w:rPr>
      </w:pPr>
    </w:p>
    <w:p w14:paraId="5AA2E184" w14:textId="77777777" w:rsidR="001F1E72" w:rsidRPr="00ED341E" w:rsidRDefault="001F1E72" w:rsidP="001F1E72">
      <w:pPr>
        <w:spacing w:after="0" w:line="480" w:lineRule="auto"/>
        <w:rPr>
          <w:rFonts w:ascii="Times New Roman" w:hAnsi="Times New Roman"/>
          <w:b/>
          <w:sz w:val="24"/>
          <w:szCs w:val="24"/>
          <w:lang w:val="en-US"/>
        </w:rPr>
      </w:pPr>
    </w:p>
    <w:p w14:paraId="35B26EE7" w14:textId="77777777" w:rsidR="001F1E72" w:rsidRPr="00ED341E" w:rsidRDefault="001F1E72" w:rsidP="001F1E72">
      <w:pPr>
        <w:spacing w:after="0" w:line="480" w:lineRule="auto"/>
        <w:rPr>
          <w:rFonts w:ascii="Times New Roman" w:hAnsi="Times New Roman"/>
          <w:b/>
          <w:sz w:val="24"/>
          <w:szCs w:val="24"/>
          <w:lang w:val="en-US"/>
        </w:rPr>
      </w:pPr>
    </w:p>
    <w:p w14:paraId="1955679E" w14:textId="77777777" w:rsidR="001F1E72" w:rsidRPr="00ED341E" w:rsidRDefault="001F1E72" w:rsidP="001F1E72">
      <w:pPr>
        <w:spacing w:after="0" w:line="480" w:lineRule="auto"/>
        <w:rPr>
          <w:rFonts w:ascii="Times New Roman" w:hAnsi="Times New Roman"/>
          <w:b/>
          <w:sz w:val="24"/>
          <w:szCs w:val="24"/>
          <w:lang w:val="en-US"/>
        </w:rPr>
      </w:pPr>
    </w:p>
    <w:p w14:paraId="7C74C7C0" w14:textId="77777777" w:rsidR="003B7B91" w:rsidRPr="00ED341E" w:rsidRDefault="003B7B91" w:rsidP="001F1E72">
      <w:pPr>
        <w:spacing w:after="0" w:line="480" w:lineRule="auto"/>
        <w:rPr>
          <w:rFonts w:ascii="Times New Roman" w:hAnsi="Times New Roman"/>
          <w:b/>
          <w:sz w:val="24"/>
          <w:szCs w:val="24"/>
          <w:lang w:val="en-US"/>
        </w:rPr>
      </w:pPr>
    </w:p>
    <w:p w14:paraId="27200929" w14:textId="77777777" w:rsidR="003B7B91" w:rsidRPr="00ED341E" w:rsidRDefault="003B7B91" w:rsidP="001F1E72">
      <w:pPr>
        <w:spacing w:after="0" w:line="480" w:lineRule="auto"/>
        <w:rPr>
          <w:rFonts w:ascii="Times New Roman" w:hAnsi="Times New Roman"/>
          <w:b/>
          <w:sz w:val="24"/>
          <w:szCs w:val="24"/>
          <w:lang w:val="en-US"/>
        </w:rPr>
      </w:pPr>
    </w:p>
    <w:p w14:paraId="130C3FD7" w14:textId="77777777" w:rsidR="003B7B91" w:rsidRPr="00ED341E" w:rsidRDefault="003B7B91" w:rsidP="001F1E72">
      <w:pPr>
        <w:spacing w:after="0" w:line="480" w:lineRule="auto"/>
        <w:rPr>
          <w:rFonts w:ascii="Times New Roman" w:hAnsi="Times New Roman"/>
          <w:b/>
          <w:sz w:val="24"/>
          <w:szCs w:val="24"/>
          <w:lang w:val="en-US"/>
        </w:rPr>
      </w:pPr>
    </w:p>
    <w:p w14:paraId="57F9DBB1" w14:textId="77777777" w:rsidR="001F1E72" w:rsidRPr="00ED341E" w:rsidRDefault="001F1E72" w:rsidP="001F1E72">
      <w:pPr>
        <w:spacing w:after="0" w:line="480" w:lineRule="auto"/>
        <w:rPr>
          <w:rFonts w:ascii="Times New Roman" w:hAnsi="Times New Roman"/>
          <w:b/>
          <w:sz w:val="24"/>
          <w:szCs w:val="24"/>
          <w:lang w:val="en-US"/>
        </w:rPr>
      </w:pPr>
    </w:p>
    <w:p w14:paraId="276E052C" w14:textId="77777777" w:rsidR="001F1E72" w:rsidRPr="00ED341E" w:rsidRDefault="001F1E72" w:rsidP="001F1E72">
      <w:pPr>
        <w:spacing w:after="0" w:line="480" w:lineRule="auto"/>
        <w:rPr>
          <w:rFonts w:ascii="Times New Roman" w:hAnsi="Times New Roman"/>
          <w:b/>
          <w:sz w:val="24"/>
          <w:szCs w:val="24"/>
          <w:lang w:val="en-US"/>
        </w:rPr>
      </w:pPr>
    </w:p>
    <w:p w14:paraId="42C923BA" w14:textId="77777777" w:rsidR="002A6C83" w:rsidRPr="00ED341E" w:rsidRDefault="002A6C83" w:rsidP="001F1E72">
      <w:pPr>
        <w:spacing w:after="0" w:line="480" w:lineRule="auto"/>
        <w:rPr>
          <w:rFonts w:ascii="Times New Roman" w:hAnsi="Times New Roman"/>
          <w:b/>
          <w:sz w:val="24"/>
          <w:szCs w:val="24"/>
          <w:lang w:val="en-US"/>
        </w:rPr>
        <w:sectPr w:rsidR="002A6C83" w:rsidRPr="00ED341E" w:rsidSect="00062571">
          <w:headerReference w:type="default" r:id="rId10"/>
          <w:footerReference w:type="default" r:id="rId11"/>
          <w:pgSz w:w="11906" w:h="16838"/>
          <w:pgMar w:top="1417" w:right="1417" w:bottom="1417" w:left="1417" w:header="708" w:footer="708" w:gutter="0"/>
          <w:pgNumType w:start="1"/>
          <w:cols w:space="708"/>
          <w:docGrid w:linePitch="360"/>
        </w:sectPr>
      </w:pPr>
    </w:p>
    <w:p w14:paraId="396C7FFF" w14:textId="154C5903" w:rsidR="002A6C83" w:rsidRPr="00ED341E" w:rsidRDefault="002A6C83" w:rsidP="002A6C83">
      <w:pPr>
        <w:rPr>
          <w:rFonts w:ascii="Times New Roman" w:hAnsi="Times New Roman"/>
          <w:b/>
          <w:sz w:val="24"/>
          <w:szCs w:val="24"/>
          <w:lang w:val="en-US"/>
        </w:rPr>
      </w:pPr>
      <w:r w:rsidRPr="00ED341E">
        <w:rPr>
          <w:rFonts w:ascii="Times New Roman" w:hAnsi="Times New Roman"/>
          <w:b/>
          <w:sz w:val="24"/>
          <w:szCs w:val="24"/>
          <w:lang w:val="en-US"/>
        </w:rPr>
        <w:lastRenderedPageBreak/>
        <w:t>Table 5</w:t>
      </w:r>
      <w:r w:rsidR="00082ACF" w:rsidRPr="00ED341E">
        <w:rPr>
          <w:rFonts w:ascii="Times New Roman" w:hAnsi="Times New Roman"/>
          <w:b/>
          <w:sz w:val="24"/>
          <w:szCs w:val="24"/>
          <w:lang w:val="en-US"/>
        </w:rPr>
        <w:t xml:space="preserve">. </w:t>
      </w:r>
      <w:r w:rsidR="00082ACF" w:rsidRPr="00ED341E">
        <w:rPr>
          <w:rFonts w:ascii="Times New Roman" w:hAnsi="Times New Roman"/>
          <w:i/>
          <w:sz w:val="24"/>
          <w:szCs w:val="24"/>
          <w:lang w:val="en-US"/>
        </w:rPr>
        <w:t xml:space="preserve">Number of </w:t>
      </w:r>
      <w:r w:rsidR="001D49E6" w:rsidRPr="00ED341E">
        <w:rPr>
          <w:rFonts w:ascii="Times New Roman" w:hAnsi="Times New Roman"/>
          <w:i/>
          <w:sz w:val="24"/>
          <w:szCs w:val="24"/>
          <w:lang w:val="en-US"/>
        </w:rPr>
        <w:t>L</w:t>
      </w:r>
      <w:r w:rsidR="00082ACF" w:rsidRPr="00ED341E">
        <w:rPr>
          <w:rFonts w:ascii="Times New Roman" w:hAnsi="Times New Roman"/>
          <w:i/>
          <w:sz w:val="24"/>
          <w:szCs w:val="24"/>
          <w:lang w:val="en-US"/>
        </w:rPr>
        <w:t xml:space="preserve">apses in </w:t>
      </w:r>
      <w:r w:rsidR="001D49E6" w:rsidRPr="00ED341E">
        <w:rPr>
          <w:rFonts w:ascii="Times New Roman" w:hAnsi="Times New Roman"/>
          <w:i/>
          <w:sz w:val="24"/>
          <w:szCs w:val="24"/>
          <w:lang w:val="en-US"/>
        </w:rPr>
        <w:t>E</w:t>
      </w:r>
      <w:r w:rsidR="00082ACF" w:rsidRPr="00ED341E">
        <w:rPr>
          <w:rFonts w:ascii="Times New Roman" w:hAnsi="Times New Roman"/>
          <w:i/>
          <w:sz w:val="24"/>
          <w:szCs w:val="24"/>
          <w:lang w:val="en-US"/>
        </w:rPr>
        <w:t xml:space="preserve">ach </w:t>
      </w:r>
      <w:r w:rsidR="001D49E6" w:rsidRPr="00ED341E">
        <w:rPr>
          <w:rFonts w:ascii="Times New Roman" w:hAnsi="Times New Roman"/>
          <w:i/>
          <w:sz w:val="24"/>
          <w:szCs w:val="24"/>
          <w:lang w:val="en-US"/>
        </w:rPr>
        <w:t>S</w:t>
      </w:r>
      <w:r w:rsidR="00082ACF" w:rsidRPr="00ED341E">
        <w:rPr>
          <w:rFonts w:ascii="Times New Roman" w:hAnsi="Times New Roman"/>
          <w:i/>
          <w:sz w:val="24"/>
          <w:szCs w:val="24"/>
          <w:lang w:val="en-US"/>
        </w:rPr>
        <w:t xml:space="preserve">pecific </w:t>
      </w:r>
      <w:r w:rsidR="001D49E6" w:rsidRPr="00ED341E">
        <w:rPr>
          <w:rFonts w:ascii="Times New Roman" w:hAnsi="Times New Roman"/>
          <w:i/>
          <w:sz w:val="24"/>
          <w:szCs w:val="24"/>
          <w:lang w:val="en-US"/>
        </w:rPr>
        <w:t>Sub</w:t>
      </w:r>
      <w:r w:rsidR="00A25D7D" w:rsidRPr="00ED341E">
        <w:rPr>
          <w:rFonts w:ascii="Times New Roman" w:hAnsi="Times New Roman"/>
          <w:i/>
          <w:sz w:val="24"/>
          <w:szCs w:val="24"/>
          <w:lang w:val="en-US"/>
        </w:rPr>
        <w:t>c</w:t>
      </w:r>
      <w:r w:rsidR="001D49E6" w:rsidRPr="00ED341E">
        <w:rPr>
          <w:rFonts w:ascii="Times New Roman" w:hAnsi="Times New Roman"/>
          <w:i/>
          <w:sz w:val="24"/>
          <w:szCs w:val="24"/>
          <w:lang w:val="en-US"/>
        </w:rPr>
        <w:t xml:space="preserve">ategory of Retrospective, Prospective and Absent-Minded Lapses </w:t>
      </w:r>
      <w:r w:rsidR="00082ACF" w:rsidRPr="00ED341E">
        <w:rPr>
          <w:rFonts w:ascii="Times New Roman" w:hAnsi="Times New Roman"/>
          <w:i/>
          <w:sz w:val="24"/>
          <w:szCs w:val="24"/>
          <w:lang w:val="en-US"/>
        </w:rPr>
        <w:t xml:space="preserve">in </w:t>
      </w:r>
      <w:r w:rsidR="001D49E6" w:rsidRPr="00ED341E">
        <w:rPr>
          <w:rFonts w:ascii="Times New Roman" w:hAnsi="Times New Roman"/>
          <w:i/>
          <w:sz w:val="24"/>
          <w:szCs w:val="24"/>
          <w:lang w:val="en-US"/>
        </w:rPr>
        <w:t>P</w:t>
      </w:r>
      <w:r w:rsidR="00082ACF" w:rsidRPr="00ED341E">
        <w:rPr>
          <w:rFonts w:ascii="Times New Roman" w:hAnsi="Times New Roman"/>
          <w:i/>
          <w:sz w:val="24"/>
          <w:szCs w:val="24"/>
          <w:lang w:val="en-US"/>
        </w:rPr>
        <w:t xml:space="preserve">articipants with aMCI and </w:t>
      </w:r>
      <w:r w:rsidR="001D49E6" w:rsidRPr="00ED341E">
        <w:rPr>
          <w:rFonts w:ascii="Times New Roman" w:hAnsi="Times New Roman"/>
          <w:i/>
          <w:sz w:val="24"/>
          <w:szCs w:val="24"/>
          <w:lang w:val="en-US"/>
        </w:rPr>
        <w:t>H</w:t>
      </w:r>
      <w:r w:rsidR="00082ACF" w:rsidRPr="00ED341E">
        <w:rPr>
          <w:rFonts w:ascii="Times New Roman" w:hAnsi="Times New Roman"/>
          <w:i/>
          <w:sz w:val="24"/>
          <w:szCs w:val="24"/>
          <w:lang w:val="en-US"/>
        </w:rPr>
        <w:t xml:space="preserve">ealthy </w:t>
      </w:r>
      <w:r w:rsidR="001D49E6" w:rsidRPr="00ED341E">
        <w:rPr>
          <w:rFonts w:ascii="Times New Roman" w:hAnsi="Times New Roman"/>
          <w:i/>
          <w:sz w:val="24"/>
          <w:szCs w:val="24"/>
          <w:lang w:val="en-US"/>
        </w:rPr>
        <w:t>C</w:t>
      </w:r>
      <w:r w:rsidR="00082ACF" w:rsidRPr="00ED341E">
        <w:rPr>
          <w:rFonts w:ascii="Times New Roman" w:hAnsi="Times New Roman"/>
          <w:i/>
          <w:sz w:val="24"/>
          <w:szCs w:val="24"/>
          <w:lang w:val="en-US"/>
        </w:rPr>
        <w:t>ontrols</w:t>
      </w:r>
    </w:p>
    <w:tbl>
      <w:tblPr>
        <w:tblStyle w:val="TableGrid"/>
        <w:tblW w:w="13887" w:type="dxa"/>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302"/>
        <w:gridCol w:w="4253"/>
        <w:gridCol w:w="4332"/>
      </w:tblGrid>
      <w:tr w:rsidR="002A6C83" w:rsidRPr="00ED341E" w14:paraId="484C6A25" w14:textId="77777777" w:rsidTr="00043FD1">
        <w:tc>
          <w:tcPr>
            <w:tcW w:w="5302" w:type="dxa"/>
            <w:tcBorders>
              <w:top w:val="single" w:sz="8" w:space="0" w:color="auto"/>
              <w:bottom w:val="nil"/>
            </w:tcBorders>
          </w:tcPr>
          <w:p w14:paraId="7F835D92" w14:textId="704DB138" w:rsidR="002A6C83" w:rsidRPr="00ED341E" w:rsidRDefault="002A6C83" w:rsidP="0041190B">
            <w:pPr>
              <w:spacing w:line="480" w:lineRule="auto"/>
              <w:jc w:val="center"/>
              <w:rPr>
                <w:rFonts w:ascii="Times New Roman" w:hAnsi="Times New Roman"/>
                <w:sz w:val="24"/>
                <w:szCs w:val="24"/>
                <w:lang w:val="en-US"/>
              </w:rPr>
            </w:pPr>
            <w:r w:rsidRPr="00ED341E">
              <w:rPr>
                <w:rFonts w:ascii="Times New Roman" w:hAnsi="Times New Roman"/>
                <w:b/>
                <w:sz w:val="24"/>
                <w:szCs w:val="24"/>
                <w:lang w:val="en-US"/>
              </w:rPr>
              <w:t>Retrospective memory lapses</w:t>
            </w:r>
            <w:r w:rsidRPr="00ED341E">
              <w:rPr>
                <w:rFonts w:ascii="Times New Roman" w:hAnsi="Times New Roman"/>
                <w:sz w:val="24"/>
                <w:szCs w:val="24"/>
                <w:lang w:val="en-US"/>
              </w:rPr>
              <w:t xml:space="preserve"> </w:t>
            </w:r>
            <w:r w:rsidRPr="00ED341E">
              <w:rPr>
                <w:rFonts w:ascii="Times New Roman" w:hAnsi="Times New Roman"/>
                <w:b/>
                <w:sz w:val="24"/>
                <w:szCs w:val="24"/>
                <w:lang w:val="en-US"/>
              </w:rPr>
              <w:t>(</w:t>
            </w:r>
            <w:r w:rsidR="0041190B" w:rsidRPr="00ED341E">
              <w:rPr>
                <w:rFonts w:ascii="Times New Roman" w:hAnsi="Times New Roman"/>
                <w:b/>
                <w:sz w:val="24"/>
                <w:szCs w:val="24"/>
                <w:lang w:val="en-US"/>
              </w:rPr>
              <w:t>a</w:t>
            </w:r>
            <w:r w:rsidRPr="00ED341E">
              <w:rPr>
                <w:rFonts w:ascii="Times New Roman" w:hAnsi="Times New Roman"/>
                <w:b/>
                <w:sz w:val="24"/>
                <w:szCs w:val="24"/>
                <w:lang w:val="en-US"/>
              </w:rPr>
              <w:t>MCI/HC)</w:t>
            </w:r>
          </w:p>
          <w:p w14:paraId="6DA99FD3" w14:textId="77777777" w:rsidR="002A6C83" w:rsidRPr="00ED341E" w:rsidRDefault="002A6C83" w:rsidP="0063090E">
            <w:pPr>
              <w:spacing w:line="480" w:lineRule="auto"/>
              <w:jc w:val="center"/>
              <w:rPr>
                <w:rFonts w:ascii="Times New Roman" w:hAnsi="Times New Roman"/>
                <w:i/>
                <w:sz w:val="24"/>
                <w:szCs w:val="24"/>
                <w:lang w:val="en-US"/>
              </w:rPr>
            </w:pPr>
            <w:r w:rsidRPr="00ED341E">
              <w:rPr>
                <w:rFonts w:ascii="Times New Roman" w:hAnsi="Times New Roman"/>
                <w:i/>
                <w:sz w:val="24"/>
                <w:szCs w:val="24"/>
                <w:lang w:val="en-US"/>
              </w:rPr>
              <w:t>they could not remember ..</w:t>
            </w:r>
          </w:p>
        </w:tc>
        <w:tc>
          <w:tcPr>
            <w:tcW w:w="4253" w:type="dxa"/>
            <w:tcBorders>
              <w:top w:val="single" w:sz="8" w:space="0" w:color="auto"/>
              <w:bottom w:val="nil"/>
            </w:tcBorders>
          </w:tcPr>
          <w:p w14:paraId="0CC17ED4" w14:textId="71ADD6AE" w:rsidR="002A6C83" w:rsidRPr="00ED341E" w:rsidRDefault="002A6C83" w:rsidP="0041190B">
            <w:pPr>
              <w:spacing w:line="480" w:lineRule="auto"/>
              <w:jc w:val="center"/>
              <w:rPr>
                <w:rFonts w:ascii="Times New Roman" w:hAnsi="Times New Roman"/>
                <w:b/>
                <w:sz w:val="24"/>
                <w:szCs w:val="24"/>
                <w:lang w:val="en-US"/>
              </w:rPr>
            </w:pPr>
            <w:r w:rsidRPr="00ED341E">
              <w:rPr>
                <w:rFonts w:ascii="Times New Roman" w:hAnsi="Times New Roman"/>
                <w:b/>
                <w:sz w:val="24"/>
                <w:szCs w:val="24"/>
                <w:lang w:val="en-US"/>
              </w:rPr>
              <w:t>Prospective memory lapses</w:t>
            </w:r>
            <w:r w:rsidR="0041190B" w:rsidRPr="00ED341E">
              <w:rPr>
                <w:rFonts w:ascii="Times New Roman" w:hAnsi="Times New Roman"/>
                <w:b/>
                <w:sz w:val="24"/>
                <w:szCs w:val="24"/>
                <w:lang w:val="en-US"/>
              </w:rPr>
              <w:t xml:space="preserve"> </w:t>
            </w:r>
            <w:r w:rsidRPr="00ED341E">
              <w:rPr>
                <w:rFonts w:ascii="Times New Roman" w:hAnsi="Times New Roman"/>
                <w:b/>
                <w:sz w:val="24"/>
                <w:szCs w:val="24"/>
                <w:lang w:val="en-US"/>
              </w:rPr>
              <w:t>(</w:t>
            </w:r>
            <w:r w:rsidR="006954E9" w:rsidRPr="00ED341E">
              <w:rPr>
                <w:rFonts w:ascii="Times New Roman" w:hAnsi="Times New Roman"/>
                <w:b/>
                <w:sz w:val="24"/>
                <w:szCs w:val="24"/>
                <w:lang w:val="en-US"/>
              </w:rPr>
              <w:t>a</w:t>
            </w:r>
            <w:r w:rsidRPr="00ED341E">
              <w:rPr>
                <w:rFonts w:ascii="Times New Roman" w:hAnsi="Times New Roman"/>
                <w:b/>
                <w:sz w:val="24"/>
                <w:szCs w:val="24"/>
                <w:lang w:val="en-US"/>
              </w:rPr>
              <w:t>MCI/HC)</w:t>
            </w:r>
          </w:p>
          <w:p w14:paraId="762B527F" w14:textId="77777777" w:rsidR="002A6C83" w:rsidRPr="00ED341E" w:rsidRDefault="002A6C83" w:rsidP="0063090E">
            <w:pPr>
              <w:spacing w:line="480" w:lineRule="auto"/>
              <w:jc w:val="center"/>
              <w:rPr>
                <w:rFonts w:ascii="Times New Roman" w:hAnsi="Times New Roman"/>
                <w:i/>
                <w:sz w:val="24"/>
                <w:szCs w:val="24"/>
                <w:lang w:val="en-US"/>
              </w:rPr>
            </w:pPr>
            <w:r w:rsidRPr="00ED341E">
              <w:rPr>
                <w:rFonts w:ascii="Times New Roman" w:hAnsi="Times New Roman"/>
                <w:i/>
                <w:sz w:val="24"/>
                <w:szCs w:val="24"/>
                <w:lang w:val="en-US"/>
              </w:rPr>
              <w:t>they forgot …</w:t>
            </w:r>
          </w:p>
        </w:tc>
        <w:tc>
          <w:tcPr>
            <w:tcW w:w="4332" w:type="dxa"/>
            <w:tcBorders>
              <w:top w:val="single" w:sz="8" w:space="0" w:color="auto"/>
              <w:bottom w:val="nil"/>
            </w:tcBorders>
          </w:tcPr>
          <w:p w14:paraId="245E14B0" w14:textId="3587A3A2" w:rsidR="002A6C83" w:rsidRPr="00ED341E" w:rsidRDefault="002A6C83" w:rsidP="0041190B">
            <w:pPr>
              <w:spacing w:line="480" w:lineRule="auto"/>
              <w:jc w:val="center"/>
              <w:rPr>
                <w:rFonts w:ascii="Times New Roman" w:hAnsi="Times New Roman"/>
                <w:b/>
                <w:sz w:val="24"/>
                <w:szCs w:val="24"/>
                <w:lang w:val="en-US"/>
              </w:rPr>
            </w:pPr>
            <w:r w:rsidRPr="00ED341E">
              <w:rPr>
                <w:rFonts w:ascii="Times New Roman" w:hAnsi="Times New Roman"/>
                <w:b/>
                <w:sz w:val="24"/>
                <w:szCs w:val="24"/>
                <w:lang w:val="en-US"/>
              </w:rPr>
              <w:t>Absent-minded lapses</w:t>
            </w:r>
            <w:r w:rsidR="0041190B" w:rsidRPr="00ED341E">
              <w:rPr>
                <w:rFonts w:ascii="Times New Roman" w:hAnsi="Times New Roman"/>
                <w:b/>
                <w:sz w:val="24"/>
                <w:szCs w:val="24"/>
                <w:lang w:val="en-US"/>
              </w:rPr>
              <w:t xml:space="preserve"> </w:t>
            </w:r>
            <w:r w:rsidRPr="00ED341E">
              <w:rPr>
                <w:rFonts w:ascii="Times New Roman" w:hAnsi="Times New Roman"/>
                <w:b/>
                <w:sz w:val="24"/>
                <w:szCs w:val="24"/>
                <w:lang w:val="en-US"/>
              </w:rPr>
              <w:t>(</w:t>
            </w:r>
            <w:r w:rsidR="006954E9" w:rsidRPr="00ED341E">
              <w:rPr>
                <w:rFonts w:ascii="Times New Roman" w:hAnsi="Times New Roman"/>
                <w:b/>
                <w:sz w:val="24"/>
                <w:szCs w:val="24"/>
                <w:lang w:val="en-US"/>
              </w:rPr>
              <w:t>a</w:t>
            </w:r>
            <w:r w:rsidRPr="00ED341E">
              <w:rPr>
                <w:rFonts w:ascii="Times New Roman" w:hAnsi="Times New Roman"/>
                <w:b/>
                <w:sz w:val="24"/>
                <w:szCs w:val="24"/>
                <w:lang w:val="en-US"/>
              </w:rPr>
              <w:t>MCI/HC)</w:t>
            </w:r>
          </w:p>
        </w:tc>
      </w:tr>
      <w:tr w:rsidR="002A6C83" w:rsidRPr="00ED341E" w14:paraId="6925A4A2" w14:textId="77777777" w:rsidTr="00043FD1">
        <w:tc>
          <w:tcPr>
            <w:tcW w:w="5302" w:type="dxa"/>
            <w:tcBorders>
              <w:top w:val="nil"/>
            </w:tcBorders>
          </w:tcPr>
          <w:p w14:paraId="3690EED9" w14:textId="1A6297FE" w:rsidR="002A6C83" w:rsidRPr="00ED341E" w:rsidRDefault="002E7360" w:rsidP="0063090E">
            <w:pPr>
              <w:spacing w:line="480" w:lineRule="auto"/>
              <w:rPr>
                <w:rFonts w:ascii="Times New Roman" w:hAnsi="Times New Roman"/>
                <w:b/>
                <w:sz w:val="24"/>
                <w:szCs w:val="24"/>
                <w:lang w:val="en-US"/>
              </w:rPr>
            </w:pPr>
            <w:r w:rsidRPr="00ED341E">
              <w:rPr>
                <w:rFonts w:ascii="Times New Roman" w:hAnsi="Times New Roman"/>
                <w:b/>
                <w:sz w:val="24"/>
                <w:szCs w:val="24"/>
                <w:lang w:val="en-US"/>
              </w:rPr>
              <w:t>Words</w:t>
            </w:r>
            <w:r w:rsidR="00637FED" w:rsidRPr="00ED341E">
              <w:rPr>
                <w:rFonts w:ascii="Times New Roman" w:hAnsi="Times New Roman"/>
                <w:b/>
                <w:sz w:val="24"/>
                <w:szCs w:val="24"/>
                <w:lang w:val="en-US"/>
              </w:rPr>
              <w:t>,</w:t>
            </w:r>
            <w:r w:rsidRPr="00ED341E">
              <w:rPr>
                <w:rFonts w:ascii="Times New Roman" w:hAnsi="Times New Roman"/>
                <w:b/>
                <w:sz w:val="24"/>
                <w:szCs w:val="24"/>
                <w:lang w:val="en-US"/>
              </w:rPr>
              <w:t xml:space="preserve"> </w:t>
            </w:r>
            <w:r w:rsidR="00637FED" w:rsidRPr="00ED341E">
              <w:rPr>
                <w:rFonts w:ascii="Times New Roman" w:hAnsi="Times New Roman"/>
                <w:b/>
                <w:sz w:val="24"/>
                <w:szCs w:val="24"/>
                <w:lang w:val="en-US"/>
              </w:rPr>
              <w:t>n</w:t>
            </w:r>
            <w:r w:rsidR="002A6C83" w:rsidRPr="00ED341E">
              <w:rPr>
                <w:rFonts w:ascii="Times New Roman" w:hAnsi="Times New Roman"/>
                <w:b/>
                <w:sz w:val="24"/>
                <w:szCs w:val="24"/>
                <w:lang w:val="en-US"/>
              </w:rPr>
              <w:t>ames</w:t>
            </w:r>
            <w:r w:rsidR="00FF762C" w:rsidRPr="00ED341E">
              <w:rPr>
                <w:rFonts w:ascii="Times New Roman" w:hAnsi="Times New Roman"/>
                <w:b/>
                <w:sz w:val="24"/>
                <w:szCs w:val="24"/>
                <w:lang w:val="en-US"/>
              </w:rPr>
              <w:t xml:space="preserve"> </w:t>
            </w:r>
            <w:r w:rsidR="00637FED" w:rsidRPr="00ED341E">
              <w:rPr>
                <w:rFonts w:ascii="Times New Roman" w:hAnsi="Times New Roman"/>
                <w:sz w:val="24"/>
                <w:szCs w:val="24"/>
                <w:lang w:val="en-US"/>
              </w:rPr>
              <w:t xml:space="preserve">of </w:t>
            </w:r>
            <w:r w:rsidR="002B008B" w:rsidRPr="00ED341E">
              <w:rPr>
                <w:rFonts w:ascii="Times New Roman" w:hAnsi="Times New Roman"/>
                <w:sz w:val="24"/>
                <w:szCs w:val="24"/>
                <w:lang w:val="en-US"/>
              </w:rPr>
              <w:t>well-</w:t>
            </w:r>
            <w:r w:rsidR="00FF762C" w:rsidRPr="00ED341E">
              <w:rPr>
                <w:rFonts w:ascii="Times New Roman" w:hAnsi="Times New Roman"/>
                <w:sz w:val="24"/>
                <w:szCs w:val="24"/>
                <w:lang w:val="en-US"/>
              </w:rPr>
              <w:t>known people</w:t>
            </w:r>
            <w:r w:rsidR="002B008B" w:rsidRPr="00ED341E">
              <w:rPr>
                <w:rFonts w:ascii="Times New Roman" w:hAnsi="Times New Roman"/>
                <w:sz w:val="24"/>
                <w:szCs w:val="24"/>
                <w:lang w:val="en-US"/>
              </w:rPr>
              <w:t xml:space="preserve">, </w:t>
            </w:r>
            <w:r w:rsidR="00637FED" w:rsidRPr="00ED341E">
              <w:rPr>
                <w:rFonts w:ascii="Times New Roman" w:hAnsi="Times New Roman"/>
                <w:sz w:val="24"/>
                <w:szCs w:val="24"/>
                <w:lang w:val="en-US"/>
              </w:rPr>
              <w:t>places</w:t>
            </w:r>
            <w:r w:rsidR="002A6C83" w:rsidRPr="00ED341E">
              <w:rPr>
                <w:rFonts w:ascii="Times New Roman" w:hAnsi="Times New Roman"/>
                <w:b/>
                <w:sz w:val="24"/>
                <w:szCs w:val="24"/>
                <w:lang w:val="en-US"/>
              </w:rPr>
              <w:t xml:space="preserve"> </w:t>
            </w:r>
            <w:r w:rsidR="002A6C83" w:rsidRPr="00ED341E">
              <w:rPr>
                <w:rFonts w:ascii="Times New Roman" w:hAnsi="Times New Roman"/>
                <w:sz w:val="24"/>
                <w:szCs w:val="24"/>
                <w:lang w:val="en-US"/>
              </w:rPr>
              <w:t>(63/44)</w:t>
            </w:r>
          </w:p>
        </w:tc>
        <w:tc>
          <w:tcPr>
            <w:tcW w:w="4253" w:type="dxa"/>
            <w:tcBorders>
              <w:top w:val="nil"/>
            </w:tcBorders>
          </w:tcPr>
          <w:p w14:paraId="7127D9C3"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sz w:val="24"/>
                <w:szCs w:val="24"/>
                <w:lang w:val="en-US"/>
              </w:rPr>
              <w:t xml:space="preserve">about </w:t>
            </w:r>
            <w:r w:rsidRPr="00ED341E">
              <w:rPr>
                <w:rFonts w:ascii="Times New Roman" w:hAnsi="Times New Roman"/>
                <w:b/>
                <w:sz w:val="24"/>
                <w:szCs w:val="24"/>
                <w:lang w:val="en-US"/>
              </w:rPr>
              <w:t xml:space="preserve">Appointments </w:t>
            </w:r>
            <w:r w:rsidRPr="00ED341E">
              <w:rPr>
                <w:rFonts w:ascii="Times New Roman" w:hAnsi="Times New Roman"/>
                <w:sz w:val="24"/>
                <w:szCs w:val="24"/>
                <w:lang w:val="en-US"/>
              </w:rPr>
              <w:t>(6/0)</w:t>
            </w:r>
            <w:r w:rsidRPr="00ED341E">
              <w:rPr>
                <w:rFonts w:ascii="Times New Roman" w:hAnsi="Times New Roman"/>
                <w:b/>
                <w:sz w:val="24"/>
                <w:szCs w:val="24"/>
                <w:lang w:val="en-US"/>
              </w:rPr>
              <w:t>*</w:t>
            </w:r>
          </w:p>
        </w:tc>
        <w:tc>
          <w:tcPr>
            <w:tcW w:w="4332" w:type="dxa"/>
            <w:vMerge w:val="restart"/>
            <w:tcBorders>
              <w:top w:val="nil"/>
            </w:tcBorders>
          </w:tcPr>
          <w:p w14:paraId="20DA135D"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sz w:val="24"/>
                <w:szCs w:val="24"/>
                <w:lang w:val="en-US"/>
              </w:rPr>
              <w:t xml:space="preserve">Forgetting </w:t>
            </w:r>
            <w:r w:rsidRPr="00ED341E">
              <w:rPr>
                <w:rFonts w:ascii="Times New Roman" w:hAnsi="Times New Roman"/>
                <w:b/>
                <w:sz w:val="24"/>
                <w:szCs w:val="24"/>
                <w:lang w:val="en-US"/>
              </w:rPr>
              <w:t>what they wanted to say</w:t>
            </w:r>
            <w:r w:rsidRPr="00ED341E">
              <w:rPr>
                <w:rFonts w:ascii="Times New Roman" w:hAnsi="Times New Roman"/>
                <w:sz w:val="24"/>
                <w:szCs w:val="24"/>
                <w:lang w:val="en-US"/>
              </w:rPr>
              <w:t xml:space="preserve"> during a conversation (3/1)</w:t>
            </w:r>
          </w:p>
        </w:tc>
      </w:tr>
      <w:tr w:rsidR="002A6C83" w:rsidRPr="00ED341E" w14:paraId="61A34648" w14:textId="77777777" w:rsidTr="00043FD1">
        <w:tc>
          <w:tcPr>
            <w:tcW w:w="5302" w:type="dxa"/>
          </w:tcPr>
          <w:p w14:paraId="6429D07D" w14:textId="77777777" w:rsidR="002A6C83" w:rsidRPr="00ED341E" w:rsidRDefault="002A6C83" w:rsidP="0063090E">
            <w:pPr>
              <w:spacing w:line="480" w:lineRule="auto"/>
              <w:rPr>
                <w:rFonts w:ascii="Times New Roman" w:hAnsi="Times New Roman"/>
                <w:b/>
                <w:sz w:val="24"/>
                <w:szCs w:val="24"/>
                <w:lang w:val="en-US"/>
              </w:rPr>
            </w:pPr>
            <w:r w:rsidRPr="00ED341E">
              <w:rPr>
                <w:rFonts w:ascii="Times New Roman" w:hAnsi="Times New Roman"/>
                <w:b/>
                <w:sz w:val="24"/>
                <w:szCs w:val="24"/>
                <w:lang w:val="en-US"/>
              </w:rPr>
              <w:t xml:space="preserve">Passwords, dates, telephone numbers </w:t>
            </w:r>
            <w:r w:rsidRPr="00ED341E">
              <w:rPr>
                <w:rFonts w:ascii="Times New Roman" w:hAnsi="Times New Roman"/>
                <w:sz w:val="24"/>
                <w:szCs w:val="24"/>
                <w:lang w:val="en-US"/>
              </w:rPr>
              <w:t>(6/3)</w:t>
            </w:r>
          </w:p>
        </w:tc>
        <w:tc>
          <w:tcPr>
            <w:tcW w:w="4253" w:type="dxa"/>
          </w:tcPr>
          <w:p w14:paraId="33302BFE"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sz w:val="24"/>
                <w:szCs w:val="24"/>
                <w:lang w:val="en-US"/>
              </w:rPr>
              <w:t xml:space="preserve">to take </w:t>
            </w:r>
            <w:r w:rsidRPr="00ED341E">
              <w:rPr>
                <w:rFonts w:ascii="Times New Roman" w:hAnsi="Times New Roman"/>
                <w:b/>
                <w:sz w:val="24"/>
                <w:szCs w:val="24"/>
                <w:lang w:val="en-US"/>
              </w:rPr>
              <w:t xml:space="preserve">Medication </w:t>
            </w:r>
            <w:r w:rsidRPr="00ED341E">
              <w:rPr>
                <w:rFonts w:ascii="Times New Roman" w:hAnsi="Times New Roman"/>
                <w:sz w:val="24"/>
                <w:szCs w:val="24"/>
                <w:lang w:val="en-US"/>
              </w:rPr>
              <w:t>(14/7)</w:t>
            </w:r>
          </w:p>
        </w:tc>
        <w:tc>
          <w:tcPr>
            <w:tcW w:w="4332" w:type="dxa"/>
            <w:vMerge/>
          </w:tcPr>
          <w:p w14:paraId="5A148E48" w14:textId="77777777" w:rsidR="002A6C83" w:rsidRPr="00ED341E" w:rsidRDefault="002A6C83" w:rsidP="0063090E">
            <w:pPr>
              <w:spacing w:line="480" w:lineRule="auto"/>
              <w:rPr>
                <w:rFonts w:ascii="Times New Roman" w:hAnsi="Times New Roman"/>
                <w:sz w:val="24"/>
                <w:szCs w:val="24"/>
                <w:lang w:val="en-US"/>
              </w:rPr>
            </w:pPr>
          </w:p>
        </w:tc>
      </w:tr>
      <w:tr w:rsidR="002A6C83" w:rsidRPr="00ED341E" w14:paraId="69563965" w14:textId="77777777" w:rsidTr="00043FD1">
        <w:tc>
          <w:tcPr>
            <w:tcW w:w="5302" w:type="dxa"/>
          </w:tcPr>
          <w:p w14:paraId="4FCC2819" w14:textId="77777777" w:rsidR="002A6C83" w:rsidRPr="00ED341E" w:rsidRDefault="002A6C83" w:rsidP="0063090E">
            <w:pPr>
              <w:spacing w:line="480" w:lineRule="auto"/>
              <w:rPr>
                <w:rFonts w:ascii="Times New Roman" w:eastAsia="Times New Roman" w:hAnsi="Times New Roman"/>
                <w:b/>
                <w:bCs/>
                <w:color w:val="000000"/>
                <w:sz w:val="24"/>
                <w:szCs w:val="24"/>
                <w:lang w:val="en-US"/>
              </w:rPr>
            </w:pPr>
            <w:r w:rsidRPr="00ED341E">
              <w:rPr>
                <w:rFonts w:ascii="Times New Roman" w:eastAsia="Times New Roman" w:hAnsi="Times New Roman"/>
                <w:b/>
                <w:bCs/>
                <w:color w:val="000000"/>
                <w:sz w:val="24"/>
                <w:szCs w:val="24"/>
                <w:lang w:val="en-US"/>
              </w:rPr>
              <w:t>What they had been told</w:t>
            </w:r>
            <w:r w:rsidRPr="00ED341E">
              <w:rPr>
                <w:rFonts w:ascii="Times New Roman" w:eastAsia="Times New Roman" w:hAnsi="Times New Roman"/>
                <w:bCs/>
                <w:color w:val="000000"/>
                <w:sz w:val="24"/>
                <w:szCs w:val="24"/>
                <w:lang w:val="en-US"/>
              </w:rPr>
              <w:t xml:space="preserve"> or some other aspects of the event that they had experienced (28/10)</w:t>
            </w:r>
          </w:p>
        </w:tc>
        <w:tc>
          <w:tcPr>
            <w:tcW w:w="4253" w:type="dxa"/>
          </w:tcPr>
          <w:p w14:paraId="662B2F28" w14:textId="77777777" w:rsidR="002A6C83" w:rsidRPr="00ED341E" w:rsidRDefault="002A6C83" w:rsidP="0063090E">
            <w:pPr>
              <w:spacing w:line="480" w:lineRule="auto"/>
              <w:rPr>
                <w:rFonts w:ascii="Times New Roman" w:eastAsia="Times New Roman" w:hAnsi="Times New Roman"/>
                <w:bCs/>
                <w:color w:val="000000"/>
                <w:sz w:val="24"/>
                <w:szCs w:val="24"/>
                <w:lang w:val="en-US"/>
              </w:rPr>
            </w:pPr>
            <w:r w:rsidRPr="00ED341E">
              <w:rPr>
                <w:rFonts w:ascii="Times New Roman" w:eastAsia="Times New Roman" w:hAnsi="Times New Roman"/>
                <w:bCs/>
                <w:color w:val="000000"/>
                <w:sz w:val="24"/>
                <w:szCs w:val="24"/>
                <w:lang w:val="en-US"/>
              </w:rPr>
              <w:t xml:space="preserve">to </w:t>
            </w:r>
            <w:r w:rsidRPr="00ED341E">
              <w:rPr>
                <w:rFonts w:ascii="Times New Roman" w:eastAsia="Times New Roman" w:hAnsi="Times New Roman"/>
                <w:b/>
                <w:bCs/>
                <w:color w:val="000000"/>
                <w:sz w:val="24"/>
                <w:szCs w:val="24"/>
                <w:lang w:val="en-US"/>
              </w:rPr>
              <w:t>Make a phone call</w:t>
            </w:r>
            <w:r w:rsidRPr="00ED341E">
              <w:rPr>
                <w:rFonts w:ascii="Times New Roman" w:eastAsia="Times New Roman" w:hAnsi="Times New Roman"/>
                <w:bCs/>
                <w:color w:val="000000"/>
                <w:sz w:val="24"/>
                <w:szCs w:val="24"/>
                <w:lang w:val="en-US"/>
              </w:rPr>
              <w:t xml:space="preserve"> (4/1)</w:t>
            </w:r>
          </w:p>
        </w:tc>
        <w:tc>
          <w:tcPr>
            <w:tcW w:w="4332" w:type="dxa"/>
          </w:tcPr>
          <w:p w14:paraId="21BCF6D6"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sz w:val="24"/>
                <w:szCs w:val="24"/>
                <w:lang w:val="en-US"/>
              </w:rPr>
              <w:t xml:space="preserve">Forgetting </w:t>
            </w:r>
            <w:r w:rsidRPr="00ED341E">
              <w:rPr>
                <w:rFonts w:ascii="Times New Roman" w:hAnsi="Times New Roman"/>
                <w:b/>
                <w:sz w:val="24"/>
                <w:szCs w:val="24"/>
                <w:lang w:val="en-US"/>
              </w:rPr>
              <w:t>why they came</w:t>
            </w:r>
            <w:r w:rsidRPr="00ED341E">
              <w:rPr>
                <w:rFonts w:ascii="Times New Roman" w:hAnsi="Times New Roman"/>
                <w:sz w:val="24"/>
                <w:szCs w:val="24"/>
                <w:lang w:val="en-US"/>
              </w:rPr>
              <w:t xml:space="preserve"> to a certain location at home (9/3)</w:t>
            </w:r>
          </w:p>
        </w:tc>
      </w:tr>
      <w:tr w:rsidR="002A6C83" w:rsidRPr="00ED341E" w14:paraId="34CB9CA5" w14:textId="77777777" w:rsidTr="00043FD1">
        <w:tc>
          <w:tcPr>
            <w:tcW w:w="5302" w:type="dxa"/>
          </w:tcPr>
          <w:p w14:paraId="2BE4C6BD"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b/>
                <w:sz w:val="24"/>
                <w:szCs w:val="24"/>
                <w:lang w:val="en-US"/>
              </w:rPr>
              <w:t>Entire autobiographical event</w:t>
            </w:r>
            <w:r w:rsidRPr="00ED341E">
              <w:rPr>
                <w:rFonts w:ascii="Times New Roman" w:hAnsi="Times New Roman"/>
                <w:sz w:val="24"/>
                <w:szCs w:val="24"/>
                <w:lang w:val="en-US"/>
              </w:rPr>
              <w:t>, i.e. forgot that the event had happened (3/0)</w:t>
            </w:r>
          </w:p>
        </w:tc>
        <w:tc>
          <w:tcPr>
            <w:tcW w:w="4253" w:type="dxa"/>
          </w:tcPr>
          <w:p w14:paraId="02A8FB7C"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eastAsia="Times New Roman" w:hAnsi="Times New Roman"/>
                <w:bCs/>
                <w:color w:val="000000"/>
                <w:sz w:val="24"/>
                <w:szCs w:val="24"/>
                <w:lang w:val="en-US"/>
              </w:rPr>
              <w:t>to</w:t>
            </w:r>
            <w:r w:rsidRPr="00ED341E">
              <w:rPr>
                <w:rFonts w:ascii="Times New Roman" w:eastAsia="Times New Roman" w:hAnsi="Times New Roman"/>
                <w:b/>
                <w:bCs/>
                <w:color w:val="000000"/>
                <w:sz w:val="24"/>
                <w:szCs w:val="24"/>
                <w:lang w:val="en-US"/>
              </w:rPr>
              <w:t xml:space="preserve"> Go to buy</w:t>
            </w:r>
            <w:r w:rsidRPr="00ED341E">
              <w:rPr>
                <w:rFonts w:ascii="Times New Roman" w:eastAsia="Times New Roman" w:hAnsi="Times New Roman"/>
                <w:bCs/>
                <w:color w:val="000000"/>
                <w:sz w:val="24"/>
                <w:szCs w:val="24"/>
                <w:lang w:val="en-US"/>
              </w:rPr>
              <w:t xml:space="preserve">/order/collect something or to post a letter (4/7) </w:t>
            </w:r>
          </w:p>
        </w:tc>
        <w:tc>
          <w:tcPr>
            <w:tcW w:w="4332" w:type="dxa"/>
          </w:tcPr>
          <w:p w14:paraId="27C467B7" w14:textId="77777777" w:rsidR="002A6C83" w:rsidRPr="00ED341E" w:rsidRDefault="002A6C83" w:rsidP="0063090E">
            <w:pPr>
              <w:spacing w:line="480" w:lineRule="auto"/>
              <w:rPr>
                <w:rFonts w:ascii="Times New Roman" w:eastAsia="Times New Roman" w:hAnsi="Times New Roman"/>
                <w:bCs/>
                <w:color w:val="000000"/>
                <w:sz w:val="24"/>
                <w:szCs w:val="24"/>
                <w:lang w:val="en-US"/>
              </w:rPr>
            </w:pPr>
            <w:r w:rsidRPr="00ED341E">
              <w:rPr>
                <w:rFonts w:ascii="Times New Roman" w:eastAsia="Times New Roman" w:hAnsi="Times New Roman"/>
                <w:b/>
                <w:bCs/>
                <w:color w:val="000000"/>
                <w:sz w:val="24"/>
                <w:szCs w:val="24"/>
                <w:lang w:val="en-US"/>
              </w:rPr>
              <w:t xml:space="preserve">Temporary Disorientation </w:t>
            </w:r>
            <w:r w:rsidRPr="00ED341E">
              <w:rPr>
                <w:rFonts w:ascii="Times New Roman" w:eastAsia="Times New Roman" w:hAnsi="Times New Roman"/>
                <w:bCs/>
                <w:sz w:val="24"/>
                <w:szCs w:val="24"/>
                <w:lang w:val="en-US"/>
              </w:rPr>
              <w:t>regarding the day, date or time (6/4)</w:t>
            </w:r>
          </w:p>
        </w:tc>
      </w:tr>
      <w:tr w:rsidR="002A6C83" w:rsidRPr="00ED341E" w14:paraId="0154240F" w14:textId="77777777" w:rsidTr="00043FD1">
        <w:tc>
          <w:tcPr>
            <w:tcW w:w="5302" w:type="dxa"/>
          </w:tcPr>
          <w:p w14:paraId="02452329"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b/>
                <w:sz w:val="24"/>
                <w:szCs w:val="24"/>
                <w:lang w:val="en-US"/>
              </w:rPr>
              <w:t>Where they had hidden/put something at home</w:t>
            </w:r>
            <w:r w:rsidRPr="00ED341E">
              <w:rPr>
                <w:rFonts w:ascii="Times New Roman" w:hAnsi="Times New Roman"/>
                <w:sz w:val="24"/>
                <w:szCs w:val="24"/>
                <w:lang w:val="en-US"/>
              </w:rPr>
              <w:t>, e.g.</w:t>
            </w:r>
            <w:r w:rsidRPr="00ED341E">
              <w:rPr>
                <w:rFonts w:ascii="Times New Roman" w:hAnsi="Times New Roman"/>
                <w:color w:val="FF0000"/>
                <w:sz w:val="24"/>
                <w:szCs w:val="24"/>
                <w:lang w:val="en-US"/>
              </w:rPr>
              <w:t xml:space="preserve"> </w:t>
            </w:r>
            <w:r w:rsidRPr="00ED341E">
              <w:rPr>
                <w:rFonts w:ascii="Times New Roman" w:hAnsi="Times New Roman"/>
                <w:sz w:val="24"/>
                <w:szCs w:val="24"/>
                <w:lang w:val="en-US"/>
              </w:rPr>
              <w:t xml:space="preserve">a gift  for somebody, prescriptions (13/5) </w:t>
            </w:r>
          </w:p>
        </w:tc>
        <w:tc>
          <w:tcPr>
            <w:tcW w:w="4253" w:type="dxa"/>
          </w:tcPr>
          <w:p w14:paraId="31629EBB"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eastAsia="Times New Roman" w:hAnsi="Times New Roman"/>
                <w:bCs/>
                <w:color w:val="000000"/>
                <w:sz w:val="24"/>
                <w:szCs w:val="24"/>
                <w:lang w:val="en-US"/>
              </w:rPr>
              <w:t xml:space="preserve">to </w:t>
            </w:r>
            <w:r w:rsidRPr="00ED341E">
              <w:rPr>
                <w:rFonts w:ascii="Times New Roman" w:eastAsia="Times New Roman" w:hAnsi="Times New Roman"/>
                <w:b/>
                <w:bCs/>
                <w:color w:val="000000"/>
                <w:sz w:val="24"/>
                <w:szCs w:val="24"/>
                <w:lang w:val="en-US"/>
              </w:rPr>
              <w:t>Pass on a message</w:t>
            </w:r>
            <w:r w:rsidRPr="00ED341E">
              <w:rPr>
                <w:rFonts w:ascii="Times New Roman" w:eastAsia="Times New Roman" w:hAnsi="Times New Roman"/>
                <w:bCs/>
                <w:color w:val="000000"/>
                <w:sz w:val="24"/>
                <w:szCs w:val="24"/>
                <w:lang w:val="en-US"/>
              </w:rPr>
              <w:t xml:space="preserve"> or ask a question when they had seen somebody (4/2)</w:t>
            </w:r>
          </w:p>
        </w:tc>
        <w:tc>
          <w:tcPr>
            <w:tcW w:w="4332" w:type="dxa"/>
          </w:tcPr>
          <w:p w14:paraId="2F7046AD"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eastAsia="Times New Roman" w:hAnsi="Times New Roman"/>
                <w:b/>
                <w:bCs/>
                <w:color w:val="000000"/>
                <w:sz w:val="24"/>
                <w:szCs w:val="24"/>
                <w:lang w:val="en-US"/>
              </w:rPr>
              <w:t>Omitting  an action</w:t>
            </w:r>
            <w:r w:rsidRPr="00ED341E">
              <w:rPr>
                <w:rFonts w:ascii="Times New Roman" w:eastAsia="Times New Roman" w:hAnsi="Times New Roman"/>
                <w:bCs/>
                <w:color w:val="000000"/>
                <w:sz w:val="24"/>
                <w:szCs w:val="24"/>
                <w:lang w:val="en-US"/>
              </w:rPr>
              <w:t xml:space="preserve"> in the sequence of actions, but not the last action (0/9)*</w:t>
            </w:r>
          </w:p>
        </w:tc>
      </w:tr>
      <w:tr w:rsidR="002A6C83" w:rsidRPr="00ED341E" w14:paraId="47849A9E" w14:textId="77777777" w:rsidTr="00043FD1">
        <w:tc>
          <w:tcPr>
            <w:tcW w:w="5302" w:type="dxa"/>
          </w:tcPr>
          <w:p w14:paraId="13F7F253"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b/>
                <w:sz w:val="24"/>
                <w:szCs w:val="24"/>
                <w:lang w:val="en-US"/>
              </w:rPr>
              <w:t>Some content of their intention</w:t>
            </w:r>
            <w:r w:rsidRPr="00ED341E">
              <w:rPr>
                <w:rFonts w:ascii="Times New Roman" w:hAnsi="Times New Roman"/>
                <w:sz w:val="24"/>
                <w:szCs w:val="24"/>
                <w:lang w:val="en-US"/>
              </w:rPr>
              <w:t>, i.e. where or when they should go for a meeting (8/6)</w:t>
            </w:r>
          </w:p>
        </w:tc>
        <w:tc>
          <w:tcPr>
            <w:tcW w:w="4253" w:type="dxa"/>
          </w:tcPr>
          <w:p w14:paraId="2A180756" w14:textId="2D454F7D" w:rsidR="002A6C83" w:rsidRPr="00ED341E" w:rsidRDefault="002A6C83" w:rsidP="0063090E">
            <w:pPr>
              <w:spacing w:line="480" w:lineRule="auto"/>
              <w:rPr>
                <w:rFonts w:ascii="Times New Roman" w:eastAsia="Times New Roman" w:hAnsi="Times New Roman"/>
                <w:bCs/>
                <w:color w:val="000000"/>
                <w:sz w:val="24"/>
                <w:szCs w:val="24"/>
                <w:lang w:val="en-US"/>
              </w:rPr>
            </w:pPr>
            <w:r w:rsidRPr="00ED341E">
              <w:rPr>
                <w:rFonts w:ascii="Times New Roman" w:eastAsia="Times New Roman" w:hAnsi="Times New Roman"/>
                <w:bCs/>
                <w:color w:val="000000"/>
                <w:sz w:val="24"/>
                <w:szCs w:val="24"/>
                <w:lang w:val="en-US"/>
              </w:rPr>
              <w:t xml:space="preserve">to </w:t>
            </w:r>
            <w:r w:rsidRPr="00ED341E">
              <w:rPr>
                <w:rFonts w:ascii="Times New Roman" w:eastAsia="Times New Roman" w:hAnsi="Times New Roman"/>
                <w:b/>
                <w:bCs/>
                <w:color w:val="000000"/>
                <w:sz w:val="24"/>
                <w:szCs w:val="24"/>
                <w:lang w:val="en-US"/>
              </w:rPr>
              <w:t>Do something after a certain period of time</w:t>
            </w:r>
            <w:r w:rsidRPr="00ED341E">
              <w:rPr>
                <w:rFonts w:ascii="Times New Roman" w:eastAsia="Times New Roman" w:hAnsi="Times New Roman"/>
                <w:bCs/>
                <w:color w:val="000000"/>
                <w:sz w:val="24"/>
                <w:szCs w:val="24"/>
                <w:lang w:val="en-US"/>
              </w:rPr>
              <w:t xml:space="preserve">, e.g. burnt rice </w:t>
            </w:r>
            <w:r w:rsidR="00055970" w:rsidRPr="00ED341E">
              <w:rPr>
                <w:rFonts w:ascii="Times New Roman" w:eastAsia="Times New Roman" w:hAnsi="Times New Roman"/>
                <w:bCs/>
                <w:color w:val="000000"/>
                <w:sz w:val="24"/>
                <w:szCs w:val="24"/>
                <w:lang w:val="en-US"/>
              </w:rPr>
              <w:t>when cooking</w:t>
            </w:r>
            <w:r w:rsidR="00043FD1" w:rsidRPr="00ED341E">
              <w:rPr>
                <w:rFonts w:ascii="Times New Roman" w:eastAsia="Times New Roman" w:hAnsi="Times New Roman"/>
                <w:bCs/>
                <w:color w:val="000000"/>
                <w:sz w:val="24"/>
                <w:szCs w:val="24"/>
                <w:lang w:val="en-US"/>
              </w:rPr>
              <w:t xml:space="preserve"> </w:t>
            </w:r>
            <w:r w:rsidRPr="00ED341E">
              <w:rPr>
                <w:rFonts w:ascii="Times New Roman" w:eastAsia="Times New Roman" w:hAnsi="Times New Roman"/>
                <w:bCs/>
                <w:color w:val="000000"/>
                <w:sz w:val="24"/>
                <w:szCs w:val="24"/>
                <w:lang w:val="en-US"/>
              </w:rPr>
              <w:t>(4/4)</w:t>
            </w:r>
          </w:p>
        </w:tc>
        <w:tc>
          <w:tcPr>
            <w:tcW w:w="4332" w:type="dxa"/>
          </w:tcPr>
          <w:p w14:paraId="76DE4186"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eastAsia="Times New Roman" w:hAnsi="Times New Roman"/>
                <w:b/>
                <w:bCs/>
                <w:color w:val="000000"/>
                <w:sz w:val="24"/>
                <w:szCs w:val="24"/>
                <w:lang w:val="en-US"/>
              </w:rPr>
              <w:t>Not finishing the sequence</w:t>
            </w:r>
            <w:r w:rsidRPr="00ED341E">
              <w:rPr>
                <w:rFonts w:ascii="Times New Roman" w:eastAsia="Times New Roman" w:hAnsi="Times New Roman"/>
                <w:bCs/>
                <w:color w:val="000000"/>
                <w:sz w:val="24"/>
                <w:szCs w:val="24"/>
                <w:lang w:val="en-US"/>
              </w:rPr>
              <w:t xml:space="preserve"> of actions; forgetting to perform the last one (12/10)</w:t>
            </w:r>
          </w:p>
        </w:tc>
      </w:tr>
      <w:tr w:rsidR="002A6C83" w:rsidRPr="00ED341E" w14:paraId="095BB7D7" w14:textId="77777777" w:rsidTr="00043FD1">
        <w:tc>
          <w:tcPr>
            <w:tcW w:w="5302" w:type="dxa"/>
          </w:tcPr>
          <w:p w14:paraId="452C750B"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b/>
                <w:sz w:val="24"/>
                <w:szCs w:val="24"/>
                <w:lang w:val="en-US"/>
              </w:rPr>
              <w:t>Their intentions for the whole day</w:t>
            </w:r>
            <w:r w:rsidRPr="00ED341E">
              <w:rPr>
                <w:rFonts w:ascii="Times New Roman" w:hAnsi="Times New Roman"/>
                <w:sz w:val="24"/>
                <w:szCs w:val="24"/>
                <w:lang w:val="en-US"/>
              </w:rPr>
              <w:t>: what they are supposed to do during that day (5/0)</w:t>
            </w:r>
          </w:p>
        </w:tc>
        <w:tc>
          <w:tcPr>
            <w:tcW w:w="4253" w:type="dxa"/>
          </w:tcPr>
          <w:p w14:paraId="5592F213" w14:textId="77777777" w:rsidR="002A6C83" w:rsidRPr="00ED341E" w:rsidRDefault="002A6C83" w:rsidP="0063090E">
            <w:pPr>
              <w:spacing w:line="480" w:lineRule="auto"/>
              <w:rPr>
                <w:rFonts w:ascii="Times New Roman" w:eastAsia="Times New Roman" w:hAnsi="Times New Roman"/>
                <w:bCs/>
                <w:color w:val="000000"/>
                <w:sz w:val="24"/>
                <w:szCs w:val="24"/>
                <w:lang w:val="en-US"/>
              </w:rPr>
            </w:pPr>
            <w:r w:rsidRPr="00ED341E">
              <w:rPr>
                <w:rFonts w:ascii="Times New Roman" w:eastAsia="Times New Roman" w:hAnsi="Times New Roman"/>
                <w:bCs/>
                <w:color w:val="000000"/>
                <w:sz w:val="24"/>
                <w:szCs w:val="24"/>
                <w:lang w:val="en-US"/>
              </w:rPr>
              <w:t xml:space="preserve">about </w:t>
            </w:r>
            <w:r w:rsidRPr="00ED341E">
              <w:rPr>
                <w:rFonts w:ascii="Times New Roman" w:eastAsia="Times New Roman" w:hAnsi="Times New Roman"/>
                <w:b/>
                <w:bCs/>
                <w:color w:val="000000"/>
                <w:sz w:val="24"/>
                <w:szCs w:val="24"/>
                <w:lang w:val="en-US"/>
              </w:rPr>
              <w:t xml:space="preserve">Multiple intentions: </w:t>
            </w:r>
            <w:r w:rsidRPr="00ED341E">
              <w:rPr>
                <w:rFonts w:ascii="Times New Roman" w:eastAsia="Times New Roman" w:hAnsi="Times New Roman"/>
                <w:bCs/>
                <w:color w:val="000000"/>
                <w:sz w:val="24"/>
                <w:szCs w:val="24"/>
                <w:lang w:val="en-US"/>
              </w:rPr>
              <w:t>about one of the few intentions that they had planned to complete consecutively (1/3)</w:t>
            </w:r>
          </w:p>
        </w:tc>
        <w:tc>
          <w:tcPr>
            <w:tcW w:w="4332" w:type="dxa"/>
          </w:tcPr>
          <w:p w14:paraId="015D9CE5" w14:textId="77777777" w:rsidR="002A6C83" w:rsidRPr="00ED341E" w:rsidRDefault="002A6C83" w:rsidP="0063090E">
            <w:pPr>
              <w:spacing w:line="480" w:lineRule="auto"/>
              <w:rPr>
                <w:rFonts w:ascii="Times New Roman" w:eastAsia="Times New Roman" w:hAnsi="Times New Roman"/>
                <w:b/>
                <w:bCs/>
                <w:color w:val="000000"/>
                <w:sz w:val="24"/>
                <w:szCs w:val="24"/>
                <w:lang w:val="en-US"/>
              </w:rPr>
            </w:pPr>
            <w:r w:rsidRPr="00ED341E">
              <w:rPr>
                <w:rFonts w:ascii="Times New Roman" w:eastAsia="Times New Roman" w:hAnsi="Times New Roman"/>
                <w:b/>
                <w:bCs/>
                <w:color w:val="000000"/>
                <w:sz w:val="24"/>
                <w:szCs w:val="24"/>
                <w:lang w:val="en-US"/>
              </w:rPr>
              <w:t xml:space="preserve">Action swap; </w:t>
            </w:r>
            <w:r w:rsidRPr="00ED341E">
              <w:rPr>
                <w:rFonts w:ascii="Times New Roman" w:eastAsia="Times New Roman" w:hAnsi="Times New Roman"/>
                <w:bCs/>
                <w:color w:val="000000"/>
                <w:sz w:val="24"/>
                <w:szCs w:val="24"/>
                <w:lang w:val="en-US"/>
              </w:rPr>
              <w:t>doing another thing instead of an intended action (9/12)</w:t>
            </w:r>
          </w:p>
          <w:p w14:paraId="7F58B66F" w14:textId="77777777" w:rsidR="002A6C83" w:rsidRPr="00ED341E" w:rsidRDefault="002A6C83" w:rsidP="0063090E">
            <w:pPr>
              <w:spacing w:line="480" w:lineRule="auto"/>
              <w:rPr>
                <w:rFonts w:ascii="Times New Roman" w:hAnsi="Times New Roman"/>
                <w:sz w:val="24"/>
                <w:szCs w:val="24"/>
                <w:lang w:val="en-US"/>
              </w:rPr>
            </w:pPr>
          </w:p>
        </w:tc>
      </w:tr>
      <w:tr w:rsidR="002A6C83" w:rsidRPr="00ED341E" w14:paraId="2965C68A" w14:textId="77777777" w:rsidTr="00043FD1">
        <w:tc>
          <w:tcPr>
            <w:tcW w:w="5302" w:type="dxa"/>
          </w:tcPr>
          <w:p w14:paraId="1EA86755"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b/>
                <w:sz w:val="24"/>
                <w:szCs w:val="24"/>
                <w:lang w:val="en-US"/>
              </w:rPr>
              <w:lastRenderedPageBreak/>
              <w:t>Plans:</w:t>
            </w:r>
            <w:r w:rsidRPr="00ED341E">
              <w:rPr>
                <w:rFonts w:ascii="Times New Roman" w:hAnsi="Times New Roman"/>
                <w:sz w:val="24"/>
                <w:szCs w:val="24"/>
                <w:lang w:val="en-US"/>
              </w:rPr>
              <w:t xml:space="preserve"> what will be happening during the day, i.e. plumber comes, partner has a meeting, they expect an important phone call (in contrast to things they need to remember to do themselves)</w:t>
            </w:r>
            <w:r w:rsidRPr="00ED341E">
              <w:rPr>
                <w:rFonts w:ascii="Times New Roman" w:eastAsia="Times New Roman" w:hAnsi="Times New Roman"/>
                <w:b/>
                <w:bCs/>
                <w:color w:val="000000"/>
                <w:sz w:val="24"/>
                <w:szCs w:val="24"/>
                <w:lang w:val="en-US"/>
              </w:rPr>
              <w:t xml:space="preserve"> </w:t>
            </w:r>
            <w:r w:rsidRPr="00ED341E">
              <w:rPr>
                <w:rFonts w:ascii="Times New Roman" w:eastAsia="Times New Roman" w:hAnsi="Times New Roman"/>
                <w:bCs/>
                <w:color w:val="000000"/>
                <w:sz w:val="24"/>
                <w:szCs w:val="24"/>
                <w:lang w:val="en-US"/>
              </w:rPr>
              <w:t>(10/7)</w:t>
            </w:r>
          </w:p>
        </w:tc>
        <w:tc>
          <w:tcPr>
            <w:tcW w:w="4253" w:type="dxa"/>
            <w:vMerge w:val="restart"/>
          </w:tcPr>
          <w:p w14:paraId="3D90F282"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eastAsia="Times New Roman" w:hAnsi="Times New Roman"/>
                <w:bCs/>
                <w:color w:val="000000"/>
                <w:sz w:val="24"/>
                <w:szCs w:val="24"/>
                <w:lang w:val="en-US"/>
              </w:rPr>
              <w:t xml:space="preserve">to </w:t>
            </w:r>
            <w:r w:rsidRPr="00ED341E">
              <w:rPr>
                <w:rFonts w:ascii="Times New Roman" w:eastAsia="Times New Roman" w:hAnsi="Times New Roman"/>
                <w:b/>
                <w:bCs/>
                <w:color w:val="000000"/>
                <w:sz w:val="24"/>
                <w:szCs w:val="24"/>
                <w:lang w:val="en-US"/>
              </w:rPr>
              <w:t>Take something extra from home</w:t>
            </w:r>
            <w:r w:rsidRPr="00ED341E">
              <w:rPr>
                <w:rFonts w:ascii="Times New Roman" w:eastAsia="Times New Roman" w:hAnsi="Times New Roman"/>
                <w:bCs/>
                <w:color w:val="000000"/>
                <w:sz w:val="24"/>
                <w:szCs w:val="24"/>
                <w:lang w:val="en-US"/>
              </w:rPr>
              <w:t xml:space="preserve"> that was needed during that day, e.g. newspaper coupon, a gift for someone, food for themselves or someone else (in contrast to things they always take with them when leaving home) (10/10)</w:t>
            </w:r>
          </w:p>
        </w:tc>
        <w:tc>
          <w:tcPr>
            <w:tcW w:w="4332" w:type="dxa"/>
          </w:tcPr>
          <w:p w14:paraId="7CB43BC4"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eastAsia="Times New Roman" w:hAnsi="Times New Roman"/>
                <w:b/>
                <w:bCs/>
                <w:sz w:val="24"/>
                <w:szCs w:val="24"/>
                <w:lang w:val="en-US"/>
              </w:rPr>
              <w:t>Distraction</w:t>
            </w:r>
            <w:r w:rsidRPr="00ED341E">
              <w:rPr>
                <w:rFonts w:ascii="Times New Roman" w:eastAsia="Times New Roman" w:hAnsi="Times New Roman"/>
                <w:bCs/>
                <w:sz w:val="24"/>
                <w:szCs w:val="24"/>
                <w:lang w:val="en-US"/>
              </w:rPr>
              <w:t>; just before carrying out an action, or while carrying out an action,  being distracted and then forgetting to complete the intended action (2/5)</w:t>
            </w:r>
          </w:p>
        </w:tc>
      </w:tr>
      <w:tr w:rsidR="002A6C83" w:rsidRPr="00ED341E" w14:paraId="0230A8DA" w14:textId="77777777" w:rsidTr="00043FD1">
        <w:tc>
          <w:tcPr>
            <w:tcW w:w="5302" w:type="dxa"/>
          </w:tcPr>
          <w:p w14:paraId="407E6B2F" w14:textId="77777777" w:rsidR="002A6C83" w:rsidRPr="00ED341E" w:rsidRDefault="002A6C83" w:rsidP="0063090E">
            <w:pPr>
              <w:spacing w:line="480" w:lineRule="auto"/>
              <w:rPr>
                <w:rFonts w:ascii="Times New Roman" w:eastAsia="Times New Roman" w:hAnsi="Times New Roman"/>
                <w:bCs/>
                <w:color w:val="000000"/>
                <w:sz w:val="24"/>
                <w:szCs w:val="24"/>
                <w:lang w:val="en-US"/>
              </w:rPr>
            </w:pPr>
            <w:r w:rsidRPr="00ED341E">
              <w:rPr>
                <w:rFonts w:ascii="Times New Roman" w:eastAsia="Times New Roman" w:hAnsi="Times New Roman"/>
                <w:b/>
                <w:bCs/>
                <w:color w:val="000000"/>
                <w:sz w:val="24"/>
                <w:szCs w:val="24"/>
                <w:lang w:val="en-US"/>
              </w:rPr>
              <w:t>Shopping item</w:t>
            </w:r>
            <w:r w:rsidRPr="00ED341E">
              <w:rPr>
                <w:rFonts w:ascii="Times New Roman" w:eastAsia="Times New Roman" w:hAnsi="Times New Roman"/>
                <w:bCs/>
                <w:color w:val="000000"/>
                <w:sz w:val="24"/>
                <w:szCs w:val="24"/>
                <w:lang w:val="en-US"/>
              </w:rPr>
              <w:t>: forgot one or more items when shopping (6/5)</w:t>
            </w:r>
          </w:p>
        </w:tc>
        <w:tc>
          <w:tcPr>
            <w:tcW w:w="4253" w:type="dxa"/>
            <w:vMerge/>
          </w:tcPr>
          <w:p w14:paraId="4CE2B5C0" w14:textId="77777777" w:rsidR="002A6C83" w:rsidRPr="00ED341E" w:rsidRDefault="002A6C83" w:rsidP="0063090E">
            <w:pPr>
              <w:spacing w:line="480" w:lineRule="auto"/>
              <w:rPr>
                <w:rFonts w:ascii="Times New Roman" w:eastAsia="Times New Roman" w:hAnsi="Times New Roman"/>
                <w:bCs/>
                <w:color w:val="000000"/>
                <w:sz w:val="24"/>
                <w:szCs w:val="24"/>
                <w:lang w:val="en-US"/>
              </w:rPr>
            </w:pPr>
          </w:p>
        </w:tc>
        <w:tc>
          <w:tcPr>
            <w:tcW w:w="4332" w:type="dxa"/>
            <w:vMerge w:val="restart"/>
          </w:tcPr>
          <w:p w14:paraId="30637220" w14:textId="77777777" w:rsidR="002A6C83" w:rsidRPr="00ED341E" w:rsidRDefault="002A6C83" w:rsidP="0063090E">
            <w:pPr>
              <w:spacing w:line="480" w:lineRule="auto"/>
              <w:rPr>
                <w:rFonts w:ascii="Times New Roman" w:eastAsia="Times New Roman" w:hAnsi="Times New Roman"/>
                <w:b/>
                <w:bCs/>
                <w:color w:val="000000"/>
                <w:sz w:val="24"/>
                <w:szCs w:val="24"/>
                <w:lang w:val="en-US"/>
              </w:rPr>
            </w:pPr>
            <w:r w:rsidRPr="00ED341E">
              <w:rPr>
                <w:rFonts w:ascii="Times New Roman" w:eastAsia="Times New Roman" w:hAnsi="Times New Roman"/>
                <w:b/>
                <w:bCs/>
                <w:color w:val="000000"/>
                <w:sz w:val="24"/>
                <w:szCs w:val="24"/>
                <w:lang w:val="en-US"/>
              </w:rPr>
              <w:t>Forgetting to take usual things from home</w:t>
            </w:r>
            <w:r w:rsidRPr="00ED341E">
              <w:rPr>
                <w:rFonts w:ascii="Times New Roman" w:eastAsia="Times New Roman" w:hAnsi="Times New Roman"/>
                <w:bCs/>
                <w:color w:val="000000"/>
                <w:sz w:val="24"/>
                <w:szCs w:val="24"/>
                <w:lang w:val="en-US"/>
              </w:rPr>
              <w:t>, i.e., things that they always take with you when leaving home, e.g. a wallet, a handbag, house keys, a watch</w:t>
            </w:r>
            <w:r w:rsidRPr="00ED341E">
              <w:rPr>
                <w:rFonts w:ascii="Times New Roman" w:eastAsia="Times New Roman" w:hAnsi="Times New Roman"/>
                <w:b/>
                <w:bCs/>
                <w:color w:val="000000"/>
                <w:sz w:val="24"/>
                <w:szCs w:val="24"/>
                <w:lang w:val="en-US"/>
              </w:rPr>
              <w:t xml:space="preserve">  </w:t>
            </w:r>
            <w:r w:rsidRPr="00ED341E">
              <w:rPr>
                <w:rFonts w:ascii="Times New Roman" w:eastAsia="Times New Roman" w:hAnsi="Times New Roman"/>
                <w:bCs/>
                <w:color w:val="000000"/>
                <w:sz w:val="24"/>
                <w:szCs w:val="24"/>
                <w:lang w:val="en-US"/>
              </w:rPr>
              <w:t>(3/6)</w:t>
            </w:r>
          </w:p>
          <w:p w14:paraId="721DF443" w14:textId="77777777" w:rsidR="002A6C83" w:rsidRPr="00ED341E" w:rsidRDefault="002A6C83" w:rsidP="0063090E">
            <w:pPr>
              <w:spacing w:line="480" w:lineRule="auto"/>
              <w:rPr>
                <w:rFonts w:ascii="Times New Roman" w:eastAsia="Times New Roman" w:hAnsi="Times New Roman"/>
                <w:bCs/>
                <w:color w:val="000000"/>
                <w:sz w:val="24"/>
                <w:szCs w:val="24"/>
                <w:lang w:val="en-US"/>
              </w:rPr>
            </w:pPr>
          </w:p>
        </w:tc>
      </w:tr>
      <w:tr w:rsidR="002A6C83" w:rsidRPr="00ED341E" w14:paraId="2E2B93A3" w14:textId="77777777" w:rsidTr="00043FD1">
        <w:trPr>
          <w:trHeight w:val="1104"/>
        </w:trPr>
        <w:tc>
          <w:tcPr>
            <w:tcW w:w="5302" w:type="dxa"/>
          </w:tcPr>
          <w:p w14:paraId="1FCA6613" w14:textId="46279E1D" w:rsidR="002A6C83" w:rsidRPr="00ED341E" w:rsidRDefault="009F40D7" w:rsidP="0063090E">
            <w:pPr>
              <w:spacing w:line="480" w:lineRule="auto"/>
              <w:rPr>
                <w:rFonts w:ascii="Times New Roman" w:eastAsia="Times New Roman" w:hAnsi="Times New Roman"/>
                <w:b/>
                <w:bCs/>
                <w:color w:val="000000"/>
                <w:sz w:val="24"/>
                <w:szCs w:val="24"/>
                <w:lang w:val="en-US"/>
              </w:rPr>
            </w:pPr>
            <w:r w:rsidRPr="00ED341E">
              <w:rPr>
                <w:rFonts w:ascii="Times New Roman" w:eastAsia="Times New Roman" w:hAnsi="Times New Roman"/>
                <w:b/>
                <w:bCs/>
                <w:color w:val="000000"/>
                <w:sz w:val="24"/>
                <w:szCs w:val="24"/>
                <w:lang w:val="en-US"/>
              </w:rPr>
              <w:t xml:space="preserve"> </w:t>
            </w:r>
            <w:r w:rsidR="002A6C83" w:rsidRPr="00ED341E">
              <w:rPr>
                <w:rFonts w:ascii="Times New Roman" w:eastAsia="Times New Roman" w:hAnsi="Times New Roman"/>
                <w:b/>
                <w:bCs/>
                <w:color w:val="000000"/>
                <w:sz w:val="24"/>
                <w:szCs w:val="24"/>
                <w:lang w:val="en-US"/>
              </w:rPr>
              <w:t>Content of books</w:t>
            </w:r>
            <w:r w:rsidR="002A6C83" w:rsidRPr="00ED341E">
              <w:rPr>
                <w:rFonts w:ascii="Times New Roman" w:eastAsia="Times New Roman" w:hAnsi="Times New Roman"/>
                <w:bCs/>
                <w:color w:val="000000"/>
                <w:sz w:val="24"/>
                <w:szCs w:val="24"/>
                <w:lang w:val="en-US"/>
              </w:rPr>
              <w:t xml:space="preserve"> </w:t>
            </w:r>
            <w:r w:rsidR="002A6C83" w:rsidRPr="00ED341E">
              <w:rPr>
                <w:rFonts w:ascii="Times New Roman" w:eastAsia="Times New Roman" w:hAnsi="Times New Roman"/>
                <w:b/>
                <w:bCs/>
                <w:color w:val="000000"/>
                <w:sz w:val="24"/>
                <w:szCs w:val="24"/>
                <w:lang w:val="en-US"/>
              </w:rPr>
              <w:t xml:space="preserve">or </w:t>
            </w:r>
            <w:r w:rsidR="002A6C83" w:rsidRPr="00ED341E">
              <w:rPr>
                <w:rFonts w:ascii="Times New Roman" w:eastAsia="Times New Roman" w:hAnsi="Times New Roman"/>
                <w:b/>
                <w:bCs/>
                <w:sz w:val="24"/>
                <w:szCs w:val="24"/>
                <w:lang w:val="en-US"/>
              </w:rPr>
              <w:t xml:space="preserve">factual information from TV </w:t>
            </w:r>
            <w:proofErr w:type="spellStart"/>
            <w:r w:rsidR="002A6C83" w:rsidRPr="00ED341E">
              <w:rPr>
                <w:rFonts w:ascii="Times New Roman" w:eastAsia="Times New Roman" w:hAnsi="Times New Roman"/>
                <w:b/>
                <w:bCs/>
                <w:sz w:val="24"/>
                <w:szCs w:val="24"/>
                <w:lang w:val="en-US"/>
              </w:rPr>
              <w:t>favourite</w:t>
            </w:r>
            <w:proofErr w:type="spellEnd"/>
            <w:r w:rsidR="002A6C83" w:rsidRPr="00ED341E">
              <w:rPr>
                <w:rFonts w:ascii="Times New Roman" w:eastAsia="Times New Roman" w:hAnsi="Times New Roman"/>
                <w:b/>
                <w:bCs/>
                <w:sz w:val="24"/>
                <w:szCs w:val="24"/>
                <w:lang w:val="en-US"/>
              </w:rPr>
              <w:t xml:space="preserve"> </w:t>
            </w:r>
            <w:proofErr w:type="spellStart"/>
            <w:r w:rsidR="002A6C83" w:rsidRPr="00ED341E">
              <w:rPr>
                <w:rFonts w:ascii="Times New Roman" w:eastAsia="Times New Roman" w:hAnsi="Times New Roman"/>
                <w:b/>
                <w:bCs/>
                <w:sz w:val="24"/>
                <w:szCs w:val="24"/>
                <w:lang w:val="en-US"/>
              </w:rPr>
              <w:t>programmes</w:t>
            </w:r>
            <w:proofErr w:type="spellEnd"/>
            <w:r w:rsidR="002A6C83" w:rsidRPr="00ED341E">
              <w:rPr>
                <w:rFonts w:ascii="Times New Roman" w:eastAsia="Times New Roman" w:hAnsi="Times New Roman"/>
                <w:bCs/>
                <w:sz w:val="24"/>
                <w:szCs w:val="24"/>
                <w:lang w:val="en-US"/>
              </w:rPr>
              <w:t xml:space="preserve"> (2/3)</w:t>
            </w:r>
          </w:p>
        </w:tc>
        <w:tc>
          <w:tcPr>
            <w:tcW w:w="4253" w:type="dxa"/>
            <w:vMerge w:val="restart"/>
          </w:tcPr>
          <w:p w14:paraId="32BAA732" w14:textId="4CCDA634" w:rsidR="002A6C83" w:rsidRPr="00ED341E" w:rsidRDefault="002A6C83" w:rsidP="0063090E">
            <w:pPr>
              <w:spacing w:line="480" w:lineRule="auto"/>
              <w:rPr>
                <w:rFonts w:ascii="Times New Roman" w:eastAsia="Times New Roman" w:hAnsi="Times New Roman"/>
                <w:bCs/>
                <w:color w:val="000000"/>
                <w:sz w:val="24"/>
                <w:szCs w:val="24"/>
                <w:lang w:val="en-US"/>
              </w:rPr>
            </w:pPr>
            <w:r w:rsidRPr="00ED341E">
              <w:rPr>
                <w:rFonts w:ascii="Times New Roman" w:eastAsia="Times New Roman" w:hAnsi="Times New Roman"/>
                <w:bCs/>
                <w:color w:val="000000"/>
                <w:sz w:val="24"/>
                <w:szCs w:val="24"/>
                <w:lang w:val="en-US"/>
              </w:rPr>
              <w:t xml:space="preserve">about </w:t>
            </w:r>
            <w:r w:rsidRPr="00ED341E">
              <w:rPr>
                <w:rFonts w:ascii="Times New Roman" w:eastAsia="Times New Roman" w:hAnsi="Times New Roman"/>
                <w:b/>
                <w:bCs/>
                <w:sz w:val="24"/>
                <w:szCs w:val="24"/>
                <w:lang w:val="en-US"/>
              </w:rPr>
              <w:t>Regular duties</w:t>
            </w:r>
            <w:r w:rsidRPr="00ED341E">
              <w:rPr>
                <w:rFonts w:ascii="Times New Roman" w:eastAsia="Times New Roman" w:hAnsi="Times New Roman"/>
                <w:bCs/>
                <w:sz w:val="24"/>
                <w:szCs w:val="24"/>
                <w:lang w:val="en-US"/>
              </w:rPr>
              <w:t xml:space="preserve"> at home</w:t>
            </w:r>
            <w:r w:rsidRPr="00ED341E">
              <w:rPr>
                <w:rFonts w:ascii="Times New Roman" w:eastAsia="Times New Roman" w:hAnsi="Times New Roman"/>
                <w:bCs/>
                <w:color w:val="000000"/>
                <w:sz w:val="24"/>
                <w:szCs w:val="24"/>
                <w:lang w:val="en-US"/>
              </w:rPr>
              <w:t>: to complete routin</w:t>
            </w:r>
            <w:r w:rsidR="00D67F00" w:rsidRPr="00ED341E">
              <w:rPr>
                <w:rFonts w:ascii="Times New Roman" w:eastAsia="Times New Roman" w:hAnsi="Times New Roman"/>
                <w:bCs/>
                <w:color w:val="000000"/>
                <w:sz w:val="24"/>
                <w:szCs w:val="24"/>
                <w:lang w:val="en-US"/>
              </w:rPr>
              <w:t>e</w:t>
            </w:r>
            <w:r w:rsidRPr="00ED341E">
              <w:rPr>
                <w:rFonts w:ascii="Times New Roman" w:eastAsia="Times New Roman" w:hAnsi="Times New Roman"/>
                <w:bCs/>
                <w:color w:val="000000"/>
                <w:sz w:val="24"/>
                <w:szCs w:val="24"/>
                <w:lang w:val="en-US"/>
              </w:rPr>
              <w:t xml:space="preserve"> tasks that they had repeatedly performed in the past (18/6)*</w:t>
            </w:r>
          </w:p>
        </w:tc>
        <w:tc>
          <w:tcPr>
            <w:tcW w:w="4332" w:type="dxa"/>
            <w:vMerge/>
          </w:tcPr>
          <w:p w14:paraId="3DACEDCD" w14:textId="77777777" w:rsidR="002A6C83" w:rsidRPr="00ED341E" w:rsidRDefault="002A6C83" w:rsidP="0063090E">
            <w:pPr>
              <w:spacing w:line="480" w:lineRule="auto"/>
              <w:rPr>
                <w:rFonts w:ascii="Times New Roman" w:hAnsi="Times New Roman"/>
                <w:sz w:val="24"/>
                <w:szCs w:val="24"/>
                <w:lang w:val="en-US"/>
              </w:rPr>
            </w:pPr>
          </w:p>
        </w:tc>
      </w:tr>
      <w:tr w:rsidR="002A6C83" w:rsidRPr="00ED341E" w14:paraId="475E8268" w14:textId="77777777" w:rsidTr="00043FD1">
        <w:tc>
          <w:tcPr>
            <w:tcW w:w="5302" w:type="dxa"/>
          </w:tcPr>
          <w:p w14:paraId="58CB969A" w14:textId="77777777" w:rsidR="002A6C83" w:rsidRPr="00ED341E" w:rsidRDefault="002A6C83" w:rsidP="0063090E">
            <w:pPr>
              <w:spacing w:line="480" w:lineRule="auto"/>
              <w:rPr>
                <w:rFonts w:ascii="Times New Roman" w:eastAsia="Times New Roman" w:hAnsi="Times New Roman"/>
                <w:b/>
                <w:bCs/>
                <w:color w:val="000000"/>
                <w:sz w:val="24"/>
                <w:szCs w:val="24"/>
                <w:lang w:val="en-US"/>
              </w:rPr>
            </w:pPr>
            <w:proofErr w:type="spellStart"/>
            <w:r w:rsidRPr="00ED341E">
              <w:rPr>
                <w:rFonts w:ascii="Times New Roman" w:hAnsi="Times New Roman"/>
                <w:b/>
                <w:sz w:val="24"/>
                <w:szCs w:val="24"/>
                <w:lang w:val="en-US"/>
              </w:rPr>
              <w:t>Formalised</w:t>
            </w:r>
            <w:proofErr w:type="spellEnd"/>
            <w:r w:rsidRPr="00ED341E">
              <w:rPr>
                <w:rFonts w:ascii="Times New Roman" w:hAnsi="Times New Roman"/>
                <w:b/>
                <w:sz w:val="24"/>
                <w:szCs w:val="24"/>
                <w:lang w:val="en-US"/>
              </w:rPr>
              <w:t xml:space="preserve"> instructions </w:t>
            </w:r>
            <w:r w:rsidRPr="00ED341E">
              <w:rPr>
                <w:rFonts w:ascii="Times New Roman" w:hAnsi="Times New Roman"/>
                <w:sz w:val="24"/>
                <w:szCs w:val="24"/>
                <w:lang w:val="en-US"/>
              </w:rPr>
              <w:t>(1/1)</w:t>
            </w:r>
          </w:p>
        </w:tc>
        <w:tc>
          <w:tcPr>
            <w:tcW w:w="4253" w:type="dxa"/>
            <w:vMerge/>
          </w:tcPr>
          <w:p w14:paraId="155D693D" w14:textId="77777777" w:rsidR="002A6C83" w:rsidRPr="00ED341E" w:rsidRDefault="002A6C83" w:rsidP="0063090E">
            <w:pPr>
              <w:spacing w:line="480" w:lineRule="auto"/>
              <w:rPr>
                <w:rFonts w:ascii="Times New Roman" w:hAnsi="Times New Roman"/>
                <w:sz w:val="24"/>
                <w:szCs w:val="24"/>
                <w:lang w:val="en-US"/>
              </w:rPr>
            </w:pPr>
          </w:p>
        </w:tc>
        <w:tc>
          <w:tcPr>
            <w:tcW w:w="4332" w:type="dxa"/>
            <w:vMerge/>
          </w:tcPr>
          <w:p w14:paraId="3B9B1417" w14:textId="77777777" w:rsidR="002A6C83" w:rsidRPr="00ED341E" w:rsidRDefault="002A6C83" w:rsidP="0063090E">
            <w:pPr>
              <w:spacing w:line="480" w:lineRule="auto"/>
              <w:rPr>
                <w:rFonts w:ascii="Times New Roman" w:hAnsi="Times New Roman"/>
                <w:sz w:val="24"/>
                <w:szCs w:val="24"/>
                <w:lang w:val="en-US"/>
              </w:rPr>
            </w:pPr>
          </w:p>
        </w:tc>
      </w:tr>
      <w:tr w:rsidR="002A6C83" w:rsidRPr="00ED341E" w14:paraId="7C31599F" w14:textId="77777777" w:rsidTr="00043FD1">
        <w:tc>
          <w:tcPr>
            <w:tcW w:w="5302" w:type="dxa"/>
          </w:tcPr>
          <w:p w14:paraId="0FBDB7A3" w14:textId="77777777" w:rsidR="002A6C83" w:rsidRPr="00ED341E" w:rsidRDefault="002A6C83" w:rsidP="0063090E">
            <w:pPr>
              <w:spacing w:line="480" w:lineRule="auto"/>
              <w:rPr>
                <w:rFonts w:ascii="Times New Roman" w:hAnsi="Times New Roman"/>
                <w:b/>
                <w:sz w:val="24"/>
                <w:szCs w:val="24"/>
                <w:lang w:val="en-US"/>
              </w:rPr>
            </w:pPr>
            <w:r w:rsidRPr="00ED341E">
              <w:rPr>
                <w:rFonts w:ascii="Times New Roman" w:hAnsi="Times New Roman"/>
                <w:b/>
                <w:sz w:val="24"/>
                <w:szCs w:val="24"/>
                <w:lang w:val="en-US"/>
              </w:rPr>
              <w:t xml:space="preserve">Well-learnt procedures and routes </w:t>
            </w:r>
            <w:r w:rsidRPr="00ED341E">
              <w:rPr>
                <w:rFonts w:ascii="Times New Roman" w:hAnsi="Times New Roman"/>
                <w:sz w:val="24"/>
                <w:szCs w:val="24"/>
                <w:lang w:val="en-US"/>
              </w:rPr>
              <w:t>(7/0)*</w:t>
            </w:r>
          </w:p>
        </w:tc>
        <w:tc>
          <w:tcPr>
            <w:tcW w:w="4253" w:type="dxa"/>
            <w:vMerge w:val="restart"/>
          </w:tcPr>
          <w:p w14:paraId="7C3A923F"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eastAsia="Times New Roman" w:hAnsi="Times New Roman"/>
                <w:bCs/>
                <w:color w:val="000000"/>
                <w:sz w:val="24"/>
                <w:szCs w:val="24"/>
                <w:lang w:val="en-US"/>
              </w:rPr>
              <w:t xml:space="preserve">to </w:t>
            </w:r>
            <w:r w:rsidRPr="00ED341E">
              <w:rPr>
                <w:rFonts w:ascii="Times New Roman" w:eastAsia="Times New Roman" w:hAnsi="Times New Roman"/>
                <w:b/>
                <w:bCs/>
                <w:color w:val="000000"/>
                <w:sz w:val="24"/>
                <w:szCs w:val="24"/>
                <w:lang w:val="en-US"/>
              </w:rPr>
              <w:t>Complete a one-off activity</w:t>
            </w:r>
            <w:r w:rsidRPr="00ED341E">
              <w:rPr>
                <w:rFonts w:ascii="Times New Roman" w:eastAsia="Times New Roman" w:hAnsi="Times New Roman"/>
                <w:bCs/>
                <w:color w:val="000000"/>
                <w:sz w:val="24"/>
                <w:szCs w:val="24"/>
                <w:lang w:val="en-US"/>
              </w:rPr>
              <w:t>, e.g. to arrange a visit or fast before a blood test</w:t>
            </w:r>
            <w:r w:rsidRPr="00ED341E">
              <w:rPr>
                <w:rFonts w:ascii="Times New Roman" w:eastAsia="Times New Roman" w:hAnsi="Times New Roman"/>
                <w:b/>
                <w:bCs/>
                <w:color w:val="000000"/>
                <w:sz w:val="24"/>
                <w:szCs w:val="24"/>
                <w:lang w:val="en-US"/>
              </w:rPr>
              <w:t xml:space="preserve"> </w:t>
            </w:r>
            <w:r w:rsidRPr="00ED341E">
              <w:rPr>
                <w:rFonts w:ascii="Times New Roman" w:eastAsia="Times New Roman" w:hAnsi="Times New Roman"/>
                <w:bCs/>
                <w:color w:val="000000"/>
                <w:sz w:val="24"/>
                <w:szCs w:val="24"/>
                <w:lang w:val="en-US"/>
              </w:rPr>
              <w:t>(7/19)</w:t>
            </w:r>
          </w:p>
        </w:tc>
        <w:tc>
          <w:tcPr>
            <w:tcW w:w="4332" w:type="dxa"/>
            <w:vMerge w:val="restart"/>
          </w:tcPr>
          <w:p w14:paraId="6E097744" w14:textId="52423ADC" w:rsidR="002A6C83" w:rsidRPr="00ED341E" w:rsidRDefault="002A6C83" w:rsidP="0063090E">
            <w:pPr>
              <w:spacing w:line="480" w:lineRule="auto"/>
              <w:rPr>
                <w:rFonts w:ascii="Times New Roman" w:eastAsia="Times New Roman" w:hAnsi="Times New Roman"/>
                <w:b/>
                <w:bCs/>
                <w:color w:val="000000"/>
                <w:sz w:val="24"/>
                <w:szCs w:val="24"/>
                <w:lang w:val="en-US"/>
              </w:rPr>
            </w:pPr>
            <w:r w:rsidRPr="00ED341E">
              <w:rPr>
                <w:rFonts w:ascii="Times New Roman" w:eastAsia="Times New Roman" w:hAnsi="Times New Roman"/>
                <w:b/>
                <w:bCs/>
                <w:color w:val="000000"/>
                <w:sz w:val="24"/>
                <w:szCs w:val="24"/>
                <w:lang w:val="en-US"/>
              </w:rPr>
              <w:t xml:space="preserve">Misplacing things </w:t>
            </w:r>
            <w:r w:rsidRPr="00ED341E">
              <w:rPr>
                <w:rFonts w:ascii="Times New Roman" w:eastAsia="Times New Roman" w:hAnsi="Times New Roman"/>
                <w:bCs/>
                <w:color w:val="000000"/>
                <w:sz w:val="24"/>
                <w:szCs w:val="24"/>
                <w:lang w:val="en-US"/>
              </w:rPr>
              <w:t>that are in constant use at home</w:t>
            </w:r>
            <w:r w:rsidR="001D49E6" w:rsidRPr="00ED341E">
              <w:rPr>
                <w:rFonts w:ascii="Times New Roman" w:eastAsia="Times New Roman" w:hAnsi="Times New Roman"/>
                <w:bCs/>
                <w:color w:val="000000"/>
                <w:sz w:val="24"/>
                <w:szCs w:val="24"/>
                <w:lang w:val="en-US"/>
              </w:rPr>
              <w:t xml:space="preserve"> (</w:t>
            </w:r>
            <w:r w:rsidRPr="00ED341E">
              <w:rPr>
                <w:rFonts w:ascii="Times New Roman" w:eastAsia="Times New Roman" w:hAnsi="Times New Roman"/>
                <w:bCs/>
                <w:color w:val="000000"/>
                <w:sz w:val="24"/>
                <w:szCs w:val="24"/>
                <w:lang w:val="en-US"/>
              </w:rPr>
              <w:t>e.g. a walking stick</w:t>
            </w:r>
            <w:r w:rsidR="001D49E6" w:rsidRPr="00ED341E">
              <w:rPr>
                <w:rFonts w:ascii="Times New Roman" w:eastAsia="Times New Roman" w:hAnsi="Times New Roman"/>
                <w:bCs/>
                <w:color w:val="000000"/>
                <w:sz w:val="24"/>
                <w:szCs w:val="24"/>
                <w:lang w:val="en-US"/>
              </w:rPr>
              <w:t>)</w:t>
            </w:r>
            <w:r w:rsidRPr="00ED341E">
              <w:rPr>
                <w:rFonts w:ascii="Times New Roman" w:eastAsia="Times New Roman" w:hAnsi="Times New Roman"/>
                <w:bCs/>
                <w:color w:val="000000"/>
                <w:sz w:val="24"/>
                <w:szCs w:val="24"/>
                <w:lang w:val="en-US"/>
              </w:rPr>
              <w:t xml:space="preserve"> </w:t>
            </w:r>
            <w:r w:rsidR="001D49E6" w:rsidRPr="00ED341E">
              <w:rPr>
                <w:rFonts w:ascii="Times New Roman" w:eastAsia="Times New Roman" w:hAnsi="Times New Roman"/>
                <w:bCs/>
                <w:color w:val="000000"/>
                <w:sz w:val="24"/>
                <w:szCs w:val="24"/>
                <w:lang w:val="en-US"/>
              </w:rPr>
              <w:t xml:space="preserve">or </w:t>
            </w:r>
            <w:r w:rsidRPr="00ED341E">
              <w:rPr>
                <w:rFonts w:ascii="Times New Roman" w:eastAsia="Times New Roman" w:hAnsi="Times New Roman"/>
                <w:bCs/>
                <w:color w:val="000000"/>
                <w:sz w:val="24"/>
                <w:szCs w:val="24"/>
                <w:lang w:val="en-US"/>
              </w:rPr>
              <w:t>have their usual location</w:t>
            </w:r>
            <w:r w:rsidR="001D49E6" w:rsidRPr="00ED341E">
              <w:rPr>
                <w:rFonts w:ascii="Times New Roman" w:eastAsia="Times New Roman" w:hAnsi="Times New Roman"/>
                <w:bCs/>
                <w:color w:val="000000"/>
                <w:sz w:val="24"/>
                <w:szCs w:val="24"/>
                <w:lang w:val="en-US"/>
              </w:rPr>
              <w:t xml:space="preserve"> (</w:t>
            </w:r>
            <w:r w:rsidRPr="00ED341E">
              <w:rPr>
                <w:rFonts w:ascii="Times New Roman" w:eastAsia="Times New Roman" w:hAnsi="Times New Roman"/>
                <w:bCs/>
                <w:color w:val="000000"/>
                <w:sz w:val="24"/>
                <w:szCs w:val="24"/>
                <w:lang w:val="en-US"/>
              </w:rPr>
              <w:t>e.g. house keys</w:t>
            </w:r>
            <w:r w:rsidR="001D49E6" w:rsidRPr="00ED341E">
              <w:rPr>
                <w:rFonts w:ascii="Times New Roman" w:eastAsia="Times New Roman" w:hAnsi="Times New Roman"/>
                <w:bCs/>
                <w:color w:val="000000"/>
                <w:sz w:val="24"/>
                <w:szCs w:val="24"/>
                <w:lang w:val="en-US"/>
              </w:rPr>
              <w:t>)</w:t>
            </w:r>
            <w:r w:rsidRPr="00ED341E">
              <w:rPr>
                <w:rFonts w:ascii="Times New Roman" w:eastAsia="Times New Roman" w:hAnsi="Times New Roman"/>
                <w:bCs/>
                <w:color w:val="000000"/>
                <w:sz w:val="24"/>
                <w:szCs w:val="24"/>
                <w:lang w:val="en-US"/>
              </w:rPr>
              <w:t xml:space="preserve"> (16/13)</w:t>
            </w:r>
          </w:p>
        </w:tc>
      </w:tr>
      <w:tr w:rsidR="002A6C83" w:rsidRPr="00ED341E" w14:paraId="385D332A" w14:textId="77777777" w:rsidTr="00043FD1">
        <w:tc>
          <w:tcPr>
            <w:tcW w:w="5302" w:type="dxa"/>
            <w:tcBorders>
              <w:bottom w:val="nil"/>
            </w:tcBorders>
          </w:tcPr>
          <w:p w14:paraId="0C481496" w14:textId="77777777" w:rsidR="002A6C83" w:rsidRPr="00ED341E" w:rsidRDefault="002A6C83" w:rsidP="0063090E">
            <w:pPr>
              <w:spacing w:line="480" w:lineRule="auto"/>
              <w:rPr>
                <w:rFonts w:ascii="Times New Roman" w:eastAsia="Times New Roman" w:hAnsi="Times New Roman"/>
                <w:bCs/>
                <w:color w:val="000000"/>
                <w:sz w:val="24"/>
                <w:szCs w:val="24"/>
                <w:lang w:val="en-US"/>
              </w:rPr>
            </w:pPr>
            <w:r w:rsidRPr="00ED341E">
              <w:rPr>
                <w:rFonts w:ascii="Times New Roman" w:eastAsia="Times New Roman" w:hAnsi="Times New Roman"/>
                <w:b/>
                <w:bCs/>
                <w:color w:val="000000"/>
                <w:sz w:val="24"/>
                <w:szCs w:val="24"/>
                <w:lang w:val="en-US"/>
              </w:rPr>
              <w:t>Their actions:</w:t>
            </w:r>
            <w:r w:rsidRPr="00ED341E">
              <w:rPr>
                <w:rFonts w:ascii="Times New Roman" w:eastAsia="Times New Roman" w:hAnsi="Times New Roman"/>
                <w:bCs/>
                <w:color w:val="000000"/>
                <w:sz w:val="24"/>
                <w:szCs w:val="24"/>
                <w:lang w:val="en-US"/>
              </w:rPr>
              <w:t xml:space="preserve"> thought they had not done something, but they had (3/5)</w:t>
            </w:r>
          </w:p>
        </w:tc>
        <w:tc>
          <w:tcPr>
            <w:tcW w:w="4253" w:type="dxa"/>
            <w:vMerge/>
            <w:tcBorders>
              <w:bottom w:val="nil"/>
            </w:tcBorders>
          </w:tcPr>
          <w:p w14:paraId="444A80A7" w14:textId="77777777" w:rsidR="002A6C83" w:rsidRPr="00ED341E" w:rsidRDefault="002A6C83" w:rsidP="0063090E">
            <w:pPr>
              <w:spacing w:line="480" w:lineRule="auto"/>
              <w:rPr>
                <w:rFonts w:ascii="Times New Roman" w:hAnsi="Times New Roman"/>
                <w:sz w:val="24"/>
                <w:szCs w:val="24"/>
                <w:lang w:val="en-US"/>
              </w:rPr>
            </w:pPr>
          </w:p>
        </w:tc>
        <w:tc>
          <w:tcPr>
            <w:tcW w:w="4332" w:type="dxa"/>
            <w:vMerge/>
            <w:tcBorders>
              <w:bottom w:val="nil"/>
            </w:tcBorders>
          </w:tcPr>
          <w:p w14:paraId="79366F6A" w14:textId="77777777" w:rsidR="002A6C83" w:rsidRPr="00ED341E" w:rsidRDefault="002A6C83" w:rsidP="0063090E">
            <w:pPr>
              <w:spacing w:line="480" w:lineRule="auto"/>
              <w:rPr>
                <w:rFonts w:ascii="Times New Roman" w:hAnsi="Times New Roman"/>
                <w:sz w:val="24"/>
                <w:szCs w:val="24"/>
                <w:lang w:val="en-US"/>
              </w:rPr>
            </w:pPr>
          </w:p>
        </w:tc>
      </w:tr>
      <w:tr w:rsidR="002A6C83" w:rsidRPr="00ED341E" w14:paraId="68B917F0" w14:textId="77777777" w:rsidTr="00043FD1">
        <w:tc>
          <w:tcPr>
            <w:tcW w:w="5302" w:type="dxa"/>
            <w:tcBorders>
              <w:top w:val="nil"/>
              <w:bottom w:val="single" w:sz="8" w:space="0" w:color="auto"/>
            </w:tcBorders>
          </w:tcPr>
          <w:p w14:paraId="6A809D42" w14:textId="77777777" w:rsidR="002A6C83" w:rsidRPr="00ED341E" w:rsidRDefault="002A6C83" w:rsidP="0063090E">
            <w:pPr>
              <w:spacing w:line="480" w:lineRule="auto"/>
              <w:rPr>
                <w:rFonts w:ascii="Times New Roman" w:hAnsi="Times New Roman"/>
                <w:sz w:val="24"/>
                <w:szCs w:val="24"/>
                <w:lang w:val="en-US"/>
              </w:rPr>
            </w:pPr>
            <w:r w:rsidRPr="00ED341E">
              <w:rPr>
                <w:rFonts w:ascii="Times New Roman" w:hAnsi="Times New Roman"/>
                <w:b/>
                <w:sz w:val="24"/>
                <w:szCs w:val="24"/>
                <w:lang w:val="en-US"/>
              </w:rPr>
              <w:t>Whether completed</w:t>
            </w:r>
            <w:r w:rsidRPr="00ED341E">
              <w:rPr>
                <w:rFonts w:ascii="Times New Roman" w:hAnsi="Times New Roman"/>
                <w:sz w:val="24"/>
                <w:szCs w:val="24"/>
                <w:lang w:val="en-US"/>
              </w:rPr>
              <w:t>: whether they had done something or not (6/5)</w:t>
            </w:r>
          </w:p>
        </w:tc>
        <w:tc>
          <w:tcPr>
            <w:tcW w:w="4253" w:type="dxa"/>
            <w:tcBorders>
              <w:top w:val="nil"/>
              <w:bottom w:val="single" w:sz="8" w:space="0" w:color="auto"/>
            </w:tcBorders>
          </w:tcPr>
          <w:p w14:paraId="631DE65C" w14:textId="77777777" w:rsidR="002A6C83" w:rsidRPr="00ED341E" w:rsidRDefault="002A6C83" w:rsidP="0063090E">
            <w:pPr>
              <w:spacing w:line="480" w:lineRule="auto"/>
              <w:rPr>
                <w:rFonts w:ascii="Times New Roman" w:hAnsi="Times New Roman"/>
                <w:sz w:val="24"/>
                <w:szCs w:val="24"/>
                <w:lang w:val="en-US"/>
              </w:rPr>
            </w:pPr>
          </w:p>
        </w:tc>
        <w:tc>
          <w:tcPr>
            <w:tcW w:w="4332" w:type="dxa"/>
            <w:tcBorders>
              <w:top w:val="nil"/>
              <w:bottom w:val="single" w:sz="8" w:space="0" w:color="auto"/>
            </w:tcBorders>
          </w:tcPr>
          <w:p w14:paraId="0D1B3B28" w14:textId="77777777" w:rsidR="002A6C83" w:rsidRPr="00ED341E" w:rsidRDefault="002A6C83" w:rsidP="0063090E">
            <w:pPr>
              <w:spacing w:line="480" w:lineRule="auto"/>
              <w:rPr>
                <w:rFonts w:ascii="Times New Roman" w:eastAsia="Times New Roman" w:hAnsi="Times New Roman"/>
                <w:b/>
                <w:bCs/>
                <w:color w:val="000000"/>
                <w:sz w:val="24"/>
                <w:szCs w:val="24"/>
                <w:lang w:val="en-US"/>
              </w:rPr>
            </w:pPr>
            <w:r w:rsidRPr="00ED341E">
              <w:rPr>
                <w:rFonts w:ascii="Times New Roman" w:eastAsia="Times New Roman" w:hAnsi="Times New Roman"/>
                <w:b/>
                <w:bCs/>
                <w:color w:val="000000"/>
                <w:sz w:val="24"/>
                <w:szCs w:val="24"/>
                <w:lang w:val="en-US"/>
              </w:rPr>
              <w:t>Leaving behind something</w:t>
            </w:r>
            <w:r w:rsidRPr="00ED341E">
              <w:rPr>
                <w:rFonts w:ascii="Times New Roman" w:eastAsia="Times New Roman" w:hAnsi="Times New Roman"/>
                <w:bCs/>
                <w:color w:val="000000"/>
                <w:sz w:val="24"/>
                <w:szCs w:val="24"/>
                <w:lang w:val="en-US"/>
              </w:rPr>
              <w:t xml:space="preserve"> that was in sight most of the time, e.g. a purse when buying something (4/2)</w:t>
            </w:r>
          </w:p>
        </w:tc>
      </w:tr>
    </w:tbl>
    <w:p w14:paraId="1FD84B0D" w14:textId="77777777" w:rsidR="00A23A1B" w:rsidRPr="00ED341E" w:rsidRDefault="00A23A1B" w:rsidP="00A23A1B">
      <w:pPr>
        <w:spacing w:after="0" w:line="240" w:lineRule="auto"/>
        <w:rPr>
          <w:rFonts w:ascii="Times New Roman" w:hAnsi="Times New Roman"/>
          <w:lang w:val="en-US"/>
        </w:rPr>
      </w:pPr>
      <w:r w:rsidRPr="00ED341E">
        <w:rPr>
          <w:rFonts w:ascii="Times New Roman" w:hAnsi="Times New Roman"/>
          <w:i/>
          <w:lang w:val="en-US"/>
        </w:rPr>
        <w:t>Note.</w:t>
      </w:r>
      <w:r w:rsidRPr="00ED341E">
        <w:rPr>
          <w:rFonts w:ascii="Times New Roman" w:hAnsi="Times New Roman"/>
          <w:lang w:val="en-US"/>
        </w:rPr>
        <w:t xml:space="preserve"> aMCI = amnestic Mild Cognitive Impairment; HC = healthy controls </w:t>
      </w:r>
    </w:p>
    <w:p w14:paraId="47C3E4AC" w14:textId="1E321CF8" w:rsidR="002A6C83" w:rsidRPr="00ED341E" w:rsidRDefault="002A6C83" w:rsidP="00A23A1B">
      <w:pPr>
        <w:spacing w:after="0" w:line="240" w:lineRule="auto"/>
        <w:rPr>
          <w:rFonts w:ascii="Times New Roman" w:hAnsi="Times New Roman"/>
          <w:sz w:val="24"/>
          <w:szCs w:val="24"/>
          <w:lang w:val="en-US"/>
        </w:rPr>
      </w:pPr>
      <w:r w:rsidRPr="00ED341E">
        <w:rPr>
          <w:rFonts w:ascii="Times New Roman" w:hAnsi="Times New Roman"/>
          <w:lang w:val="en-US"/>
        </w:rPr>
        <w:t xml:space="preserve">*indicates significant group difference at p &lt; .05; </w:t>
      </w:r>
      <w:r w:rsidR="00A23A1B" w:rsidRPr="00ED341E">
        <w:rPr>
          <w:rFonts w:ascii="Times New Roman" w:hAnsi="Times New Roman"/>
          <w:lang w:val="en-US"/>
        </w:rPr>
        <w:t xml:space="preserve">the </w:t>
      </w:r>
      <w:r w:rsidRPr="00ED341E">
        <w:rPr>
          <w:rFonts w:ascii="Times New Roman" w:hAnsi="Times New Roman"/>
          <w:lang w:val="en-US"/>
        </w:rPr>
        <w:t>examples of lapses are provided in the</w:t>
      </w:r>
      <w:r w:rsidR="00C9106A" w:rsidRPr="00ED341E">
        <w:rPr>
          <w:rFonts w:ascii="Times New Roman" w:hAnsi="Times New Roman"/>
          <w:lang w:val="en-US"/>
        </w:rPr>
        <w:t xml:space="preserve"> Results section</w:t>
      </w:r>
    </w:p>
    <w:p w14:paraId="4128881B" w14:textId="77777777" w:rsidR="002A6C83" w:rsidRPr="00ED341E" w:rsidRDefault="002A6C83" w:rsidP="001F1E72">
      <w:pPr>
        <w:spacing w:after="0" w:line="480" w:lineRule="auto"/>
        <w:rPr>
          <w:rFonts w:ascii="Times New Roman" w:hAnsi="Times New Roman"/>
          <w:b/>
          <w:sz w:val="24"/>
          <w:szCs w:val="24"/>
          <w:lang w:val="en-US"/>
        </w:rPr>
        <w:sectPr w:rsidR="002A6C83" w:rsidRPr="00ED341E" w:rsidSect="002A6C83">
          <w:pgSz w:w="16838" w:h="11906" w:orient="landscape"/>
          <w:pgMar w:top="1247" w:right="1418" w:bottom="1247" w:left="1418" w:header="709" w:footer="709" w:gutter="0"/>
          <w:cols w:space="708"/>
          <w:docGrid w:linePitch="360"/>
        </w:sectPr>
      </w:pPr>
    </w:p>
    <w:p w14:paraId="4AFA43AF" w14:textId="77777777" w:rsidR="00FE0823" w:rsidRPr="00ED341E" w:rsidRDefault="00FE0823" w:rsidP="00FE0823">
      <w:pPr>
        <w:spacing w:after="0" w:line="480" w:lineRule="auto"/>
        <w:rPr>
          <w:rFonts w:ascii="Times New Roman" w:eastAsiaTheme="minorHAnsi" w:hAnsi="Times New Roman" w:cstheme="minorBidi"/>
          <w:i/>
          <w:sz w:val="24"/>
          <w:lang w:val="en-US"/>
        </w:rPr>
      </w:pPr>
      <w:r w:rsidRPr="00ED341E">
        <w:rPr>
          <w:rFonts w:ascii="Times New Roman" w:eastAsiaTheme="minorHAnsi" w:hAnsi="Times New Roman" w:cstheme="minorBidi"/>
          <w:b/>
          <w:sz w:val="24"/>
          <w:lang w:val="en-US"/>
        </w:rPr>
        <w:lastRenderedPageBreak/>
        <w:t xml:space="preserve">Figure </w:t>
      </w:r>
      <w:r w:rsidR="0070619A" w:rsidRPr="00ED341E">
        <w:rPr>
          <w:rFonts w:ascii="Times New Roman" w:eastAsiaTheme="minorHAnsi" w:hAnsi="Times New Roman" w:cstheme="minorBidi"/>
          <w:b/>
          <w:sz w:val="24"/>
          <w:lang w:val="en-US"/>
        </w:rPr>
        <w:t>1</w:t>
      </w:r>
      <w:r w:rsidRPr="00ED341E">
        <w:rPr>
          <w:rFonts w:ascii="Times New Roman" w:eastAsiaTheme="minorHAnsi" w:hAnsi="Times New Roman" w:cstheme="minorBidi"/>
          <w:b/>
          <w:sz w:val="24"/>
          <w:lang w:val="en-US"/>
        </w:rPr>
        <w:t xml:space="preserve">. </w:t>
      </w:r>
      <w:r w:rsidRPr="00ED341E">
        <w:rPr>
          <w:rFonts w:ascii="Times New Roman" w:eastAsiaTheme="minorHAnsi" w:hAnsi="Times New Roman" w:cstheme="minorBidi"/>
          <w:i/>
          <w:sz w:val="24"/>
          <w:lang w:val="en-US"/>
        </w:rPr>
        <w:t xml:space="preserve">Mean Number of </w:t>
      </w:r>
      <w:r w:rsidR="0070619A" w:rsidRPr="00ED341E">
        <w:rPr>
          <w:rFonts w:ascii="Times New Roman" w:eastAsiaTheme="minorHAnsi" w:hAnsi="Times New Roman" w:cstheme="minorBidi"/>
          <w:i/>
          <w:sz w:val="24"/>
          <w:lang w:val="en-US"/>
        </w:rPr>
        <w:t>Memory Lapses</w:t>
      </w:r>
      <w:r w:rsidRPr="00ED341E">
        <w:rPr>
          <w:rFonts w:ascii="Times New Roman" w:eastAsiaTheme="minorHAnsi" w:hAnsi="Times New Roman" w:cstheme="minorBidi"/>
          <w:i/>
          <w:sz w:val="24"/>
          <w:lang w:val="en-US"/>
        </w:rPr>
        <w:t xml:space="preserve"> as a Function of T</w:t>
      </w:r>
      <w:r w:rsidR="0070619A" w:rsidRPr="00ED341E">
        <w:rPr>
          <w:rFonts w:ascii="Times New Roman" w:eastAsiaTheme="minorHAnsi" w:hAnsi="Times New Roman" w:cstheme="minorBidi"/>
          <w:i/>
          <w:sz w:val="24"/>
          <w:lang w:val="en-US"/>
        </w:rPr>
        <w:t>ype</w:t>
      </w:r>
      <w:r w:rsidRPr="00ED341E">
        <w:rPr>
          <w:rFonts w:ascii="Times New Roman" w:eastAsiaTheme="minorHAnsi" w:hAnsi="Times New Roman" w:cstheme="minorBidi"/>
          <w:i/>
          <w:sz w:val="24"/>
          <w:lang w:val="en-US"/>
        </w:rPr>
        <w:t xml:space="preserve"> of </w:t>
      </w:r>
      <w:r w:rsidR="0070619A" w:rsidRPr="00ED341E">
        <w:rPr>
          <w:rFonts w:ascii="Times New Roman" w:eastAsiaTheme="minorHAnsi" w:hAnsi="Times New Roman" w:cstheme="minorBidi"/>
          <w:i/>
          <w:sz w:val="24"/>
          <w:lang w:val="en-US"/>
        </w:rPr>
        <w:t>Lapse</w:t>
      </w:r>
      <w:r w:rsidRPr="00ED341E">
        <w:rPr>
          <w:rFonts w:ascii="Times New Roman" w:eastAsiaTheme="minorHAnsi" w:hAnsi="Times New Roman" w:cstheme="minorBidi"/>
          <w:i/>
          <w:sz w:val="24"/>
          <w:lang w:val="en-US"/>
        </w:rPr>
        <w:t xml:space="preserve"> (</w:t>
      </w:r>
      <w:r w:rsidR="0070619A" w:rsidRPr="00ED341E">
        <w:rPr>
          <w:rFonts w:ascii="Times New Roman" w:eastAsiaTheme="minorHAnsi" w:hAnsi="Times New Roman" w:cstheme="minorBidi"/>
          <w:i/>
          <w:sz w:val="24"/>
          <w:lang w:val="en-US"/>
        </w:rPr>
        <w:t>Retrospective Memory</w:t>
      </w:r>
      <w:r w:rsidRPr="00ED341E">
        <w:rPr>
          <w:rFonts w:ascii="Times New Roman" w:eastAsiaTheme="minorHAnsi" w:hAnsi="Times New Roman" w:cstheme="minorBidi"/>
          <w:i/>
          <w:sz w:val="24"/>
          <w:lang w:val="en-US"/>
        </w:rPr>
        <w:t xml:space="preserve"> vs. </w:t>
      </w:r>
      <w:r w:rsidR="0070619A" w:rsidRPr="00ED341E">
        <w:rPr>
          <w:rFonts w:ascii="Times New Roman" w:eastAsiaTheme="minorHAnsi" w:hAnsi="Times New Roman" w:cstheme="minorBidi"/>
          <w:i/>
          <w:sz w:val="24"/>
          <w:lang w:val="en-US"/>
        </w:rPr>
        <w:t>Prospective Memory</w:t>
      </w:r>
      <w:r w:rsidRPr="00ED341E">
        <w:rPr>
          <w:rFonts w:ascii="Times New Roman" w:eastAsiaTheme="minorHAnsi" w:hAnsi="Times New Roman" w:cstheme="minorBidi"/>
          <w:i/>
          <w:sz w:val="24"/>
          <w:lang w:val="en-US"/>
        </w:rPr>
        <w:t xml:space="preserve"> vs. </w:t>
      </w:r>
      <w:r w:rsidR="0070619A" w:rsidRPr="00ED341E">
        <w:rPr>
          <w:rFonts w:ascii="Times New Roman" w:eastAsiaTheme="minorHAnsi" w:hAnsi="Times New Roman" w:cstheme="minorBidi"/>
          <w:i/>
          <w:sz w:val="24"/>
          <w:lang w:val="en-US"/>
        </w:rPr>
        <w:t>Absent-minded</w:t>
      </w:r>
      <w:r w:rsidRPr="00ED341E">
        <w:rPr>
          <w:rFonts w:ascii="Times New Roman" w:eastAsiaTheme="minorHAnsi" w:hAnsi="Times New Roman" w:cstheme="minorBidi"/>
          <w:i/>
          <w:sz w:val="24"/>
          <w:lang w:val="en-US"/>
        </w:rPr>
        <w:t>) and Group (aMCI participants vs. Healthy Controls). Error Bars Represent 1SE of the Mean.</w:t>
      </w:r>
    </w:p>
    <w:p w14:paraId="7E035C2C" w14:textId="77777777" w:rsidR="001F1E72" w:rsidRPr="00D4588C" w:rsidRDefault="00B05770" w:rsidP="001F1E72">
      <w:pPr>
        <w:spacing w:after="0" w:line="480" w:lineRule="auto"/>
        <w:rPr>
          <w:rFonts w:ascii="Times New Roman" w:hAnsi="Times New Roman"/>
          <w:b/>
          <w:sz w:val="24"/>
          <w:szCs w:val="24"/>
          <w:lang w:val="en-US"/>
        </w:rPr>
      </w:pPr>
      <w:r w:rsidRPr="00ED341E">
        <w:rPr>
          <w:noProof/>
          <w:lang w:val="en-GB" w:eastAsia="en-GB"/>
        </w:rPr>
        <w:drawing>
          <wp:inline distT="0" distB="0" distL="0" distR="0" wp14:anchorId="61F40EC0" wp14:editId="6AE6C4DF">
            <wp:extent cx="5450205" cy="446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0205" cy="4468495"/>
                    </a:xfrm>
                    <a:prstGeom prst="rect">
                      <a:avLst/>
                    </a:prstGeom>
                    <a:noFill/>
                  </pic:spPr>
                </pic:pic>
              </a:graphicData>
            </a:graphic>
          </wp:inline>
        </w:drawing>
      </w:r>
    </w:p>
    <w:sectPr w:rsidR="001F1E72" w:rsidRPr="00D4588C" w:rsidSect="002A6C8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6AA99" w14:textId="77777777" w:rsidR="00E35B6C" w:rsidRDefault="00E35B6C" w:rsidP="006B7092">
      <w:pPr>
        <w:spacing w:after="0" w:line="240" w:lineRule="auto"/>
      </w:pPr>
      <w:r>
        <w:separator/>
      </w:r>
    </w:p>
  </w:endnote>
  <w:endnote w:type="continuationSeparator" w:id="0">
    <w:p w14:paraId="10FBFFD9" w14:textId="77777777" w:rsidR="00E35B6C" w:rsidRDefault="00E35B6C" w:rsidP="006B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Mono">
    <w:altName w:val="Calibri"/>
    <w:panose1 w:val="020B06040202020202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panose1 w:val="020B06040202020202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altName w:val="Helvetica"/>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000000000000000"/>
    <w:charset w:val="00"/>
    <w:family w:val="auto"/>
    <w:pitch w:val="variable"/>
    <w:sig w:usb0="00000003" w:usb1="00000000" w:usb2="00000000" w:usb3="00000000" w:csb0="00000007"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Italic">
    <w:altName w:val="MS Mincho"/>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OT21bf1298.I">
    <w:altName w:val="Times New Roman"/>
    <w:panose1 w:val="020B0604020202020204"/>
    <w:charset w:val="00"/>
    <w:family w:val="roman"/>
    <w:notTrueType/>
    <w:pitch w:val="default"/>
    <w:sig w:usb0="00000003" w:usb1="00000000" w:usb2="00000000" w:usb3="00000000" w:csb0="00000001" w:csb1="00000000"/>
  </w:font>
  <w:font w:name="MathematicalPi-Six">
    <w:altName w:val="Times New Roman"/>
    <w:panose1 w:val="020B0604020202020204"/>
    <w:charset w:val="00"/>
    <w:family w:val="auto"/>
    <w:notTrueType/>
    <w:pitch w:val="default"/>
    <w:sig w:usb0="00000003" w:usb1="00000000" w:usb2="00000000" w:usb3="00000000" w:csb0="00000001" w:csb1="00000000"/>
  </w:font>
  <w:font w:name="Universal-GreekwithMathPi">
    <w:altName w:val="Times New Roman"/>
    <w:panose1 w:val="020B0604020202020204"/>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577591"/>
      <w:docPartObj>
        <w:docPartGallery w:val="Page Numbers (Bottom of Page)"/>
        <w:docPartUnique/>
      </w:docPartObj>
    </w:sdtPr>
    <w:sdtEndPr/>
    <w:sdtContent>
      <w:p w14:paraId="2F3CB297" w14:textId="2A375D80" w:rsidR="005C5EF5" w:rsidRDefault="005C5EF5">
        <w:pPr>
          <w:pStyle w:val="Footer"/>
          <w:jc w:val="center"/>
        </w:pPr>
        <w:r>
          <w:fldChar w:fldCharType="begin"/>
        </w:r>
        <w:r>
          <w:instrText>PAGE   \* MERGEFORMAT</w:instrText>
        </w:r>
        <w:r>
          <w:fldChar w:fldCharType="separate"/>
        </w:r>
        <w:r>
          <w:rPr>
            <w:noProof/>
          </w:rPr>
          <w:t>36</w:t>
        </w:r>
        <w:r>
          <w:fldChar w:fldCharType="end"/>
        </w:r>
      </w:p>
    </w:sdtContent>
  </w:sdt>
  <w:p w14:paraId="51812F6C" w14:textId="77777777" w:rsidR="005C5EF5" w:rsidRDefault="005C5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09B5C" w14:textId="77777777" w:rsidR="00E35B6C" w:rsidRDefault="00E35B6C" w:rsidP="006B7092">
      <w:pPr>
        <w:spacing w:after="0" w:line="240" w:lineRule="auto"/>
      </w:pPr>
      <w:r>
        <w:separator/>
      </w:r>
    </w:p>
  </w:footnote>
  <w:footnote w:type="continuationSeparator" w:id="0">
    <w:p w14:paraId="558FB01D" w14:textId="77777777" w:rsidR="00E35B6C" w:rsidRDefault="00E35B6C" w:rsidP="006B7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A675" w14:textId="23A299DE" w:rsidR="005C5EF5" w:rsidRDefault="005C5EF5">
    <w:pPr>
      <w:pStyle w:val="Header"/>
      <w:jc w:val="right"/>
    </w:pPr>
  </w:p>
  <w:p w14:paraId="4C9B863C" w14:textId="77777777" w:rsidR="005C5EF5" w:rsidRDefault="005C5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B56E7"/>
    <w:multiLevelType w:val="hybridMultilevel"/>
    <w:tmpl w:val="3F90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C0A44"/>
    <w:multiLevelType w:val="hybridMultilevel"/>
    <w:tmpl w:val="3F90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E72"/>
    <w:rsid w:val="000032EA"/>
    <w:rsid w:val="00003363"/>
    <w:rsid w:val="000039FE"/>
    <w:rsid w:val="00004661"/>
    <w:rsid w:val="00004BC4"/>
    <w:rsid w:val="00005783"/>
    <w:rsid w:val="00006047"/>
    <w:rsid w:val="000075DD"/>
    <w:rsid w:val="0001077E"/>
    <w:rsid w:val="00011D06"/>
    <w:rsid w:val="00011DDC"/>
    <w:rsid w:val="00013D18"/>
    <w:rsid w:val="00013D3D"/>
    <w:rsid w:val="000144BF"/>
    <w:rsid w:val="0001487E"/>
    <w:rsid w:val="00014F32"/>
    <w:rsid w:val="00015DD2"/>
    <w:rsid w:val="0001703B"/>
    <w:rsid w:val="00017066"/>
    <w:rsid w:val="00017266"/>
    <w:rsid w:val="00017439"/>
    <w:rsid w:val="00020F04"/>
    <w:rsid w:val="00021122"/>
    <w:rsid w:val="0002136D"/>
    <w:rsid w:val="00022F37"/>
    <w:rsid w:val="00023BB1"/>
    <w:rsid w:val="00031406"/>
    <w:rsid w:val="00031FBC"/>
    <w:rsid w:val="00032073"/>
    <w:rsid w:val="000328C3"/>
    <w:rsid w:val="0003307F"/>
    <w:rsid w:val="00034637"/>
    <w:rsid w:val="00034B15"/>
    <w:rsid w:val="0003620F"/>
    <w:rsid w:val="000366CE"/>
    <w:rsid w:val="00037622"/>
    <w:rsid w:val="0004097F"/>
    <w:rsid w:val="00040C8C"/>
    <w:rsid w:val="00041594"/>
    <w:rsid w:val="0004269E"/>
    <w:rsid w:val="000437D6"/>
    <w:rsid w:val="00043FD1"/>
    <w:rsid w:val="00045599"/>
    <w:rsid w:val="00045AEF"/>
    <w:rsid w:val="00045BF3"/>
    <w:rsid w:val="00045EB9"/>
    <w:rsid w:val="0005385B"/>
    <w:rsid w:val="00054476"/>
    <w:rsid w:val="000548FF"/>
    <w:rsid w:val="0005584E"/>
    <w:rsid w:val="00055970"/>
    <w:rsid w:val="00057E10"/>
    <w:rsid w:val="000621CA"/>
    <w:rsid w:val="00062571"/>
    <w:rsid w:val="00063C75"/>
    <w:rsid w:val="0006702B"/>
    <w:rsid w:val="00070578"/>
    <w:rsid w:val="00070FD9"/>
    <w:rsid w:val="000744A4"/>
    <w:rsid w:val="00074686"/>
    <w:rsid w:val="000763EA"/>
    <w:rsid w:val="00076A21"/>
    <w:rsid w:val="00076A53"/>
    <w:rsid w:val="00081D4A"/>
    <w:rsid w:val="00082379"/>
    <w:rsid w:val="00082ACF"/>
    <w:rsid w:val="00082F7D"/>
    <w:rsid w:val="00084368"/>
    <w:rsid w:val="00084C67"/>
    <w:rsid w:val="00084D95"/>
    <w:rsid w:val="00084F1F"/>
    <w:rsid w:val="00085BEF"/>
    <w:rsid w:val="00085EB7"/>
    <w:rsid w:val="00090373"/>
    <w:rsid w:val="00091C83"/>
    <w:rsid w:val="0009347A"/>
    <w:rsid w:val="00093846"/>
    <w:rsid w:val="000941AC"/>
    <w:rsid w:val="00094FBB"/>
    <w:rsid w:val="000952CE"/>
    <w:rsid w:val="00095DE8"/>
    <w:rsid w:val="00096413"/>
    <w:rsid w:val="00096EF8"/>
    <w:rsid w:val="0009785B"/>
    <w:rsid w:val="00097F94"/>
    <w:rsid w:val="000A0812"/>
    <w:rsid w:val="000A08C6"/>
    <w:rsid w:val="000A118A"/>
    <w:rsid w:val="000A121E"/>
    <w:rsid w:val="000A218A"/>
    <w:rsid w:val="000A2885"/>
    <w:rsid w:val="000A310C"/>
    <w:rsid w:val="000A36D2"/>
    <w:rsid w:val="000A58F2"/>
    <w:rsid w:val="000A5D6C"/>
    <w:rsid w:val="000A6B45"/>
    <w:rsid w:val="000B2280"/>
    <w:rsid w:val="000B2E25"/>
    <w:rsid w:val="000B5688"/>
    <w:rsid w:val="000B6056"/>
    <w:rsid w:val="000C1680"/>
    <w:rsid w:val="000C1CF0"/>
    <w:rsid w:val="000C2D5A"/>
    <w:rsid w:val="000C3268"/>
    <w:rsid w:val="000C361D"/>
    <w:rsid w:val="000C372E"/>
    <w:rsid w:val="000C3FC6"/>
    <w:rsid w:val="000C565D"/>
    <w:rsid w:val="000C586B"/>
    <w:rsid w:val="000C5988"/>
    <w:rsid w:val="000D2FD6"/>
    <w:rsid w:val="000D52C1"/>
    <w:rsid w:val="000D5DCA"/>
    <w:rsid w:val="000E08FE"/>
    <w:rsid w:val="000E3197"/>
    <w:rsid w:val="000E59B0"/>
    <w:rsid w:val="000E5F2F"/>
    <w:rsid w:val="000E74E4"/>
    <w:rsid w:val="000F1231"/>
    <w:rsid w:val="000F5421"/>
    <w:rsid w:val="001001A6"/>
    <w:rsid w:val="00100CE1"/>
    <w:rsid w:val="00100E63"/>
    <w:rsid w:val="00101320"/>
    <w:rsid w:val="00101427"/>
    <w:rsid w:val="00101511"/>
    <w:rsid w:val="00101789"/>
    <w:rsid w:val="0010200D"/>
    <w:rsid w:val="0010305B"/>
    <w:rsid w:val="00105566"/>
    <w:rsid w:val="001057D7"/>
    <w:rsid w:val="0010584B"/>
    <w:rsid w:val="00107B39"/>
    <w:rsid w:val="0011051F"/>
    <w:rsid w:val="001105DF"/>
    <w:rsid w:val="00112C5E"/>
    <w:rsid w:val="00113A69"/>
    <w:rsid w:val="00114D8C"/>
    <w:rsid w:val="001172BE"/>
    <w:rsid w:val="00117311"/>
    <w:rsid w:val="001203DB"/>
    <w:rsid w:val="0012076A"/>
    <w:rsid w:val="00121557"/>
    <w:rsid w:val="00121ED8"/>
    <w:rsid w:val="00123EE5"/>
    <w:rsid w:val="0013028B"/>
    <w:rsid w:val="00135193"/>
    <w:rsid w:val="001358F0"/>
    <w:rsid w:val="00135977"/>
    <w:rsid w:val="00136460"/>
    <w:rsid w:val="0014102D"/>
    <w:rsid w:val="00141800"/>
    <w:rsid w:val="00141C58"/>
    <w:rsid w:val="001427EA"/>
    <w:rsid w:val="001452B5"/>
    <w:rsid w:val="00145454"/>
    <w:rsid w:val="0015156F"/>
    <w:rsid w:val="00153F7A"/>
    <w:rsid w:val="00156948"/>
    <w:rsid w:val="00157E23"/>
    <w:rsid w:val="001618F1"/>
    <w:rsid w:val="00163A83"/>
    <w:rsid w:val="00164186"/>
    <w:rsid w:val="00170151"/>
    <w:rsid w:val="00170DB5"/>
    <w:rsid w:val="00172139"/>
    <w:rsid w:val="00172996"/>
    <w:rsid w:val="00175F64"/>
    <w:rsid w:val="00180157"/>
    <w:rsid w:val="00180164"/>
    <w:rsid w:val="001809C0"/>
    <w:rsid w:val="001810EA"/>
    <w:rsid w:val="00181739"/>
    <w:rsid w:val="00182655"/>
    <w:rsid w:val="00190399"/>
    <w:rsid w:val="001912E4"/>
    <w:rsid w:val="00193041"/>
    <w:rsid w:val="00193470"/>
    <w:rsid w:val="001964E8"/>
    <w:rsid w:val="001968F6"/>
    <w:rsid w:val="00196CB4"/>
    <w:rsid w:val="001A041F"/>
    <w:rsid w:val="001A05CD"/>
    <w:rsid w:val="001A1D50"/>
    <w:rsid w:val="001A3180"/>
    <w:rsid w:val="001B22AB"/>
    <w:rsid w:val="001B6AEF"/>
    <w:rsid w:val="001B75A5"/>
    <w:rsid w:val="001C1F02"/>
    <w:rsid w:val="001C3160"/>
    <w:rsid w:val="001C46EC"/>
    <w:rsid w:val="001C6C29"/>
    <w:rsid w:val="001D49E6"/>
    <w:rsid w:val="001D6251"/>
    <w:rsid w:val="001D6831"/>
    <w:rsid w:val="001D698D"/>
    <w:rsid w:val="001D7A4E"/>
    <w:rsid w:val="001E12F5"/>
    <w:rsid w:val="001E1685"/>
    <w:rsid w:val="001F12A0"/>
    <w:rsid w:val="001F1E72"/>
    <w:rsid w:val="001F28D7"/>
    <w:rsid w:val="001F5186"/>
    <w:rsid w:val="001F588D"/>
    <w:rsid w:val="00201885"/>
    <w:rsid w:val="00205B09"/>
    <w:rsid w:val="0020622F"/>
    <w:rsid w:val="00212104"/>
    <w:rsid w:val="00212B1A"/>
    <w:rsid w:val="00212E2E"/>
    <w:rsid w:val="00213566"/>
    <w:rsid w:val="002146D2"/>
    <w:rsid w:val="0021482A"/>
    <w:rsid w:val="00214E46"/>
    <w:rsid w:val="0021574A"/>
    <w:rsid w:val="002157E1"/>
    <w:rsid w:val="00216307"/>
    <w:rsid w:val="00216E6A"/>
    <w:rsid w:val="002171D3"/>
    <w:rsid w:val="00220564"/>
    <w:rsid w:val="00220A01"/>
    <w:rsid w:val="00222524"/>
    <w:rsid w:val="002318BD"/>
    <w:rsid w:val="00232B5E"/>
    <w:rsid w:val="002351B2"/>
    <w:rsid w:val="002353F6"/>
    <w:rsid w:val="002374DB"/>
    <w:rsid w:val="00240D87"/>
    <w:rsid w:val="00240EDE"/>
    <w:rsid w:val="002411D0"/>
    <w:rsid w:val="00241F43"/>
    <w:rsid w:val="00244FE4"/>
    <w:rsid w:val="0024538B"/>
    <w:rsid w:val="00247816"/>
    <w:rsid w:val="00247879"/>
    <w:rsid w:val="00251A95"/>
    <w:rsid w:val="00253837"/>
    <w:rsid w:val="00253C43"/>
    <w:rsid w:val="00255070"/>
    <w:rsid w:val="002557BF"/>
    <w:rsid w:val="00256BA7"/>
    <w:rsid w:val="002639BD"/>
    <w:rsid w:val="00264588"/>
    <w:rsid w:val="002712EE"/>
    <w:rsid w:val="002742FA"/>
    <w:rsid w:val="0027455F"/>
    <w:rsid w:val="0027609F"/>
    <w:rsid w:val="00277612"/>
    <w:rsid w:val="002801FE"/>
    <w:rsid w:val="00280381"/>
    <w:rsid w:val="00280C80"/>
    <w:rsid w:val="00281451"/>
    <w:rsid w:val="00281642"/>
    <w:rsid w:val="00281740"/>
    <w:rsid w:val="0028189A"/>
    <w:rsid w:val="00282281"/>
    <w:rsid w:val="002831FF"/>
    <w:rsid w:val="00285029"/>
    <w:rsid w:val="00286B73"/>
    <w:rsid w:val="002872D1"/>
    <w:rsid w:val="00287F1B"/>
    <w:rsid w:val="0029010A"/>
    <w:rsid w:val="00291178"/>
    <w:rsid w:val="00292CB9"/>
    <w:rsid w:val="00293C99"/>
    <w:rsid w:val="00294D75"/>
    <w:rsid w:val="00295003"/>
    <w:rsid w:val="00296CC4"/>
    <w:rsid w:val="002A08F7"/>
    <w:rsid w:val="002A09A5"/>
    <w:rsid w:val="002A0E34"/>
    <w:rsid w:val="002A1A24"/>
    <w:rsid w:val="002A1C04"/>
    <w:rsid w:val="002A48C5"/>
    <w:rsid w:val="002A49C8"/>
    <w:rsid w:val="002A6787"/>
    <w:rsid w:val="002A6C83"/>
    <w:rsid w:val="002B008B"/>
    <w:rsid w:val="002B3846"/>
    <w:rsid w:val="002B5F95"/>
    <w:rsid w:val="002B7C57"/>
    <w:rsid w:val="002C48A8"/>
    <w:rsid w:val="002C4909"/>
    <w:rsid w:val="002C4C78"/>
    <w:rsid w:val="002D190C"/>
    <w:rsid w:val="002D4FDB"/>
    <w:rsid w:val="002D5B04"/>
    <w:rsid w:val="002D6722"/>
    <w:rsid w:val="002E14E3"/>
    <w:rsid w:val="002E2913"/>
    <w:rsid w:val="002E2B15"/>
    <w:rsid w:val="002E310D"/>
    <w:rsid w:val="002E589F"/>
    <w:rsid w:val="002E7360"/>
    <w:rsid w:val="002F3534"/>
    <w:rsid w:val="002F564D"/>
    <w:rsid w:val="002F5925"/>
    <w:rsid w:val="002F5DC8"/>
    <w:rsid w:val="002F64C8"/>
    <w:rsid w:val="002F7454"/>
    <w:rsid w:val="00306DEA"/>
    <w:rsid w:val="003072AB"/>
    <w:rsid w:val="00307D85"/>
    <w:rsid w:val="00310932"/>
    <w:rsid w:val="00314223"/>
    <w:rsid w:val="003157C0"/>
    <w:rsid w:val="003158D8"/>
    <w:rsid w:val="00316035"/>
    <w:rsid w:val="00316B61"/>
    <w:rsid w:val="00320C93"/>
    <w:rsid w:val="003212CC"/>
    <w:rsid w:val="00324363"/>
    <w:rsid w:val="00331170"/>
    <w:rsid w:val="0033127F"/>
    <w:rsid w:val="003328B9"/>
    <w:rsid w:val="00334476"/>
    <w:rsid w:val="00336201"/>
    <w:rsid w:val="00341FDA"/>
    <w:rsid w:val="00343B10"/>
    <w:rsid w:val="00343E56"/>
    <w:rsid w:val="003462F6"/>
    <w:rsid w:val="003479C0"/>
    <w:rsid w:val="00350011"/>
    <w:rsid w:val="003507BE"/>
    <w:rsid w:val="00351622"/>
    <w:rsid w:val="00351A44"/>
    <w:rsid w:val="00352864"/>
    <w:rsid w:val="003533EB"/>
    <w:rsid w:val="00357F89"/>
    <w:rsid w:val="003617BC"/>
    <w:rsid w:val="00361E4F"/>
    <w:rsid w:val="00362569"/>
    <w:rsid w:val="003650EF"/>
    <w:rsid w:val="0037245B"/>
    <w:rsid w:val="00375904"/>
    <w:rsid w:val="0037678D"/>
    <w:rsid w:val="00381D8C"/>
    <w:rsid w:val="00383B11"/>
    <w:rsid w:val="00384FC9"/>
    <w:rsid w:val="00385C0F"/>
    <w:rsid w:val="00386F7E"/>
    <w:rsid w:val="003A04C8"/>
    <w:rsid w:val="003A11E3"/>
    <w:rsid w:val="003A1D33"/>
    <w:rsid w:val="003A4941"/>
    <w:rsid w:val="003B1278"/>
    <w:rsid w:val="003B23C0"/>
    <w:rsid w:val="003B512E"/>
    <w:rsid w:val="003B69A5"/>
    <w:rsid w:val="003B69FB"/>
    <w:rsid w:val="003B7B91"/>
    <w:rsid w:val="003C04E1"/>
    <w:rsid w:val="003C1BC1"/>
    <w:rsid w:val="003C1F53"/>
    <w:rsid w:val="003C2F59"/>
    <w:rsid w:val="003D2A1A"/>
    <w:rsid w:val="003D368D"/>
    <w:rsid w:val="003E0245"/>
    <w:rsid w:val="003E05F3"/>
    <w:rsid w:val="003E15CF"/>
    <w:rsid w:val="003E4097"/>
    <w:rsid w:val="003E6A32"/>
    <w:rsid w:val="003E727D"/>
    <w:rsid w:val="003F0ADF"/>
    <w:rsid w:val="003F12F3"/>
    <w:rsid w:val="003F2F7C"/>
    <w:rsid w:val="003F30CE"/>
    <w:rsid w:val="00400719"/>
    <w:rsid w:val="004036E3"/>
    <w:rsid w:val="00405B53"/>
    <w:rsid w:val="00410BCD"/>
    <w:rsid w:val="0041190B"/>
    <w:rsid w:val="00414E2B"/>
    <w:rsid w:val="004150B4"/>
    <w:rsid w:val="0041599E"/>
    <w:rsid w:val="00415B1B"/>
    <w:rsid w:val="004162D4"/>
    <w:rsid w:val="00417991"/>
    <w:rsid w:val="00417E4B"/>
    <w:rsid w:val="00420674"/>
    <w:rsid w:val="00424FC3"/>
    <w:rsid w:val="004309CB"/>
    <w:rsid w:val="004330E6"/>
    <w:rsid w:val="00433CB5"/>
    <w:rsid w:val="00435D2E"/>
    <w:rsid w:val="00437E6E"/>
    <w:rsid w:val="00440DEF"/>
    <w:rsid w:val="00442E2A"/>
    <w:rsid w:val="0044380E"/>
    <w:rsid w:val="0044633C"/>
    <w:rsid w:val="004469F0"/>
    <w:rsid w:val="004519F4"/>
    <w:rsid w:val="004536C3"/>
    <w:rsid w:val="004576CB"/>
    <w:rsid w:val="004629B0"/>
    <w:rsid w:val="004631AD"/>
    <w:rsid w:val="004659A4"/>
    <w:rsid w:val="0046609A"/>
    <w:rsid w:val="0046685C"/>
    <w:rsid w:val="00466A68"/>
    <w:rsid w:val="00467220"/>
    <w:rsid w:val="004679B4"/>
    <w:rsid w:val="00470C81"/>
    <w:rsid w:val="00471992"/>
    <w:rsid w:val="004771F7"/>
    <w:rsid w:val="00477281"/>
    <w:rsid w:val="00477B03"/>
    <w:rsid w:val="0048313B"/>
    <w:rsid w:val="00483CC2"/>
    <w:rsid w:val="004847D8"/>
    <w:rsid w:val="00486229"/>
    <w:rsid w:val="00486798"/>
    <w:rsid w:val="00486D19"/>
    <w:rsid w:val="0048712B"/>
    <w:rsid w:val="00487A02"/>
    <w:rsid w:val="004908FB"/>
    <w:rsid w:val="00492294"/>
    <w:rsid w:val="004932B8"/>
    <w:rsid w:val="00494404"/>
    <w:rsid w:val="004952BD"/>
    <w:rsid w:val="00496207"/>
    <w:rsid w:val="00496E37"/>
    <w:rsid w:val="00496F7F"/>
    <w:rsid w:val="004971C3"/>
    <w:rsid w:val="00497A2F"/>
    <w:rsid w:val="004A04F2"/>
    <w:rsid w:val="004A177C"/>
    <w:rsid w:val="004A2DBC"/>
    <w:rsid w:val="004A3B95"/>
    <w:rsid w:val="004A61A4"/>
    <w:rsid w:val="004A7E9C"/>
    <w:rsid w:val="004B0257"/>
    <w:rsid w:val="004B0362"/>
    <w:rsid w:val="004B5512"/>
    <w:rsid w:val="004B6194"/>
    <w:rsid w:val="004B7F60"/>
    <w:rsid w:val="004C27AB"/>
    <w:rsid w:val="004C4C3E"/>
    <w:rsid w:val="004C53A1"/>
    <w:rsid w:val="004C58B9"/>
    <w:rsid w:val="004D105D"/>
    <w:rsid w:val="004D45B0"/>
    <w:rsid w:val="004D5D4A"/>
    <w:rsid w:val="004D625F"/>
    <w:rsid w:val="004D6736"/>
    <w:rsid w:val="004D7F23"/>
    <w:rsid w:val="004E4106"/>
    <w:rsid w:val="004E5438"/>
    <w:rsid w:val="004E771F"/>
    <w:rsid w:val="004F04E1"/>
    <w:rsid w:val="004F1ACA"/>
    <w:rsid w:val="004F1AED"/>
    <w:rsid w:val="004F1C0F"/>
    <w:rsid w:val="004F1D05"/>
    <w:rsid w:val="004F2543"/>
    <w:rsid w:val="004F2FCC"/>
    <w:rsid w:val="004F3078"/>
    <w:rsid w:val="004F3E88"/>
    <w:rsid w:val="004F4702"/>
    <w:rsid w:val="004F4982"/>
    <w:rsid w:val="004F6619"/>
    <w:rsid w:val="004F6A0F"/>
    <w:rsid w:val="005044F8"/>
    <w:rsid w:val="00504F4C"/>
    <w:rsid w:val="005078FC"/>
    <w:rsid w:val="00511077"/>
    <w:rsid w:val="00514371"/>
    <w:rsid w:val="00514B6E"/>
    <w:rsid w:val="005158A4"/>
    <w:rsid w:val="00515F5E"/>
    <w:rsid w:val="005164D0"/>
    <w:rsid w:val="00516E59"/>
    <w:rsid w:val="00522580"/>
    <w:rsid w:val="00522A58"/>
    <w:rsid w:val="00524425"/>
    <w:rsid w:val="0052562E"/>
    <w:rsid w:val="00527708"/>
    <w:rsid w:val="00530060"/>
    <w:rsid w:val="00530365"/>
    <w:rsid w:val="0053367A"/>
    <w:rsid w:val="00533A44"/>
    <w:rsid w:val="00534293"/>
    <w:rsid w:val="0053520E"/>
    <w:rsid w:val="005417BE"/>
    <w:rsid w:val="005422AF"/>
    <w:rsid w:val="00542691"/>
    <w:rsid w:val="005459D3"/>
    <w:rsid w:val="00545B16"/>
    <w:rsid w:val="0054601B"/>
    <w:rsid w:val="005461A5"/>
    <w:rsid w:val="00546679"/>
    <w:rsid w:val="005478E6"/>
    <w:rsid w:val="00547FFE"/>
    <w:rsid w:val="00550178"/>
    <w:rsid w:val="00555D1D"/>
    <w:rsid w:val="00556147"/>
    <w:rsid w:val="0055697E"/>
    <w:rsid w:val="00557970"/>
    <w:rsid w:val="00560976"/>
    <w:rsid w:val="00565441"/>
    <w:rsid w:val="00565598"/>
    <w:rsid w:val="005659BB"/>
    <w:rsid w:val="005675BB"/>
    <w:rsid w:val="00571893"/>
    <w:rsid w:val="005731F3"/>
    <w:rsid w:val="00573D0A"/>
    <w:rsid w:val="00574127"/>
    <w:rsid w:val="00574420"/>
    <w:rsid w:val="005758E4"/>
    <w:rsid w:val="005771BA"/>
    <w:rsid w:val="00582DF1"/>
    <w:rsid w:val="005831C0"/>
    <w:rsid w:val="005838D8"/>
    <w:rsid w:val="005846F9"/>
    <w:rsid w:val="005871E8"/>
    <w:rsid w:val="00591535"/>
    <w:rsid w:val="00592B93"/>
    <w:rsid w:val="00595CE4"/>
    <w:rsid w:val="005966D5"/>
    <w:rsid w:val="005976C5"/>
    <w:rsid w:val="00597FFA"/>
    <w:rsid w:val="005A061A"/>
    <w:rsid w:val="005A0C92"/>
    <w:rsid w:val="005A238C"/>
    <w:rsid w:val="005A43E6"/>
    <w:rsid w:val="005A521D"/>
    <w:rsid w:val="005A5A6A"/>
    <w:rsid w:val="005A639A"/>
    <w:rsid w:val="005A6AAC"/>
    <w:rsid w:val="005A7F71"/>
    <w:rsid w:val="005B0AAC"/>
    <w:rsid w:val="005B20BB"/>
    <w:rsid w:val="005B2ADB"/>
    <w:rsid w:val="005B4C36"/>
    <w:rsid w:val="005B53BE"/>
    <w:rsid w:val="005B749A"/>
    <w:rsid w:val="005C0084"/>
    <w:rsid w:val="005C17A3"/>
    <w:rsid w:val="005C1A00"/>
    <w:rsid w:val="005C1CE4"/>
    <w:rsid w:val="005C3A2F"/>
    <w:rsid w:val="005C5EF5"/>
    <w:rsid w:val="005C7EAF"/>
    <w:rsid w:val="005C7FB8"/>
    <w:rsid w:val="005D2ACD"/>
    <w:rsid w:val="005D2AD6"/>
    <w:rsid w:val="005D6256"/>
    <w:rsid w:val="005D7357"/>
    <w:rsid w:val="005D73E4"/>
    <w:rsid w:val="005D79DF"/>
    <w:rsid w:val="005E1A13"/>
    <w:rsid w:val="005E2D82"/>
    <w:rsid w:val="005E6026"/>
    <w:rsid w:val="005E619E"/>
    <w:rsid w:val="005E62E8"/>
    <w:rsid w:val="005E644B"/>
    <w:rsid w:val="005F0567"/>
    <w:rsid w:val="005F0601"/>
    <w:rsid w:val="005F08C2"/>
    <w:rsid w:val="005F1EAB"/>
    <w:rsid w:val="005F267E"/>
    <w:rsid w:val="005F4A52"/>
    <w:rsid w:val="005F7471"/>
    <w:rsid w:val="005F7BEE"/>
    <w:rsid w:val="0060376C"/>
    <w:rsid w:val="00603B58"/>
    <w:rsid w:val="00603E4F"/>
    <w:rsid w:val="00603F73"/>
    <w:rsid w:val="006050A6"/>
    <w:rsid w:val="0061077D"/>
    <w:rsid w:val="006139FF"/>
    <w:rsid w:val="00614630"/>
    <w:rsid w:val="006147C8"/>
    <w:rsid w:val="00617A60"/>
    <w:rsid w:val="006204A4"/>
    <w:rsid w:val="00620B89"/>
    <w:rsid w:val="006222C2"/>
    <w:rsid w:val="00626641"/>
    <w:rsid w:val="00626FB9"/>
    <w:rsid w:val="00626FC2"/>
    <w:rsid w:val="0063090E"/>
    <w:rsid w:val="00631758"/>
    <w:rsid w:val="0063190C"/>
    <w:rsid w:val="006356AD"/>
    <w:rsid w:val="00635879"/>
    <w:rsid w:val="00636574"/>
    <w:rsid w:val="00637FED"/>
    <w:rsid w:val="006428F9"/>
    <w:rsid w:val="00643108"/>
    <w:rsid w:val="00643FE0"/>
    <w:rsid w:val="006448C1"/>
    <w:rsid w:val="00646A75"/>
    <w:rsid w:val="006471D5"/>
    <w:rsid w:val="0065081F"/>
    <w:rsid w:val="0065139F"/>
    <w:rsid w:val="006523E8"/>
    <w:rsid w:val="006524AC"/>
    <w:rsid w:val="00655073"/>
    <w:rsid w:val="00655490"/>
    <w:rsid w:val="006556FA"/>
    <w:rsid w:val="0066044D"/>
    <w:rsid w:val="00661411"/>
    <w:rsid w:val="00662B62"/>
    <w:rsid w:val="00663B4E"/>
    <w:rsid w:val="00664DC7"/>
    <w:rsid w:val="00665523"/>
    <w:rsid w:val="00665FAE"/>
    <w:rsid w:val="006668B0"/>
    <w:rsid w:val="00672618"/>
    <w:rsid w:val="00672B1F"/>
    <w:rsid w:val="00676BEA"/>
    <w:rsid w:val="00676C10"/>
    <w:rsid w:val="006806E5"/>
    <w:rsid w:val="00684241"/>
    <w:rsid w:val="0068503C"/>
    <w:rsid w:val="006857FA"/>
    <w:rsid w:val="0068737A"/>
    <w:rsid w:val="006923DF"/>
    <w:rsid w:val="00692A3D"/>
    <w:rsid w:val="006954E9"/>
    <w:rsid w:val="006959FA"/>
    <w:rsid w:val="00696864"/>
    <w:rsid w:val="006A1A50"/>
    <w:rsid w:val="006A5063"/>
    <w:rsid w:val="006B2F73"/>
    <w:rsid w:val="006B393C"/>
    <w:rsid w:val="006B4B07"/>
    <w:rsid w:val="006B5E46"/>
    <w:rsid w:val="006B602B"/>
    <w:rsid w:val="006B7092"/>
    <w:rsid w:val="006C0145"/>
    <w:rsid w:val="006C0C80"/>
    <w:rsid w:val="006C0CA7"/>
    <w:rsid w:val="006C2049"/>
    <w:rsid w:val="006C218A"/>
    <w:rsid w:val="006D1DEF"/>
    <w:rsid w:val="006D21E1"/>
    <w:rsid w:val="006D32B2"/>
    <w:rsid w:val="006D33CC"/>
    <w:rsid w:val="006D3D55"/>
    <w:rsid w:val="006D3E1F"/>
    <w:rsid w:val="006D6AD6"/>
    <w:rsid w:val="006D6B01"/>
    <w:rsid w:val="006D7958"/>
    <w:rsid w:val="006E0522"/>
    <w:rsid w:val="006E0F59"/>
    <w:rsid w:val="006E3631"/>
    <w:rsid w:val="006E4D12"/>
    <w:rsid w:val="006E5BD0"/>
    <w:rsid w:val="006E60C2"/>
    <w:rsid w:val="006F1E57"/>
    <w:rsid w:val="006F279C"/>
    <w:rsid w:val="006F32B5"/>
    <w:rsid w:val="006F3484"/>
    <w:rsid w:val="006F358C"/>
    <w:rsid w:val="006F3879"/>
    <w:rsid w:val="006F3EFF"/>
    <w:rsid w:val="006F6ED7"/>
    <w:rsid w:val="006F7FD5"/>
    <w:rsid w:val="00701B50"/>
    <w:rsid w:val="00701D04"/>
    <w:rsid w:val="00703FE1"/>
    <w:rsid w:val="00705BB2"/>
    <w:rsid w:val="0070619A"/>
    <w:rsid w:val="00712128"/>
    <w:rsid w:val="0071224C"/>
    <w:rsid w:val="007131F6"/>
    <w:rsid w:val="0071501C"/>
    <w:rsid w:val="0071576E"/>
    <w:rsid w:val="00715D03"/>
    <w:rsid w:val="00715D16"/>
    <w:rsid w:val="00721219"/>
    <w:rsid w:val="00722B7C"/>
    <w:rsid w:val="00723C1D"/>
    <w:rsid w:val="00731154"/>
    <w:rsid w:val="00732CBC"/>
    <w:rsid w:val="007330C3"/>
    <w:rsid w:val="007352F2"/>
    <w:rsid w:val="007366B5"/>
    <w:rsid w:val="00740061"/>
    <w:rsid w:val="0074118F"/>
    <w:rsid w:val="00741571"/>
    <w:rsid w:val="007434C4"/>
    <w:rsid w:val="007515FA"/>
    <w:rsid w:val="007527DD"/>
    <w:rsid w:val="00754DB6"/>
    <w:rsid w:val="007553D8"/>
    <w:rsid w:val="007578EB"/>
    <w:rsid w:val="007611CB"/>
    <w:rsid w:val="00761274"/>
    <w:rsid w:val="007623D5"/>
    <w:rsid w:val="00762E8B"/>
    <w:rsid w:val="00763FC2"/>
    <w:rsid w:val="0076477C"/>
    <w:rsid w:val="00766A8C"/>
    <w:rsid w:val="00767319"/>
    <w:rsid w:val="007701F3"/>
    <w:rsid w:val="0077172D"/>
    <w:rsid w:val="0077314C"/>
    <w:rsid w:val="00774E04"/>
    <w:rsid w:val="00776B72"/>
    <w:rsid w:val="007843D6"/>
    <w:rsid w:val="0078447B"/>
    <w:rsid w:val="00784FBB"/>
    <w:rsid w:val="00786CA0"/>
    <w:rsid w:val="0079130E"/>
    <w:rsid w:val="00791ADE"/>
    <w:rsid w:val="00791C2D"/>
    <w:rsid w:val="007935D4"/>
    <w:rsid w:val="00796E34"/>
    <w:rsid w:val="0079747C"/>
    <w:rsid w:val="00797C4C"/>
    <w:rsid w:val="007A0764"/>
    <w:rsid w:val="007A33D7"/>
    <w:rsid w:val="007A3CF4"/>
    <w:rsid w:val="007A4E6E"/>
    <w:rsid w:val="007A5940"/>
    <w:rsid w:val="007A732E"/>
    <w:rsid w:val="007B03DC"/>
    <w:rsid w:val="007B062B"/>
    <w:rsid w:val="007B4F6D"/>
    <w:rsid w:val="007B55FF"/>
    <w:rsid w:val="007C1033"/>
    <w:rsid w:val="007C2202"/>
    <w:rsid w:val="007C3BAE"/>
    <w:rsid w:val="007C4F0E"/>
    <w:rsid w:val="007C5F6C"/>
    <w:rsid w:val="007D066D"/>
    <w:rsid w:val="007D1831"/>
    <w:rsid w:val="007D4743"/>
    <w:rsid w:val="007D4A61"/>
    <w:rsid w:val="007D59E3"/>
    <w:rsid w:val="007D64B7"/>
    <w:rsid w:val="007E08A4"/>
    <w:rsid w:val="007E0A16"/>
    <w:rsid w:val="007E0CF4"/>
    <w:rsid w:val="007E31B8"/>
    <w:rsid w:val="007E4ED2"/>
    <w:rsid w:val="007E78FE"/>
    <w:rsid w:val="007F16B9"/>
    <w:rsid w:val="007F202F"/>
    <w:rsid w:val="007F37B6"/>
    <w:rsid w:val="007F5AD4"/>
    <w:rsid w:val="007F787E"/>
    <w:rsid w:val="00801A21"/>
    <w:rsid w:val="00804647"/>
    <w:rsid w:val="00804710"/>
    <w:rsid w:val="00804968"/>
    <w:rsid w:val="0080613A"/>
    <w:rsid w:val="008067F4"/>
    <w:rsid w:val="00806DEE"/>
    <w:rsid w:val="00812809"/>
    <w:rsid w:val="00812D00"/>
    <w:rsid w:val="00813C90"/>
    <w:rsid w:val="00816686"/>
    <w:rsid w:val="00816C4D"/>
    <w:rsid w:val="00817A69"/>
    <w:rsid w:val="00817B4F"/>
    <w:rsid w:val="00821537"/>
    <w:rsid w:val="00822E2C"/>
    <w:rsid w:val="00822EE6"/>
    <w:rsid w:val="008257AF"/>
    <w:rsid w:val="008304A1"/>
    <w:rsid w:val="00835578"/>
    <w:rsid w:val="008361D4"/>
    <w:rsid w:val="008367F6"/>
    <w:rsid w:val="008407BC"/>
    <w:rsid w:val="00840FA3"/>
    <w:rsid w:val="0084103C"/>
    <w:rsid w:val="0084210A"/>
    <w:rsid w:val="008461EA"/>
    <w:rsid w:val="008465F8"/>
    <w:rsid w:val="00847D9D"/>
    <w:rsid w:val="008511D8"/>
    <w:rsid w:val="00855851"/>
    <w:rsid w:val="00855DEE"/>
    <w:rsid w:val="00856AEB"/>
    <w:rsid w:val="00857327"/>
    <w:rsid w:val="00861CD3"/>
    <w:rsid w:val="00863B46"/>
    <w:rsid w:val="008673AD"/>
    <w:rsid w:val="00867C42"/>
    <w:rsid w:val="0087192F"/>
    <w:rsid w:val="008719B9"/>
    <w:rsid w:val="00873C3D"/>
    <w:rsid w:val="0087412B"/>
    <w:rsid w:val="00874693"/>
    <w:rsid w:val="0087555A"/>
    <w:rsid w:val="008806B0"/>
    <w:rsid w:val="00880E33"/>
    <w:rsid w:val="008817C2"/>
    <w:rsid w:val="00882A0E"/>
    <w:rsid w:val="00885959"/>
    <w:rsid w:val="00885DB6"/>
    <w:rsid w:val="00892A25"/>
    <w:rsid w:val="00892B9A"/>
    <w:rsid w:val="00895439"/>
    <w:rsid w:val="008960B3"/>
    <w:rsid w:val="00897377"/>
    <w:rsid w:val="0089771F"/>
    <w:rsid w:val="008A04EA"/>
    <w:rsid w:val="008A0C5D"/>
    <w:rsid w:val="008A1D23"/>
    <w:rsid w:val="008A41AF"/>
    <w:rsid w:val="008A57B9"/>
    <w:rsid w:val="008A6091"/>
    <w:rsid w:val="008B191F"/>
    <w:rsid w:val="008B1D40"/>
    <w:rsid w:val="008B348E"/>
    <w:rsid w:val="008B3FD6"/>
    <w:rsid w:val="008C1D84"/>
    <w:rsid w:val="008C44C0"/>
    <w:rsid w:val="008C4CF2"/>
    <w:rsid w:val="008C640C"/>
    <w:rsid w:val="008C73A3"/>
    <w:rsid w:val="008D0350"/>
    <w:rsid w:val="008D454D"/>
    <w:rsid w:val="008D499C"/>
    <w:rsid w:val="008D695F"/>
    <w:rsid w:val="008D7CD5"/>
    <w:rsid w:val="008D7E38"/>
    <w:rsid w:val="008E0027"/>
    <w:rsid w:val="008E260E"/>
    <w:rsid w:val="008E26C1"/>
    <w:rsid w:val="008E2D3F"/>
    <w:rsid w:val="008E4C88"/>
    <w:rsid w:val="008E661B"/>
    <w:rsid w:val="008F0663"/>
    <w:rsid w:val="008F07BB"/>
    <w:rsid w:val="008F0962"/>
    <w:rsid w:val="008F1AA2"/>
    <w:rsid w:val="008F2EF8"/>
    <w:rsid w:val="008F319B"/>
    <w:rsid w:val="008F4265"/>
    <w:rsid w:val="008F7003"/>
    <w:rsid w:val="00900D6A"/>
    <w:rsid w:val="009035DF"/>
    <w:rsid w:val="00904C07"/>
    <w:rsid w:val="009066BD"/>
    <w:rsid w:val="00906FF2"/>
    <w:rsid w:val="0091202E"/>
    <w:rsid w:val="00912DD5"/>
    <w:rsid w:val="00915DBF"/>
    <w:rsid w:val="00916DEA"/>
    <w:rsid w:val="00917BA7"/>
    <w:rsid w:val="00917F89"/>
    <w:rsid w:val="00921BD4"/>
    <w:rsid w:val="009271F7"/>
    <w:rsid w:val="009305F1"/>
    <w:rsid w:val="009313FF"/>
    <w:rsid w:val="0093163C"/>
    <w:rsid w:val="0093169E"/>
    <w:rsid w:val="00933007"/>
    <w:rsid w:val="0093374F"/>
    <w:rsid w:val="00936F52"/>
    <w:rsid w:val="00941542"/>
    <w:rsid w:val="00942252"/>
    <w:rsid w:val="00942900"/>
    <w:rsid w:val="009429CB"/>
    <w:rsid w:val="00942C6F"/>
    <w:rsid w:val="00943A20"/>
    <w:rsid w:val="00943A77"/>
    <w:rsid w:val="0094476E"/>
    <w:rsid w:val="009471EB"/>
    <w:rsid w:val="00947684"/>
    <w:rsid w:val="009504D4"/>
    <w:rsid w:val="00951CA7"/>
    <w:rsid w:val="00955F38"/>
    <w:rsid w:val="00956B78"/>
    <w:rsid w:val="0095707E"/>
    <w:rsid w:val="0096178E"/>
    <w:rsid w:val="00961CEA"/>
    <w:rsid w:val="00961DD1"/>
    <w:rsid w:val="009630F2"/>
    <w:rsid w:val="00963141"/>
    <w:rsid w:val="00965B74"/>
    <w:rsid w:val="00965E7E"/>
    <w:rsid w:val="009660E3"/>
    <w:rsid w:val="00967ACF"/>
    <w:rsid w:val="00967E3A"/>
    <w:rsid w:val="0097113D"/>
    <w:rsid w:val="009719B4"/>
    <w:rsid w:val="00973220"/>
    <w:rsid w:val="00973A07"/>
    <w:rsid w:val="00974FAF"/>
    <w:rsid w:val="0097505F"/>
    <w:rsid w:val="00976511"/>
    <w:rsid w:val="009821D2"/>
    <w:rsid w:val="00984318"/>
    <w:rsid w:val="009866F7"/>
    <w:rsid w:val="009923BB"/>
    <w:rsid w:val="00993390"/>
    <w:rsid w:val="0099339B"/>
    <w:rsid w:val="009966A4"/>
    <w:rsid w:val="00997A93"/>
    <w:rsid w:val="009A02D2"/>
    <w:rsid w:val="009A31EE"/>
    <w:rsid w:val="009A3F8E"/>
    <w:rsid w:val="009A4683"/>
    <w:rsid w:val="009A4CCB"/>
    <w:rsid w:val="009A5CF7"/>
    <w:rsid w:val="009A6EE9"/>
    <w:rsid w:val="009A7063"/>
    <w:rsid w:val="009A7514"/>
    <w:rsid w:val="009B0C2A"/>
    <w:rsid w:val="009B403A"/>
    <w:rsid w:val="009B5A26"/>
    <w:rsid w:val="009B5CFB"/>
    <w:rsid w:val="009B6344"/>
    <w:rsid w:val="009B67AE"/>
    <w:rsid w:val="009B6B19"/>
    <w:rsid w:val="009B75F4"/>
    <w:rsid w:val="009C0467"/>
    <w:rsid w:val="009C09B9"/>
    <w:rsid w:val="009C365D"/>
    <w:rsid w:val="009C3E6D"/>
    <w:rsid w:val="009C56DD"/>
    <w:rsid w:val="009C6287"/>
    <w:rsid w:val="009C6BD4"/>
    <w:rsid w:val="009D0534"/>
    <w:rsid w:val="009D1FF7"/>
    <w:rsid w:val="009D3395"/>
    <w:rsid w:val="009D3DF2"/>
    <w:rsid w:val="009D4BED"/>
    <w:rsid w:val="009D5284"/>
    <w:rsid w:val="009D6801"/>
    <w:rsid w:val="009D796A"/>
    <w:rsid w:val="009E0303"/>
    <w:rsid w:val="009E2638"/>
    <w:rsid w:val="009E2FAC"/>
    <w:rsid w:val="009E3265"/>
    <w:rsid w:val="009E4EC7"/>
    <w:rsid w:val="009E4F79"/>
    <w:rsid w:val="009F262B"/>
    <w:rsid w:val="009F26B3"/>
    <w:rsid w:val="009F3762"/>
    <w:rsid w:val="009F37E2"/>
    <w:rsid w:val="009F40D7"/>
    <w:rsid w:val="009F5FA6"/>
    <w:rsid w:val="009F66C3"/>
    <w:rsid w:val="009F68BD"/>
    <w:rsid w:val="00A00574"/>
    <w:rsid w:val="00A0077E"/>
    <w:rsid w:val="00A00CC2"/>
    <w:rsid w:val="00A024E1"/>
    <w:rsid w:val="00A07FC3"/>
    <w:rsid w:val="00A102FF"/>
    <w:rsid w:val="00A104CA"/>
    <w:rsid w:val="00A20380"/>
    <w:rsid w:val="00A21684"/>
    <w:rsid w:val="00A22913"/>
    <w:rsid w:val="00A23A1B"/>
    <w:rsid w:val="00A24D37"/>
    <w:rsid w:val="00A2569F"/>
    <w:rsid w:val="00A25D7D"/>
    <w:rsid w:val="00A27DC0"/>
    <w:rsid w:val="00A3635D"/>
    <w:rsid w:val="00A3653C"/>
    <w:rsid w:val="00A37E6C"/>
    <w:rsid w:val="00A41A00"/>
    <w:rsid w:val="00A43484"/>
    <w:rsid w:val="00A44AC4"/>
    <w:rsid w:val="00A45252"/>
    <w:rsid w:val="00A454BC"/>
    <w:rsid w:val="00A47B8A"/>
    <w:rsid w:val="00A47E01"/>
    <w:rsid w:val="00A51012"/>
    <w:rsid w:val="00A529AA"/>
    <w:rsid w:val="00A55078"/>
    <w:rsid w:val="00A55662"/>
    <w:rsid w:val="00A625F6"/>
    <w:rsid w:val="00A64832"/>
    <w:rsid w:val="00A70EEA"/>
    <w:rsid w:val="00A73000"/>
    <w:rsid w:val="00A73198"/>
    <w:rsid w:val="00A73D15"/>
    <w:rsid w:val="00A75C5E"/>
    <w:rsid w:val="00A8073A"/>
    <w:rsid w:val="00A80D56"/>
    <w:rsid w:val="00A818E0"/>
    <w:rsid w:val="00A85911"/>
    <w:rsid w:val="00A86510"/>
    <w:rsid w:val="00A87811"/>
    <w:rsid w:val="00A905EB"/>
    <w:rsid w:val="00AA0B27"/>
    <w:rsid w:val="00AA0B59"/>
    <w:rsid w:val="00AA11BB"/>
    <w:rsid w:val="00AA215C"/>
    <w:rsid w:val="00AA56BE"/>
    <w:rsid w:val="00AA59EF"/>
    <w:rsid w:val="00AA6066"/>
    <w:rsid w:val="00AA6252"/>
    <w:rsid w:val="00AB1693"/>
    <w:rsid w:val="00AB23EE"/>
    <w:rsid w:val="00AB5106"/>
    <w:rsid w:val="00AB6F3E"/>
    <w:rsid w:val="00AB77A6"/>
    <w:rsid w:val="00AC09DA"/>
    <w:rsid w:val="00AC373C"/>
    <w:rsid w:val="00AC49EB"/>
    <w:rsid w:val="00AC6FA8"/>
    <w:rsid w:val="00AC700B"/>
    <w:rsid w:val="00AD0CBD"/>
    <w:rsid w:val="00AD201D"/>
    <w:rsid w:val="00AD4702"/>
    <w:rsid w:val="00AE330B"/>
    <w:rsid w:val="00AE4234"/>
    <w:rsid w:val="00AE46AE"/>
    <w:rsid w:val="00AE7A49"/>
    <w:rsid w:val="00AE7A60"/>
    <w:rsid w:val="00AF00B6"/>
    <w:rsid w:val="00AF0748"/>
    <w:rsid w:val="00AF0ACF"/>
    <w:rsid w:val="00AF1493"/>
    <w:rsid w:val="00AF16BD"/>
    <w:rsid w:val="00AF2697"/>
    <w:rsid w:val="00AF310C"/>
    <w:rsid w:val="00AF39A6"/>
    <w:rsid w:val="00AF5DDE"/>
    <w:rsid w:val="00B00C01"/>
    <w:rsid w:val="00B00C14"/>
    <w:rsid w:val="00B014DB"/>
    <w:rsid w:val="00B03FBB"/>
    <w:rsid w:val="00B03FF6"/>
    <w:rsid w:val="00B04F9E"/>
    <w:rsid w:val="00B05770"/>
    <w:rsid w:val="00B06676"/>
    <w:rsid w:val="00B07162"/>
    <w:rsid w:val="00B1050F"/>
    <w:rsid w:val="00B10568"/>
    <w:rsid w:val="00B1350C"/>
    <w:rsid w:val="00B15F80"/>
    <w:rsid w:val="00B16A7D"/>
    <w:rsid w:val="00B16B9A"/>
    <w:rsid w:val="00B16D0B"/>
    <w:rsid w:val="00B16EB8"/>
    <w:rsid w:val="00B177B4"/>
    <w:rsid w:val="00B20834"/>
    <w:rsid w:val="00B211C6"/>
    <w:rsid w:val="00B22247"/>
    <w:rsid w:val="00B24F15"/>
    <w:rsid w:val="00B30863"/>
    <w:rsid w:val="00B3211D"/>
    <w:rsid w:val="00B32DD3"/>
    <w:rsid w:val="00B354F6"/>
    <w:rsid w:val="00B3668A"/>
    <w:rsid w:val="00B36F9C"/>
    <w:rsid w:val="00B40946"/>
    <w:rsid w:val="00B40B34"/>
    <w:rsid w:val="00B429D9"/>
    <w:rsid w:val="00B444E6"/>
    <w:rsid w:val="00B44568"/>
    <w:rsid w:val="00B44670"/>
    <w:rsid w:val="00B453BA"/>
    <w:rsid w:val="00B45D64"/>
    <w:rsid w:val="00B4723D"/>
    <w:rsid w:val="00B47B21"/>
    <w:rsid w:val="00B51BB8"/>
    <w:rsid w:val="00B524F3"/>
    <w:rsid w:val="00B572BA"/>
    <w:rsid w:val="00B62235"/>
    <w:rsid w:val="00B63385"/>
    <w:rsid w:val="00B645AC"/>
    <w:rsid w:val="00B650A0"/>
    <w:rsid w:val="00B66089"/>
    <w:rsid w:val="00B6610F"/>
    <w:rsid w:val="00B6663D"/>
    <w:rsid w:val="00B667FF"/>
    <w:rsid w:val="00B71C78"/>
    <w:rsid w:val="00B72710"/>
    <w:rsid w:val="00B7578D"/>
    <w:rsid w:val="00B763E0"/>
    <w:rsid w:val="00B7648F"/>
    <w:rsid w:val="00B77FB0"/>
    <w:rsid w:val="00B80EC6"/>
    <w:rsid w:val="00B82BD4"/>
    <w:rsid w:val="00B830CF"/>
    <w:rsid w:val="00B8478B"/>
    <w:rsid w:val="00B84B23"/>
    <w:rsid w:val="00B85B69"/>
    <w:rsid w:val="00B860DB"/>
    <w:rsid w:val="00B9044C"/>
    <w:rsid w:val="00B919EE"/>
    <w:rsid w:val="00B97348"/>
    <w:rsid w:val="00BA0010"/>
    <w:rsid w:val="00BA0054"/>
    <w:rsid w:val="00BA0711"/>
    <w:rsid w:val="00BA08ED"/>
    <w:rsid w:val="00BA185C"/>
    <w:rsid w:val="00BA2E63"/>
    <w:rsid w:val="00BA38E3"/>
    <w:rsid w:val="00BB3A37"/>
    <w:rsid w:val="00BB42AE"/>
    <w:rsid w:val="00BB629B"/>
    <w:rsid w:val="00BC3D2F"/>
    <w:rsid w:val="00BC4219"/>
    <w:rsid w:val="00BC4522"/>
    <w:rsid w:val="00BC5945"/>
    <w:rsid w:val="00BC5B4F"/>
    <w:rsid w:val="00BC7509"/>
    <w:rsid w:val="00BD0BF6"/>
    <w:rsid w:val="00BD129E"/>
    <w:rsid w:val="00BD258E"/>
    <w:rsid w:val="00BD3A05"/>
    <w:rsid w:val="00BD3B1C"/>
    <w:rsid w:val="00BD52CE"/>
    <w:rsid w:val="00BD65F9"/>
    <w:rsid w:val="00BE028C"/>
    <w:rsid w:val="00BE19FF"/>
    <w:rsid w:val="00BE3DC3"/>
    <w:rsid w:val="00BE55D1"/>
    <w:rsid w:val="00BE5E7B"/>
    <w:rsid w:val="00BE7A7D"/>
    <w:rsid w:val="00BF0456"/>
    <w:rsid w:val="00BF28C8"/>
    <w:rsid w:val="00BF3FD5"/>
    <w:rsid w:val="00BF4B9D"/>
    <w:rsid w:val="00BF5114"/>
    <w:rsid w:val="00C00794"/>
    <w:rsid w:val="00C012EE"/>
    <w:rsid w:val="00C01CC5"/>
    <w:rsid w:val="00C035D9"/>
    <w:rsid w:val="00C10A6E"/>
    <w:rsid w:val="00C126C4"/>
    <w:rsid w:val="00C12FC5"/>
    <w:rsid w:val="00C13A16"/>
    <w:rsid w:val="00C144B5"/>
    <w:rsid w:val="00C1673E"/>
    <w:rsid w:val="00C178D8"/>
    <w:rsid w:val="00C20FB4"/>
    <w:rsid w:val="00C212CB"/>
    <w:rsid w:val="00C24040"/>
    <w:rsid w:val="00C24F59"/>
    <w:rsid w:val="00C27647"/>
    <w:rsid w:val="00C27F07"/>
    <w:rsid w:val="00C313D8"/>
    <w:rsid w:val="00C31449"/>
    <w:rsid w:val="00C32FBF"/>
    <w:rsid w:val="00C33A30"/>
    <w:rsid w:val="00C374B5"/>
    <w:rsid w:val="00C41221"/>
    <w:rsid w:val="00C4148E"/>
    <w:rsid w:val="00C41F8F"/>
    <w:rsid w:val="00C42E08"/>
    <w:rsid w:val="00C43872"/>
    <w:rsid w:val="00C43A5E"/>
    <w:rsid w:val="00C4630E"/>
    <w:rsid w:val="00C4733F"/>
    <w:rsid w:val="00C475C2"/>
    <w:rsid w:val="00C5062E"/>
    <w:rsid w:val="00C5260F"/>
    <w:rsid w:val="00C535D6"/>
    <w:rsid w:val="00C55217"/>
    <w:rsid w:val="00C56841"/>
    <w:rsid w:val="00C56AEE"/>
    <w:rsid w:val="00C5772D"/>
    <w:rsid w:val="00C604D9"/>
    <w:rsid w:val="00C607A2"/>
    <w:rsid w:val="00C610B4"/>
    <w:rsid w:val="00C612C4"/>
    <w:rsid w:val="00C61F27"/>
    <w:rsid w:val="00C620B2"/>
    <w:rsid w:val="00C62CE9"/>
    <w:rsid w:val="00C62DC3"/>
    <w:rsid w:val="00C73F37"/>
    <w:rsid w:val="00C77923"/>
    <w:rsid w:val="00C77F5C"/>
    <w:rsid w:val="00C801C9"/>
    <w:rsid w:val="00C81517"/>
    <w:rsid w:val="00C81B8C"/>
    <w:rsid w:val="00C82194"/>
    <w:rsid w:val="00C82262"/>
    <w:rsid w:val="00C835DA"/>
    <w:rsid w:val="00C837AB"/>
    <w:rsid w:val="00C84F1D"/>
    <w:rsid w:val="00C8502D"/>
    <w:rsid w:val="00C86C52"/>
    <w:rsid w:val="00C9106A"/>
    <w:rsid w:val="00C917A5"/>
    <w:rsid w:val="00C92482"/>
    <w:rsid w:val="00C9257B"/>
    <w:rsid w:val="00C97225"/>
    <w:rsid w:val="00C97D68"/>
    <w:rsid w:val="00CA1EB5"/>
    <w:rsid w:val="00CA2247"/>
    <w:rsid w:val="00CA2E99"/>
    <w:rsid w:val="00CA3C20"/>
    <w:rsid w:val="00CA402D"/>
    <w:rsid w:val="00CA4CA2"/>
    <w:rsid w:val="00CA55EB"/>
    <w:rsid w:val="00CA57C4"/>
    <w:rsid w:val="00CA7953"/>
    <w:rsid w:val="00CB02A9"/>
    <w:rsid w:val="00CB3B20"/>
    <w:rsid w:val="00CB3CDC"/>
    <w:rsid w:val="00CB4716"/>
    <w:rsid w:val="00CB5AD6"/>
    <w:rsid w:val="00CB7273"/>
    <w:rsid w:val="00CC0D6D"/>
    <w:rsid w:val="00CC20A2"/>
    <w:rsid w:val="00CD02C6"/>
    <w:rsid w:val="00CD0502"/>
    <w:rsid w:val="00CD4A22"/>
    <w:rsid w:val="00CD7D3F"/>
    <w:rsid w:val="00CE2B9B"/>
    <w:rsid w:val="00CE2BE8"/>
    <w:rsid w:val="00CE4EB6"/>
    <w:rsid w:val="00CE687F"/>
    <w:rsid w:val="00CE6E86"/>
    <w:rsid w:val="00CF0A53"/>
    <w:rsid w:val="00CF20DB"/>
    <w:rsid w:val="00CF2494"/>
    <w:rsid w:val="00CF43BC"/>
    <w:rsid w:val="00CF740D"/>
    <w:rsid w:val="00CF7606"/>
    <w:rsid w:val="00D00063"/>
    <w:rsid w:val="00D0059A"/>
    <w:rsid w:val="00D01964"/>
    <w:rsid w:val="00D02F74"/>
    <w:rsid w:val="00D033B7"/>
    <w:rsid w:val="00D11E02"/>
    <w:rsid w:val="00D129AE"/>
    <w:rsid w:val="00D14DA7"/>
    <w:rsid w:val="00D16C0C"/>
    <w:rsid w:val="00D20645"/>
    <w:rsid w:val="00D20F4E"/>
    <w:rsid w:val="00D21969"/>
    <w:rsid w:val="00D2242A"/>
    <w:rsid w:val="00D228C0"/>
    <w:rsid w:val="00D238CC"/>
    <w:rsid w:val="00D24D40"/>
    <w:rsid w:val="00D2557E"/>
    <w:rsid w:val="00D25641"/>
    <w:rsid w:val="00D25AA5"/>
    <w:rsid w:val="00D266C5"/>
    <w:rsid w:val="00D31AD4"/>
    <w:rsid w:val="00D35797"/>
    <w:rsid w:val="00D35A69"/>
    <w:rsid w:val="00D36674"/>
    <w:rsid w:val="00D37626"/>
    <w:rsid w:val="00D40088"/>
    <w:rsid w:val="00D400F7"/>
    <w:rsid w:val="00D401AC"/>
    <w:rsid w:val="00D40548"/>
    <w:rsid w:val="00D40E42"/>
    <w:rsid w:val="00D41153"/>
    <w:rsid w:val="00D41BFC"/>
    <w:rsid w:val="00D42D13"/>
    <w:rsid w:val="00D44B00"/>
    <w:rsid w:val="00D44C63"/>
    <w:rsid w:val="00D4588C"/>
    <w:rsid w:val="00D4798A"/>
    <w:rsid w:val="00D50704"/>
    <w:rsid w:val="00D531DD"/>
    <w:rsid w:val="00D536BE"/>
    <w:rsid w:val="00D5521B"/>
    <w:rsid w:val="00D6232F"/>
    <w:rsid w:val="00D629FA"/>
    <w:rsid w:val="00D635E6"/>
    <w:rsid w:val="00D66CA1"/>
    <w:rsid w:val="00D674AA"/>
    <w:rsid w:val="00D67F00"/>
    <w:rsid w:val="00D70DF8"/>
    <w:rsid w:val="00D71D72"/>
    <w:rsid w:val="00D73130"/>
    <w:rsid w:val="00D7477D"/>
    <w:rsid w:val="00D759B1"/>
    <w:rsid w:val="00D80F37"/>
    <w:rsid w:val="00D82BEA"/>
    <w:rsid w:val="00D82FA1"/>
    <w:rsid w:val="00D86283"/>
    <w:rsid w:val="00D90529"/>
    <w:rsid w:val="00D91D75"/>
    <w:rsid w:val="00D92971"/>
    <w:rsid w:val="00D93135"/>
    <w:rsid w:val="00D95E09"/>
    <w:rsid w:val="00DA0002"/>
    <w:rsid w:val="00DA152D"/>
    <w:rsid w:val="00DA1808"/>
    <w:rsid w:val="00DA3565"/>
    <w:rsid w:val="00DA473D"/>
    <w:rsid w:val="00DB3B55"/>
    <w:rsid w:val="00DC0A41"/>
    <w:rsid w:val="00DC0DBA"/>
    <w:rsid w:val="00DC2A79"/>
    <w:rsid w:val="00DC3D2A"/>
    <w:rsid w:val="00DC5954"/>
    <w:rsid w:val="00DD012A"/>
    <w:rsid w:val="00DD2B12"/>
    <w:rsid w:val="00DD3BAB"/>
    <w:rsid w:val="00DD413E"/>
    <w:rsid w:val="00DD4D2F"/>
    <w:rsid w:val="00DD535B"/>
    <w:rsid w:val="00DD5BD0"/>
    <w:rsid w:val="00DD6DBB"/>
    <w:rsid w:val="00DE1A27"/>
    <w:rsid w:val="00DE1C04"/>
    <w:rsid w:val="00DE1CB8"/>
    <w:rsid w:val="00DE34B1"/>
    <w:rsid w:val="00DE4347"/>
    <w:rsid w:val="00DE54C7"/>
    <w:rsid w:val="00DE5E07"/>
    <w:rsid w:val="00DE5F61"/>
    <w:rsid w:val="00DF0FDA"/>
    <w:rsid w:val="00DF62FE"/>
    <w:rsid w:val="00DF656B"/>
    <w:rsid w:val="00E04D2B"/>
    <w:rsid w:val="00E05D45"/>
    <w:rsid w:val="00E112B9"/>
    <w:rsid w:val="00E11D84"/>
    <w:rsid w:val="00E13DB9"/>
    <w:rsid w:val="00E162E6"/>
    <w:rsid w:val="00E1678E"/>
    <w:rsid w:val="00E167C3"/>
    <w:rsid w:val="00E175CD"/>
    <w:rsid w:val="00E22974"/>
    <w:rsid w:val="00E23306"/>
    <w:rsid w:val="00E23367"/>
    <w:rsid w:val="00E26B46"/>
    <w:rsid w:val="00E26D90"/>
    <w:rsid w:val="00E3092A"/>
    <w:rsid w:val="00E33CB2"/>
    <w:rsid w:val="00E35897"/>
    <w:rsid w:val="00E35B6C"/>
    <w:rsid w:val="00E35F74"/>
    <w:rsid w:val="00E40692"/>
    <w:rsid w:val="00E41193"/>
    <w:rsid w:val="00E41DF3"/>
    <w:rsid w:val="00E437E1"/>
    <w:rsid w:val="00E44B65"/>
    <w:rsid w:val="00E44E1C"/>
    <w:rsid w:val="00E451AD"/>
    <w:rsid w:val="00E45B58"/>
    <w:rsid w:val="00E46687"/>
    <w:rsid w:val="00E46A88"/>
    <w:rsid w:val="00E50AF3"/>
    <w:rsid w:val="00E53529"/>
    <w:rsid w:val="00E53EAF"/>
    <w:rsid w:val="00E54392"/>
    <w:rsid w:val="00E54AA2"/>
    <w:rsid w:val="00E60A87"/>
    <w:rsid w:val="00E6105F"/>
    <w:rsid w:val="00E62B7A"/>
    <w:rsid w:val="00E62D0E"/>
    <w:rsid w:val="00E6498E"/>
    <w:rsid w:val="00E6640F"/>
    <w:rsid w:val="00E72257"/>
    <w:rsid w:val="00E72502"/>
    <w:rsid w:val="00E77A04"/>
    <w:rsid w:val="00E802AE"/>
    <w:rsid w:val="00E80E4F"/>
    <w:rsid w:val="00E81B9B"/>
    <w:rsid w:val="00E829CE"/>
    <w:rsid w:val="00E837CB"/>
    <w:rsid w:val="00E85D36"/>
    <w:rsid w:val="00E90947"/>
    <w:rsid w:val="00E92388"/>
    <w:rsid w:val="00E94135"/>
    <w:rsid w:val="00E94306"/>
    <w:rsid w:val="00E97F07"/>
    <w:rsid w:val="00EA02C3"/>
    <w:rsid w:val="00EA3E7C"/>
    <w:rsid w:val="00EA64D4"/>
    <w:rsid w:val="00EA64F8"/>
    <w:rsid w:val="00EB0D34"/>
    <w:rsid w:val="00EB2C6B"/>
    <w:rsid w:val="00EB6B8E"/>
    <w:rsid w:val="00EB7B19"/>
    <w:rsid w:val="00EC00FC"/>
    <w:rsid w:val="00EC0A58"/>
    <w:rsid w:val="00EC13F9"/>
    <w:rsid w:val="00EC1992"/>
    <w:rsid w:val="00EC1B02"/>
    <w:rsid w:val="00EC1E10"/>
    <w:rsid w:val="00EC21B2"/>
    <w:rsid w:val="00EC5A98"/>
    <w:rsid w:val="00ED341E"/>
    <w:rsid w:val="00ED48B9"/>
    <w:rsid w:val="00ED51F2"/>
    <w:rsid w:val="00ED54BD"/>
    <w:rsid w:val="00ED6494"/>
    <w:rsid w:val="00ED6914"/>
    <w:rsid w:val="00EE03B9"/>
    <w:rsid w:val="00EE0A43"/>
    <w:rsid w:val="00EE0AFF"/>
    <w:rsid w:val="00EE2960"/>
    <w:rsid w:val="00EE2C5A"/>
    <w:rsid w:val="00EE3599"/>
    <w:rsid w:val="00EE6630"/>
    <w:rsid w:val="00EE7A64"/>
    <w:rsid w:val="00EF20B3"/>
    <w:rsid w:val="00EF2B9F"/>
    <w:rsid w:val="00EF3E71"/>
    <w:rsid w:val="00EF48C8"/>
    <w:rsid w:val="00EF69C7"/>
    <w:rsid w:val="00EF7C14"/>
    <w:rsid w:val="00F00E8A"/>
    <w:rsid w:val="00F0307F"/>
    <w:rsid w:val="00F05DAA"/>
    <w:rsid w:val="00F06BAF"/>
    <w:rsid w:val="00F12CA8"/>
    <w:rsid w:val="00F1464B"/>
    <w:rsid w:val="00F14BBA"/>
    <w:rsid w:val="00F14C24"/>
    <w:rsid w:val="00F15188"/>
    <w:rsid w:val="00F15B67"/>
    <w:rsid w:val="00F15F30"/>
    <w:rsid w:val="00F17D12"/>
    <w:rsid w:val="00F204F1"/>
    <w:rsid w:val="00F223F9"/>
    <w:rsid w:val="00F23447"/>
    <w:rsid w:val="00F24328"/>
    <w:rsid w:val="00F25CC5"/>
    <w:rsid w:val="00F267D3"/>
    <w:rsid w:val="00F27372"/>
    <w:rsid w:val="00F27531"/>
    <w:rsid w:val="00F300ED"/>
    <w:rsid w:val="00F30368"/>
    <w:rsid w:val="00F3137E"/>
    <w:rsid w:val="00F315A4"/>
    <w:rsid w:val="00F3177A"/>
    <w:rsid w:val="00F31D11"/>
    <w:rsid w:val="00F31E84"/>
    <w:rsid w:val="00F33BB2"/>
    <w:rsid w:val="00F33FB3"/>
    <w:rsid w:val="00F3587E"/>
    <w:rsid w:val="00F36427"/>
    <w:rsid w:val="00F37805"/>
    <w:rsid w:val="00F42C6F"/>
    <w:rsid w:val="00F4304A"/>
    <w:rsid w:val="00F45F1C"/>
    <w:rsid w:val="00F51624"/>
    <w:rsid w:val="00F52DD7"/>
    <w:rsid w:val="00F53716"/>
    <w:rsid w:val="00F550A9"/>
    <w:rsid w:val="00F559FE"/>
    <w:rsid w:val="00F609E0"/>
    <w:rsid w:val="00F62037"/>
    <w:rsid w:val="00F664D9"/>
    <w:rsid w:val="00F71342"/>
    <w:rsid w:val="00F74CF6"/>
    <w:rsid w:val="00F80722"/>
    <w:rsid w:val="00F84143"/>
    <w:rsid w:val="00F8579E"/>
    <w:rsid w:val="00F91E7B"/>
    <w:rsid w:val="00F93656"/>
    <w:rsid w:val="00F937B6"/>
    <w:rsid w:val="00F94312"/>
    <w:rsid w:val="00F95996"/>
    <w:rsid w:val="00F968B5"/>
    <w:rsid w:val="00F96D11"/>
    <w:rsid w:val="00F97B4C"/>
    <w:rsid w:val="00FA05C4"/>
    <w:rsid w:val="00FA1430"/>
    <w:rsid w:val="00FA27D2"/>
    <w:rsid w:val="00FA336D"/>
    <w:rsid w:val="00FA4B3B"/>
    <w:rsid w:val="00FA5C54"/>
    <w:rsid w:val="00FA6F24"/>
    <w:rsid w:val="00FA79A8"/>
    <w:rsid w:val="00FB10EF"/>
    <w:rsid w:val="00FB1B15"/>
    <w:rsid w:val="00FC2686"/>
    <w:rsid w:val="00FC373E"/>
    <w:rsid w:val="00FC42BF"/>
    <w:rsid w:val="00FC439D"/>
    <w:rsid w:val="00FC61C1"/>
    <w:rsid w:val="00FD0C67"/>
    <w:rsid w:val="00FD1D20"/>
    <w:rsid w:val="00FD38EE"/>
    <w:rsid w:val="00FD3A96"/>
    <w:rsid w:val="00FD5969"/>
    <w:rsid w:val="00FD5E01"/>
    <w:rsid w:val="00FD7A94"/>
    <w:rsid w:val="00FE057A"/>
    <w:rsid w:val="00FE0823"/>
    <w:rsid w:val="00FE2610"/>
    <w:rsid w:val="00FE35D2"/>
    <w:rsid w:val="00FE3722"/>
    <w:rsid w:val="00FE3AD5"/>
    <w:rsid w:val="00FE4CAF"/>
    <w:rsid w:val="00FE512A"/>
    <w:rsid w:val="00FE5C22"/>
    <w:rsid w:val="00FE7D86"/>
    <w:rsid w:val="00FF1CA0"/>
    <w:rsid w:val="00FF2369"/>
    <w:rsid w:val="00FF261A"/>
    <w:rsid w:val="00FF26C4"/>
    <w:rsid w:val="00FF2AFE"/>
    <w:rsid w:val="00FF2CD8"/>
    <w:rsid w:val="00FF37D6"/>
    <w:rsid w:val="00FF48E0"/>
    <w:rsid w:val="00FF7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E12B"/>
  <w15:docId w15:val="{DCB1AF60-B4CD-4152-976A-52240715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7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0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B7092"/>
    <w:rPr>
      <w:vertAlign w:val="superscript"/>
    </w:rPr>
  </w:style>
  <w:style w:type="paragraph" w:styleId="ListParagraph">
    <w:name w:val="List Paragraph"/>
    <w:basedOn w:val="Normal"/>
    <w:uiPriority w:val="34"/>
    <w:qFormat/>
    <w:rsid w:val="00BB629B"/>
    <w:pPr>
      <w:ind w:left="720"/>
      <w:contextualSpacing/>
    </w:pPr>
    <w:rPr>
      <w:rFonts w:asciiTheme="minorHAnsi" w:eastAsiaTheme="minorHAnsi" w:hAnsiTheme="minorHAnsi" w:cstheme="minorBidi"/>
      <w:lang w:val="en-GB"/>
    </w:rPr>
  </w:style>
  <w:style w:type="paragraph" w:styleId="NoSpacing">
    <w:name w:val="No Spacing"/>
    <w:uiPriority w:val="1"/>
    <w:qFormat/>
    <w:rsid w:val="00BB629B"/>
    <w:pPr>
      <w:spacing w:after="0" w:line="240" w:lineRule="auto"/>
    </w:pPr>
    <w:rPr>
      <w:lang w:val="en-GB"/>
    </w:rPr>
  </w:style>
  <w:style w:type="table" w:styleId="TableGrid">
    <w:name w:val="Table Grid"/>
    <w:basedOn w:val="TableNormal"/>
    <w:uiPriority w:val="39"/>
    <w:rsid w:val="007352F2"/>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4F6A0F"/>
  </w:style>
  <w:style w:type="paragraph" w:customStyle="1" w:styleId="PreformattedText">
    <w:name w:val="Preformatted Text"/>
    <w:basedOn w:val="Normal"/>
    <w:rsid w:val="004631AD"/>
    <w:pPr>
      <w:widowControl w:val="0"/>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paragraph" w:customStyle="1" w:styleId="Standard">
    <w:name w:val="Standard"/>
    <w:rsid w:val="004631AD"/>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styleId="Strong">
    <w:name w:val="Strong"/>
    <w:basedOn w:val="DefaultParagraphFont"/>
    <w:uiPriority w:val="22"/>
    <w:qFormat/>
    <w:rsid w:val="004631AD"/>
    <w:rPr>
      <w:b/>
      <w:bCs/>
    </w:rPr>
  </w:style>
  <w:style w:type="character" w:styleId="Emphasis">
    <w:name w:val="Emphasis"/>
    <w:basedOn w:val="DefaultParagraphFont"/>
    <w:uiPriority w:val="20"/>
    <w:qFormat/>
    <w:rsid w:val="0074118F"/>
    <w:rPr>
      <w:i/>
      <w:iCs/>
    </w:rPr>
  </w:style>
  <w:style w:type="paragraph" w:styleId="Header">
    <w:name w:val="header"/>
    <w:basedOn w:val="Normal"/>
    <w:link w:val="HeaderChar"/>
    <w:uiPriority w:val="99"/>
    <w:unhideWhenUsed/>
    <w:rsid w:val="008067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7F4"/>
    <w:rPr>
      <w:rFonts w:ascii="Calibri" w:eastAsia="Calibri" w:hAnsi="Calibri" w:cs="Times New Roman"/>
    </w:rPr>
  </w:style>
  <w:style w:type="paragraph" w:styleId="Footer">
    <w:name w:val="footer"/>
    <w:basedOn w:val="Normal"/>
    <w:link w:val="FooterChar"/>
    <w:uiPriority w:val="99"/>
    <w:unhideWhenUsed/>
    <w:rsid w:val="008067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67F4"/>
    <w:rPr>
      <w:rFonts w:ascii="Calibri" w:eastAsia="Calibri" w:hAnsi="Calibri" w:cs="Times New Roman"/>
    </w:rPr>
  </w:style>
  <w:style w:type="paragraph" w:styleId="BalloonText">
    <w:name w:val="Balloon Text"/>
    <w:basedOn w:val="Normal"/>
    <w:link w:val="BalloonTextChar"/>
    <w:uiPriority w:val="99"/>
    <w:semiHidden/>
    <w:unhideWhenUsed/>
    <w:rsid w:val="00FF236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2369"/>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435D2E"/>
    <w:rPr>
      <w:sz w:val="16"/>
      <w:szCs w:val="16"/>
    </w:rPr>
  </w:style>
  <w:style w:type="paragraph" w:styleId="CommentText">
    <w:name w:val="annotation text"/>
    <w:basedOn w:val="Normal"/>
    <w:link w:val="CommentTextChar"/>
    <w:uiPriority w:val="99"/>
    <w:semiHidden/>
    <w:unhideWhenUsed/>
    <w:rsid w:val="00435D2E"/>
    <w:pPr>
      <w:spacing w:line="240" w:lineRule="auto"/>
    </w:pPr>
    <w:rPr>
      <w:sz w:val="20"/>
      <w:szCs w:val="20"/>
    </w:rPr>
  </w:style>
  <w:style w:type="character" w:customStyle="1" w:styleId="CommentTextChar">
    <w:name w:val="Comment Text Char"/>
    <w:basedOn w:val="DefaultParagraphFont"/>
    <w:link w:val="CommentText"/>
    <w:uiPriority w:val="99"/>
    <w:semiHidden/>
    <w:rsid w:val="00435D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5D2E"/>
    <w:rPr>
      <w:b/>
      <w:bCs/>
    </w:rPr>
  </w:style>
  <w:style w:type="character" w:customStyle="1" w:styleId="CommentSubjectChar">
    <w:name w:val="Comment Subject Char"/>
    <w:basedOn w:val="CommentTextChar"/>
    <w:link w:val="CommentSubject"/>
    <w:uiPriority w:val="99"/>
    <w:semiHidden/>
    <w:rsid w:val="00435D2E"/>
    <w:rPr>
      <w:rFonts w:ascii="Calibri" w:eastAsia="Calibri" w:hAnsi="Calibri" w:cs="Times New Roman"/>
      <w:b/>
      <w:bCs/>
      <w:sz w:val="20"/>
      <w:szCs w:val="20"/>
    </w:rPr>
  </w:style>
  <w:style w:type="paragraph" w:styleId="NormalWeb">
    <w:name w:val="Normal (Web)"/>
    <w:basedOn w:val="Normal"/>
    <w:uiPriority w:val="99"/>
    <w:unhideWhenUsed/>
    <w:rsid w:val="00FE512A"/>
    <w:pPr>
      <w:spacing w:before="100" w:beforeAutospacing="1" w:after="100" w:afterAutospacing="1" w:line="240" w:lineRule="auto"/>
    </w:pPr>
    <w:rPr>
      <w:rFonts w:ascii="Times New Roman" w:eastAsia="Times New Roman" w:hAnsi="Times New Roman"/>
      <w:sz w:val="24"/>
      <w:szCs w:val="24"/>
      <w:lang w:val="en-GB"/>
    </w:rPr>
  </w:style>
  <w:style w:type="paragraph" w:styleId="Revision">
    <w:name w:val="Revision"/>
    <w:hidden/>
    <w:uiPriority w:val="99"/>
    <w:semiHidden/>
    <w:rsid w:val="005158A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4269E"/>
    <w:rPr>
      <w:color w:val="0000FF" w:themeColor="hyperlink"/>
      <w:u w:val="single"/>
    </w:rPr>
  </w:style>
  <w:style w:type="character" w:customStyle="1" w:styleId="Nierozpoznanawzmianka1">
    <w:name w:val="Nierozpoznana wzmianka1"/>
    <w:basedOn w:val="DefaultParagraphFont"/>
    <w:uiPriority w:val="99"/>
    <w:semiHidden/>
    <w:unhideWhenUsed/>
    <w:rsid w:val="0004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8650">
      <w:bodyDiv w:val="1"/>
      <w:marLeft w:val="0"/>
      <w:marRight w:val="0"/>
      <w:marTop w:val="0"/>
      <w:marBottom w:val="0"/>
      <w:divBdr>
        <w:top w:val="none" w:sz="0" w:space="0" w:color="auto"/>
        <w:left w:val="none" w:sz="0" w:space="0" w:color="auto"/>
        <w:bottom w:val="none" w:sz="0" w:space="0" w:color="auto"/>
        <w:right w:val="none" w:sz="0" w:space="0" w:color="auto"/>
      </w:divBdr>
    </w:div>
    <w:div w:id="229922498">
      <w:bodyDiv w:val="1"/>
      <w:marLeft w:val="0"/>
      <w:marRight w:val="0"/>
      <w:marTop w:val="0"/>
      <w:marBottom w:val="0"/>
      <w:divBdr>
        <w:top w:val="none" w:sz="0" w:space="0" w:color="auto"/>
        <w:left w:val="none" w:sz="0" w:space="0" w:color="auto"/>
        <w:bottom w:val="none" w:sz="0" w:space="0" w:color="auto"/>
        <w:right w:val="none" w:sz="0" w:space="0" w:color="auto"/>
      </w:divBdr>
    </w:div>
    <w:div w:id="265699613">
      <w:bodyDiv w:val="1"/>
      <w:marLeft w:val="0"/>
      <w:marRight w:val="0"/>
      <w:marTop w:val="0"/>
      <w:marBottom w:val="0"/>
      <w:divBdr>
        <w:top w:val="none" w:sz="0" w:space="0" w:color="auto"/>
        <w:left w:val="none" w:sz="0" w:space="0" w:color="auto"/>
        <w:bottom w:val="none" w:sz="0" w:space="0" w:color="auto"/>
        <w:right w:val="none" w:sz="0" w:space="0" w:color="auto"/>
      </w:divBdr>
    </w:div>
    <w:div w:id="391120797">
      <w:bodyDiv w:val="1"/>
      <w:marLeft w:val="0"/>
      <w:marRight w:val="0"/>
      <w:marTop w:val="0"/>
      <w:marBottom w:val="0"/>
      <w:divBdr>
        <w:top w:val="none" w:sz="0" w:space="0" w:color="auto"/>
        <w:left w:val="none" w:sz="0" w:space="0" w:color="auto"/>
        <w:bottom w:val="none" w:sz="0" w:space="0" w:color="auto"/>
        <w:right w:val="none" w:sz="0" w:space="0" w:color="auto"/>
      </w:divBdr>
    </w:div>
    <w:div w:id="486164923">
      <w:bodyDiv w:val="1"/>
      <w:marLeft w:val="0"/>
      <w:marRight w:val="0"/>
      <w:marTop w:val="0"/>
      <w:marBottom w:val="0"/>
      <w:divBdr>
        <w:top w:val="none" w:sz="0" w:space="0" w:color="auto"/>
        <w:left w:val="none" w:sz="0" w:space="0" w:color="auto"/>
        <w:bottom w:val="none" w:sz="0" w:space="0" w:color="auto"/>
        <w:right w:val="none" w:sz="0" w:space="0" w:color="auto"/>
      </w:divBdr>
    </w:div>
    <w:div w:id="745956182">
      <w:bodyDiv w:val="1"/>
      <w:marLeft w:val="0"/>
      <w:marRight w:val="0"/>
      <w:marTop w:val="0"/>
      <w:marBottom w:val="0"/>
      <w:divBdr>
        <w:top w:val="none" w:sz="0" w:space="0" w:color="auto"/>
        <w:left w:val="none" w:sz="0" w:space="0" w:color="auto"/>
        <w:bottom w:val="none" w:sz="0" w:space="0" w:color="auto"/>
        <w:right w:val="none" w:sz="0" w:space="0" w:color="auto"/>
      </w:divBdr>
    </w:div>
    <w:div w:id="835337324">
      <w:bodyDiv w:val="1"/>
      <w:marLeft w:val="0"/>
      <w:marRight w:val="0"/>
      <w:marTop w:val="0"/>
      <w:marBottom w:val="0"/>
      <w:divBdr>
        <w:top w:val="none" w:sz="0" w:space="0" w:color="auto"/>
        <w:left w:val="none" w:sz="0" w:space="0" w:color="auto"/>
        <w:bottom w:val="none" w:sz="0" w:space="0" w:color="auto"/>
        <w:right w:val="none" w:sz="0" w:space="0" w:color="auto"/>
      </w:divBdr>
    </w:div>
    <w:div w:id="863598971">
      <w:bodyDiv w:val="1"/>
      <w:marLeft w:val="0"/>
      <w:marRight w:val="0"/>
      <w:marTop w:val="0"/>
      <w:marBottom w:val="0"/>
      <w:divBdr>
        <w:top w:val="none" w:sz="0" w:space="0" w:color="auto"/>
        <w:left w:val="none" w:sz="0" w:space="0" w:color="auto"/>
        <w:bottom w:val="none" w:sz="0" w:space="0" w:color="auto"/>
        <w:right w:val="none" w:sz="0" w:space="0" w:color="auto"/>
      </w:divBdr>
    </w:div>
    <w:div w:id="930506778">
      <w:bodyDiv w:val="1"/>
      <w:marLeft w:val="0"/>
      <w:marRight w:val="0"/>
      <w:marTop w:val="0"/>
      <w:marBottom w:val="0"/>
      <w:divBdr>
        <w:top w:val="none" w:sz="0" w:space="0" w:color="auto"/>
        <w:left w:val="none" w:sz="0" w:space="0" w:color="auto"/>
        <w:bottom w:val="none" w:sz="0" w:space="0" w:color="auto"/>
        <w:right w:val="none" w:sz="0" w:space="0" w:color="auto"/>
      </w:divBdr>
      <w:divsChild>
        <w:div w:id="883834829">
          <w:marLeft w:val="0"/>
          <w:marRight w:val="0"/>
          <w:marTop w:val="0"/>
          <w:marBottom w:val="0"/>
          <w:divBdr>
            <w:top w:val="none" w:sz="0" w:space="0" w:color="auto"/>
            <w:left w:val="none" w:sz="0" w:space="0" w:color="auto"/>
            <w:bottom w:val="none" w:sz="0" w:space="0" w:color="auto"/>
            <w:right w:val="none" w:sz="0" w:space="0" w:color="auto"/>
          </w:divBdr>
          <w:divsChild>
            <w:div w:id="940842988">
              <w:marLeft w:val="0"/>
              <w:marRight w:val="0"/>
              <w:marTop w:val="0"/>
              <w:marBottom w:val="0"/>
              <w:divBdr>
                <w:top w:val="none" w:sz="0" w:space="0" w:color="auto"/>
                <w:left w:val="none" w:sz="0" w:space="0" w:color="auto"/>
                <w:bottom w:val="none" w:sz="0" w:space="0" w:color="auto"/>
                <w:right w:val="none" w:sz="0" w:space="0" w:color="auto"/>
              </w:divBdr>
              <w:divsChild>
                <w:div w:id="2621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39676">
      <w:bodyDiv w:val="1"/>
      <w:marLeft w:val="0"/>
      <w:marRight w:val="0"/>
      <w:marTop w:val="0"/>
      <w:marBottom w:val="0"/>
      <w:divBdr>
        <w:top w:val="none" w:sz="0" w:space="0" w:color="auto"/>
        <w:left w:val="none" w:sz="0" w:space="0" w:color="auto"/>
        <w:bottom w:val="none" w:sz="0" w:space="0" w:color="auto"/>
        <w:right w:val="none" w:sz="0" w:space="0" w:color="auto"/>
      </w:divBdr>
    </w:div>
    <w:div w:id="1197085321">
      <w:bodyDiv w:val="1"/>
      <w:marLeft w:val="0"/>
      <w:marRight w:val="0"/>
      <w:marTop w:val="0"/>
      <w:marBottom w:val="0"/>
      <w:divBdr>
        <w:top w:val="none" w:sz="0" w:space="0" w:color="auto"/>
        <w:left w:val="none" w:sz="0" w:space="0" w:color="auto"/>
        <w:bottom w:val="none" w:sz="0" w:space="0" w:color="auto"/>
        <w:right w:val="none" w:sz="0" w:space="0" w:color="auto"/>
      </w:divBdr>
    </w:div>
    <w:div w:id="1470315926">
      <w:bodyDiv w:val="1"/>
      <w:marLeft w:val="0"/>
      <w:marRight w:val="0"/>
      <w:marTop w:val="0"/>
      <w:marBottom w:val="0"/>
      <w:divBdr>
        <w:top w:val="none" w:sz="0" w:space="0" w:color="auto"/>
        <w:left w:val="none" w:sz="0" w:space="0" w:color="auto"/>
        <w:bottom w:val="none" w:sz="0" w:space="0" w:color="auto"/>
        <w:right w:val="none" w:sz="0" w:space="0" w:color="auto"/>
      </w:divBdr>
    </w:div>
    <w:div w:id="1629437476">
      <w:bodyDiv w:val="1"/>
      <w:marLeft w:val="0"/>
      <w:marRight w:val="0"/>
      <w:marTop w:val="0"/>
      <w:marBottom w:val="0"/>
      <w:divBdr>
        <w:top w:val="none" w:sz="0" w:space="0" w:color="auto"/>
        <w:left w:val="none" w:sz="0" w:space="0" w:color="auto"/>
        <w:bottom w:val="none" w:sz="0" w:space="0" w:color="auto"/>
        <w:right w:val="none" w:sz="0" w:space="0" w:color="auto"/>
      </w:divBdr>
    </w:div>
    <w:div w:id="1714311017">
      <w:bodyDiv w:val="1"/>
      <w:marLeft w:val="0"/>
      <w:marRight w:val="0"/>
      <w:marTop w:val="0"/>
      <w:marBottom w:val="0"/>
      <w:divBdr>
        <w:top w:val="none" w:sz="0" w:space="0" w:color="auto"/>
        <w:left w:val="none" w:sz="0" w:space="0" w:color="auto"/>
        <w:bottom w:val="none" w:sz="0" w:space="0" w:color="auto"/>
        <w:right w:val="none" w:sz="0" w:space="0" w:color="auto"/>
      </w:divBdr>
    </w:div>
    <w:div w:id="19392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edzwienska@uj.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sycnet.apa.org/doi/10.1037/neu0000378"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459C1-FF7E-C84E-B247-97B01DBF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51</Pages>
  <Words>14029</Words>
  <Characters>79966</Characters>
  <Application>Microsoft Office Word</Application>
  <DocSecurity>0</DocSecurity>
  <Lines>666</Lines>
  <Paragraphs>187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Lia Kvavilashvili</cp:lastModifiedBy>
  <cp:revision>54</cp:revision>
  <dcterms:created xsi:type="dcterms:W3CDTF">2019-04-11T14:32:00Z</dcterms:created>
  <dcterms:modified xsi:type="dcterms:W3CDTF">2019-08-20T05:59:00Z</dcterms:modified>
</cp:coreProperties>
</file>